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4" w:rsidRDefault="006A0A04" w:rsidP="006A0A04">
      <w:pPr>
        <w:pStyle w:val="2"/>
        <w:rPr>
          <w:sz w:val="32"/>
          <w:szCs w:val="32"/>
        </w:rPr>
      </w:pP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0A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6A0A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района:  </w:t>
      </w:r>
      <w:hyperlink r:id="rId4" w:history="1"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adm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griv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_2006@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6A0A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gramEnd"/>
      </w:hyperlink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 w:rsidRPr="006A0A04">
        <w:rPr>
          <w:rFonts w:ascii="Times New Roman" w:eastAsia="Times New Roman" w:hAnsi="Times New Roman" w:cs="Times New Roman"/>
          <w:noProof/>
          <w:sz w:val="40"/>
          <w:szCs w:val="40"/>
        </w:rPr>
        <w:t>ПРОЕКТ</w:t>
      </w:r>
    </w:p>
    <w:p w:rsidR="006A0A04" w:rsidRDefault="006A0A04" w:rsidP="006A0A04">
      <w:pPr>
        <w:pStyle w:val="2"/>
        <w:rPr>
          <w:sz w:val="32"/>
          <w:szCs w:val="32"/>
        </w:rPr>
      </w:pPr>
      <w:bookmarkStart w:id="0" w:name="_GoBack"/>
      <w:bookmarkEnd w:id="0"/>
    </w:p>
    <w:p w:rsidR="006A0A04" w:rsidRDefault="006A0A04" w:rsidP="006A0A04">
      <w:pPr>
        <w:pStyle w:val="2"/>
        <w:rPr>
          <w:sz w:val="32"/>
          <w:szCs w:val="32"/>
        </w:rPr>
      </w:pPr>
    </w:p>
    <w:p w:rsidR="006A0A04" w:rsidRDefault="006A0A04" w:rsidP="006A0A04">
      <w:pPr>
        <w:pStyle w:val="2"/>
        <w:rPr>
          <w:sz w:val="32"/>
          <w:szCs w:val="32"/>
        </w:rPr>
      </w:pPr>
      <w:r w:rsidRPr="003126A8">
        <w:rPr>
          <w:noProof/>
        </w:rPr>
        <w:drawing>
          <wp:inline distT="0" distB="0" distL="0" distR="0">
            <wp:extent cx="588010" cy="7296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25" w:rsidRPr="006A0A04" w:rsidRDefault="006A0A04" w:rsidP="00617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F88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ГРИВЕНСКОГО СЕЛЬСКОГО ПОСЕЛЕНИЯ </w:t>
      </w: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A04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0A04" w:rsidRPr="006A0A04" w:rsidRDefault="006A0A04" w:rsidP="006A0A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A0A0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РЕШЕНИЕ</w:t>
      </w: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A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</w:t>
      </w:r>
      <w:r w:rsidRPr="006A0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6A0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</w:t>
      </w:r>
      <w:r w:rsidRPr="006A0A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A04">
        <w:rPr>
          <w:rFonts w:ascii="Times New Roman" w:eastAsia="Times New Roman" w:hAnsi="Times New Roman" w:cs="Times New Roman"/>
          <w:sz w:val="28"/>
          <w:szCs w:val="28"/>
        </w:rPr>
        <w:t xml:space="preserve">станица Гривенская </w:t>
      </w:r>
    </w:p>
    <w:p w:rsidR="006A0A04" w:rsidRPr="006A0A04" w:rsidRDefault="006A0A04" w:rsidP="006A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043" w:rsidRPr="006A0A04" w:rsidRDefault="006A0A04" w:rsidP="00617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67C" w:rsidRPr="006A0A04" w:rsidRDefault="006A0A04" w:rsidP="00617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4">
        <w:rPr>
          <w:rFonts w:ascii="Times New Roman" w:hAnsi="Times New Roman" w:cs="Times New Roman"/>
          <w:b/>
          <w:sz w:val="28"/>
          <w:szCs w:val="28"/>
        </w:rPr>
        <w:t>О</w:t>
      </w:r>
      <w:r w:rsidRPr="006A0A04">
        <w:rPr>
          <w:rFonts w:ascii="Times New Roman" w:hAnsi="Times New Roman" w:cs="Times New Roman"/>
          <w:b/>
          <w:sz w:val="28"/>
          <w:szCs w:val="28"/>
        </w:rPr>
        <w:t>б установлении земельного налога</w:t>
      </w:r>
    </w:p>
    <w:p w:rsidR="00EB2612" w:rsidRPr="006A0A04" w:rsidRDefault="006A0A04" w:rsidP="00617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A0A04">
        <w:rPr>
          <w:rFonts w:ascii="Times New Roman" w:hAnsi="Times New Roman" w:cs="Times New Roman"/>
          <w:b/>
          <w:sz w:val="28"/>
          <w:szCs w:val="28"/>
        </w:rPr>
        <w:t xml:space="preserve">Гривенском </w:t>
      </w:r>
      <w:r w:rsidRPr="006A0A04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9F767C" w:rsidRPr="006A0A04" w:rsidRDefault="006A0A04" w:rsidP="00617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4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6A0A0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767C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24B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 xml:space="preserve">», 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руководствуяс</w:t>
      </w:r>
      <w:r w:rsidRPr="006A0A04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Устав</w:t>
      </w:r>
      <w:r w:rsidRPr="006A0A04">
        <w:rPr>
          <w:rFonts w:ascii="Times New Roman" w:hAnsi="Times New Roman" w:cs="Times New Roman"/>
          <w:sz w:val="28"/>
          <w:szCs w:val="28"/>
        </w:rPr>
        <w:t>ом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>с</w:t>
      </w:r>
      <w:r w:rsidRPr="006A0A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6A0A04">
        <w:rPr>
          <w:rFonts w:ascii="Times New Roman" w:hAnsi="Times New Roman" w:cs="Times New Roman"/>
          <w:sz w:val="28"/>
          <w:szCs w:val="28"/>
        </w:rPr>
        <w:t>Калининского</w:t>
      </w:r>
      <w:r w:rsidRPr="006A0A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0A04">
        <w:rPr>
          <w:rFonts w:ascii="Times New Roman" w:hAnsi="Times New Roman" w:cs="Times New Roman"/>
          <w:sz w:val="28"/>
          <w:szCs w:val="28"/>
        </w:rPr>
        <w:t>,</w:t>
      </w:r>
      <w:r w:rsidRPr="006A0A04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0A04"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6A0A04">
        <w:rPr>
          <w:rFonts w:ascii="Times New Roman" w:hAnsi="Times New Roman" w:cs="Times New Roman"/>
          <w:sz w:val="28"/>
          <w:szCs w:val="28"/>
        </w:rPr>
        <w:t>: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1. </w:t>
      </w:r>
      <w:r w:rsidRPr="006A0A04">
        <w:rPr>
          <w:rFonts w:ascii="Times New Roman" w:hAnsi="Times New Roman" w:cs="Times New Roman"/>
          <w:sz w:val="28"/>
          <w:szCs w:val="28"/>
        </w:rPr>
        <w:t>Устано</w:t>
      </w:r>
      <w:r w:rsidRPr="006A0A04">
        <w:rPr>
          <w:rFonts w:ascii="Times New Roman" w:hAnsi="Times New Roman" w:cs="Times New Roman"/>
          <w:sz w:val="28"/>
          <w:szCs w:val="28"/>
        </w:rPr>
        <w:t>вить и ввести на территории Гривенского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0A0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6A0A04">
        <w:rPr>
          <w:rFonts w:ascii="Times New Roman" w:hAnsi="Times New Roman" w:cs="Times New Roman"/>
          <w:sz w:val="28"/>
          <w:szCs w:val="28"/>
        </w:rPr>
        <w:t xml:space="preserve"> земельный налог, определить налоговые </w:t>
      </w:r>
      <w:r w:rsidRPr="006A0A04">
        <w:rPr>
          <w:rFonts w:ascii="Times New Roman" w:hAnsi="Times New Roman" w:cs="Times New Roman"/>
          <w:sz w:val="28"/>
          <w:szCs w:val="28"/>
        </w:rPr>
        <w:t>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2.1. 0,3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</w:t>
      </w:r>
      <w:r w:rsidRPr="006A0A04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2.2. 0,3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</w:t>
      </w:r>
      <w:r w:rsidRPr="006A0A04">
        <w:rPr>
          <w:rFonts w:ascii="Times New Roman" w:hAnsi="Times New Roman" w:cs="Times New Roman"/>
          <w:sz w:val="28"/>
          <w:szCs w:val="28"/>
        </w:rPr>
        <w:lastRenderedPageBreak/>
        <w:t>исключением доли в праве на земельный участок, приходящейся на объект,</w:t>
      </w:r>
      <w:r w:rsidRPr="006A0A04">
        <w:rPr>
          <w:rFonts w:ascii="Times New Roman" w:hAnsi="Times New Roman" w:cs="Times New Roman"/>
          <w:sz w:val="28"/>
          <w:szCs w:val="28"/>
        </w:rPr>
        <w:t xml:space="preserve">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</w:t>
      </w:r>
      <w:r w:rsidRPr="006A0A04">
        <w:rPr>
          <w:rFonts w:ascii="Times New Roman" w:hAnsi="Times New Roman" w:cs="Times New Roman"/>
          <w:sz w:val="28"/>
          <w:szCs w:val="28"/>
        </w:rPr>
        <w:t>о жилищного строительства, используемых в пр</w:t>
      </w:r>
      <w:r w:rsidRPr="006A0A04">
        <w:rPr>
          <w:rFonts w:ascii="Times New Roman" w:hAnsi="Times New Roman" w:cs="Times New Roman"/>
          <w:sz w:val="28"/>
          <w:szCs w:val="28"/>
        </w:rPr>
        <w:t>едпринимательской деятельности);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2.3. 0,3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</w:t>
      </w:r>
      <w:r w:rsidRPr="006A0A04">
        <w:rPr>
          <w:rFonts w:ascii="Times New Roman" w:hAnsi="Times New Roman" w:cs="Times New Roman"/>
          <w:sz w:val="28"/>
          <w:szCs w:val="28"/>
        </w:rPr>
        <w:t>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6A0A04">
        <w:rPr>
          <w:rFonts w:ascii="Times New Roman" w:hAnsi="Times New Roman" w:cs="Times New Roman"/>
          <w:sz w:val="28"/>
          <w:szCs w:val="28"/>
        </w:rPr>
        <w:t>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2.4.</w:t>
      </w:r>
      <w:r w:rsidRPr="006A0A04">
        <w:rPr>
          <w:rFonts w:ascii="Times New Roman" w:hAnsi="Times New Roman" w:cs="Times New Roman"/>
          <w:sz w:val="28"/>
          <w:szCs w:val="28"/>
        </w:rPr>
        <w:t xml:space="preserve"> 1,5 </w:t>
      </w:r>
      <w:r w:rsidRPr="006A0A04">
        <w:rPr>
          <w:rFonts w:ascii="Times New Roman" w:hAnsi="Times New Roman" w:cs="Times New Roman"/>
          <w:sz w:val="28"/>
          <w:szCs w:val="28"/>
        </w:rPr>
        <w:t>процента от кадастровой стоимости земельных участков - в отно</w:t>
      </w:r>
      <w:r w:rsidRPr="006A0A04">
        <w:rPr>
          <w:rFonts w:ascii="Times New Roman" w:hAnsi="Times New Roman" w:cs="Times New Roman"/>
          <w:sz w:val="28"/>
          <w:szCs w:val="28"/>
        </w:rPr>
        <w:t>шении прочих земельных участков;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2.5. 0,3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</w:t>
      </w:r>
      <w:r w:rsidRPr="006A0A04">
        <w:rPr>
          <w:rFonts w:ascii="Times New Roman" w:hAnsi="Times New Roman" w:cs="Times New Roman"/>
          <w:sz w:val="28"/>
          <w:szCs w:val="28"/>
        </w:rPr>
        <w:t>сийской Федерации, предоставленные для обеспечения обороны,</w:t>
      </w:r>
      <w:r w:rsidRPr="006A0A04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67719D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2.6. </w:t>
      </w:r>
      <w:r w:rsidRPr="006A0A04">
        <w:rPr>
          <w:rFonts w:ascii="Times New Roman" w:hAnsi="Times New Roman" w:cs="Times New Roman"/>
          <w:sz w:val="28"/>
          <w:szCs w:val="28"/>
        </w:rPr>
        <w:t>1,5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отношении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</w:t>
      </w:r>
      <w:r w:rsidRPr="006A0A04">
        <w:rPr>
          <w:rFonts w:ascii="Times New Roman" w:hAnsi="Times New Roman" w:cs="Times New Roman"/>
          <w:sz w:val="28"/>
          <w:szCs w:val="28"/>
        </w:rPr>
        <w:t xml:space="preserve">оставе зон сельскохозяйственного использования в населенных пунктах и </w:t>
      </w:r>
      <w:r w:rsidRPr="006A0A04">
        <w:rPr>
          <w:rFonts w:ascii="Times New Roman" w:hAnsi="Times New Roman" w:cs="Times New Roman"/>
          <w:sz w:val="28"/>
          <w:szCs w:val="28"/>
        </w:rPr>
        <w:t xml:space="preserve">не </w:t>
      </w:r>
      <w:r w:rsidRPr="006A0A04">
        <w:rPr>
          <w:rFonts w:ascii="Times New Roman" w:hAnsi="Times New Roman" w:cs="Times New Roman"/>
          <w:sz w:val="28"/>
          <w:szCs w:val="28"/>
        </w:rPr>
        <w:t>используемых для сельскохозяйственного производства;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2.7. </w:t>
      </w:r>
      <w:r w:rsidRPr="006A0A04">
        <w:rPr>
          <w:rFonts w:ascii="Times New Roman" w:hAnsi="Times New Roman" w:cs="Times New Roman"/>
          <w:sz w:val="28"/>
          <w:szCs w:val="28"/>
        </w:rPr>
        <w:t>1,5 процента от кадастровой стоимости земельных участков – в отношении земельных участков, приобретенных (предоставленных) дл</w:t>
      </w:r>
      <w:r w:rsidRPr="006A0A04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строительства, используемых в предпринимательской деятельности;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2.8</w:t>
      </w:r>
      <w:r w:rsidRPr="006A0A04">
        <w:rPr>
          <w:rFonts w:ascii="Times New Roman" w:hAnsi="Times New Roman" w:cs="Times New Roman"/>
          <w:sz w:val="28"/>
          <w:szCs w:val="28"/>
        </w:rPr>
        <w:t>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</w:t>
      </w:r>
      <w:r w:rsidRPr="006A0A04">
        <w:rPr>
          <w:rFonts w:ascii="Times New Roman" w:hAnsi="Times New Roman" w:cs="Times New Roman"/>
          <w:sz w:val="28"/>
          <w:szCs w:val="28"/>
        </w:rPr>
        <w:t>ставленных) для ведения личного подсобного хозяйства, садоводства или огородничества.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3.</w:t>
      </w:r>
      <w:r w:rsidRPr="006A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3D6876" w:rsidRPr="006A0A04" w:rsidRDefault="006A0A04" w:rsidP="0061777C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Налогоплательщики-организации исчисляют сумму налог</w:t>
      </w:r>
      <w:r w:rsidRPr="006A0A04">
        <w:rPr>
          <w:rFonts w:ascii="Times New Roman" w:eastAsiaTheme="minorHAnsi" w:hAnsi="Times New Roman" w:cs="Times New Roman"/>
          <w:sz w:val="28"/>
          <w:szCs w:val="28"/>
          <w:lang w:eastAsia="en-US"/>
        </w:rPr>
        <w:t>а (сумму авансовых платежей по налогу) самостоятельно</w:t>
      </w:r>
      <w:r w:rsidRPr="006A0A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1D36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B01D36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4.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Налогоплательщики – физические лица, упла</w:t>
      </w:r>
      <w:r w:rsidRPr="006A0A04">
        <w:rPr>
          <w:rFonts w:ascii="Times New Roman" w:hAnsi="Times New Roman" w:cs="Times New Roman"/>
          <w:sz w:val="28"/>
          <w:szCs w:val="28"/>
        </w:rPr>
        <w:t>чивают налог по итогам налогового периода на основании налогового уведомления в срок, установленный</w:t>
      </w:r>
      <w:r w:rsidRPr="006A0A04">
        <w:rPr>
          <w:rFonts w:ascii="Times New Roman" w:hAnsi="Times New Roman" w:cs="Times New Roman"/>
          <w:sz w:val="28"/>
          <w:szCs w:val="28"/>
        </w:rPr>
        <w:t xml:space="preserve"> абзацем 2</w:t>
      </w:r>
      <w:r w:rsidRPr="006A0A04">
        <w:rPr>
          <w:rFonts w:ascii="Times New Roman" w:hAnsi="Times New Roman" w:cs="Times New Roman"/>
          <w:sz w:val="28"/>
          <w:szCs w:val="28"/>
        </w:rPr>
        <w:t xml:space="preserve"> п. 1 ст. 397 НК РФ.</w:t>
      </w:r>
    </w:p>
    <w:p w:rsidR="007E4E38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7E4E38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A0A04">
        <w:rPr>
          <w:rFonts w:ascii="Times New Roman" w:hAnsi="Times New Roman" w:cs="Times New Roman"/>
          <w:sz w:val="28"/>
          <w:szCs w:val="28"/>
        </w:rPr>
        <w:t>.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223FE1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5</w:t>
      </w:r>
      <w:r w:rsidRPr="006A0A04">
        <w:rPr>
          <w:rFonts w:ascii="Times New Roman" w:hAnsi="Times New Roman" w:cs="Times New Roman"/>
          <w:sz w:val="28"/>
          <w:szCs w:val="28"/>
        </w:rPr>
        <w:t>.1.</w:t>
      </w:r>
      <w:r w:rsidRPr="006A0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 w:rsidRPr="006A0A04">
        <w:rPr>
          <w:rFonts w:ascii="Times New Roman" w:hAnsi="Times New Roman" w:cs="Times New Roman"/>
          <w:bCs/>
          <w:sz w:val="28"/>
          <w:szCs w:val="28"/>
        </w:rPr>
        <w:t>,</w:t>
      </w:r>
      <w:r w:rsidRPr="006A0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0A04">
        <w:rPr>
          <w:rFonts w:ascii="Times New Roman" w:hAnsi="Times New Roman" w:cs="Times New Roman"/>
          <w:bCs/>
          <w:sz w:val="28"/>
          <w:szCs w:val="28"/>
        </w:rPr>
        <w:t>муниципальные  учреждения</w:t>
      </w:r>
      <w:proofErr w:type="gramEnd"/>
      <w:r w:rsidRPr="006A0A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0A04">
        <w:rPr>
          <w:rFonts w:ascii="Times New Roman" w:hAnsi="Times New Roman" w:cs="Times New Roman"/>
          <w:bCs/>
          <w:sz w:val="28"/>
          <w:szCs w:val="28"/>
        </w:rPr>
        <w:t>расположенны</w:t>
      </w:r>
      <w:r w:rsidRPr="006A0A04">
        <w:rPr>
          <w:rFonts w:ascii="Times New Roman" w:hAnsi="Times New Roman" w:cs="Times New Roman"/>
          <w:bCs/>
          <w:sz w:val="28"/>
          <w:szCs w:val="28"/>
        </w:rPr>
        <w:t>е</w:t>
      </w:r>
      <w:r w:rsidRPr="006A0A04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 w:rsidRPr="006A0A04"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  <w:r w:rsidRPr="006A0A04">
        <w:rPr>
          <w:rFonts w:ascii="Times New Roman" w:hAnsi="Times New Roman" w:cs="Times New Roman"/>
          <w:bCs/>
          <w:sz w:val="28"/>
          <w:szCs w:val="28"/>
        </w:rPr>
        <w:t>Гривенского сельского поселения Калининского района, финансируемые за счет средств местного бюджета;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38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и </w:t>
      </w:r>
      <w:r w:rsidRPr="006A0A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A0A04">
        <w:rPr>
          <w:rFonts w:ascii="Times New Roman" w:hAnsi="Times New Roman" w:cs="Times New Roman"/>
          <w:sz w:val="28"/>
          <w:szCs w:val="28"/>
        </w:rPr>
        <w:t>ы инвалидности</w:t>
      </w:r>
      <w:r w:rsidRPr="006A0A04">
        <w:rPr>
          <w:rFonts w:ascii="Times New Roman" w:hAnsi="Times New Roman" w:cs="Times New Roman"/>
          <w:sz w:val="28"/>
          <w:szCs w:val="28"/>
        </w:rPr>
        <w:t>;</w:t>
      </w:r>
    </w:p>
    <w:p w:rsidR="007E4E38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5.3</w:t>
      </w:r>
      <w:r w:rsidRPr="006A0A04">
        <w:rPr>
          <w:rFonts w:ascii="Times New Roman" w:hAnsi="Times New Roman" w:cs="Times New Roman"/>
          <w:sz w:val="28"/>
          <w:szCs w:val="28"/>
        </w:rPr>
        <w:t xml:space="preserve">. </w:t>
      </w:r>
      <w:r w:rsidRPr="006A0A04">
        <w:rPr>
          <w:rFonts w:ascii="Times New Roman" w:hAnsi="Times New Roman" w:cs="Times New Roman"/>
          <w:sz w:val="28"/>
          <w:szCs w:val="28"/>
        </w:rPr>
        <w:t>Ветеран</w:t>
      </w:r>
      <w:r w:rsidRPr="006A0A04">
        <w:rPr>
          <w:rFonts w:ascii="Times New Roman" w:hAnsi="Times New Roman" w:cs="Times New Roman"/>
          <w:sz w:val="28"/>
          <w:szCs w:val="28"/>
        </w:rPr>
        <w:t>ы</w:t>
      </w:r>
      <w:r w:rsidRPr="006A0A04">
        <w:rPr>
          <w:rFonts w:ascii="Times New Roman" w:hAnsi="Times New Roman" w:cs="Times New Roman"/>
          <w:sz w:val="28"/>
          <w:szCs w:val="28"/>
        </w:rPr>
        <w:t xml:space="preserve"> и </w:t>
      </w:r>
      <w:r w:rsidRPr="006A0A04">
        <w:rPr>
          <w:rFonts w:ascii="Times New Roman" w:hAnsi="Times New Roman" w:cs="Times New Roman"/>
          <w:sz w:val="28"/>
          <w:szCs w:val="28"/>
        </w:rPr>
        <w:t>инвалиды</w:t>
      </w:r>
      <w:r w:rsidRPr="006A0A0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7E4E38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6</w:t>
      </w:r>
      <w:r w:rsidRPr="006A0A04">
        <w:rPr>
          <w:rFonts w:ascii="Times New Roman" w:hAnsi="Times New Roman" w:cs="Times New Roman"/>
          <w:sz w:val="28"/>
          <w:szCs w:val="28"/>
        </w:rPr>
        <w:t xml:space="preserve">. </w:t>
      </w:r>
      <w:r w:rsidRPr="006A0A04">
        <w:rPr>
          <w:rFonts w:ascii="Times New Roman" w:hAnsi="Times New Roman" w:cs="Times New Roman"/>
          <w:sz w:val="28"/>
          <w:szCs w:val="28"/>
        </w:rPr>
        <w:t>Освобождаются от налогообложения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с</w:t>
      </w:r>
      <w:r w:rsidRPr="006A0A04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Pr="006A0A04">
        <w:rPr>
          <w:rFonts w:ascii="Times New Roman" w:hAnsi="Times New Roman" w:cs="Times New Roman"/>
          <w:sz w:val="28"/>
          <w:szCs w:val="28"/>
        </w:rPr>
        <w:t>инвестиционной деятельности, осуществляемой в форме капитальных вложений.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38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7</w:t>
      </w:r>
      <w:r w:rsidRPr="006A0A04">
        <w:rPr>
          <w:rFonts w:ascii="Times New Roman" w:hAnsi="Times New Roman" w:cs="Times New Roman"/>
          <w:sz w:val="28"/>
          <w:szCs w:val="28"/>
        </w:rPr>
        <w:t>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</w:t>
      </w:r>
      <w:r w:rsidRPr="006A0A04">
        <w:rPr>
          <w:rFonts w:ascii="Times New Roman" w:hAnsi="Times New Roman" w:cs="Times New Roman"/>
          <w:sz w:val="28"/>
          <w:szCs w:val="28"/>
        </w:rPr>
        <w:t xml:space="preserve">бору заявление о предоставлении налоговой льготы, а также вправе предоставить документы, подтверждающие право налогоплательщика на налоговую льготу. </w:t>
      </w:r>
      <w:r w:rsidRPr="006A0A04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</w:t>
      </w:r>
      <w:r w:rsidRPr="006A0A04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услуг.</w:t>
      </w:r>
    </w:p>
    <w:p w:rsidR="00500942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8</w:t>
      </w:r>
      <w:r w:rsidRPr="006A0A04">
        <w:rPr>
          <w:rFonts w:ascii="Times New Roman" w:hAnsi="Times New Roman" w:cs="Times New Roman"/>
          <w:sz w:val="28"/>
          <w:szCs w:val="28"/>
        </w:rPr>
        <w:t>. В связи с принятием настоящего решения признать утратившим силу следующие решения:</w:t>
      </w: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Совета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eastAsia="SimSun" w:hAnsi="Times New Roman" w:cs="Times New Roman"/>
          <w:sz w:val="28"/>
          <w:szCs w:val="28"/>
        </w:rPr>
        <w:t>сельского поселения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 Калининского района от 31 октября 2018 года № 154 </w:t>
      </w:r>
      <w:r w:rsidRPr="006A0A04">
        <w:rPr>
          <w:rFonts w:ascii="Times New Roman" w:eastAsia="SimSun" w:hAnsi="Times New Roman" w:cs="Times New Roman"/>
          <w:sz w:val="28"/>
          <w:szCs w:val="28"/>
        </w:rPr>
        <w:t>«</w:t>
      </w:r>
      <w:r w:rsidRPr="006A0A0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6A0A04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 xml:space="preserve">в 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Гривенском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сельском поселении Калининского района»;</w:t>
      </w: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- р</w:t>
      </w:r>
      <w:r w:rsidRPr="006A0A04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Совета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eastAsia="SimSun" w:hAnsi="Times New Roman" w:cs="Times New Roman"/>
          <w:sz w:val="28"/>
          <w:szCs w:val="28"/>
        </w:rPr>
        <w:t>сельского посе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ления Калининского </w:t>
      </w:r>
      <w:proofErr w:type="gramStart"/>
      <w:r w:rsidRPr="006A0A04">
        <w:rPr>
          <w:rFonts w:ascii="Times New Roman" w:eastAsia="SimSun" w:hAnsi="Times New Roman" w:cs="Times New Roman"/>
          <w:sz w:val="28"/>
          <w:szCs w:val="28"/>
        </w:rPr>
        <w:t>района  от</w:t>
      </w:r>
      <w:proofErr w:type="gramEnd"/>
      <w:r w:rsidRPr="006A0A04">
        <w:rPr>
          <w:rFonts w:ascii="Times New Roman" w:eastAsia="SimSun" w:hAnsi="Times New Roman" w:cs="Times New Roman"/>
          <w:sz w:val="28"/>
          <w:szCs w:val="28"/>
        </w:rPr>
        <w:t xml:space="preserve"> 21 ноября 2019 года № 13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Pr="006A0A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0A04">
        <w:rPr>
          <w:rFonts w:ascii="Times New Roman" w:hAnsi="Times New Roman" w:cs="Times New Roman"/>
          <w:sz w:val="28"/>
          <w:szCs w:val="28"/>
        </w:rPr>
        <w:t>от 31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октября </w:t>
      </w:r>
      <w:r w:rsidRPr="006A0A04">
        <w:rPr>
          <w:rFonts w:ascii="Times New Roman" w:hAnsi="Times New Roman" w:cs="Times New Roman"/>
          <w:sz w:val="28"/>
          <w:szCs w:val="28"/>
        </w:rPr>
        <w:t>2018 года № 154</w:t>
      </w:r>
      <w:r w:rsidRPr="006A0A0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 налога в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Гривенском </w:t>
      </w:r>
      <w:r w:rsidRPr="006A0A04">
        <w:rPr>
          <w:rFonts w:ascii="Times New Roman" w:hAnsi="Times New Roman" w:cs="Times New Roman"/>
          <w:sz w:val="28"/>
          <w:szCs w:val="28"/>
        </w:rPr>
        <w:t>сельском поселении Калининского района»</w:t>
      </w:r>
      <w:r w:rsidRPr="006A0A04">
        <w:rPr>
          <w:rFonts w:ascii="Times New Roman" w:hAnsi="Times New Roman" w:cs="Times New Roman"/>
          <w:sz w:val="28"/>
          <w:szCs w:val="28"/>
        </w:rPr>
        <w:t>;</w:t>
      </w: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- р</w:t>
      </w:r>
      <w:r w:rsidRPr="006A0A04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Совета 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eastAsia="SimSun" w:hAnsi="Times New Roman" w:cs="Times New Roman"/>
          <w:sz w:val="28"/>
          <w:szCs w:val="28"/>
        </w:rPr>
        <w:t>сельского пос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еления Калининского района от 24 февраля 2022 </w:t>
      </w:r>
      <w:r w:rsidRPr="006A0A04">
        <w:rPr>
          <w:rFonts w:ascii="Times New Roman" w:eastAsia="SimSun" w:hAnsi="Times New Roman" w:cs="Times New Roman"/>
          <w:sz w:val="28"/>
          <w:szCs w:val="28"/>
        </w:rPr>
        <w:t>г</w:t>
      </w:r>
      <w:r w:rsidRPr="006A0A04">
        <w:rPr>
          <w:rFonts w:ascii="Times New Roman" w:eastAsia="SimSun" w:hAnsi="Times New Roman" w:cs="Times New Roman"/>
          <w:sz w:val="28"/>
          <w:szCs w:val="28"/>
        </w:rPr>
        <w:t>ода № 111</w:t>
      </w:r>
      <w:r w:rsidRPr="006A0A04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Pr="006A0A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>сельского пос</w:t>
      </w:r>
      <w:r w:rsidRPr="006A0A04">
        <w:rPr>
          <w:rFonts w:ascii="Times New Roman" w:hAnsi="Times New Roman" w:cs="Times New Roman"/>
          <w:sz w:val="28"/>
          <w:szCs w:val="28"/>
        </w:rPr>
        <w:t>еления Калининского района от 31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6A0A04">
        <w:rPr>
          <w:rFonts w:ascii="Times New Roman" w:hAnsi="Times New Roman" w:cs="Times New Roman"/>
          <w:sz w:val="28"/>
          <w:szCs w:val="28"/>
        </w:rPr>
        <w:t>октября 2018 года № 154</w:t>
      </w:r>
      <w:r w:rsidRPr="006A0A0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в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Гривенском </w:t>
      </w:r>
      <w:r w:rsidRPr="006A0A04">
        <w:rPr>
          <w:rFonts w:ascii="Times New Roman" w:hAnsi="Times New Roman" w:cs="Times New Roman"/>
          <w:sz w:val="28"/>
          <w:szCs w:val="28"/>
        </w:rPr>
        <w:t>сельском поселении Калининского района»</w:t>
      </w:r>
      <w:r w:rsidRPr="006A0A04">
        <w:rPr>
          <w:rFonts w:ascii="Times New Roman" w:hAnsi="Times New Roman" w:cs="Times New Roman"/>
          <w:sz w:val="28"/>
          <w:szCs w:val="28"/>
        </w:rPr>
        <w:t>.</w:t>
      </w:r>
    </w:p>
    <w:p w:rsidR="00500942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9</w:t>
      </w:r>
      <w:r w:rsidRPr="006A0A04">
        <w:rPr>
          <w:rFonts w:ascii="Times New Roman" w:hAnsi="Times New Roman" w:cs="Times New Roman"/>
          <w:sz w:val="28"/>
          <w:szCs w:val="28"/>
        </w:rPr>
        <w:t xml:space="preserve">. </w:t>
      </w:r>
      <w:r w:rsidRPr="006A0A0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обеспечить о</w:t>
      </w:r>
      <w:r w:rsidRPr="006A0A04">
        <w:rPr>
          <w:rFonts w:ascii="Times New Roman" w:hAnsi="Times New Roman" w:cs="Times New Roman"/>
          <w:sz w:val="28"/>
          <w:szCs w:val="28"/>
          <w:shd w:val="clear" w:color="auto" w:fill="FFFFFF"/>
        </w:rPr>
        <w:t>пу</w:t>
      </w:r>
      <w:r w:rsidRPr="006A0A04">
        <w:rPr>
          <w:rFonts w:ascii="Times New Roman" w:hAnsi="Times New Roman" w:cs="Times New Roman"/>
          <w:sz w:val="28"/>
          <w:szCs w:val="28"/>
          <w:shd w:val="clear" w:color="auto" w:fill="FFFFFF"/>
        </w:rPr>
        <w:t>бликование настоящего решения в газете «Калининец»</w:t>
      </w:r>
      <w:r w:rsidRPr="006A0A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разместить на</w:t>
      </w:r>
      <w:r w:rsidRPr="006A0A04">
        <w:rPr>
          <w:rFonts w:ascii="Times New Roman" w:hAnsi="Times New Roman" w:cs="Times New Roman"/>
          <w:sz w:val="28"/>
          <w:szCs w:val="28"/>
        </w:rPr>
        <w:t xml:space="preserve"> о</w:t>
      </w:r>
      <w:r w:rsidRPr="006A0A04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6A0A04">
        <w:rPr>
          <w:rFonts w:ascii="Times New Roman" w:hAnsi="Times New Roman" w:cs="Times New Roman"/>
          <w:sz w:val="28"/>
          <w:szCs w:val="28"/>
        </w:rPr>
        <w:t xml:space="preserve">сайте администрации </w:t>
      </w:r>
      <w:r w:rsidRPr="006A0A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6A0A04">
        <w:rPr>
          <w:rFonts w:ascii="Times New Roman" w:hAnsi="Times New Roman" w:cs="Times New Roman"/>
          <w:sz w:val="28"/>
          <w:szCs w:val="28"/>
        </w:rPr>
        <w:t>сельского поселения Калининского</w:t>
      </w:r>
      <w:r w:rsidRPr="006A0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>района  </w:t>
      </w:r>
      <w:hyperlink r:id="rId6" w:history="1">
        <w:r w:rsidRPr="006A0A04">
          <w:rPr>
            <w:rFonts w:ascii="Times New Roman" w:hAnsi="Times New Roman" w:cs="Times New Roman"/>
            <w:sz w:val="28"/>
            <w:szCs w:val="28"/>
          </w:rPr>
          <w:t>http://www</w:t>
        </w:r>
      </w:hyperlink>
      <w:r w:rsidRPr="006A0A04">
        <w:rPr>
          <w:rFonts w:ascii="Times New Roman" w:hAnsi="Times New Roman" w:cs="Times New Roman"/>
          <w:sz w:val="28"/>
          <w:szCs w:val="28"/>
        </w:rPr>
        <w:t>.</w:t>
      </w:r>
      <w:r w:rsidRPr="006A0A04">
        <w:rPr>
          <w:rFonts w:ascii="Times New Roman" w:hAnsi="Times New Roman" w:cs="Times New Roman"/>
          <w:sz w:val="28"/>
          <w:szCs w:val="28"/>
        </w:rPr>
        <w:t>grivenskoesp.ru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>.</w:t>
      </w:r>
    </w:p>
    <w:p w:rsidR="00500942" w:rsidRPr="006A0A04" w:rsidRDefault="006A0A04" w:rsidP="0061777C">
      <w:pPr>
        <w:pStyle w:val="a3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A0A04">
        <w:rPr>
          <w:rFonts w:ascii="Times New Roman" w:hAnsi="Times New Roman" w:cs="Times New Roman"/>
          <w:sz w:val="28"/>
          <w:szCs w:val="28"/>
        </w:rPr>
        <w:t xml:space="preserve"> 10</w:t>
      </w:r>
      <w:r w:rsidRPr="006A0A04">
        <w:rPr>
          <w:rFonts w:ascii="Times New Roman" w:hAnsi="Times New Roman" w:cs="Times New Roman"/>
          <w:sz w:val="28"/>
          <w:szCs w:val="28"/>
        </w:rPr>
        <w:t xml:space="preserve">. </w:t>
      </w:r>
      <w:r w:rsidRPr="006A0A0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A0A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500942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1</w:t>
      </w:r>
      <w:r w:rsidRPr="006A0A04">
        <w:rPr>
          <w:rFonts w:ascii="Times New Roman" w:hAnsi="Times New Roman" w:cs="Times New Roman"/>
          <w:sz w:val="28"/>
          <w:szCs w:val="28"/>
        </w:rPr>
        <w:t>1</w:t>
      </w:r>
      <w:r w:rsidRPr="006A0A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r w:rsidRPr="006A0A04"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</w:t>
      </w:r>
      <w:proofErr w:type="gramStart"/>
      <w:r w:rsidRPr="006A0A04"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 w:rsidRPr="006A0A04">
        <w:rPr>
          <w:rFonts w:ascii="Times New Roman" w:hAnsi="Times New Roman" w:cs="Times New Roman"/>
          <w:sz w:val="28"/>
          <w:szCs w:val="28"/>
        </w:rPr>
        <w:t xml:space="preserve"> поселения Калининског</w:t>
      </w:r>
      <w:r w:rsidRPr="006A0A04">
        <w:rPr>
          <w:rFonts w:ascii="Times New Roman" w:hAnsi="Times New Roman" w:cs="Times New Roman"/>
          <w:sz w:val="28"/>
          <w:szCs w:val="28"/>
        </w:rPr>
        <w:t xml:space="preserve">о </w:t>
      </w:r>
      <w:r w:rsidRPr="006A0A04">
        <w:rPr>
          <w:rFonts w:ascii="Times New Roman" w:hAnsi="Times New Roman" w:cs="Times New Roman"/>
          <w:sz w:val="28"/>
          <w:szCs w:val="28"/>
        </w:rPr>
        <w:t xml:space="preserve">района по экономике, бюджету и финансам. </w:t>
      </w:r>
    </w:p>
    <w:p w:rsidR="00500942" w:rsidRPr="006A0A04" w:rsidRDefault="006A0A04" w:rsidP="00617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4">
        <w:rPr>
          <w:rFonts w:ascii="Times New Roman" w:hAnsi="Times New Roman" w:cs="Times New Roman"/>
          <w:sz w:val="28"/>
          <w:szCs w:val="28"/>
        </w:rPr>
        <w:t>12</w:t>
      </w:r>
      <w:r w:rsidRPr="006A0A0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Pr="006A0A04">
        <w:rPr>
          <w:rFonts w:ascii="Times New Roman" w:hAnsi="Times New Roman" w:cs="Times New Roman"/>
          <w:sz w:val="28"/>
          <w:szCs w:val="28"/>
        </w:rPr>
        <w:t>23</w:t>
      </w:r>
      <w:r w:rsidRPr="006A0A0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A04" w:rsidRPr="006A0A04" w:rsidRDefault="006A0A04" w:rsidP="006A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655"/>
      </w:tblGrid>
      <w:tr w:rsidR="006A0A04" w:rsidRPr="006A0A04" w:rsidTr="00A14061">
        <w:tc>
          <w:tcPr>
            <w:tcW w:w="5068" w:type="dxa"/>
          </w:tcPr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Глава Гривенского сельского </w:t>
            </w:r>
          </w:p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поселения Калининского района</w:t>
            </w:r>
          </w:p>
        </w:tc>
        <w:tc>
          <w:tcPr>
            <w:tcW w:w="5069" w:type="dxa"/>
          </w:tcPr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Председатель Совета </w:t>
            </w:r>
          </w:p>
          <w:p w:rsidR="006A0A04" w:rsidRPr="006A0A04" w:rsidRDefault="006A0A04" w:rsidP="006A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Гривенского сельского поселения  Калининского района</w:t>
            </w:r>
          </w:p>
        </w:tc>
      </w:tr>
      <w:tr w:rsidR="006A0A04" w:rsidRPr="006A0A04" w:rsidTr="00A14061">
        <w:tc>
          <w:tcPr>
            <w:tcW w:w="5068" w:type="dxa"/>
          </w:tcPr>
          <w:p w:rsidR="006A0A04" w:rsidRPr="006A0A04" w:rsidRDefault="006A0A04" w:rsidP="006A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6A0A04" w:rsidRPr="006A0A04" w:rsidRDefault="006A0A04" w:rsidP="006A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_____________________Л.Г. Фикс</w:t>
            </w:r>
          </w:p>
        </w:tc>
        <w:tc>
          <w:tcPr>
            <w:tcW w:w="5069" w:type="dxa"/>
          </w:tcPr>
          <w:p w:rsidR="006A0A04" w:rsidRPr="006A0A04" w:rsidRDefault="006A0A04" w:rsidP="006A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</w:t>
            </w:r>
          </w:p>
          <w:p w:rsidR="006A0A04" w:rsidRPr="006A0A04" w:rsidRDefault="006A0A04" w:rsidP="006A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________________</w:t>
            </w:r>
            <w:r w:rsidRPr="006A0A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А.В. Вороная</w:t>
            </w:r>
          </w:p>
        </w:tc>
      </w:tr>
    </w:tbl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942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A25" w:rsidRPr="006A0A04" w:rsidRDefault="006A0A04" w:rsidP="00617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5A25" w:rsidRPr="006A0A04" w:rsidSect="0061777C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C"/>
    <w:rsid w:val="0061777C"/>
    <w:rsid w:val="006A0A04"/>
    <w:rsid w:val="009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3578-4F32-4BFD-B701-9081501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0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A0A0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2022-11-15T06:19:00Z</dcterms:created>
  <dcterms:modified xsi:type="dcterms:W3CDTF">2022-11-15T07:07:00Z</dcterms:modified>
</cp:coreProperties>
</file>