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D13" w:rsidRPr="00D97996" w:rsidRDefault="00173D13" w:rsidP="00F2727D">
      <w:pPr>
        <w:ind w:firstLine="0"/>
        <w:jc w:val="center"/>
        <w:rPr>
          <w:rFonts w:ascii="Arial" w:hAnsi="Arial"/>
          <w:highlight w:val="yellow"/>
        </w:rPr>
      </w:pPr>
    </w:p>
    <w:p w:rsidR="00F664CD" w:rsidRPr="00D97996" w:rsidRDefault="000B1AFB" w:rsidP="00F2727D">
      <w:pPr>
        <w:ind w:firstLine="0"/>
        <w:jc w:val="center"/>
        <w:rPr>
          <w:rFonts w:ascii="Arial" w:hAnsi="Arial"/>
          <w:highlight w:val="yellow"/>
        </w:rPr>
      </w:pPr>
      <w:r w:rsidRPr="000B1AFB">
        <w:rPr>
          <w:noProof/>
          <w:highlight w:val="yellow"/>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21420D" w:rsidRPr="009C55FD" w:rsidRDefault="0021420D" w:rsidP="00F2727D">
      <w:pPr>
        <w:ind w:firstLine="0"/>
        <w:jc w:val="center"/>
        <w:rPr>
          <w:rFonts w:eastAsia="Times New Roman"/>
          <w:bCs/>
          <w:sz w:val="32"/>
          <w:szCs w:val="32"/>
        </w:rPr>
      </w:pPr>
      <w:r w:rsidRPr="009C55FD">
        <w:rPr>
          <w:rFonts w:eastAsia="Times New Roman"/>
          <w:bCs/>
          <w:sz w:val="32"/>
          <w:szCs w:val="32"/>
        </w:rPr>
        <w:t>ИП Радюк А.А.</w:t>
      </w:r>
    </w:p>
    <w:p w:rsidR="0021420D" w:rsidRPr="009C55FD" w:rsidRDefault="0021420D" w:rsidP="00F2727D">
      <w:pPr>
        <w:ind w:left="3960" w:firstLine="0"/>
        <w:rPr>
          <w:spacing w:val="60"/>
        </w:rPr>
      </w:pPr>
    </w:p>
    <w:p w:rsidR="0021420D" w:rsidRPr="009C55FD" w:rsidRDefault="0021420D" w:rsidP="00F2727D">
      <w:pPr>
        <w:ind w:left="3960" w:firstLine="0"/>
        <w:rPr>
          <w:spacing w:val="60"/>
        </w:rPr>
      </w:pPr>
    </w:p>
    <w:p w:rsidR="0021420D" w:rsidRPr="009C55FD" w:rsidRDefault="0021420D" w:rsidP="00F2727D">
      <w:pPr>
        <w:widowControl w:val="0"/>
        <w:autoSpaceDE w:val="0"/>
        <w:autoSpaceDN w:val="0"/>
        <w:adjustRightInd w:val="0"/>
        <w:ind w:right="-1" w:firstLine="0"/>
        <w:jc w:val="right"/>
        <w:rPr>
          <w:rFonts w:eastAsia="Times New Roman"/>
          <w:bCs/>
          <w:sz w:val="26"/>
          <w:szCs w:val="26"/>
        </w:rPr>
      </w:pPr>
      <w:r w:rsidRPr="009C55FD">
        <w:rPr>
          <w:rFonts w:eastAsia="Times New Roman"/>
          <w:bCs/>
          <w:sz w:val="26"/>
          <w:szCs w:val="26"/>
        </w:rPr>
        <w:t>Заказчик:</w:t>
      </w:r>
    </w:p>
    <w:p w:rsidR="009C55FD" w:rsidRPr="009C55FD" w:rsidRDefault="009C55FD" w:rsidP="00054C0A">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Управление градостроительства и благоустройства </w:t>
      </w:r>
    </w:p>
    <w:p w:rsidR="009C55FD" w:rsidRPr="009C55FD" w:rsidRDefault="009C55FD" w:rsidP="00054C0A">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администрации муниципального образования </w:t>
      </w:r>
    </w:p>
    <w:p w:rsidR="00054C0A" w:rsidRPr="009C55FD" w:rsidRDefault="009C55FD" w:rsidP="00054C0A">
      <w:pPr>
        <w:widowControl w:val="0"/>
        <w:autoSpaceDE w:val="0"/>
        <w:autoSpaceDN w:val="0"/>
        <w:adjustRightInd w:val="0"/>
        <w:ind w:right="-1"/>
        <w:jc w:val="right"/>
        <w:rPr>
          <w:rFonts w:eastAsia="Times New Roman"/>
          <w:bCs/>
          <w:sz w:val="26"/>
          <w:szCs w:val="26"/>
        </w:rPr>
      </w:pPr>
      <w:r w:rsidRPr="009C55FD">
        <w:rPr>
          <w:rFonts w:eastAsia="Calibri"/>
          <w:sz w:val="24"/>
          <w:szCs w:val="24"/>
          <w:lang w:eastAsia="en-US"/>
        </w:rPr>
        <w:t>Калининский район</w:t>
      </w:r>
    </w:p>
    <w:p w:rsidR="0021420D" w:rsidRPr="009C55FD" w:rsidRDefault="0021420D" w:rsidP="00F2727D">
      <w:pPr>
        <w:widowControl w:val="0"/>
        <w:autoSpaceDE w:val="0"/>
        <w:autoSpaceDN w:val="0"/>
        <w:adjustRightInd w:val="0"/>
        <w:ind w:right="-1" w:firstLine="0"/>
        <w:jc w:val="right"/>
        <w:rPr>
          <w:rFonts w:eastAsia="Times New Roman"/>
          <w:bCs/>
          <w:sz w:val="26"/>
          <w:szCs w:val="26"/>
        </w:rPr>
      </w:pPr>
    </w:p>
    <w:p w:rsidR="0021420D" w:rsidRPr="009C55FD" w:rsidRDefault="009C55FD" w:rsidP="00F2727D">
      <w:pPr>
        <w:widowControl w:val="0"/>
        <w:autoSpaceDE w:val="0"/>
        <w:autoSpaceDN w:val="0"/>
        <w:adjustRightInd w:val="0"/>
        <w:ind w:right="-1" w:firstLine="0"/>
        <w:jc w:val="right"/>
        <w:rPr>
          <w:rFonts w:eastAsia="Times New Roman"/>
          <w:bCs/>
          <w:sz w:val="26"/>
          <w:szCs w:val="26"/>
        </w:rPr>
      </w:pPr>
      <w:r w:rsidRPr="009C55FD">
        <w:rPr>
          <w:rFonts w:eastAsia="Times New Roman"/>
          <w:bCs/>
          <w:sz w:val="26"/>
          <w:szCs w:val="26"/>
        </w:rPr>
        <w:t>Муниципальный контракт</w:t>
      </w:r>
      <w:r w:rsidR="0021420D" w:rsidRPr="009C55FD">
        <w:rPr>
          <w:rFonts w:eastAsia="Times New Roman"/>
          <w:bCs/>
          <w:sz w:val="26"/>
          <w:szCs w:val="26"/>
        </w:rPr>
        <w:t>:</w:t>
      </w:r>
    </w:p>
    <w:p w:rsidR="0021420D" w:rsidRPr="009C55FD" w:rsidRDefault="00054C0A" w:rsidP="000C6D3C">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 </w:t>
      </w:r>
      <w:r w:rsidR="009C55FD" w:rsidRPr="009C55FD">
        <w:rPr>
          <w:rFonts w:eastAsia="Calibri"/>
          <w:bCs/>
          <w:sz w:val="24"/>
          <w:lang w:eastAsia="en-US"/>
        </w:rPr>
        <w:t>0318300526218000091-0194429-01</w:t>
      </w:r>
      <w:r w:rsidRPr="009C55FD">
        <w:rPr>
          <w:rFonts w:eastAsia="Calibri"/>
          <w:sz w:val="24"/>
          <w:szCs w:val="24"/>
          <w:lang w:eastAsia="en-US"/>
        </w:rPr>
        <w:t xml:space="preserve"> </w:t>
      </w: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BD5F6D" w:rsidRPr="000C6D3C" w:rsidRDefault="0021420D" w:rsidP="00054C0A">
      <w:pPr>
        <w:spacing w:line="240" w:lineRule="auto"/>
        <w:ind w:right="-1" w:firstLine="0"/>
        <w:jc w:val="center"/>
        <w:rPr>
          <w:rFonts w:eastAsia="Times New Roman"/>
          <w:b/>
          <w:sz w:val="40"/>
          <w:szCs w:val="40"/>
        </w:rPr>
      </w:pPr>
      <w:r w:rsidRPr="000C6D3C">
        <w:rPr>
          <w:rFonts w:eastAsia="Times New Roman"/>
          <w:b/>
          <w:sz w:val="40"/>
          <w:szCs w:val="40"/>
        </w:rPr>
        <w:t xml:space="preserve">Внесение изменений в генеральный план </w:t>
      </w:r>
      <w:r w:rsidR="00D97996" w:rsidRPr="000C6D3C">
        <w:rPr>
          <w:rFonts w:eastAsia="Times New Roman"/>
          <w:b/>
          <w:sz w:val="40"/>
          <w:szCs w:val="40"/>
        </w:rPr>
        <w:t>Гривен</w:t>
      </w:r>
      <w:r w:rsidR="00054C0A" w:rsidRPr="000C6D3C">
        <w:rPr>
          <w:rFonts w:eastAsia="Times New Roman"/>
          <w:b/>
          <w:sz w:val="40"/>
          <w:szCs w:val="40"/>
        </w:rPr>
        <w:t>ского сельского поселения Калининского района Краснодарского края</w:t>
      </w:r>
    </w:p>
    <w:p w:rsidR="00054C0A" w:rsidRPr="000C6D3C" w:rsidRDefault="00054C0A" w:rsidP="00054C0A">
      <w:pPr>
        <w:spacing w:line="240" w:lineRule="auto"/>
        <w:ind w:right="-1" w:firstLine="0"/>
        <w:jc w:val="center"/>
        <w:rPr>
          <w:rFonts w:eastAsia="Times New Roman"/>
          <w:b/>
          <w:sz w:val="40"/>
          <w:szCs w:val="40"/>
        </w:rPr>
      </w:pPr>
    </w:p>
    <w:p w:rsidR="00F664CD" w:rsidRPr="000C6D3C" w:rsidRDefault="00F664CD" w:rsidP="00F2727D">
      <w:pPr>
        <w:widowControl w:val="0"/>
        <w:autoSpaceDE w:val="0"/>
        <w:autoSpaceDN w:val="0"/>
        <w:adjustRightInd w:val="0"/>
        <w:spacing w:line="240" w:lineRule="auto"/>
        <w:ind w:right="-1" w:firstLine="0"/>
        <w:jc w:val="center"/>
        <w:rPr>
          <w:rFonts w:eastAsia="Times New Roman"/>
          <w:b/>
          <w:sz w:val="36"/>
          <w:szCs w:val="36"/>
        </w:rPr>
      </w:pPr>
      <w:r w:rsidRPr="000C6D3C">
        <w:rPr>
          <w:rFonts w:eastAsia="Times New Roman"/>
          <w:b/>
          <w:sz w:val="36"/>
          <w:szCs w:val="36"/>
        </w:rPr>
        <w:t>Материалы по обоснованию генерального плана</w:t>
      </w:r>
    </w:p>
    <w:p w:rsidR="00F664CD" w:rsidRPr="000C6D3C" w:rsidRDefault="00F664CD" w:rsidP="00F2727D">
      <w:pPr>
        <w:widowControl w:val="0"/>
        <w:autoSpaceDE w:val="0"/>
        <w:autoSpaceDN w:val="0"/>
        <w:adjustRightInd w:val="0"/>
        <w:spacing w:line="240" w:lineRule="auto"/>
        <w:ind w:right="-1" w:firstLine="0"/>
        <w:jc w:val="center"/>
        <w:rPr>
          <w:rFonts w:eastAsia="Times New Roman"/>
          <w:b/>
          <w:sz w:val="36"/>
          <w:szCs w:val="36"/>
        </w:rPr>
      </w:pPr>
    </w:p>
    <w:p w:rsidR="00F664CD" w:rsidRPr="000C6D3C" w:rsidRDefault="00F664CD" w:rsidP="00F2727D">
      <w:pPr>
        <w:widowControl w:val="0"/>
        <w:autoSpaceDE w:val="0"/>
        <w:autoSpaceDN w:val="0"/>
        <w:adjustRightInd w:val="0"/>
        <w:spacing w:line="240" w:lineRule="auto"/>
        <w:ind w:right="-1" w:firstLine="0"/>
        <w:jc w:val="center"/>
        <w:rPr>
          <w:rFonts w:eastAsia="Times New Roman"/>
          <w:b/>
          <w:sz w:val="36"/>
          <w:szCs w:val="36"/>
        </w:rPr>
      </w:pPr>
      <w:r w:rsidRPr="000C6D3C">
        <w:rPr>
          <w:rFonts w:eastAsia="Times New Roman"/>
          <w:b/>
          <w:sz w:val="36"/>
          <w:szCs w:val="36"/>
        </w:rPr>
        <w:t>Текстовые материалы</w:t>
      </w:r>
    </w:p>
    <w:p w:rsidR="00F664CD" w:rsidRPr="000C6D3C" w:rsidRDefault="00F664CD" w:rsidP="00F2727D">
      <w:pPr>
        <w:widowControl w:val="0"/>
        <w:autoSpaceDE w:val="0"/>
        <w:autoSpaceDN w:val="0"/>
        <w:adjustRightInd w:val="0"/>
        <w:spacing w:line="240" w:lineRule="auto"/>
        <w:ind w:right="-1" w:firstLine="0"/>
        <w:jc w:val="center"/>
        <w:rPr>
          <w:rFonts w:eastAsia="Times New Roman"/>
          <w:b/>
          <w:bCs/>
          <w:sz w:val="36"/>
          <w:szCs w:val="36"/>
        </w:rPr>
      </w:pPr>
    </w:p>
    <w:p w:rsidR="00F664CD" w:rsidRPr="000C6D3C" w:rsidRDefault="00F664CD" w:rsidP="00F2727D">
      <w:pPr>
        <w:widowControl w:val="0"/>
        <w:autoSpaceDE w:val="0"/>
        <w:autoSpaceDN w:val="0"/>
        <w:adjustRightInd w:val="0"/>
        <w:spacing w:line="240" w:lineRule="auto"/>
        <w:ind w:right="-1" w:firstLine="0"/>
        <w:jc w:val="center"/>
        <w:rPr>
          <w:rFonts w:eastAsia="Times New Roman"/>
          <w:b/>
          <w:bCs/>
          <w:sz w:val="36"/>
          <w:szCs w:val="36"/>
        </w:rPr>
      </w:pPr>
      <w:r w:rsidRPr="000C6D3C">
        <w:rPr>
          <w:rFonts w:eastAsia="Times New Roman"/>
          <w:b/>
          <w:bCs/>
          <w:sz w:val="36"/>
          <w:szCs w:val="36"/>
        </w:rPr>
        <w:t xml:space="preserve">Том </w:t>
      </w:r>
      <w:r w:rsidR="00054C0A" w:rsidRPr="000C6D3C">
        <w:rPr>
          <w:rFonts w:eastAsia="Times New Roman"/>
          <w:b/>
          <w:bCs/>
          <w:sz w:val="36"/>
          <w:szCs w:val="36"/>
        </w:rPr>
        <w:t>3</w:t>
      </w:r>
    </w:p>
    <w:p w:rsidR="00F664CD" w:rsidRPr="000C6D3C" w:rsidRDefault="00F664CD" w:rsidP="00F2727D">
      <w:pPr>
        <w:widowControl w:val="0"/>
        <w:autoSpaceDE w:val="0"/>
        <w:autoSpaceDN w:val="0"/>
        <w:adjustRightInd w:val="0"/>
        <w:spacing w:line="240" w:lineRule="auto"/>
        <w:ind w:firstLine="0"/>
        <w:jc w:val="center"/>
        <w:rPr>
          <w:rFonts w:eastAsia="Times New Roman"/>
          <w:b/>
          <w:bCs/>
          <w:sz w:val="36"/>
          <w:szCs w:val="36"/>
        </w:rPr>
      </w:pPr>
    </w:p>
    <w:p w:rsidR="00F664CD" w:rsidRPr="000C6D3C" w:rsidRDefault="00F664CD" w:rsidP="00F2727D">
      <w:pPr>
        <w:widowControl w:val="0"/>
        <w:autoSpaceDE w:val="0"/>
        <w:autoSpaceDN w:val="0"/>
        <w:adjustRightInd w:val="0"/>
        <w:spacing w:line="240" w:lineRule="auto"/>
        <w:ind w:firstLine="0"/>
        <w:jc w:val="center"/>
        <w:rPr>
          <w:rFonts w:eastAsia="Times New Roman"/>
          <w:b/>
          <w:bCs/>
          <w:sz w:val="36"/>
          <w:szCs w:val="36"/>
        </w:rPr>
      </w:pPr>
    </w:p>
    <w:p w:rsidR="00F664CD" w:rsidRPr="000C6D3C" w:rsidRDefault="00F664CD" w:rsidP="00F2727D">
      <w:pPr>
        <w:ind w:right="-1" w:firstLine="0"/>
        <w:jc w:val="center"/>
        <w:rPr>
          <w:sz w:val="32"/>
          <w:szCs w:val="36"/>
        </w:rPr>
      </w:pPr>
    </w:p>
    <w:p w:rsidR="00F664CD" w:rsidRPr="000C6D3C" w:rsidRDefault="00F664CD" w:rsidP="00F2727D">
      <w:pPr>
        <w:ind w:right="-1" w:firstLine="0"/>
        <w:jc w:val="center"/>
        <w:rPr>
          <w:sz w:val="32"/>
          <w:szCs w:val="36"/>
        </w:rPr>
      </w:pPr>
    </w:p>
    <w:p w:rsidR="00F664CD" w:rsidRPr="000C6D3C" w:rsidRDefault="00F664CD" w:rsidP="00F2727D">
      <w:pPr>
        <w:ind w:right="-1" w:firstLine="0"/>
        <w:jc w:val="center"/>
        <w:rPr>
          <w:sz w:val="32"/>
          <w:szCs w:val="36"/>
        </w:rPr>
      </w:pPr>
    </w:p>
    <w:p w:rsidR="00F664CD" w:rsidRPr="000C6D3C" w:rsidRDefault="00F664CD" w:rsidP="00F2727D">
      <w:pPr>
        <w:ind w:right="-1" w:firstLine="0"/>
        <w:jc w:val="center"/>
      </w:pPr>
    </w:p>
    <w:p w:rsidR="00F664CD" w:rsidRPr="000C6D3C" w:rsidRDefault="00F664CD" w:rsidP="00F2727D">
      <w:pPr>
        <w:pStyle w:val="5"/>
        <w:tabs>
          <w:tab w:val="left" w:pos="142"/>
        </w:tabs>
        <w:ind w:firstLine="0"/>
      </w:pPr>
    </w:p>
    <w:p w:rsidR="00F664CD" w:rsidRPr="000C6D3C" w:rsidRDefault="00F664CD" w:rsidP="00F2727D">
      <w:pPr>
        <w:widowControl w:val="0"/>
        <w:autoSpaceDE w:val="0"/>
        <w:autoSpaceDN w:val="0"/>
        <w:adjustRightInd w:val="0"/>
        <w:spacing w:line="240" w:lineRule="auto"/>
        <w:ind w:firstLine="0"/>
        <w:jc w:val="center"/>
        <w:rPr>
          <w:rFonts w:eastAsia="Times New Roman"/>
          <w:b/>
          <w:bCs/>
          <w:sz w:val="24"/>
          <w:szCs w:val="24"/>
        </w:rPr>
      </w:pPr>
      <w:r w:rsidRPr="000C6D3C">
        <w:rPr>
          <w:rFonts w:eastAsia="Times New Roman"/>
          <w:b/>
          <w:bCs/>
          <w:sz w:val="24"/>
          <w:szCs w:val="24"/>
        </w:rPr>
        <w:t>Краснодар 201</w:t>
      </w:r>
      <w:r w:rsidR="009C6D06">
        <w:rPr>
          <w:rFonts w:eastAsia="Times New Roman"/>
          <w:b/>
          <w:bCs/>
          <w:sz w:val="24"/>
          <w:szCs w:val="24"/>
        </w:rPr>
        <w:t>8</w:t>
      </w:r>
      <w:r w:rsidRPr="000C6D3C">
        <w:rPr>
          <w:rFonts w:eastAsia="Times New Roman"/>
          <w:b/>
          <w:bCs/>
          <w:sz w:val="24"/>
          <w:szCs w:val="24"/>
        </w:rPr>
        <w:t xml:space="preserve"> год</w:t>
      </w:r>
    </w:p>
    <w:p w:rsidR="00F664CD" w:rsidRPr="000C6D3C" w:rsidRDefault="00F664CD" w:rsidP="00F2727D">
      <w:pPr>
        <w:widowControl w:val="0"/>
        <w:autoSpaceDE w:val="0"/>
        <w:autoSpaceDN w:val="0"/>
        <w:adjustRightInd w:val="0"/>
        <w:spacing w:line="240" w:lineRule="auto"/>
        <w:ind w:firstLine="0"/>
        <w:jc w:val="center"/>
        <w:rPr>
          <w:rFonts w:eastAsia="Times New Roman"/>
          <w:bCs/>
          <w:sz w:val="24"/>
          <w:szCs w:val="24"/>
        </w:rPr>
      </w:pPr>
    </w:p>
    <w:p w:rsidR="00F664CD" w:rsidRPr="00D97996" w:rsidRDefault="00F664CD" w:rsidP="00F2727D">
      <w:pPr>
        <w:widowControl w:val="0"/>
        <w:autoSpaceDE w:val="0"/>
        <w:autoSpaceDN w:val="0"/>
        <w:adjustRightInd w:val="0"/>
        <w:spacing w:line="240" w:lineRule="auto"/>
        <w:ind w:firstLine="0"/>
        <w:jc w:val="center"/>
        <w:rPr>
          <w:rFonts w:ascii="Arial" w:hAnsi="Arial" w:cs="Arial"/>
          <w:b/>
          <w:highlight w:val="yellow"/>
        </w:rPr>
      </w:pPr>
      <w:r w:rsidRPr="00D97996">
        <w:rPr>
          <w:rFonts w:ascii="Arial" w:hAnsi="Arial" w:cs="Arial"/>
          <w:b/>
          <w:highlight w:val="yellow"/>
        </w:rPr>
        <w:br w:type="page"/>
      </w:r>
    </w:p>
    <w:p w:rsidR="00F664CD" w:rsidRPr="00D97996" w:rsidRDefault="000B1AFB" w:rsidP="00F2727D">
      <w:pPr>
        <w:ind w:firstLine="0"/>
        <w:jc w:val="center"/>
        <w:rPr>
          <w:rFonts w:ascii="Arial" w:hAnsi="Arial"/>
          <w:highlight w:val="yellow"/>
        </w:rPr>
      </w:pPr>
      <w:r w:rsidRPr="000B1AFB">
        <w:rPr>
          <w:noProof/>
          <w:highlight w:val="yellow"/>
        </w:rPr>
        <w:lastRenderedPageBreak/>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21420D" w:rsidRPr="003F4730" w:rsidRDefault="0021420D" w:rsidP="00F2727D">
      <w:pPr>
        <w:ind w:firstLine="0"/>
        <w:jc w:val="center"/>
        <w:rPr>
          <w:rFonts w:eastAsia="Times New Roman"/>
          <w:bCs/>
          <w:sz w:val="32"/>
          <w:szCs w:val="32"/>
        </w:rPr>
      </w:pPr>
      <w:r w:rsidRPr="003F4730">
        <w:rPr>
          <w:rFonts w:eastAsia="Times New Roman"/>
          <w:bCs/>
          <w:sz w:val="32"/>
          <w:szCs w:val="32"/>
        </w:rPr>
        <w:t>ИП Радюк А.А.</w:t>
      </w:r>
    </w:p>
    <w:p w:rsidR="0021420D" w:rsidRPr="00D97996" w:rsidRDefault="0021420D" w:rsidP="00F2727D">
      <w:pPr>
        <w:ind w:left="3960" w:firstLine="0"/>
        <w:rPr>
          <w:spacing w:val="60"/>
          <w:highlight w:val="yellow"/>
        </w:rPr>
      </w:pPr>
    </w:p>
    <w:p w:rsidR="0021420D" w:rsidRPr="00D97996" w:rsidRDefault="0021420D" w:rsidP="00F2727D">
      <w:pPr>
        <w:ind w:left="3960" w:firstLine="0"/>
        <w:rPr>
          <w:spacing w:val="60"/>
          <w:highlight w:val="yellow"/>
        </w:rPr>
      </w:pPr>
    </w:p>
    <w:p w:rsidR="003F4730" w:rsidRPr="009C55FD" w:rsidRDefault="003F4730" w:rsidP="003F4730">
      <w:pPr>
        <w:widowControl w:val="0"/>
        <w:autoSpaceDE w:val="0"/>
        <w:autoSpaceDN w:val="0"/>
        <w:adjustRightInd w:val="0"/>
        <w:ind w:right="-1" w:firstLine="0"/>
        <w:jc w:val="right"/>
        <w:rPr>
          <w:rFonts w:eastAsia="Times New Roman"/>
          <w:bCs/>
          <w:sz w:val="26"/>
          <w:szCs w:val="26"/>
        </w:rPr>
      </w:pPr>
      <w:r w:rsidRPr="009C55FD">
        <w:rPr>
          <w:rFonts w:eastAsia="Times New Roman"/>
          <w:bCs/>
          <w:sz w:val="26"/>
          <w:szCs w:val="26"/>
        </w:rPr>
        <w:t>Заказчик:</w:t>
      </w:r>
    </w:p>
    <w:p w:rsidR="003F4730" w:rsidRPr="009C55FD" w:rsidRDefault="003F4730" w:rsidP="003F4730">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Управление градостроительства и благоустройства </w:t>
      </w:r>
    </w:p>
    <w:p w:rsidR="003F4730" w:rsidRPr="009C55FD" w:rsidRDefault="003F4730" w:rsidP="003F4730">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администрации муниципального образования </w:t>
      </w:r>
    </w:p>
    <w:p w:rsidR="003F4730" w:rsidRPr="005C7466" w:rsidRDefault="003F4730" w:rsidP="003F4730">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Калининский район</w:t>
      </w:r>
    </w:p>
    <w:p w:rsidR="003F4730" w:rsidRPr="009C55FD" w:rsidRDefault="003F4730" w:rsidP="003F4730">
      <w:pPr>
        <w:widowControl w:val="0"/>
        <w:autoSpaceDE w:val="0"/>
        <w:autoSpaceDN w:val="0"/>
        <w:adjustRightInd w:val="0"/>
        <w:ind w:right="-1" w:firstLine="0"/>
        <w:jc w:val="right"/>
        <w:rPr>
          <w:rFonts w:eastAsia="Times New Roman"/>
          <w:bCs/>
          <w:sz w:val="26"/>
          <w:szCs w:val="26"/>
        </w:rPr>
      </w:pPr>
    </w:p>
    <w:p w:rsidR="003F4730" w:rsidRPr="009C55FD" w:rsidRDefault="003F4730" w:rsidP="003F4730">
      <w:pPr>
        <w:widowControl w:val="0"/>
        <w:autoSpaceDE w:val="0"/>
        <w:autoSpaceDN w:val="0"/>
        <w:adjustRightInd w:val="0"/>
        <w:ind w:right="-1" w:firstLine="0"/>
        <w:jc w:val="right"/>
        <w:rPr>
          <w:rFonts w:eastAsia="Times New Roman"/>
          <w:bCs/>
          <w:sz w:val="26"/>
          <w:szCs w:val="26"/>
        </w:rPr>
      </w:pPr>
      <w:r w:rsidRPr="009C55FD">
        <w:rPr>
          <w:rFonts w:eastAsia="Times New Roman"/>
          <w:bCs/>
          <w:sz w:val="26"/>
          <w:szCs w:val="26"/>
        </w:rPr>
        <w:t>Муниципальный контракт:</w:t>
      </w:r>
    </w:p>
    <w:p w:rsidR="003F4730" w:rsidRPr="009C55FD" w:rsidRDefault="003F4730" w:rsidP="003F4730">
      <w:pPr>
        <w:widowControl w:val="0"/>
        <w:autoSpaceDE w:val="0"/>
        <w:autoSpaceDN w:val="0"/>
        <w:adjustRightInd w:val="0"/>
        <w:ind w:right="-1"/>
        <w:jc w:val="right"/>
        <w:rPr>
          <w:rFonts w:eastAsia="Calibri"/>
          <w:sz w:val="24"/>
          <w:szCs w:val="24"/>
          <w:lang w:eastAsia="en-US"/>
        </w:rPr>
      </w:pPr>
      <w:r w:rsidRPr="009C55FD">
        <w:rPr>
          <w:rFonts w:eastAsia="Calibri"/>
          <w:sz w:val="24"/>
          <w:szCs w:val="24"/>
          <w:lang w:eastAsia="en-US"/>
        </w:rPr>
        <w:t xml:space="preserve">№ </w:t>
      </w:r>
      <w:r w:rsidRPr="009C55FD">
        <w:rPr>
          <w:rFonts w:eastAsia="Calibri"/>
          <w:bCs/>
          <w:sz w:val="24"/>
          <w:lang w:eastAsia="en-US"/>
        </w:rPr>
        <w:t>0318300526218000091-0194429-01</w:t>
      </w:r>
      <w:r w:rsidRPr="009C55FD">
        <w:rPr>
          <w:rFonts w:eastAsia="Calibri"/>
          <w:sz w:val="24"/>
          <w:szCs w:val="24"/>
          <w:lang w:eastAsia="en-US"/>
        </w:rPr>
        <w:t xml:space="preserve"> </w:t>
      </w: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21420D" w:rsidRPr="00D97996" w:rsidRDefault="0021420D" w:rsidP="00F2727D">
      <w:pPr>
        <w:widowControl w:val="0"/>
        <w:autoSpaceDE w:val="0"/>
        <w:autoSpaceDN w:val="0"/>
        <w:adjustRightInd w:val="0"/>
        <w:ind w:firstLine="0"/>
        <w:jc w:val="center"/>
        <w:rPr>
          <w:rFonts w:eastAsia="Times New Roman"/>
          <w:b/>
          <w:sz w:val="40"/>
          <w:szCs w:val="40"/>
          <w:highlight w:val="yellow"/>
        </w:rPr>
      </w:pPr>
    </w:p>
    <w:p w:rsidR="00054683" w:rsidRPr="003F4730" w:rsidRDefault="001360E3" w:rsidP="00054683">
      <w:pPr>
        <w:spacing w:line="240" w:lineRule="auto"/>
        <w:ind w:right="-1" w:firstLine="0"/>
        <w:jc w:val="center"/>
        <w:rPr>
          <w:rFonts w:eastAsia="Times New Roman"/>
          <w:b/>
          <w:sz w:val="40"/>
          <w:szCs w:val="40"/>
        </w:rPr>
      </w:pPr>
      <w:r w:rsidRPr="003F4730">
        <w:rPr>
          <w:rFonts w:eastAsia="Times New Roman"/>
          <w:b/>
          <w:sz w:val="40"/>
          <w:szCs w:val="40"/>
        </w:rPr>
        <w:t xml:space="preserve">Внесение изменений в генеральный план </w:t>
      </w:r>
      <w:r w:rsidR="00D97996" w:rsidRPr="003F4730">
        <w:rPr>
          <w:rFonts w:eastAsia="Times New Roman"/>
          <w:b/>
          <w:sz w:val="40"/>
          <w:szCs w:val="40"/>
        </w:rPr>
        <w:t>Гривен</w:t>
      </w:r>
      <w:r w:rsidR="00054C0A" w:rsidRPr="003F4730">
        <w:rPr>
          <w:rFonts w:eastAsia="Times New Roman"/>
          <w:b/>
          <w:sz w:val="40"/>
          <w:szCs w:val="40"/>
        </w:rPr>
        <w:t>ского сельского поселения Калининского района Краснодарского края</w:t>
      </w:r>
    </w:p>
    <w:p w:rsidR="00054683" w:rsidRPr="003F4730" w:rsidRDefault="00054683" w:rsidP="00054683">
      <w:pPr>
        <w:widowControl w:val="0"/>
        <w:autoSpaceDE w:val="0"/>
        <w:autoSpaceDN w:val="0"/>
        <w:adjustRightInd w:val="0"/>
        <w:spacing w:line="240" w:lineRule="auto"/>
        <w:ind w:right="-1" w:firstLine="0"/>
        <w:jc w:val="center"/>
        <w:rPr>
          <w:rFonts w:eastAsia="Times New Roman"/>
          <w:b/>
          <w:sz w:val="40"/>
          <w:szCs w:val="40"/>
        </w:rPr>
      </w:pPr>
    </w:p>
    <w:p w:rsidR="00054683" w:rsidRPr="003F4730" w:rsidRDefault="00054683" w:rsidP="00054683">
      <w:pPr>
        <w:widowControl w:val="0"/>
        <w:autoSpaceDE w:val="0"/>
        <w:autoSpaceDN w:val="0"/>
        <w:adjustRightInd w:val="0"/>
        <w:spacing w:line="240" w:lineRule="auto"/>
        <w:ind w:right="-1" w:firstLine="0"/>
        <w:jc w:val="center"/>
        <w:rPr>
          <w:rFonts w:eastAsia="Times New Roman"/>
          <w:b/>
          <w:sz w:val="36"/>
          <w:szCs w:val="36"/>
        </w:rPr>
      </w:pPr>
      <w:r w:rsidRPr="003F4730">
        <w:rPr>
          <w:rFonts w:eastAsia="Times New Roman"/>
          <w:b/>
          <w:sz w:val="36"/>
          <w:szCs w:val="36"/>
        </w:rPr>
        <w:t>Материалы по обоснованию генерального плана</w:t>
      </w:r>
    </w:p>
    <w:p w:rsidR="00054683" w:rsidRPr="003F4730" w:rsidRDefault="00054683" w:rsidP="00054683">
      <w:pPr>
        <w:widowControl w:val="0"/>
        <w:autoSpaceDE w:val="0"/>
        <w:autoSpaceDN w:val="0"/>
        <w:adjustRightInd w:val="0"/>
        <w:spacing w:line="240" w:lineRule="auto"/>
        <w:ind w:right="-1" w:firstLine="0"/>
        <w:jc w:val="center"/>
        <w:rPr>
          <w:rFonts w:eastAsia="Times New Roman"/>
          <w:b/>
          <w:sz w:val="36"/>
          <w:szCs w:val="36"/>
        </w:rPr>
      </w:pPr>
    </w:p>
    <w:p w:rsidR="00054683" w:rsidRPr="003F4730" w:rsidRDefault="00054683" w:rsidP="00054683">
      <w:pPr>
        <w:widowControl w:val="0"/>
        <w:autoSpaceDE w:val="0"/>
        <w:autoSpaceDN w:val="0"/>
        <w:adjustRightInd w:val="0"/>
        <w:spacing w:line="240" w:lineRule="auto"/>
        <w:ind w:right="-1" w:firstLine="0"/>
        <w:jc w:val="center"/>
        <w:rPr>
          <w:rFonts w:eastAsia="Times New Roman"/>
          <w:b/>
          <w:sz w:val="36"/>
          <w:szCs w:val="36"/>
        </w:rPr>
      </w:pPr>
      <w:r w:rsidRPr="003F4730">
        <w:rPr>
          <w:rFonts w:eastAsia="Times New Roman"/>
          <w:b/>
          <w:sz w:val="36"/>
          <w:szCs w:val="36"/>
        </w:rPr>
        <w:t>Текстовые материалы</w:t>
      </w:r>
    </w:p>
    <w:p w:rsidR="00054683" w:rsidRPr="003F4730" w:rsidRDefault="00054683" w:rsidP="00054683">
      <w:pPr>
        <w:widowControl w:val="0"/>
        <w:autoSpaceDE w:val="0"/>
        <w:autoSpaceDN w:val="0"/>
        <w:adjustRightInd w:val="0"/>
        <w:spacing w:line="240" w:lineRule="auto"/>
        <w:ind w:right="-1" w:firstLine="0"/>
        <w:jc w:val="center"/>
        <w:rPr>
          <w:rFonts w:eastAsia="Times New Roman"/>
          <w:b/>
          <w:bCs/>
          <w:sz w:val="36"/>
          <w:szCs w:val="36"/>
        </w:rPr>
      </w:pPr>
    </w:p>
    <w:p w:rsidR="00054683" w:rsidRPr="003F4730" w:rsidRDefault="00054683" w:rsidP="00054683">
      <w:pPr>
        <w:widowControl w:val="0"/>
        <w:autoSpaceDE w:val="0"/>
        <w:autoSpaceDN w:val="0"/>
        <w:adjustRightInd w:val="0"/>
        <w:spacing w:line="240" w:lineRule="auto"/>
        <w:ind w:right="-1" w:firstLine="0"/>
        <w:jc w:val="center"/>
        <w:rPr>
          <w:rFonts w:eastAsia="Times New Roman"/>
          <w:b/>
          <w:bCs/>
          <w:sz w:val="36"/>
          <w:szCs w:val="36"/>
        </w:rPr>
      </w:pPr>
      <w:r w:rsidRPr="003F4730">
        <w:rPr>
          <w:rFonts w:eastAsia="Times New Roman"/>
          <w:b/>
          <w:bCs/>
          <w:sz w:val="36"/>
          <w:szCs w:val="36"/>
        </w:rPr>
        <w:t xml:space="preserve">Том </w:t>
      </w:r>
      <w:r w:rsidR="00054C0A" w:rsidRPr="003F4730">
        <w:rPr>
          <w:rFonts w:eastAsia="Times New Roman"/>
          <w:b/>
          <w:bCs/>
          <w:sz w:val="36"/>
          <w:szCs w:val="36"/>
        </w:rPr>
        <w:t>3</w:t>
      </w:r>
    </w:p>
    <w:p w:rsidR="00F664CD" w:rsidRPr="003F4730" w:rsidRDefault="00F664CD" w:rsidP="00F2727D">
      <w:pPr>
        <w:widowControl w:val="0"/>
        <w:autoSpaceDE w:val="0"/>
        <w:autoSpaceDN w:val="0"/>
        <w:adjustRightInd w:val="0"/>
        <w:spacing w:line="240" w:lineRule="auto"/>
        <w:ind w:firstLine="0"/>
        <w:jc w:val="center"/>
        <w:rPr>
          <w:rFonts w:eastAsia="Times New Roman"/>
          <w:b/>
          <w:bCs/>
          <w:sz w:val="36"/>
          <w:szCs w:val="36"/>
        </w:rPr>
      </w:pPr>
    </w:p>
    <w:p w:rsidR="00F664CD" w:rsidRPr="003F4730" w:rsidRDefault="00F664CD" w:rsidP="00F2727D">
      <w:pPr>
        <w:widowControl w:val="0"/>
        <w:autoSpaceDE w:val="0"/>
        <w:autoSpaceDN w:val="0"/>
        <w:adjustRightInd w:val="0"/>
        <w:spacing w:line="240" w:lineRule="auto"/>
        <w:ind w:firstLine="0"/>
        <w:jc w:val="center"/>
        <w:rPr>
          <w:rFonts w:eastAsia="Times New Roman"/>
          <w:b/>
          <w:bCs/>
          <w:sz w:val="36"/>
          <w:szCs w:val="36"/>
        </w:rPr>
      </w:pPr>
    </w:p>
    <w:p w:rsidR="00F664CD" w:rsidRPr="003F4730" w:rsidRDefault="00F664CD" w:rsidP="00F2727D">
      <w:pPr>
        <w:widowControl w:val="0"/>
        <w:autoSpaceDE w:val="0"/>
        <w:autoSpaceDN w:val="0"/>
        <w:adjustRightInd w:val="0"/>
        <w:spacing w:line="240" w:lineRule="auto"/>
        <w:ind w:firstLine="0"/>
        <w:jc w:val="center"/>
        <w:rPr>
          <w:rFonts w:eastAsia="Times New Roman"/>
          <w:b/>
          <w:bCs/>
          <w:sz w:val="36"/>
          <w:szCs w:val="36"/>
        </w:rPr>
      </w:pPr>
    </w:p>
    <w:tbl>
      <w:tblPr>
        <w:tblW w:w="9498" w:type="dxa"/>
        <w:tblInd w:w="-459" w:type="dxa"/>
        <w:tblLayout w:type="fixed"/>
        <w:tblLook w:val="0000"/>
      </w:tblPr>
      <w:tblGrid>
        <w:gridCol w:w="5077"/>
        <w:gridCol w:w="1015"/>
        <w:gridCol w:w="3406"/>
      </w:tblGrid>
      <w:tr w:rsidR="00EA7210" w:rsidRPr="003F4730" w:rsidTr="00F664CD">
        <w:trPr>
          <w:cantSplit/>
          <w:trHeight w:val="1217"/>
        </w:trPr>
        <w:tc>
          <w:tcPr>
            <w:tcW w:w="5077" w:type="dxa"/>
          </w:tcPr>
          <w:p w:rsidR="00EA7210" w:rsidRPr="003F4730" w:rsidRDefault="00EA7210" w:rsidP="00F2727D">
            <w:pPr>
              <w:ind w:firstLine="0"/>
              <w:jc w:val="center"/>
              <w:rPr>
                <w:rFonts w:eastAsia="Times New Roman"/>
                <w:b/>
                <w:bCs/>
              </w:rPr>
            </w:pPr>
            <w:r w:rsidRPr="003F4730">
              <w:rPr>
                <w:rFonts w:eastAsia="Times New Roman"/>
                <w:b/>
                <w:bCs/>
              </w:rPr>
              <w:t>Индивидуальный предприниматель</w:t>
            </w:r>
          </w:p>
          <w:p w:rsidR="00626959" w:rsidRPr="003F4730" w:rsidRDefault="00626959" w:rsidP="00F2727D">
            <w:pPr>
              <w:ind w:firstLine="0"/>
              <w:jc w:val="center"/>
              <w:rPr>
                <w:rFonts w:eastAsia="Times New Roman"/>
                <w:b/>
                <w:bCs/>
              </w:rPr>
            </w:pPr>
          </w:p>
          <w:p w:rsidR="00EA7210" w:rsidRPr="003F4730" w:rsidRDefault="00962D02" w:rsidP="00F2727D">
            <w:pPr>
              <w:ind w:firstLine="0"/>
              <w:jc w:val="center"/>
              <w:rPr>
                <w:rFonts w:eastAsia="Times New Roman"/>
                <w:b/>
                <w:bCs/>
              </w:rPr>
            </w:pPr>
            <w:r w:rsidRPr="003F4730">
              <w:rPr>
                <w:rFonts w:eastAsia="Times New Roman"/>
                <w:b/>
                <w:bCs/>
              </w:rPr>
              <w:t>Главный архитектор</w:t>
            </w:r>
            <w:r w:rsidR="008B69B6" w:rsidRPr="003F4730">
              <w:rPr>
                <w:rFonts w:eastAsia="Times New Roman"/>
                <w:b/>
                <w:bCs/>
              </w:rPr>
              <w:t xml:space="preserve"> проекта</w:t>
            </w:r>
          </w:p>
        </w:tc>
        <w:tc>
          <w:tcPr>
            <w:tcW w:w="1015" w:type="dxa"/>
          </w:tcPr>
          <w:p w:rsidR="00EA7210" w:rsidRPr="003F4730" w:rsidRDefault="00EA7210" w:rsidP="00F2727D">
            <w:pPr>
              <w:ind w:firstLine="0"/>
              <w:jc w:val="center"/>
              <w:rPr>
                <w:rFonts w:eastAsia="Times New Roman"/>
                <w:b/>
                <w:bCs/>
              </w:rPr>
            </w:pPr>
          </w:p>
        </w:tc>
        <w:tc>
          <w:tcPr>
            <w:tcW w:w="3406" w:type="dxa"/>
          </w:tcPr>
          <w:p w:rsidR="0021420D" w:rsidRPr="003F4730" w:rsidRDefault="0021420D" w:rsidP="00F2727D">
            <w:pPr>
              <w:ind w:firstLine="0"/>
              <w:jc w:val="center"/>
              <w:rPr>
                <w:rFonts w:eastAsia="Times New Roman"/>
                <w:b/>
                <w:bCs/>
              </w:rPr>
            </w:pPr>
            <w:r w:rsidRPr="003F4730">
              <w:rPr>
                <w:rFonts w:eastAsia="Times New Roman"/>
                <w:b/>
                <w:bCs/>
              </w:rPr>
              <w:t>Радюк А.А.</w:t>
            </w:r>
          </w:p>
          <w:p w:rsidR="00626959" w:rsidRPr="003F4730" w:rsidRDefault="00626959" w:rsidP="00F2727D">
            <w:pPr>
              <w:ind w:firstLine="0"/>
              <w:jc w:val="center"/>
              <w:rPr>
                <w:rFonts w:eastAsia="Times New Roman"/>
                <w:b/>
                <w:bCs/>
              </w:rPr>
            </w:pPr>
          </w:p>
          <w:p w:rsidR="00EA7210" w:rsidRPr="003F4730" w:rsidRDefault="00962D02" w:rsidP="00F2727D">
            <w:pPr>
              <w:ind w:firstLine="0"/>
              <w:jc w:val="center"/>
              <w:rPr>
                <w:rFonts w:eastAsia="Times New Roman"/>
                <w:b/>
                <w:bCs/>
              </w:rPr>
            </w:pPr>
            <w:r w:rsidRPr="003F4730">
              <w:rPr>
                <w:rFonts w:eastAsia="Times New Roman"/>
                <w:b/>
                <w:bCs/>
              </w:rPr>
              <w:t>Чернай Г.В.</w:t>
            </w:r>
          </w:p>
        </w:tc>
      </w:tr>
    </w:tbl>
    <w:p w:rsidR="00F664CD" w:rsidRDefault="00F664CD" w:rsidP="00F2727D">
      <w:pPr>
        <w:ind w:firstLine="0"/>
      </w:pPr>
    </w:p>
    <w:p w:rsidR="00F3398A" w:rsidRDefault="00F3398A" w:rsidP="00F2727D">
      <w:pPr>
        <w:ind w:firstLine="0"/>
      </w:pPr>
    </w:p>
    <w:p w:rsidR="00F3398A" w:rsidRDefault="00F3398A" w:rsidP="00F2727D">
      <w:pPr>
        <w:ind w:firstLine="0"/>
      </w:pPr>
    </w:p>
    <w:p w:rsidR="00F3398A" w:rsidRDefault="00F3398A" w:rsidP="00F2727D">
      <w:pPr>
        <w:ind w:firstLine="0"/>
      </w:pPr>
    </w:p>
    <w:p w:rsidR="00F3398A" w:rsidRDefault="00F3398A" w:rsidP="00F2727D">
      <w:pPr>
        <w:ind w:firstLine="0"/>
      </w:pPr>
    </w:p>
    <w:p w:rsidR="00F3398A" w:rsidRPr="003F4730" w:rsidRDefault="00F3398A" w:rsidP="00F2727D">
      <w:pPr>
        <w:ind w:firstLine="0"/>
      </w:pPr>
    </w:p>
    <w:p w:rsidR="00F664CD" w:rsidRPr="003F4730" w:rsidRDefault="00F664CD" w:rsidP="00F2727D">
      <w:pPr>
        <w:ind w:firstLine="0"/>
        <w:jc w:val="center"/>
        <w:rPr>
          <w:rFonts w:eastAsia="Times New Roman"/>
          <w:b/>
          <w:bCs/>
          <w:sz w:val="24"/>
          <w:szCs w:val="24"/>
        </w:rPr>
      </w:pPr>
      <w:r w:rsidRPr="003F4730">
        <w:rPr>
          <w:rFonts w:eastAsia="Times New Roman"/>
          <w:b/>
          <w:bCs/>
          <w:sz w:val="24"/>
          <w:szCs w:val="24"/>
        </w:rPr>
        <w:t>Краснодар 201</w:t>
      </w:r>
      <w:r w:rsidR="009C6D06">
        <w:rPr>
          <w:rFonts w:eastAsia="Times New Roman"/>
          <w:b/>
          <w:bCs/>
          <w:sz w:val="24"/>
          <w:szCs w:val="24"/>
        </w:rPr>
        <w:t>8</w:t>
      </w:r>
      <w:r w:rsidRPr="003F4730">
        <w:rPr>
          <w:rFonts w:eastAsia="Times New Roman"/>
          <w:b/>
          <w:bCs/>
          <w:sz w:val="24"/>
          <w:szCs w:val="24"/>
        </w:rPr>
        <w:t xml:space="preserve"> год</w:t>
      </w:r>
    </w:p>
    <w:p w:rsidR="00F664CD" w:rsidRPr="00D97996" w:rsidRDefault="00F664CD" w:rsidP="00F2727D">
      <w:pPr>
        <w:ind w:firstLine="0"/>
        <w:rPr>
          <w:rFonts w:eastAsia="Times New Roman"/>
          <w:bCs/>
          <w:sz w:val="24"/>
          <w:szCs w:val="24"/>
          <w:highlight w:val="yellow"/>
        </w:rPr>
      </w:pPr>
    </w:p>
    <w:p w:rsidR="00F664CD" w:rsidRPr="00D97996" w:rsidRDefault="00F664CD" w:rsidP="00F2727D">
      <w:pPr>
        <w:ind w:firstLine="0"/>
        <w:rPr>
          <w:highlight w:val="yellow"/>
        </w:rPr>
        <w:sectPr w:rsidR="00F664CD" w:rsidRPr="00D97996" w:rsidSect="00F664CD">
          <w:footnotePr>
            <w:pos w:val="beneathText"/>
          </w:footnotePr>
          <w:type w:val="continuous"/>
          <w:pgSz w:w="11905" w:h="16837"/>
          <w:pgMar w:top="284" w:right="1132" w:bottom="426" w:left="2127" w:header="720" w:footer="720" w:gutter="0"/>
          <w:cols w:space="720"/>
          <w:docGrid w:linePitch="360"/>
        </w:sectPr>
      </w:pPr>
    </w:p>
    <w:p w:rsidR="002C05D4" w:rsidRPr="00D97996" w:rsidRDefault="002C05D4" w:rsidP="00F2727D">
      <w:pPr>
        <w:ind w:firstLine="0"/>
        <w:rPr>
          <w:b/>
          <w:color w:val="76923C" w:themeColor="accent3" w:themeShade="BF"/>
          <w:highlight w:val="yellow"/>
        </w:rPr>
      </w:pPr>
      <w:bookmarkStart w:id="0" w:name="_Toc255915897"/>
      <w:bookmarkStart w:id="1" w:name="_Toc256148850"/>
    </w:p>
    <w:p w:rsidR="002C05D4" w:rsidRPr="00F3398A" w:rsidRDefault="002C05D4" w:rsidP="00CA7BB1">
      <w:pPr>
        <w:ind w:firstLine="0"/>
        <w:jc w:val="center"/>
        <w:rPr>
          <w:rFonts w:eastAsia="Times New Roman"/>
          <w:b/>
          <w:sz w:val="32"/>
          <w:szCs w:val="32"/>
        </w:rPr>
      </w:pPr>
      <w:r w:rsidRPr="00F3398A">
        <w:rPr>
          <w:rFonts w:eastAsia="Times New Roman"/>
          <w:b/>
          <w:sz w:val="32"/>
          <w:szCs w:val="32"/>
        </w:rPr>
        <w:t>Состав проект</w:t>
      </w:r>
      <w:r w:rsidR="00080CE4" w:rsidRPr="00F3398A">
        <w:rPr>
          <w:rFonts w:eastAsia="Times New Roman"/>
          <w:b/>
          <w:sz w:val="32"/>
          <w:szCs w:val="32"/>
        </w:rPr>
        <w:t>а</w:t>
      </w:r>
    </w:p>
    <w:bookmarkEnd w:id="0"/>
    <w:bookmarkEnd w:id="1"/>
    <w:p w:rsidR="00942A5A" w:rsidRPr="00F3398A" w:rsidRDefault="00942A5A" w:rsidP="00942A5A">
      <w:pPr>
        <w:ind w:right="-176"/>
        <w:jc w:val="center"/>
        <w:rPr>
          <w:rFonts w:eastAsia="Times New Roman"/>
          <w:b/>
        </w:rPr>
      </w:pPr>
      <w:r w:rsidRPr="00F3398A">
        <w:rPr>
          <w:rFonts w:eastAsia="Times New Roman"/>
          <w:b/>
        </w:rPr>
        <w:t xml:space="preserve">Подготовка проекта внесения изменений в генеральный план </w:t>
      </w:r>
    </w:p>
    <w:p w:rsidR="00942A5A" w:rsidRPr="00F3398A" w:rsidRDefault="00D97996" w:rsidP="00942A5A">
      <w:pPr>
        <w:ind w:right="-176"/>
        <w:jc w:val="center"/>
        <w:rPr>
          <w:rFonts w:eastAsia="Times New Roman"/>
          <w:b/>
        </w:rPr>
      </w:pPr>
      <w:r w:rsidRPr="00F3398A">
        <w:rPr>
          <w:rFonts w:eastAsia="Times New Roman"/>
          <w:b/>
        </w:rPr>
        <w:t>Гривен</w:t>
      </w:r>
      <w:r w:rsidR="00942A5A" w:rsidRPr="00F3398A">
        <w:rPr>
          <w:rFonts w:eastAsia="Times New Roman"/>
          <w:b/>
        </w:rPr>
        <w:t>ского сельского</w:t>
      </w:r>
      <w:r w:rsidR="00942A5A" w:rsidRPr="00F3398A">
        <w:rPr>
          <w:rFonts w:ascii="Calibri" w:eastAsia="Times New Roman" w:hAnsi="Calibri"/>
          <w:b/>
          <w:sz w:val="24"/>
          <w:szCs w:val="24"/>
        </w:rPr>
        <w:t xml:space="preserve"> </w:t>
      </w:r>
      <w:r w:rsidR="00942A5A" w:rsidRPr="00F3398A">
        <w:rPr>
          <w:rFonts w:eastAsia="Times New Roman"/>
          <w:b/>
        </w:rPr>
        <w:t xml:space="preserve">поселения Калининского района </w:t>
      </w:r>
    </w:p>
    <w:p w:rsidR="00942A5A" w:rsidRPr="00F3398A" w:rsidRDefault="00942A5A" w:rsidP="00942A5A">
      <w:pPr>
        <w:ind w:right="-176"/>
        <w:jc w:val="center"/>
        <w:rPr>
          <w:rFonts w:eastAsia="Times New Roman"/>
          <w:b/>
        </w:rPr>
      </w:pPr>
      <w:r w:rsidRPr="00F3398A">
        <w:rPr>
          <w:rFonts w:eastAsia="Times New Roman"/>
          <w:b/>
        </w:rPr>
        <w:t>Краснодарского края</w:t>
      </w:r>
    </w:p>
    <w:p w:rsidR="00CA7BB1" w:rsidRPr="00F3398A" w:rsidRDefault="00CA7BB1" w:rsidP="00F2727D">
      <w:pPr>
        <w:ind w:right="-176" w:firstLine="0"/>
        <w:jc w:val="center"/>
        <w:rPr>
          <w:rFonts w:eastAsia="Times New Roman"/>
          <w:b/>
        </w:rPr>
      </w:pPr>
    </w:p>
    <w:tbl>
      <w:tblPr>
        <w:tblStyle w:val="aff"/>
        <w:tblW w:w="9747" w:type="dxa"/>
        <w:tblLayout w:type="fixed"/>
        <w:tblLook w:val="04A0"/>
      </w:tblPr>
      <w:tblGrid>
        <w:gridCol w:w="1242"/>
        <w:gridCol w:w="5812"/>
        <w:gridCol w:w="1418"/>
        <w:gridCol w:w="1275"/>
      </w:tblGrid>
      <w:tr w:rsidR="00CA7BB1" w:rsidRPr="00F3398A" w:rsidTr="0012792D">
        <w:trPr>
          <w:tblHeader/>
        </w:trPr>
        <w:tc>
          <w:tcPr>
            <w:tcW w:w="1242" w:type="dxa"/>
            <w:vAlign w:val="center"/>
          </w:tcPr>
          <w:p w:rsidR="00CA7BB1" w:rsidRPr="00F3398A" w:rsidRDefault="00CA7BB1" w:rsidP="00CA7BB1">
            <w:pPr>
              <w:widowControl w:val="0"/>
              <w:autoSpaceDE w:val="0"/>
              <w:autoSpaceDN w:val="0"/>
              <w:adjustRightInd w:val="0"/>
              <w:spacing w:line="276" w:lineRule="auto"/>
              <w:ind w:firstLine="0"/>
              <w:jc w:val="center"/>
              <w:rPr>
                <w:rFonts w:eastAsia="Times New Roman"/>
                <w:b/>
                <w:sz w:val="26"/>
                <w:szCs w:val="26"/>
                <w:u w:val="single"/>
              </w:rPr>
            </w:pPr>
          </w:p>
        </w:tc>
        <w:tc>
          <w:tcPr>
            <w:tcW w:w="5812" w:type="dxa"/>
            <w:vAlign w:val="center"/>
          </w:tcPr>
          <w:p w:rsidR="00CA7BB1" w:rsidRPr="00F3398A" w:rsidRDefault="00CA7BB1" w:rsidP="00CA7BB1">
            <w:pPr>
              <w:spacing w:line="276" w:lineRule="auto"/>
              <w:ind w:firstLine="0"/>
              <w:jc w:val="center"/>
              <w:rPr>
                <w:rFonts w:eastAsia="Times New Roman"/>
                <w:sz w:val="26"/>
                <w:szCs w:val="26"/>
              </w:rPr>
            </w:pPr>
            <w:r w:rsidRPr="00F3398A">
              <w:rPr>
                <w:rFonts w:eastAsia="Times New Roman"/>
                <w:sz w:val="26"/>
                <w:szCs w:val="26"/>
              </w:rPr>
              <w:t>Наименование</w:t>
            </w:r>
          </w:p>
        </w:tc>
        <w:tc>
          <w:tcPr>
            <w:tcW w:w="1418" w:type="dxa"/>
            <w:vAlign w:val="center"/>
          </w:tcPr>
          <w:p w:rsidR="00CA7BB1" w:rsidRPr="00F3398A" w:rsidRDefault="00CA7BB1" w:rsidP="00CA7BB1">
            <w:pPr>
              <w:spacing w:line="276" w:lineRule="auto"/>
              <w:ind w:firstLine="0"/>
              <w:jc w:val="center"/>
              <w:rPr>
                <w:rFonts w:eastAsia="Times New Roman"/>
                <w:sz w:val="26"/>
                <w:szCs w:val="26"/>
              </w:rPr>
            </w:pPr>
            <w:r w:rsidRPr="00F3398A">
              <w:rPr>
                <w:rFonts w:eastAsia="Times New Roman"/>
                <w:sz w:val="26"/>
                <w:szCs w:val="26"/>
              </w:rPr>
              <w:t>Масштаб</w:t>
            </w:r>
          </w:p>
        </w:tc>
        <w:tc>
          <w:tcPr>
            <w:tcW w:w="1275" w:type="dxa"/>
            <w:vAlign w:val="center"/>
          </w:tcPr>
          <w:p w:rsidR="00CA7BB1" w:rsidRPr="00F3398A" w:rsidRDefault="00CA7BB1" w:rsidP="00CA7BB1">
            <w:pPr>
              <w:spacing w:line="276" w:lineRule="auto"/>
              <w:ind w:firstLine="0"/>
              <w:jc w:val="center"/>
              <w:rPr>
                <w:rFonts w:eastAsia="Times New Roman"/>
                <w:sz w:val="26"/>
                <w:szCs w:val="26"/>
              </w:rPr>
            </w:pPr>
            <w:r w:rsidRPr="00F3398A">
              <w:rPr>
                <w:rFonts w:eastAsia="Times New Roman"/>
                <w:sz w:val="26"/>
                <w:szCs w:val="26"/>
              </w:rPr>
              <w:t>Марка чертежа</w:t>
            </w:r>
          </w:p>
        </w:tc>
      </w:tr>
      <w:tr w:rsidR="00CA7BB1" w:rsidRPr="00F3398A" w:rsidTr="0012792D">
        <w:trPr>
          <w:trHeight w:val="565"/>
        </w:trPr>
        <w:tc>
          <w:tcPr>
            <w:tcW w:w="1242" w:type="dxa"/>
            <w:vAlign w:val="center"/>
          </w:tcPr>
          <w:p w:rsidR="00CA7BB1" w:rsidRPr="00F3398A" w:rsidRDefault="00CA7BB1" w:rsidP="00CA7BB1">
            <w:pPr>
              <w:spacing w:line="276" w:lineRule="auto"/>
              <w:ind w:firstLine="0"/>
              <w:jc w:val="center"/>
              <w:rPr>
                <w:rFonts w:eastAsia="Times New Roman"/>
                <w:b/>
                <w:sz w:val="26"/>
                <w:szCs w:val="26"/>
              </w:rPr>
            </w:pPr>
          </w:p>
        </w:tc>
        <w:tc>
          <w:tcPr>
            <w:tcW w:w="8505" w:type="dxa"/>
            <w:gridSpan w:val="3"/>
            <w:vAlign w:val="center"/>
          </w:tcPr>
          <w:p w:rsidR="00CA7BB1" w:rsidRPr="00F3398A" w:rsidRDefault="00CA7BB1" w:rsidP="00CA7BB1">
            <w:pPr>
              <w:spacing w:line="276" w:lineRule="auto"/>
              <w:ind w:right="106" w:firstLine="0"/>
              <w:jc w:val="center"/>
              <w:rPr>
                <w:rFonts w:eastAsia="Times New Roman"/>
                <w:b/>
                <w:sz w:val="26"/>
                <w:szCs w:val="26"/>
              </w:rPr>
            </w:pPr>
            <w:r w:rsidRPr="00F3398A">
              <w:rPr>
                <w:rFonts w:eastAsia="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tc>
      </w:tr>
      <w:tr w:rsidR="00CA7BB1" w:rsidRPr="00F3398A" w:rsidTr="0012792D">
        <w:trPr>
          <w:trHeight w:val="565"/>
        </w:trPr>
        <w:tc>
          <w:tcPr>
            <w:tcW w:w="1242" w:type="dxa"/>
            <w:vAlign w:val="center"/>
          </w:tcPr>
          <w:p w:rsidR="00CA7BB1" w:rsidRPr="00F3398A" w:rsidRDefault="00CA7BB1" w:rsidP="00CA7BB1">
            <w:pPr>
              <w:spacing w:line="276" w:lineRule="auto"/>
              <w:ind w:firstLine="0"/>
              <w:jc w:val="center"/>
              <w:rPr>
                <w:rFonts w:eastAsia="Times New Roman"/>
                <w:sz w:val="26"/>
                <w:szCs w:val="26"/>
              </w:rPr>
            </w:pPr>
          </w:p>
        </w:tc>
        <w:tc>
          <w:tcPr>
            <w:tcW w:w="8505" w:type="dxa"/>
            <w:gridSpan w:val="3"/>
            <w:vAlign w:val="center"/>
          </w:tcPr>
          <w:p w:rsidR="00CA7BB1" w:rsidRPr="00F3398A" w:rsidRDefault="00CA7BB1" w:rsidP="00CA7BB1">
            <w:pPr>
              <w:spacing w:line="276" w:lineRule="auto"/>
              <w:ind w:right="106" w:firstLine="0"/>
              <w:jc w:val="center"/>
              <w:rPr>
                <w:rFonts w:eastAsia="Times New Roman"/>
                <w:b/>
                <w:sz w:val="26"/>
                <w:szCs w:val="26"/>
              </w:rPr>
            </w:pPr>
            <w:r w:rsidRPr="00F3398A">
              <w:rPr>
                <w:rFonts w:eastAsia="Times New Roman"/>
                <w:b/>
                <w:sz w:val="26"/>
                <w:szCs w:val="26"/>
              </w:rPr>
              <w:t>Утверждаемая часть</w:t>
            </w:r>
          </w:p>
        </w:tc>
      </w:tr>
      <w:tr w:rsidR="00CA7BB1" w:rsidRPr="00F3398A" w:rsidTr="0012792D">
        <w:tc>
          <w:tcPr>
            <w:tcW w:w="1242" w:type="dxa"/>
            <w:vAlign w:val="center"/>
          </w:tcPr>
          <w:p w:rsidR="00CA7BB1" w:rsidRPr="00F3398A" w:rsidRDefault="00CA7BB1" w:rsidP="00CA7BB1">
            <w:pPr>
              <w:spacing w:line="276" w:lineRule="auto"/>
              <w:ind w:firstLine="0"/>
              <w:jc w:val="center"/>
              <w:rPr>
                <w:rFonts w:eastAsia="Calibri"/>
                <w:sz w:val="26"/>
                <w:szCs w:val="26"/>
              </w:rPr>
            </w:pPr>
            <w:r w:rsidRPr="00F3398A">
              <w:rPr>
                <w:rFonts w:eastAsia="Calibri"/>
                <w:sz w:val="26"/>
                <w:szCs w:val="26"/>
              </w:rPr>
              <w:t>Том 1</w:t>
            </w:r>
          </w:p>
        </w:tc>
        <w:tc>
          <w:tcPr>
            <w:tcW w:w="8505" w:type="dxa"/>
            <w:gridSpan w:val="3"/>
            <w:vAlign w:val="center"/>
          </w:tcPr>
          <w:p w:rsidR="00CA7BB1" w:rsidRPr="00F3398A" w:rsidRDefault="00CA7BB1" w:rsidP="00CA7BB1">
            <w:pPr>
              <w:spacing w:line="276" w:lineRule="auto"/>
              <w:ind w:firstLine="0"/>
              <w:rPr>
                <w:rFonts w:eastAsia="Calibri"/>
                <w:sz w:val="26"/>
                <w:szCs w:val="26"/>
              </w:rPr>
            </w:pPr>
            <w:r w:rsidRPr="00F3398A">
              <w:rPr>
                <w:rFonts w:eastAsia="Calibri"/>
                <w:sz w:val="26"/>
                <w:szCs w:val="26"/>
              </w:rPr>
              <w:t>Положение о территориальном планировании</w:t>
            </w:r>
          </w:p>
          <w:p w:rsidR="00CA7BB1" w:rsidRPr="00F3398A" w:rsidRDefault="00CA7BB1" w:rsidP="00CA7BB1">
            <w:pPr>
              <w:spacing w:line="276" w:lineRule="auto"/>
              <w:ind w:firstLine="0"/>
              <w:rPr>
                <w:rFonts w:eastAsia="Calibri"/>
                <w:sz w:val="26"/>
                <w:szCs w:val="26"/>
              </w:rPr>
            </w:pPr>
            <w:r w:rsidRPr="00F3398A">
              <w:rPr>
                <w:rFonts w:eastAsia="Calibri"/>
                <w:sz w:val="26"/>
                <w:szCs w:val="26"/>
              </w:rPr>
              <w:t xml:space="preserve">Текстовые материалы </w:t>
            </w:r>
          </w:p>
        </w:tc>
      </w:tr>
      <w:tr w:rsidR="00CA7BB1" w:rsidRPr="00F3398A" w:rsidTr="0012792D">
        <w:tc>
          <w:tcPr>
            <w:tcW w:w="1242" w:type="dxa"/>
            <w:vAlign w:val="center"/>
          </w:tcPr>
          <w:p w:rsidR="00CA7BB1" w:rsidRPr="00F3398A" w:rsidRDefault="00CA7BB1" w:rsidP="00CA7BB1">
            <w:pPr>
              <w:spacing w:line="276" w:lineRule="auto"/>
              <w:ind w:firstLine="0"/>
              <w:jc w:val="center"/>
              <w:rPr>
                <w:rFonts w:eastAsia="Calibri"/>
                <w:sz w:val="26"/>
                <w:szCs w:val="26"/>
              </w:rPr>
            </w:pPr>
            <w:r w:rsidRPr="00F3398A">
              <w:rPr>
                <w:rFonts w:eastAsia="Calibri"/>
                <w:sz w:val="26"/>
                <w:szCs w:val="26"/>
              </w:rPr>
              <w:t>Том 2</w:t>
            </w:r>
          </w:p>
        </w:tc>
        <w:tc>
          <w:tcPr>
            <w:tcW w:w="8505" w:type="dxa"/>
            <w:gridSpan w:val="3"/>
            <w:vAlign w:val="center"/>
          </w:tcPr>
          <w:p w:rsidR="00CA7BB1" w:rsidRPr="00F3398A" w:rsidRDefault="00CA7BB1" w:rsidP="00CA7BB1">
            <w:pPr>
              <w:spacing w:line="276" w:lineRule="auto"/>
              <w:ind w:firstLine="0"/>
              <w:rPr>
                <w:rFonts w:eastAsia="Calibri"/>
                <w:sz w:val="26"/>
                <w:szCs w:val="26"/>
              </w:rPr>
            </w:pPr>
            <w:r w:rsidRPr="00F3398A">
              <w:rPr>
                <w:rFonts w:eastAsia="Calibri"/>
                <w:sz w:val="26"/>
                <w:szCs w:val="26"/>
              </w:rPr>
              <w:t>Утверждаемая часть</w:t>
            </w:r>
          </w:p>
          <w:p w:rsidR="00CA7BB1" w:rsidRPr="00F3398A" w:rsidRDefault="00CA7BB1" w:rsidP="00CA7BB1">
            <w:pPr>
              <w:spacing w:line="276" w:lineRule="auto"/>
              <w:ind w:firstLine="0"/>
              <w:rPr>
                <w:rFonts w:eastAsia="Calibri"/>
                <w:sz w:val="26"/>
                <w:szCs w:val="26"/>
              </w:rPr>
            </w:pPr>
            <w:r w:rsidRPr="00F3398A">
              <w:rPr>
                <w:rFonts w:eastAsia="Calibri"/>
                <w:sz w:val="26"/>
                <w:szCs w:val="26"/>
              </w:rPr>
              <w:t>Графические материалы</w:t>
            </w:r>
          </w:p>
        </w:tc>
      </w:tr>
      <w:tr w:rsidR="00CA7BB1" w:rsidRPr="00F3398A" w:rsidTr="0012792D">
        <w:tc>
          <w:tcPr>
            <w:tcW w:w="1242" w:type="dxa"/>
            <w:vAlign w:val="center"/>
          </w:tcPr>
          <w:p w:rsidR="00CA7BB1" w:rsidRPr="00F3398A" w:rsidRDefault="00CA7BB1" w:rsidP="00CA7BB1">
            <w:pPr>
              <w:snapToGrid w:val="0"/>
              <w:ind w:firstLine="0"/>
              <w:jc w:val="center"/>
              <w:rPr>
                <w:rFonts w:eastAsia="Calibri"/>
                <w:sz w:val="26"/>
                <w:szCs w:val="26"/>
              </w:rPr>
            </w:pPr>
            <w:r w:rsidRPr="00F3398A">
              <w:rPr>
                <w:rFonts w:eastAsia="Calibri"/>
                <w:sz w:val="26"/>
                <w:szCs w:val="26"/>
              </w:rPr>
              <w:t>1</w:t>
            </w:r>
          </w:p>
        </w:tc>
        <w:tc>
          <w:tcPr>
            <w:tcW w:w="5812" w:type="dxa"/>
            <w:vAlign w:val="center"/>
          </w:tcPr>
          <w:p w:rsidR="00CA7BB1" w:rsidRPr="00F3398A" w:rsidRDefault="00CA7BB1" w:rsidP="00CA7BB1">
            <w:pPr>
              <w:tabs>
                <w:tab w:val="left" w:pos="4170"/>
              </w:tabs>
              <w:spacing w:line="276" w:lineRule="auto"/>
              <w:ind w:firstLine="0"/>
              <w:rPr>
                <w:rFonts w:eastAsia="Calibri"/>
                <w:sz w:val="26"/>
                <w:szCs w:val="26"/>
              </w:rPr>
            </w:pPr>
            <w:r w:rsidRPr="00F3398A">
              <w:rPr>
                <w:rFonts w:eastAsia="Calibri"/>
                <w:sz w:val="26"/>
                <w:szCs w:val="26"/>
              </w:rPr>
              <w:t>Карта планируемого размещения объектов местного значения поселения</w:t>
            </w:r>
          </w:p>
        </w:tc>
        <w:tc>
          <w:tcPr>
            <w:tcW w:w="1418" w:type="dxa"/>
            <w:vAlign w:val="center"/>
          </w:tcPr>
          <w:p w:rsidR="00CA7BB1" w:rsidRPr="00F3398A" w:rsidRDefault="00CA7BB1" w:rsidP="00CA7BB1">
            <w:pPr>
              <w:snapToGrid w:val="0"/>
              <w:spacing w:line="276" w:lineRule="auto"/>
              <w:ind w:firstLine="0"/>
              <w:jc w:val="center"/>
              <w:rPr>
                <w:rFonts w:eastAsia="Calibri"/>
                <w:sz w:val="26"/>
                <w:szCs w:val="26"/>
              </w:rPr>
            </w:pPr>
            <w:r w:rsidRPr="00F3398A">
              <w:rPr>
                <w:rFonts w:eastAsia="Calibri"/>
                <w:sz w:val="26"/>
                <w:szCs w:val="26"/>
              </w:rPr>
              <w:t>1:10000</w:t>
            </w:r>
          </w:p>
        </w:tc>
        <w:tc>
          <w:tcPr>
            <w:tcW w:w="1275" w:type="dxa"/>
            <w:vAlign w:val="center"/>
          </w:tcPr>
          <w:p w:rsidR="00CA7BB1" w:rsidRPr="00F3398A" w:rsidRDefault="00CA7BB1" w:rsidP="00CA7BB1">
            <w:pPr>
              <w:snapToGrid w:val="0"/>
              <w:spacing w:line="276" w:lineRule="auto"/>
              <w:ind w:left="-36" w:right="-52" w:firstLine="0"/>
              <w:jc w:val="center"/>
              <w:rPr>
                <w:rFonts w:eastAsia="Calibri"/>
                <w:sz w:val="26"/>
                <w:szCs w:val="26"/>
              </w:rPr>
            </w:pPr>
            <w:r w:rsidRPr="00F3398A">
              <w:rPr>
                <w:rFonts w:eastAsia="Calibri"/>
                <w:sz w:val="26"/>
                <w:szCs w:val="26"/>
              </w:rPr>
              <w:t>ГП-1</w:t>
            </w:r>
          </w:p>
        </w:tc>
      </w:tr>
      <w:tr w:rsidR="00CA7BB1" w:rsidRPr="00F3398A" w:rsidTr="0012792D">
        <w:tc>
          <w:tcPr>
            <w:tcW w:w="1242" w:type="dxa"/>
            <w:vAlign w:val="center"/>
          </w:tcPr>
          <w:p w:rsidR="00CA7BB1" w:rsidRPr="00F3398A" w:rsidRDefault="00CA7BB1" w:rsidP="00CA7BB1">
            <w:pPr>
              <w:snapToGrid w:val="0"/>
              <w:ind w:firstLine="0"/>
              <w:jc w:val="center"/>
              <w:rPr>
                <w:rFonts w:eastAsia="Calibri"/>
                <w:sz w:val="26"/>
                <w:szCs w:val="26"/>
              </w:rPr>
            </w:pPr>
            <w:r w:rsidRPr="00F3398A">
              <w:rPr>
                <w:rFonts w:eastAsia="Calibri"/>
                <w:sz w:val="26"/>
                <w:szCs w:val="26"/>
              </w:rPr>
              <w:t>2</w:t>
            </w:r>
          </w:p>
        </w:tc>
        <w:tc>
          <w:tcPr>
            <w:tcW w:w="5812" w:type="dxa"/>
            <w:vAlign w:val="center"/>
          </w:tcPr>
          <w:p w:rsidR="00CA7BB1" w:rsidRPr="00F3398A" w:rsidRDefault="00CA7BB1" w:rsidP="00CA7BB1">
            <w:pPr>
              <w:tabs>
                <w:tab w:val="left" w:pos="4170"/>
              </w:tabs>
              <w:spacing w:line="276" w:lineRule="auto"/>
              <w:ind w:firstLine="0"/>
              <w:rPr>
                <w:rFonts w:eastAsia="Calibri"/>
                <w:sz w:val="26"/>
                <w:szCs w:val="26"/>
              </w:rPr>
            </w:pPr>
            <w:r w:rsidRPr="00F3398A">
              <w:rPr>
                <w:rFonts w:eastAsia="Calibri"/>
                <w:sz w:val="26"/>
                <w:szCs w:val="26"/>
              </w:rPr>
              <w:t>Карта границ населенных пунктов, входящих в состав поселения</w:t>
            </w:r>
          </w:p>
        </w:tc>
        <w:tc>
          <w:tcPr>
            <w:tcW w:w="1418" w:type="dxa"/>
            <w:vAlign w:val="center"/>
          </w:tcPr>
          <w:p w:rsidR="00CA7BB1" w:rsidRPr="00F3398A" w:rsidRDefault="00CA7BB1" w:rsidP="00CA7BB1">
            <w:pPr>
              <w:ind w:firstLine="0"/>
              <w:jc w:val="center"/>
            </w:pPr>
            <w:r w:rsidRPr="00F3398A">
              <w:rPr>
                <w:rFonts w:eastAsia="Calibri"/>
                <w:sz w:val="26"/>
                <w:szCs w:val="26"/>
              </w:rPr>
              <w:t>1:10000</w:t>
            </w:r>
          </w:p>
        </w:tc>
        <w:tc>
          <w:tcPr>
            <w:tcW w:w="1275" w:type="dxa"/>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Calibri"/>
                <w:sz w:val="26"/>
                <w:szCs w:val="26"/>
              </w:rPr>
              <w:t>ГП-2</w:t>
            </w:r>
          </w:p>
        </w:tc>
      </w:tr>
      <w:tr w:rsidR="00CA7BB1" w:rsidRPr="00F3398A" w:rsidTr="0012792D">
        <w:tc>
          <w:tcPr>
            <w:tcW w:w="1242" w:type="dxa"/>
            <w:vAlign w:val="center"/>
          </w:tcPr>
          <w:p w:rsidR="00CA7BB1" w:rsidRPr="00F3398A" w:rsidRDefault="00CA7BB1" w:rsidP="00CA7BB1">
            <w:pPr>
              <w:snapToGrid w:val="0"/>
              <w:ind w:firstLine="0"/>
              <w:jc w:val="center"/>
              <w:rPr>
                <w:rFonts w:eastAsia="Calibri"/>
                <w:sz w:val="26"/>
                <w:szCs w:val="26"/>
              </w:rPr>
            </w:pPr>
            <w:r w:rsidRPr="00F3398A">
              <w:rPr>
                <w:rFonts w:eastAsia="Calibri"/>
                <w:sz w:val="26"/>
                <w:szCs w:val="26"/>
              </w:rPr>
              <w:t>3</w:t>
            </w:r>
          </w:p>
        </w:tc>
        <w:tc>
          <w:tcPr>
            <w:tcW w:w="5812" w:type="dxa"/>
            <w:vAlign w:val="center"/>
          </w:tcPr>
          <w:p w:rsidR="00CA7BB1" w:rsidRPr="00F3398A" w:rsidRDefault="00CA7BB1" w:rsidP="00CA7BB1">
            <w:pPr>
              <w:tabs>
                <w:tab w:val="left" w:pos="4170"/>
              </w:tabs>
              <w:snapToGrid w:val="0"/>
              <w:spacing w:line="276" w:lineRule="auto"/>
              <w:ind w:firstLine="0"/>
              <w:rPr>
                <w:rFonts w:eastAsia="Calibri"/>
                <w:sz w:val="26"/>
                <w:szCs w:val="26"/>
              </w:rPr>
            </w:pPr>
            <w:r w:rsidRPr="00F3398A">
              <w:rPr>
                <w:rFonts w:eastAsia="Calibri"/>
                <w:sz w:val="26"/>
                <w:szCs w:val="26"/>
              </w:rPr>
              <w:t>Карта функциональных зон поселения</w:t>
            </w:r>
          </w:p>
        </w:tc>
        <w:tc>
          <w:tcPr>
            <w:tcW w:w="1418" w:type="dxa"/>
            <w:vAlign w:val="center"/>
          </w:tcPr>
          <w:p w:rsidR="00CA7BB1" w:rsidRPr="00F3398A" w:rsidRDefault="00CA7BB1" w:rsidP="00CA7BB1">
            <w:pPr>
              <w:snapToGrid w:val="0"/>
              <w:spacing w:line="276" w:lineRule="auto"/>
              <w:ind w:firstLine="0"/>
              <w:jc w:val="center"/>
              <w:rPr>
                <w:rFonts w:eastAsia="Calibri"/>
                <w:sz w:val="26"/>
                <w:szCs w:val="26"/>
              </w:rPr>
            </w:pPr>
            <w:r w:rsidRPr="00F3398A">
              <w:rPr>
                <w:rFonts w:eastAsia="Calibri"/>
                <w:sz w:val="26"/>
                <w:szCs w:val="26"/>
              </w:rPr>
              <w:t>1:10000</w:t>
            </w:r>
          </w:p>
        </w:tc>
        <w:tc>
          <w:tcPr>
            <w:tcW w:w="1275" w:type="dxa"/>
            <w:vAlign w:val="center"/>
          </w:tcPr>
          <w:p w:rsidR="00CA7BB1" w:rsidRPr="00F3398A" w:rsidRDefault="00CA7BB1" w:rsidP="00CA7BB1">
            <w:pPr>
              <w:snapToGrid w:val="0"/>
              <w:spacing w:line="276" w:lineRule="auto"/>
              <w:ind w:left="-36" w:right="-52" w:firstLine="0"/>
              <w:jc w:val="center"/>
              <w:rPr>
                <w:rFonts w:eastAsia="Calibri"/>
                <w:sz w:val="26"/>
                <w:szCs w:val="26"/>
              </w:rPr>
            </w:pPr>
            <w:r w:rsidRPr="00F3398A">
              <w:rPr>
                <w:rFonts w:eastAsia="Calibri"/>
                <w:sz w:val="26"/>
                <w:szCs w:val="26"/>
              </w:rPr>
              <w:t>ГП-3</w:t>
            </w:r>
          </w:p>
        </w:tc>
      </w:tr>
      <w:tr w:rsidR="00CA7BB1" w:rsidRPr="00F3398A" w:rsidTr="00A07806">
        <w:trPr>
          <w:trHeight w:val="538"/>
        </w:trPr>
        <w:tc>
          <w:tcPr>
            <w:tcW w:w="1242" w:type="dxa"/>
            <w:vAlign w:val="center"/>
          </w:tcPr>
          <w:p w:rsidR="00CA7BB1" w:rsidRPr="00F3398A" w:rsidRDefault="00CA7BB1" w:rsidP="00CA7BB1">
            <w:pPr>
              <w:snapToGrid w:val="0"/>
              <w:ind w:firstLine="0"/>
              <w:jc w:val="center"/>
              <w:rPr>
                <w:rFonts w:eastAsia="Calibri"/>
                <w:sz w:val="26"/>
                <w:szCs w:val="26"/>
              </w:rPr>
            </w:pPr>
          </w:p>
        </w:tc>
        <w:tc>
          <w:tcPr>
            <w:tcW w:w="8505" w:type="dxa"/>
            <w:gridSpan w:val="3"/>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Times New Roman"/>
                <w:b/>
                <w:sz w:val="26"/>
                <w:szCs w:val="26"/>
              </w:rPr>
              <w:t>Приложение к генеральному плану</w:t>
            </w:r>
          </w:p>
        </w:tc>
      </w:tr>
      <w:tr w:rsidR="00CA7BB1" w:rsidRPr="00F3398A" w:rsidTr="0012792D">
        <w:tc>
          <w:tcPr>
            <w:tcW w:w="1242" w:type="dxa"/>
            <w:vAlign w:val="center"/>
          </w:tcPr>
          <w:p w:rsidR="00CA7BB1" w:rsidRPr="00F3398A" w:rsidRDefault="00CA7BB1" w:rsidP="00CA7BB1">
            <w:pPr>
              <w:snapToGrid w:val="0"/>
              <w:ind w:firstLine="0"/>
              <w:jc w:val="center"/>
              <w:rPr>
                <w:rFonts w:eastAsia="Calibri"/>
                <w:sz w:val="26"/>
                <w:szCs w:val="26"/>
              </w:rPr>
            </w:pPr>
          </w:p>
        </w:tc>
        <w:tc>
          <w:tcPr>
            <w:tcW w:w="5812" w:type="dxa"/>
            <w:vAlign w:val="center"/>
          </w:tcPr>
          <w:p w:rsidR="00CA7BB1" w:rsidRPr="00F3398A" w:rsidRDefault="00CA7BB1" w:rsidP="00CA7BB1">
            <w:pPr>
              <w:pStyle w:val="af5"/>
              <w:spacing w:after="0"/>
              <w:ind w:firstLine="0"/>
              <w:rPr>
                <w:rFonts w:eastAsia="Calibri"/>
                <w:sz w:val="26"/>
                <w:szCs w:val="26"/>
              </w:rPr>
            </w:pPr>
            <w:r w:rsidRPr="00F3398A">
              <w:rPr>
                <w:rFonts w:eastAsia="Calibri"/>
                <w:sz w:val="26"/>
                <w:szCs w:val="26"/>
              </w:rPr>
              <w:t>Сведения о границах населенных пунктов,</w:t>
            </w:r>
            <w:r w:rsidRPr="00F3398A">
              <w:rPr>
                <w:rFonts w:ascii="Arial" w:hAnsi="Arial" w:cs="Arial"/>
                <w:color w:val="000000"/>
                <w:sz w:val="23"/>
                <w:szCs w:val="23"/>
              </w:rPr>
              <w:t xml:space="preserve"> </w:t>
            </w:r>
            <w:r w:rsidRPr="00F3398A">
              <w:rPr>
                <w:rFonts w:eastAsia="Calibri"/>
                <w:sz w:val="26"/>
                <w:szCs w:val="26"/>
              </w:rPr>
              <w:t>входящих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418" w:type="dxa"/>
            <w:vAlign w:val="center"/>
          </w:tcPr>
          <w:p w:rsidR="00CA7BB1" w:rsidRPr="00F3398A" w:rsidRDefault="00CA7BB1" w:rsidP="00CA7BB1">
            <w:pPr>
              <w:pStyle w:val="af5"/>
              <w:spacing w:after="0"/>
              <w:ind w:firstLine="0"/>
              <w:rPr>
                <w:rFonts w:eastAsia="Calibri"/>
                <w:sz w:val="26"/>
                <w:szCs w:val="26"/>
              </w:rPr>
            </w:pPr>
          </w:p>
        </w:tc>
        <w:tc>
          <w:tcPr>
            <w:tcW w:w="1275" w:type="dxa"/>
            <w:vAlign w:val="center"/>
          </w:tcPr>
          <w:p w:rsidR="00CA7BB1" w:rsidRPr="00F3398A" w:rsidRDefault="00CA7BB1" w:rsidP="00CA7BB1">
            <w:pPr>
              <w:pStyle w:val="af5"/>
              <w:spacing w:after="0"/>
              <w:ind w:firstLine="0"/>
              <w:rPr>
                <w:rFonts w:eastAsia="Calibri"/>
                <w:sz w:val="26"/>
                <w:szCs w:val="26"/>
              </w:rPr>
            </w:pPr>
          </w:p>
        </w:tc>
      </w:tr>
      <w:tr w:rsidR="00CA7BB1" w:rsidRPr="00D97996" w:rsidTr="00A07806">
        <w:trPr>
          <w:trHeight w:val="750"/>
        </w:trPr>
        <w:tc>
          <w:tcPr>
            <w:tcW w:w="1242" w:type="dxa"/>
            <w:vAlign w:val="center"/>
          </w:tcPr>
          <w:p w:rsidR="00CA7BB1" w:rsidRPr="00F3398A" w:rsidRDefault="00CA7BB1" w:rsidP="00CA7BB1">
            <w:pPr>
              <w:widowControl w:val="0"/>
              <w:autoSpaceDE w:val="0"/>
              <w:autoSpaceDN w:val="0"/>
              <w:adjustRightInd w:val="0"/>
              <w:spacing w:line="276" w:lineRule="auto"/>
              <w:ind w:firstLine="0"/>
              <w:jc w:val="center"/>
              <w:rPr>
                <w:rFonts w:eastAsia="Times New Roman"/>
                <w:color w:val="76923C" w:themeColor="accent3" w:themeShade="BF"/>
                <w:sz w:val="26"/>
                <w:szCs w:val="26"/>
              </w:rPr>
            </w:pPr>
          </w:p>
        </w:tc>
        <w:tc>
          <w:tcPr>
            <w:tcW w:w="8505" w:type="dxa"/>
            <w:gridSpan w:val="3"/>
            <w:vAlign w:val="center"/>
          </w:tcPr>
          <w:p w:rsidR="00CA7BB1" w:rsidRPr="00F3398A" w:rsidRDefault="00CA7BB1" w:rsidP="00CA7BB1">
            <w:pPr>
              <w:widowControl w:val="0"/>
              <w:autoSpaceDE w:val="0"/>
              <w:autoSpaceDN w:val="0"/>
              <w:adjustRightInd w:val="0"/>
              <w:spacing w:line="276" w:lineRule="auto"/>
              <w:ind w:firstLine="0"/>
              <w:jc w:val="center"/>
              <w:rPr>
                <w:rFonts w:eastAsia="Times New Roman"/>
                <w:b/>
                <w:color w:val="76923C" w:themeColor="accent3" w:themeShade="BF"/>
                <w:sz w:val="26"/>
                <w:szCs w:val="26"/>
              </w:rPr>
            </w:pPr>
            <w:r w:rsidRPr="00F3398A">
              <w:rPr>
                <w:rFonts w:eastAsia="Times New Roman"/>
                <w:b/>
                <w:sz w:val="26"/>
                <w:szCs w:val="26"/>
              </w:rPr>
              <w:t>Материалы по обоснованию генерального плана</w:t>
            </w:r>
          </w:p>
        </w:tc>
      </w:tr>
      <w:tr w:rsidR="00CA7BB1" w:rsidRPr="00D97996" w:rsidTr="0012792D">
        <w:tc>
          <w:tcPr>
            <w:tcW w:w="1242" w:type="dxa"/>
            <w:vAlign w:val="center"/>
          </w:tcPr>
          <w:p w:rsidR="00CA7BB1" w:rsidRPr="00F3398A" w:rsidRDefault="00CA7BB1" w:rsidP="0092510B">
            <w:pPr>
              <w:spacing w:line="276" w:lineRule="auto"/>
              <w:ind w:firstLine="0"/>
              <w:jc w:val="center"/>
              <w:rPr>
                <w:rFonts w:eastAsia="Calibri"/>
                <w:sz w:val="26"/>
                <w:szCs w:val="26"/>
              </w:rPr>
            </w:pPr>
            <w:r w:rsidRPr="00F3398A">
              <w:rPr>
                <w:rFonts w:eastAsia="Calibri"/>
                <w:sz w:val="26"/>
                <w:szCs w:val="26"/>
              </w:rPr>
              <w:t xml:space="preserve">Том </w:t>
            </w:r>
            <w:r w:rsidR="0092510B">
              <w:rPr>
                <w:rFonts w:eastAsia="Calibri"/>
                <w:sz w:val="26"/>
                <w:szCs w:val="26"/>
              </w:rPr>
              <w:t>3</w:t>
            </w:r>
          </w:p>
        </w:tc>
        <w:tc>
          <w:tcPr>
            <w:tcW w:w="8505" w:type="dxa"/>
            <w:gridSpan w:val="3"/>
          </w:tcPr>
          <w:p w:rsidR="00CA7BB1" w:rsidRPr="00F3398A" w:rsidRDefault="00CA7BB1" w:rsidP="00CA7BB1">
            <w:pPr>
              <w:spacing w:line="276" w:lineRule="auto"/>
              <w:ind w:firstLine="0"/>
              <w:rPr>
                <w:rFonts w:eastAsia="Calibri"/>
                <w:sz w:val="26"/>
                <w:szCs w:val="26"/>
              </w:rPr>
            </w:pPr>
            <w:r w:rsidRPr="00F3398A">
              <w:rPr>
                <w:rFonts w:eastAsia="Calibri"/>
                <w:sz w:val="26"/>
                <w:szCs w:val="26"/>
              </w:rPr>
              <w:t>Материалы по обоснованию генерального плана</w:t>
            </w:r>
          </w:p>
          <w:p w:rsidR="00CA7BB1" w:rsidRPr="00F3398A" w:rsidRDefault="00CA7BB1" w:rsidP="00CA7BB1">
            <w:pPr>
              <w:spacing w:line="276" w:lineRule="auto"/>
              <w:ind w:firstLine="0"/>
              <w:rPr>
                <w:rFonts w:eastAsia="Calibri"/>
                <w:sz w:val="26"/>
                <w:szCs w:val="26"/>
              </w:rPr>
            </w:pPr>
            <w:r w:rsidRPr="00F3398A">
              <w:rPr>
                <w:rFonts w:eastAsia="Calibri"/>
                <w:sz w:val="26"/>
                <w:szCs w:val="26"/>
              </w:rPr>
              <w:t>Текстовые материалы</w:t>
            </w:r>
          </w:p>
        </w:tc>
      </w:tr>
      <w:tr w:rsidR="00CA7BB1" w:rsidRPr="00D97996" w:rsidTr="0012792D">
        <w:tc>
          <w:tcPr>
            <w:tcW w:w="1242" w:type="dxa"/>
            <w:vAlign w:val="center"/>
          </w:tcPr>
          <w:p w:rsidR="00CA7BB1" w:rsidRPr="00F3398A" w:rsidRDefault="00CA7BB1" w:rsidP="0092510B">
            <w:pPr>
              <w:spacing w:line="276" w:lineRule="auto"/>
              <w:ind w:firstLine="0"/>
              <w:jc w:val="center"/>
              <w:rPr>
                <w:rFonts w:eastAsia="Calibri"/>
                <w:sz w:val="26"/>
                <w:szCs w:val="26"/>
              </w:rPr>
            </w:pPr>
            <w:r w:rsidRPr="00F3398A">
              <w:rPr>
                <w:rFonts w:eastAsia="Calibri"/>
                <w:sz w:val="26"/>
                <w:szCs w:val="26"/>
              </w:rPr>
              <w:t xml:space="preserve">Том </w:t>
            </w:r>
            <w:r w:rsidR="0092510B">
              <w:rPr>
                <w:rFonts w:eastAsia="Calibri"/>
                <w:sz w:val="26"/>
                <w:szCs w:val="26"/>
              </w:rPr>
              <w:t>4</w:t>
            </w:r>
          </w:p>
        </w:tc>
        <w:tc>
          <w:tcPr>
            <w:tcW w:w="8505" w:type="dxa"/>
            <w:gridSpan w:val="3"/>
          </w:tcPr>
          <w:p w:rsidR="00CA7BB1" w:rsidRPr="00F3398A" w:rsidRDefault="00CA7BB1" w:rsidP="00CA7BB1">
            <w:pPr>
              <w:spacing w:line="276" w:lineRule="auto"/>
              <w:ind w:firstLine="0"/>
              <w:rPr>
                <w:rFonts w:eastAsia="Calibri"/>
                <w:sz w:val="26"/>
                <w:szCs w:val="26"/>
              </w:rPr>
            </w:pPr>
            <w:r w:rsidRPr="00F3398A">
              <w:rPr>
                <w:rFonts w:eastAsia="Calibri"/>
                <w:sz w:val="26"/>
                <w:szCs w:val="26"/>
              </w:rPr>
              <w:t>Материалы по обоснованию генерального плана</w:t>
            </w:r>
          </w:p>
          <w:p w:rsidR="00CA7BB1" w:rsidRPr="00F3398A" w:rsidRDefault="00CA7BB1" w:rsidP="00CA7BB1">
            <w:pPr>
              <w:spacing w:line="276" w:lineRule="auto"/>
              <w:ind w:firstLine="0"/>
              <w:rPr>
                <w:rFonts w:eastAsia="Calibri"/>
                <w:sz w:val="26"/>
                <w:szCs w:val="26"/>
              </w:rPr>
            </w:pPr>
            <w:r w:rsidRPr="00F3398A">
              <w:rPr>
                <w:rFonts w:eastAsia="Calibri"/>
                <w:sz w:val="26"/>
                <w:szCs w:val="26"/>
              </w:rPr>
              <w:t>Графические материалы</w:t>
            </w:r>
          </w:p>
        </w:tc>
      </w:tr>
      <w:tr w:rsidR="00CA7BB1" w:rsidRPr="00D97996" w:rsidTr="0012792D">
        <w:tc>
          <w:tcPr>
            <w:tcW w:w="1242" w:type="dxa"/>
            <w:vAlign w:val="center"/>
          </w:tcPr>
          <w:p w:rsidR="00CA7BB1" w:rsidRPr="00F3398A" w:rsidRDefault="00CA7BB1" w:rsidP="00CA7BB1">
            <w:pPr>
              <w:spacing w:line="276" w:lineRule="auto"/>
              <w:ind w:firstLine="0"/>
              <w:jc w:val="center"/>
              <w:rPr>
                <w:rFonts w:eastAsia="Calibri"/>
                <w:sz w:val="26"/>
                <w:szCs w:val="26"/>
              </w:rPr>
            </w:pPr>
            <w:r w:rsidRPr="00F3398A">
              <w:rPr>
                <w:rFonts w:eastAsia="Calibri"/>
                <w:sz w:val="26"/>
                <w:szCs w:val="26"/>
              </w:rPr>
              <w:t>1</w:t>
            </w:r>
          </w:p>
        </w:tc>
        <w:tc>
          <w:tcPr>
            <w:tcW w:w="5812" w:type="dxa"/>
            <w:vAlign w:val="center"/>
          </w:tcPr>
          <w:p w:rsidR="00CA7BB1" w:rsidRPr="00F3398A" w:rsidRDefault="00CA7BB1" w:rsidP="00CA7BB1">
            <w:pPr>
              <w:pStyle w:val="af5"/>
              <w:spacing w:after="0"/>
              <w:ind w:firstLine="0"/>
              <w:rPr>
                <w:rFonts w:eastAsia="Calibri"/>
                <w:sz w:val="26"/>
                <w:szCs w:val="26"/>
              </w:rPr>
            </w:pPr>
            <w:r w:rsidRPr="00F3398A">
              <w:rPr>
                <w:rFonts w:eastAsia="Calibri"/>
                <w:sz w:val="26"/>
                <w:szCs w:val="26"/>
              </w:rPr>
              <w:t xml:space="preserve">Карта современного использования территории, границ поселения, границ населенных пунктов </w:t>
            </w:r>
          </w:p>
        </w:tc>
        <w:tc>
          <w:tcPr>
            <w:tcW w:w="1418" w:type="dxa"/>
            <w:vAlign w:val="center"/>
          </w:tcPr>
          <w:p w:rsidR="00CA7BB1" w:rsidRPr="00F3398A" w:rsidRDefault="00CA7BB1" w:rsidP="00CA7BB1">
            <w:pPr>
              <w:spacing w:line="276" w:lineRule="auto"/>
              <w:ind w:firstLine="0"/>
              <w:jc w:val="center"/>
              <w:rPr>
                <w:rFonts w:eastAsia="Calibri"/>
                <w:sz w:val="26"/>
                <w:szCs w:val="26"/>
              </w:rPr>
            </w:pPr>
            <w:r w:rsidRPr="00F3398A">
              <w:rPr>
                <w:rFonts w:eastAsia="Calibri"/>
                <w:sz w:val="26"/>
                <w:szCs w:val="26"/>
              </w:rPr>
              <w:t>1:10000</w:t>
            </w:r>
          </w:p>
        </w:tc>
        <w:tc>
          <w:tcPr>
            <w:tcW w:w="1275" w:type="dxa"/>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Calibri"/>
                <w:sz w:val="26"/>
                <w:szCs w:val="26"/>
              </w:rPr>
              <w:t>ГП-4</w:t>
            </w:r>
          </w:p>
        </w:tc>
      </w:tr>
      <w:tr w:rsidR="00CA7BB1" w:rsidRPr="00D97996" w:rsidTr="0012792D">
        <w:tc>
          <w:tcPr>
            <w:tcW w:w="1242" w:type="dxa"/>
            <w:vAlign w:val="center"/>
          </w:tcPr>
          <w:p w:rsidR="00CA7BB1" w:rsidRPr="00F3398A" w:rsidRDefault="00CA7BB1" w:rsidP="00CA7BB1">
            <w:pPr>
              <w:ind w:firstLine="0"/>
              <w:jc w:val="center"/>
              <w:rPr>
                <w:rFonts w:eastAsia="Calibri"/>
                <w:sz w:val="26"/>
                <w:szCs w:val="26"/>
              </w:rPr>
            </w:pPr>
            <w:r w:rsidRPr="00F3398A">
              <w:rPr>
                <w:rFonts w:eastAsia="Calibri"/>
                <w:sz w:val="26"/>
                <w:szCs w:val="26"/>
              </w:rPr>
              <w:t>2</w:t>
            </w:r>
          </w:p>
        </w:tc>
        <w:tc>
          <w:tcPr>
            <w:tcW w:w="5812" w:type="dxa"/>
            <w:vAlign w:val="center"/>
          </w:tcPr>
          <w:p w:rsidR="00CA7BB1" w:rsidRPr="00F3398A" w:rsidRDefault="00CA7BB1" w:rsidP="00CA7BB1">
            <w:pPr>
              <w:pStyle w:val="af5"/>
              <w:spacing w:after="0"/>
              <w:ind w:firstLine="0"/>
              <w:rPr>
                <w:rFonts w:eastAsia="Calibri"/>
                <w:sz w:val="26"/>
                <w:szCs w:val="26"/>
              </w:rPr>
            </w:pPr>
            <w:r w:rsidRPr="00F3398A">
              <w:rPr>
                <w:rFonts w:eastAsia="Calibri"/>
                <w:sz w:val="26"/>
                <w:szCs w:val="26"/>
              </w:rPr>
              <w:t>Карта комплексной оценки территории</w:t>
            </w:r>
          </w:p>
        </w:tc>
        <w:tc>
          <w:tcPr>
            <w:tcW w:w="1418" w:type="dxa"/>
            <w:vAlign w:val="center"/>
          </w:tcPr>
          <w:p w:rsidR="00CA7BB1" w:rsidRPr="00F3398A" w:rsidRDefault="00CA7BB1" w:rsidP="00CA7BB1">
            <w:pPr>
              <w:ind w:firstLine="0"/>
              <w:jc w:val="center"/>
              <w:rPr>
                <w:rFonts w:eastAsia="Calibri"/>
                <w:sz w:val="26"/>
                <w:szCs w:val="26"/>
              </w:rPr>
            </w:pPr>
            <w:r w:rsidRPr="00F3398A">
              <w:rPr>
                <w:rFonts w:eastAsia="Calibri"/>
                <w:sz w:val="26"/>
                <w:szCs w:val="26"/>
              </w:rPr>
              <w:t>1:10000</w:t>
            </w:r>
          </w:p>
        </w:tc>
        <w:tc>
          <w:tcPr>
            <w:tcW w:w="1275" w:type="dxa"/>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Calibri"/>
                <w:sz w:val="26"/>
                <w:szCs w:val="26"/>
              </w:rPr>
              <w:t>ГП-5</w:t>
            </w:r>
          </w:p>
        </w:tc>
      </w:tr>
      <w:tr w:rsidR="00CA7BB1" w:rsidRPr="00D97996" w:rsidTr="0012792D">
        <w:tc>
          <w:tcPr>
            <w:tcW w:w="1242" w:type="dxa"/>
            <w:vAlign w:val="center"/>
          </w:tcPr>
          <w:p w:rsidR="00CA7BB1" w:rsidRPr="00F3398A" w:rsidRDefault="00CA7BB1" w:rsidP="00CA7BB1">
            <w:pPr>
              <w:ind w:firstLine="0"/>
              <w:jc w:val="center"/>
              <w:rPr>
                <w:rFonts w:eastAsia="Calibri"/>
                <w:sz w:val="26"/>
                <w:szCs w:val="26"/>
              </w:rPr>
            </w:pPr>
            <w:r w:rsidRPr="00F3398A">
              <w:rPr>
                <w:rFonts w:eastAsia="Calibri"/>
                <w:sz w:val="26"/>
                <w:szCs w:val="26"/>
              </w:rPr>
              <w:t>3</w:t>
            </w:r>
          </w:p>
        </w:tc>
        <w:tc>
          <w:tcPr>
            <w:tcW w:w="5812" w:type="dxa"/>
            <w:vAlign w:val="center"/>
          </w:tcPr>
          <w:p w:rsidR="00CA7BB1" w:rsidRPr="00F3398A" w:rsidRDefault="00CA7BB1" w:rsidP="00CA7BB1">
            <w:pPr>
              <w:pStyle w:val="af5"/>
              <w:spacing w:after="0"/>
              <w:ind w:firstLine="0"/>
              <w:rPr>
                <w:rFonts w:eastAsia="Calibri"/>
                <w:sz w:val="26"/>
                <w:szCs w:val="26"/>
              </w:rPr>
            </w:pPr>
            <w:r w:rsidRPr="00F3398A">
              <w:rPr>
                <w:rFonts w:eastAsia="Calibri"/>
                <w:sz w:val="26"/>
                <w:szCs w:val="26"/>
              </w:rPr>
              <w:t xml:space="preserve">Карта местоположения существующих и строящихся объектов местного, регионального и </w:t>
            </w:r>
            <w:r w:rsidRPr="00F3398A">
              <w:rPr>
                <w:rFonts w:eastAsia="Calibri"/>
                <w:sz w:val="26"/>
                <w:szCs w:val="26"/>
              </w:rPr>
              <w:lastRenderedPageBreak/>
              <w:t>федерального значения поселения</w:t>
            </w:r>
          </w:p>
        </w:tc>
        <w:tc>
          <w:tcPr>
            <w:tcW w:w="1418" w:type="dxa"/>
            <w:vAlign w:val="center"/>
          </w:tcPr>
          <w:p w:rsidR="00CA7BB1" w:rsidRPr="00F3398A" w:rsidRDefault="00CA7BB1" w:rsidP="00CA7BB1">
            <w:pPr>
              <w:ind w:firstLine="0"/>
              <w:jc w:val="center"/>
              <w:rPr>
                <w:rFonts w:eastAsia="Calibri"/>
                <w:sz w:val="26"/>
                <w:szCs w:val="26"/>
              </w:rPr>
            </w:pPr>
            <w:r w:rsidRPr="00F3398A">
              <w:rPr>
                <w:rFonts w:eastAsia="Calibri"/>
                <w:sz w:val="26"/>
                <w:szCs w:val="26"/>
              </w:rPr>
              <w:lastRenderedPageBreak/>
              <w:t>1:10000</w:t>
            </w:r>
          </w:p>
        </w:tc>
        <w:tc>
          <w:tcPr>
            <w:tcW w:w="1275" w:type="dxa"/>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Calibri"/>
                <w:sz w:val="26"/>
                <w:szCs w:val="26"/>
              </w:rPr>
              <w:t>ГП-6</w:t>
            </w:r>
          </w:p>
        </w:tc>
      </w:tr>
      <w:tr w:rsidR="00CA7BB1" w:rsidRPr="00D97996" w:rsidTr="0012792D">
        <w:tc>
          <w:tcPr>
            <w:tcW w:w="1242" w:type="dxa"/>
            <w:vAlign w:val="center"/>
          </w:tcPr>
          <w:p w:rsidR="00CA7BB1" w:rsidRPr="0092510B" w:rsidRDefault="00CA7BB1" w:rsidP="00CA7BB1">
            <w:pPr>
              <w:snapToGrid w:val="0"/>
              <w:ind w:firstLine="0"/>
              <w:jc w:val="center"/>
              <w:rPr>
                <w:bCs/>
                <w:color w:val="000000" w:themeColor="text1"/>
                <w:sz w:val="26"/>
                <w:szCs w:val="26"/>
              </w:rPr>
            </w:pPr>
            <w:r w:rsidRPr="0092510B">
              <w:rPr>
                <w:bCs/>
                <w:color w:val="000000" w:themeColor="text1"/>
                <w:sz w:val="26"/>
                <w:szCs w:val="26"/>
              </w:rPr>
              <w:lastRenderedPageBreak/>
              <w:t>4</w:t>
            </w:r>
          </w:p>
        </w:tc>
        <w:tc>
          <w:tcPr>
            <w:tcW w:w="5812" w:type="dxa"/>
            <w:vAlign w:val="center"/>
          </w:tcPr>
          <w:p w:rsidR="00CA7BB1" w:rsidRPr="00F3398A" w:rsidRDefault="00CA7BB1" w:rsidP="00CA7BB1">
            <w:pPr>
              <w:pStyle w:val="af5"/>
              <w:spacing w:after="0"/>
              <w:ind w:firstLine="0"/>
              <w:rPr>
                <w:rFonts w:eastAsia="Calibri"/>
                <w:sz w:val="26"/>
                <w:szCs w:val="26"/>
              </w:rPr>
            </w:pPr>
            <w:r w:rsidRPr="00F3398A">
              <w:rPr>
                <w:rFonts w:eastAsia="Calibri"/>
                <w:sz w:val="26"/>
                <w:szCs w:val="26"/>
              </w:rPr>
              <w:t xml:space="preserve">Карта территорий объектов культурного наследия </w:t>
            </w:r>
          </w:p>
        </w:tc>
        <w:tc>
          <w:tcPr>
            <w:tcW w:w="1418" w:type="dxa"/>
            <w:vAlign w:val="center"/>
          </w:tcPr>
          <w:p w:rsidR="00CA7BB1" w:rsidRPr="00F3398A" w:rsidRDefault="00CA7BB1" w:rsidP="00CA7BB1">
            <w:pPr>
              <w:ind w:firstLine="0"/>
              <w:jc w:val="center"/>
            </w:pPr>
            <w:r w:rsidRPr="00F3398A">
              <w:rPr>
                <w:rFonts w:eastAsia="Calibri"/>
                <w:sz w:val="26"/>
                <w:szCs w:val="26"/>
              </w:rPr>
              <w:t>1:10000</w:t>
            </w:r>
          </w:p>
        </w:tc>
        <w:tc>
          <w:tcPr>
            <w:tcW w:w="1275" w:type="dxa"/>
            <w:vAlign w:val="center"/>
          </w:tcPr>
          <w:p w:rsidR="00CA7BB1" w:rsidRPr="00F3398A" w:rsidRDefault="00CA7BB1" w:rsidP="00CA7BB1">
            <w:pPr>
              <w:tabs>
                <w:tab w:val="left" w:pos="4170"/>
              </w:tabs>
              <w:snapToGrid w:val="0"/>
              <w:ind w:firstLine="0"/>
              <w:jc w:val="center"/>
              <w:rPr>
                <w:rFonts w:eastAsia="Calibri"/>
                <w:sz w:val="26"/>
                <w:szCs w:val="26"/>
              </w:rPr>
            </w:pPr>
            <w:r w:rsidRPr="00F3398A">
              <w:rPr>
                <w:rFonts w:eastAsia="Calibri"/>
                <w:sz w:val="26"/>
                <w:szCs w:val="26"/>
              </w:rPr>
              <w:t>ГП-7</w:t>
            </w:r>
          </w:p>
        </w:tc>
      </w:tr>
      <w:tr w:rsidR="00CA7BB1" w:rsidRPr="00D97996" w:rsidTr="0006388B">
        <w:tc>
          <w:tcPr>
            <w:tcW w:w="1242" w:type="dxa"/>
            <w:vAlign w:val="center"/>
          </w:tcPr>
          <w:p w:rsidR="00CA7BB1" w:rsidRPr="0092510B" w:rsidRDefault="00CA7BB1" w:rsidP="0006388B">
            <w:pPr>
              <w:snapToGrid w:val="0"/>
              <w:ind w:firstLine="0"/>
              <w:jc w:val="center"/>
              <w:rPr>
                <w:bCs/>
                <w:color w:val="000000" w:themeColor="text1"/>
                <w:sz w:val="26"/>
                <w:szCs w:val="26"/>
              </w:rPr>
            </w:pPr>
            <w:r w:rsidRPr="0092510B">
              <w:rPr>
                <w:bCs/>
                <w:color w:val="000000" w:themeColor="text1"/>
                <w:sz w:val="26"/>
                <w:szCs w:val="26"/>
              </w:rPr>
              <w:t>5</w:t>
            </w:r>
          </w:p>
        </w:tc>
        <w:tc>
          <w:tcPr>
            <w:tcW w:w="5812" w:type="dxa"/>
            <w:vAlign w:val="center"/>
          </w:tcPr>
          <w:p w:rsidR="00CA7BB1" w:rsidRPr="00F3398A" w:rsidRDefault="00CA7BB1" w:rsidP="0006388B">
            <w:pPr>
              <w:pStyle w:val="af5"/>
              <w:spacing w:after="0"/>
              <w:ind w:firstLine="0"/>
              <w:jc w:val="left"/>
              <w:rPr>
                <w:rFonts w:eastAsia="Calibri"/>
                <w:sz w:val="26"/>
                <w:szCs w:val="26"/>
              </w:rPr>
            </w:pPr>
            <w:r w:rsidRPr="00F3398A">
              <w:rPr>
                <w:rFonts w:eastAsia="Calibri"/>
                <w:sz w:val="26"/>
                <w:szCs w:val="26"/>
              </w:rPr>
              <w:t>Карта зон с особыми условиями использования территорий</w:t>
            </w:r>
          </w:p>
        </w:tc>
        <w:tc>
          <w:tcPr>
            <w:tcW w:w="1418" w:type="dxa"/>
            <w:vAlign w:val="center"/>
          </w:tcPr>
          <w:p w:rsidR="00CA7BB1" w:rsidRPr="00F3398A" w:rsidRDefault="00CA7BB1" w:rsidP="0006388B">
            <w:pPr>
              <w:ind w:firstLine="0"/>
              <w:jc w:val="center"/>
            </w:pPr>
            <w:r w:rsidRPr="00F3398A">
              <w:rPr>
                <w:rFonts w:eastAsia="Calibri"/>
                <w:sz w:val="26"/>
                <w:szCs w:val="26"/>
              </w:rPr>
              <w:t>1:10000</w:t>
            </w:r>
          </w:p>
        </w:tc>
        <w:tc>
          <w:tcPr>
            <w:tcW w:w="1275" w:type="dxa"/>
            <w:vAlign w:val="center"/>
          </w:tcPr>
          <w:p w:rsidR="00CA7BB1" w:rsidRPr="00F3398A" w:rsidRDefault="00CA7BB1" w:rsidP="0006388B">
            <w:pPr>
              <w:tabs>
                <w:tab w:val="left" w:pos="4170"/>
              </w:tabs>
              <w:snapToGrid w:val="0"/>
              <w:ind w:firstLine="0"/>
              <w:jc w:val="center"/>
              <w:rPr>
                <w:rFonts w:eastAsia="Calibri"/>
                <w:sz w:val="26"/>
                <w:szCs w:val="26"/>
              </w:rPr>
            </w:pPr>
            <w:r w:rsidRPr="00F3398A">
              <w:rPr>
                <w:rFonts w:eastAsia="Calibri"/>
                <w:sz w:val="26"/>
                <w:szCs w:val="26"/>
              </w:rPr>
              <w:t>ГП-8</w:t>
            </w:r>
          </w:p>
        </w:tc>
      </w:tr>
      <w:tr w:rsidR="00CA7BB1" w:rsidRPr="00D97996" w:rsidTr="0006388B">
        <w:tc>
          <w:tcPr>
            <w:tcW w:w="1242" w:type="dxa"/>
            <w:vAlign w:val="center"/>
          </w:tcPr>
          <w:p w:rsidR="00CA7BB1" w:rsidRPr="0092510B" w:rsidRDefault="00CA7BB1" w:rsidP="0006388B">
            <w:pPr>
              <w:snapToGrid w:val="0"/>
              <w:ind w:firstLine="0"/>
              <w:jc w:val="center"/>
              <w:rPr>
                <w:bCs/>
                <w:color w:val="000000" w:themeColor="text1"/>
                <w:sz w:val="26"/>
                <w:szCs w:val="26"/>
              </w:rPr>
            </w:pPr>
            <w:r w:rsidRPr="0092510B">
              <w:rPr>
                <w:bCs/>
                <w:color w:val="000000" w:themeColor="text1"/>
                <w:sz w:val="26"/>
                <w:szCs w:val="26"/>
              </w:rPr>
              <w:t>6</w:t>
            </w:r>
          </w:p>
        </w:tc>
        <w:tc>
          <w:tcPr>
            <w:tcW w:w="5812" w:type="dxa"/>
            <w:vAlign w:val="center"/>
          </w:tcPr>
          <w:p w:rsidR="00CA7BB1" w:rsidRPr="00F3398A" w:rsidRDefault="00CA7BB1" w:rsidP="0006388B">
            <w:pPr>
              <w:pStyle w:val="af5"/>
              <w:spacing w:after="0"/>
              <w:ind w:firstLine="0"/>
              <w:jc w:val="left"/>
              <w:rPr>
                <w:rFonts w:eastAsia="Calibri"/>
                <w:sz w:val="26"/>
                <w:szCs w:val="26"/>
              </w:rPr>
            </w:pPr>
            <w:r w:rsidRPr="00F3398A">
              <w:rPr>
                <w:rFonts w:eastAsia="Calibri"/>
                <w:sz w:val="26"/>
                <w:szCs w:val="26"/>
              </w:rPr>
              <w:t>Карта транспортной инфраструктуры</w:t>
            </w:r>
          </w:p>
        </w:tc>
        <w:tc>
          <w:tcPr>
            <w:tcW w:w="1418" w:type="dxa"/>
            <w:vAlign w:val="center"/>
          </w:tcPr>
          <w:p w:rsidR="00CA7BB1" w:rsidRPr="00F3398A" w:rsidRDefault="00CA7BB1" w:rsidP="0006388B">
            <w:pPr>
              <w:ind w:firstLine="0"/>
              <w:jc w:val="center"/>
            </w:pPr>
            <w:r w:rsidRPr="00F3398A">
              <w:rPr>
                <w:rFonts w:eastAsia="Calibri"/>
                <w:sz w:val="26"/>
                <w:szCs w:val="26"/>
              </w:rPr>
              <w:t>1:10000</w:t>
            </w:r>
          </w:p>
        </w:tc>
        <w:tc>
          <w:tcPr>
            <w:tcW w:w="1275" w:type="dxa"/>
            <w:vAlign w:val="center"/>
          </w:tcPr>
          <w:p w:rsidR="00CA7BB1" w:rsidRPr="00F3398A" w:rsidRDefault="00CA7BB1" w:rsidP="0006388B">
            <w:pPr>
              <w:tabs>
                <w:tab w:val="left" w:pos="4170"/>
              </w:tabs>
              <w:snapToGrid w:val="0"/>
              <w:ind w:firstLine="0"/>
              <w:jc w:val="center"/>
              <w:rPr>
                <w:rFonts w:eastAsia="Calibri"/>
                <w:sz w:val="26"/>
                <w:szCs w:val="26"/>
              </w:rPr>
            </w:pPr>
            <w:r w:rsidRPr="00F3398A">
              <w:rPr>
                <w:rFonts w:eastAsia="Calibri"/>
                <w:sz w:val="26"/>
                <w:szCs w:val="26"/>
              </w:rPr>
              <w:t>ГП-9</w:t>
            </w:r>
          </w:p>
        </w:tc>
      </w:tr>
      <w:tr w:rsidR="00CA7BB1" w:rsidRPr="00D97996" w:rsidTr="0006388B">
        <w:tc>
          <w:tcPr>
            <w:tcW w:w="1242" w:type="dxa"/>
            <w:vAlign w:val="center"/>
          </w:tcPr>
          <w:p w:rsidR="00CA7BB1" w:rsidRPr="0092510B" w:rsidRDefault="00CA7BB1" w:rsidP="0006388B">
            <w:pPr>
              <w:snapToGrid w:val="0"/>
              <w:ind w:firstLine="0"/>
              <w:jc w:val="center"/>
              <w:rPr>
                <w:bCs/>
                <w:color w:val="000000" w:themeColor="text1"/>
                <w:sz w:val="26"/>
                <w:szCs w:val="26"/>
              </w:rPr>
            </w:pPr>
            <w:r w:rsidRPr="0092510B">
              <w:rPr>
                <w:bCs/>
                <w:color w:val="000000" w:themeColor="text1"/>
                <w:sz w:val="26"/>
                <w:szCs w:val="26"/>
              </w:rPr>
              <w:t>7</w:t>
            </w:r>
          </w:p>
        </w:tc>
        <w:tc>
          <w:tcPr>
            <w:tcW w:w="5812" w:type="dxa"/>
            <w:vAlign w:val="center"/>
          </w:tcPr>
          <w:p w:rsidR="00CA7BB1" w:rsidRPr="00F3398A" w:rsidRDefault="00CA7BB1" w:rsidP="0006388B">
            <w:pPr>
              <w:pStyle w:val="af5"/>
              <w:spacing w:after="0"/>
              <w:ind w:firstLine="0"/>
              <w:jc w:val="left"/>
              <w:rPr>
                <w:rFonts w:eastAsia="Calibri"/>
                <w:sz w:val="26"/>
                <w:szCs w:val="26"/>
              </w:rPr>
            </w:pPr>
            <w:r w:rsidRPr="00F3398A">
              <w:rPr>
                <w:rFonts w:eastAsia="Calibri"/>
                <w:sz w:val="26"/>
                <w:szCs w:val="26"/>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CA7BB1" w:rsidRPr="00F3398A" w:rsidRDefault="00CA7BB1" w:rsidP="0006388B">
            <w:pPr>
              <w:ind w:firstLine="0"/>
              <w:jc w:val="center"/>
            </w:pPr>
            <w:r w:rsidRPr="00F3398A">
              <w:rPr>
                <w:rFonts w:eastAsia="Calibri"/>
                <w:sz w:val="26"/>
                <w:szCs w:val="26"/>
              </w:rPr>
              <w:t>1:10000</w:t>
            </w:r>
          </w:p>
        </w:tc>
        <w:tc>
          <w:tcPr>
            <w:tcW w:w="1275" w:type="dxa"/>
            <w:vAlign w:val="center"/>
          </w:tcPr>
          <w:p w:rsidR="00CA7BB1" w:rsidRPr="00F3398A" w:rsidRDefault="00CA7BB1" w:rsidP="0006388B">
            <w:pPr>
              <w:tabs>
                <w:tab w:val="left" w:pos="4170"/>
              </w:tabs>
              <w:snapToGrid w:val="0"/>
              <w:ind w:firstLine="0"/>
              <w:jc w:val="center"/>
              <w:rPr>
                <w:rFonts w:eastAsia="Calibri"/>
                <w:sz w:val="26"/>
                <w:szCs w:val="26"/>
              </w:rPr>
            </w:pPr>
            <w:r w:rsidRPr="00F3398A">
              <w:rPr>
                <w:rFonts w:eastAsia="Calibri"/>
                <w:sz w:val="26"/>
                <w:szCs w:val="26"/>
              </w:rPr>
              <w:t>ГП-10</w:t>
            </w:r>
          </w:p>
        </w:tc>
      </w:tr>
      <w:tr w:rsidR="0006388B" w:rsidRPr="00D97996" w:rsidTr="0006388B">
        <w:tc>
          <w:tcPr>
            <w:tcW w:w="1242" w:type="dxa"/>
            <w:vAlign w:val="center"/>
          </w:tcPr>
          <w:p w:rsidR="0006388B" w:rsidRPr="0092510B" w:rsidRDefault="0006388B" w:rsidP="0006388B">
            <w:pPr>
              <w:snapToGrid w:val="0"/>
              <w:ind w:firstLine="0"/>
              <w:jc w:val="center"/>
              <w:rPr>
                <w:bCs/>
                <w:color w:val="000000" w:themeColor="text1"/>
                <w:sz w:val="26"/>
                <w:szCs w:val="26"/>
              </w:rPr>
            </w:pPr>
            <w:r w:rsidRPr="0092510B">
              <w:rPr>
                <w:bCs/>
                <w:color w:val="000000" w:themeColor="text1"/>
                <w:sz w:val="26"/>
                <w:szCs w:val="26"/>
              </w:rPr>
              <w:t>8</w:t>
            </w:r>
          </w:p>
        </w:tc>
        <w:tc>
          <w:tcPr>
            <w:tcW w:w="5812" w:type="dxa"/>
            <w:vAlign w:val="center"/>
          </w:tcPr>
          <w:p w:rsidR="0006388B" w:rsidRPr="00311F86" w:rsidRDefault="0006388B" w:rsidP="0006388B">
            <w:pPr>
              <w:pStyle w:val="af5"/>
              <w:spacing w:after="0"/>
              <w:ind w:firstLine="0"/>
              <w:jc w:val="left"/>
              <w:rPr>
                <w:rFonts w:eastAsia="Calibri"/>
                <w:sz w:val="26"/>
                <w:szCs w:val="26"/>
              </w:rPr>
            </w:pPr>
            <w:r w:rsidRPr="00311F86">
              <w:rPr>
                <w:rFonts w:eastAsia="Calibri"/>
                <w:sz w:val="26"/>
                <w:szCs w:val="26"/>
              </w:rPr>
              <w:t>Карта инженерной инфраструктуры и трубопроводного транспорта</w:t>
            </w:r>
          </w:p>
        </w:tc>
        <w:tc>
          <w:tcPr>
            <w:tcW w:w="1418" w:type="dxa"/>
            <w:vAlign w:val="center"/>
          </w:tcPr>
          <w:p w:rsidR="0006388B" w:rsidRPr="0006388B" w:rsidRDefault="0006388B" w:rsidP="0006388B">
            <w:pPr>
              <w:ind w:firstLine="0"/>
              <w:jc w:val="center"/>
            </w:pPr>
            <w:r w:rsidRPr="0006388B">
              <w:rPr>
                <w:rFonts w:eastAsia="Calibri"/>
                <w:sz w:val="26"/>
                <w:szCs w:val="26"/>
              </w:rPr>
              <w:t>1:10000</w:t>
            </w:r>
          </w:p>
        </w:tc>
        <w:tc>
          <w:tcPr>
            <w:tcW w:w="1275" w:type="dxa"/>
            <w:vAlign w:val="center"/>
          </w:tcPr>
          <w:p w:rsidR="0006388B" w:rsidRPr="0006388B" w:rsidRDefault="0006388B" w:rsidP="0006388B">
            <w:pPr>
              <w:tabs>
                <w:tab w:val="left" w:pos="4170"/>
              </w:tabs>
              <w:snapToGrid w:val="0"/>
              <w:ind w:firstLine="0"/>
              <w:jc w:val="center"/>
              <w:rPr>
                <w:rFonts w:eastAsia="Calibri"/>
                <w:sz w:val="26"/>
                <w:szCs w:val="26"/>
              </w:rPr>
            </w:pPr>
            <w:r w:rsidRPr="0006388B">
              <w:rPr>
                <w:rFonts w:eastAsia="Calibri"/>
                <w:sz w:val="26"/>
                <w:szCs w:val="26"/>
              </w:rPr>
              <w:t>ГП-11</w:t>
            </w:r>
          </w:p>
        </w:tc>
      </w:tr>
      <w:tr w:rsidR="0006388B" w:rsidRPr="00D97996" w:rsidTr="0006388B">
        <w:tc>
          <w:tcPr>
            <w:tcW w:w="1242" w:type="dxa"/>
            <w:vAlign w:val="center"/>
          </w:tcPr>
          <w:p w:rsidR="0006388B" w:rsidRPr="0092510B" w:rsidRDefault="0006388B" w:rsidP="0006388B">
            <w:pPr>
              <w:snapToGrid w:val="0"/>
              <w:ind w:firstLine="0"/>
              <w:jc w:val="center"/>
              <w:rPr>
                <w:bCs/>
                <w:color w:val="000000" w:themeColor="text1"/>
                <w:sz w:val="26"/>
                <w:szCs w:val="26"/>
              </w:rPr>
            </w:pPr>
            <w:r w:rsidRPr="0092510B">
              <w:rPr>
                <w:bCs/>
                <w:color w:val="000000" w:themeColor="text1"/>
                <w:sz w:val="26"/>
                <w:szCs w:val="26"/>
              </w:rPr>
              <w:t>9</w:t>
            </w:r>
          </w:p>
        </w:tc>
        <w:tc>
          <w:tcPr>
            <w:tcW w:w="5812" w:type="dxa"/>
            <w:vAlign w:val="center"/>
          </w:tcPr>
          <w:p w:rsidR="0006388B" w:rsidRPr="00311F86" w:rsidRDefault="0006388B" w:rsidP="0006388B">
            <w:pPr>
              <w:pStyle w:val="af5"/>
              <w:spacing w:after="0"/>
              <w:ind w:firstLine="0"/>
              <w:jc w:val="left"/>
              <w:rPr>
                <w:rFonts w:eastAsia="Calibri"/>
                <w:sz w:val="26"/>
                <w:szCs w:val="26"/>
              </w:rPr>
            </w:pPr>
            <w:r w:rsidRPr="00311F86">
              <w:rPr>
                <w:rFonts w:eastAsia="Calibri"/>
                <w:sz w:val="26"/>
                <w:szCs w:val="26"/>
              </w:rPr>
              <w:t>Карта инженерной подготовки</w:t>
            </w:r>
          </w:p>
        </w:tc>
        <w:tc>
          <w:tcPr>
            <w:tcW w:w="1418" w:type="dxa"/>
            <w:vAlign w:val="center"/>
          </w:tcPr>
          <w:p w:rsidR="0006388B" w:rsidRPr="0006388B" w:rsidRDefault="0006388B" w:rsidP="0006388B">
            <w:pPr>
              <w:ind w:firstLine="0"/>
              <w:jc w:val="center"/>
            </w:pPr>
            <w:r w:rsidRPr="0006388B">
              <w:rPr>
                <w:rFonts w:eastAsia="Calibri"/>
                <w:sz w:val="26"/>
                <w:szCs w:val="26"/>
              </w:rPr>
              <w:t>1:10000</w:t>
            </w:r>
          </w:p>
        </w:tc>
        <w:tc>
          <w:tcPr>
            <w:tcW w:w="1275" w:type="dxa"/>
            <w:vAlign w:val="center"/>
          </w:tcPr>
          <w:p w:rsidR="0006388B" w:rsidRPr="0006388B" w:rsidRDefault="0006388B" w:rsidP="0006388B">
            <w:pPr>
              <w:tabs>
                <w:tab w:val="left" w:pos="4170"/>
              </w:tabs>
              <w:snapToGrid w:val="0"/>
              <w:ind w:firstLine="0"/>
              <w:jc w:val="center"/>
              <w:rPr>
                <w:rFonts w:eastAsia="Calibri"/>
                <w:sz w:val="26"/>
                <w:szCs w:val="26"/>
              </w:rPr>
            </w:pPr>
            <w:r w:rsidRPr="0006388B">
              <w:rPr>
                <w:rFonts w:eastAsia="Calibri"/>
                <w:sz w:val="26"/>
                <w:szCs w:val="26"/>
              </w:rPr>
              <w:t>ГП-12</w:t>
            </w:r>
          </w:p>
        </w:tc>
      </w:tr>
    </w:tbl>
    <w:p w:rsidR="00CA7BB1" w:rsidRPr="00D97996" w:rsidRDefault="00CA7BB1" w:rsidP="00FE5C74">
      <w:pPr>
        <w:spacing w:line="240" w:lineRule="auto"/>
        <w:rPr>
          <w:sz w:val="26"/>
          <w:szCs w:val="26"/>
          <w:highlight w:val="yellow"/>
        </w:rPr>
      </w:pPr>
      <w:r w:rsidRPr="00D97996">
        <w:rPr>
          <w:sz w:val="26"/>
          <w:szCs w:val="26"/>
          <w:highlight w:val="yellow"/>
        </w:rPr>
        <w:br w:type="page"/>
      </w:r>
    </w:p>
    <w:p w:rsidR="00257A24" w:rsidRPr="00D97996" w:rsidRDefault="00257A24" w:rsidP="00FE5C74">
      <w:pPr>
        <w:spacing w:line="240" w:lineRule="auto"/>
        <w:ind w:firstLine="0"/>
        <w:rPr>
          <w:rFonts w:eastAsia="Times New Roman"/>
          <w:b/>
          <w:color w:val="76923C" w:themeColor="accent3" w:themeShade="BF"/>
          <w:highlight w:val="yellow"/>
        </w:rPr>
      </w:pPr>
    </w:p>
    <w:p w:rsidR="003D5B31" w:rsidRPr="00DF3404" w:rsidRDefault="00215B93" w:rsidP="00FE5C74">
      <w:pPr>
        <w:pStyle w:val="38"/>
        <w:spacing w:line="240" w:lineRule="auto"/>
        <w:ind w:firstLine="0"/>
      </w:pPr>
      <w:r w:rsidRPr="00DF3404">
        <w:t>Оглавление</w:t>
      </w:r>
    </w:p>
    <w:p w:rsidR="005375AF" w:rsidRDefault="000B1AFB">
      <w:pPr>
        <w:pStyle w:val="1c"/>
        <w:rPr>
          <w:rFonts w:asciiTheme="minorHAnsi" w:hAnsiTheme="minorHAnsi" w:cstheme="minorBidi"/>
          <w:b w:val="0"/>
          <w:sz w:val="22"/>
          <w:szCs w:val="22"/>
        </w:rPr>
      </w:pPr>
      <w:r w:rsidRPr="00D97996">
        <w:rPr>
          <w:rFonts w:eastAsia="Times New Roman"/>
          <w:b w:val="0"/>
          <w:color w:val="76923C" w:themeColor="accent3" w:themeShade="BF"/>
          <w:sz w:val="28"/>
          <w:szCs w:val="28"/>
          <w:highlight w:val="yellow"/>
          <w:lang w:eastAsia="ar-SA"/>
        </w:rPr>
        <w:fldChar w:fldCharType="begin"/>
      </w:r>
      <w:r w:rsidR="003D5B31" w:rsidRPr="00D97996">
        <w:rPr>
          <w:rFonts w:eastAsia="Times New Roman"/>
          <w:b w:val="0"/>
          <w:color w:val="76923C" w:themeColor="accent3" w:themeShade="BF"/>
          <w:sz w:val="28"/>
          <w:szCs w:val="28"/>
          <w:highlight w:val="yellow"/>
          <w:lang w:eastAsia="ar-SA"/>
        </w:rPr>
        <w:instrText xml:space="preserve"> TOC \o "1-3" \h \z \u </w:instrText>
      </w:r>
      <w:r w:rsidRPr="00D97996">
        <w:rPr>
          <w:rFonts w:eastAsia="Times New Roman"/>
          <w:b w:val="0"/>
          <w:color w:val="76923C" w:themeColor="accent3" w:themeShade="BF"/>
          <w:sz w:val="28"/>
          <w:szCs w:val="28"/>
          <w:highlight w:val="yellow"/>
          <w:lang w:eastAsia="ar-SA"/>
        </w:rPr>
        <w:fldChar w:fldCharType="separate"/>
      </w:r>
      <w:hyperlink w:anchor="_Toc25862015" w:history="1">
        <w:r w:rsidR="005375AF" w:rsidRPr="00B00809">
          <w:rPr>
            <w:rStyle w:val="af4"/>
            <w:lang w:eastAsia="ar-SA"/>
          </w:rPr>
          <w:t>1.Общие положения</w:t>
        </w:r>
        <w:r w:rsidR="005375AF">
          <w:rPr>
            <w:webHidden/>
          </w:rPr>
          <w:tab/>
        </w:r>
        <w:r>
          <w:rPr>
            <w:webHidden/>
          </w:rPr>
          <w:fldChar w:fldCharType="begin"/>
        </w:r>
        <w:r w:rsidR="005375AF">
          <w:rPr>
            <w:webHidden/>
          </w:rPr>
          <w:instrText xml:space="preserve"> PAGEREF _Toc25862015 \h </w:instrText>
        </w:r>
        <w:r>
          <w:rPr>
            <w:webHidden/>
          </w:rPr>
        </w:r>
        <w:r>
          <w:rPr>
            <w:webHidden/>
          </w:rPr>
          <w:fldChar w:fldCharType="separate"/>
        </w:r>
        <w:r w:rsidR="005375AF">
          <w:rPr>
            <w:webHidden/>
          </w:rPr>
          <w:t>10</w:t>
        </w:r>
        <w:r>
          <w:rPr>
            <w:webHidden/>
          </w:rPr>
          <w:fldChar w:fldCharType="end"/>
        </w:r>
      </w:hyperlink>
    </w:p>
    <w:p w:rsidR="005375AF" w:rsidRDefault="000B1AFB">
      <w:pPr>
        <w:pStyle w:val="2a"/>
        <w:rPr>
          <w:rFonts w:asciiTheme="minorHAnsi" w:hAnsiTheme="minorHAnsi" w:cstheme="minorBidi"/>
          <w:noProof/>
          <w:sz w:val="22"/>
          <w:szCs w:val="22"/>
        </w:rPr>
      </w:pPr>
      <w:hyperlink w:anchor="_Toc25862016" w:history="1">
        <w:r w:rsidR="005375AF" w:rsidRPr="00B00809">
          <w:rPr>
            <w:rStyle w:val="af4"/>
            <w:b/>
            <w:noProof/>
            <w:lang w:eastAsia="ar-SA"/>
          </w:rPr>
          <w:t>1.1 Цели изадачи территориального планирования</w:t>
        </w:r>
        <w:r w:rsidR="005375AF">
          <w:rPr>
            <w:noProof/>
            <w:webHidden/>
          </w:rPr>
          <w:tab/>
        </w:r>
        <w:r>
          <w:rPr>
            <w:noProof/>
            <w:webHidden/>
          </w:rPr>
          <w:fldChar w:fldCharType="begin"/>
        </w:r>
        <w:r w:rsidR="005375AF">
          <w:rPr>
            <w:noProof/>
            <w:webHidden/>
          </w:rPr>
          <w:instrText xml:space="preserve"> PAGEREF _Toc25862016 \h </w:instrText>
        </w:r>
        <w:r>
          <w:rPr>
            <w:noProof/>
            <w:webHidden/>
          </w:rPr>
        </w:r>
        <w:r>
          <w:rPr>
            <w:noProof/>
            <w:webHidden/>
          </w:rPr>
          <w:fldChar w:fldCharType="separate"/>
        </w:r>
        <w:r w:rsidR="005375AF">
          <w:rPr>
            <w:noProof/>
            <w:webHidden/>
          </w:rPr>
          <w:t>10</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17" w:history="1">
        <w:r w:rsidR="005375AF" w:rsidRPr="00B00809">
          <w:rPr>
            <w:rStyle w:val="af4"/>
            <w:b/>
            <w:noProof/>
            <w:lang w:eastAsia="ar-SA"/>
          </w:rPr>
          <w:t>1.2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r w:rsidR="005375AF">
          <w:rPr>
            <w:noProof/>
            <w:webHidden/>
          </w:rPr>
          <w:tab/>
        </w:r>
        <w:r>
          <w:rPr>
            <w:noProof/>
            <w:webHidden/>
          </w:rPr>
          <w:fldChar w:fldCharType="begin"/>
        </w:r>
        <w:r w:rsidR="005375AF">
          <w:rPr>
            <w:noProof/>
            <w:webHidden/>
          </w:rPr>
          <w:instrText xml:space="preserve"> PAGEREF _Toc25862017 \h </w:instrText>
        </w:r>
        <w:r>
          <w:rPr>
            <w:noProof/>
            <w:webHidden/>
          </w:rPr>
        </w:r>
        <w:r>
          <w:rPr>
            <w:noProof/>
            <w:webHidden/>
          </w:rPr>
          <w:fldChar w:fldCharType="separate"/>
        </w:r>
        <w:r w:rsidR="005375AF">
          <w:rPr>
            <w:noProof/>
            <w:webHidden/>
          </w:rPr>
          <w:t>15</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18" w:history="1">
        <w:r w:rsidR="005375AF" w:rsidRPr="00B00809">
          <w:rPr>
            <w:rStyle w:val="af4"/>
            <w:b/>
            <w:noProof/>
          </w:rPr>
          <w:t>1.3 Сведения о видах, назначении и наименованиях планируемых для размещения на территории сельского поселения объектов местного значения муниципального района из утвержденных документов территориального планирования муниципального района</w:t>
        </w:r>
        <w:r w:rsidR="005375AF">
          <w:rPr>
            <w:noProof/>
            <w:webHidden/>
          </w:rPr>
          <w:tab/>
        </w:r>
        <w:r>
          <w:rPr>
            <w:noProof/>
            <w:webHidden/>
          </w:rPr>
          <w:fldChar w:fldCharType="begin"/>
        </w:r>
        <w:r w:rsidR="005375AF">
          <w:rPr>
            <w:noProof/>
            <w:webHidden/>
          </w:rPr>
          <w:instrText xml:space="preserve"> PAGEREF _Toc25862018 \h </w:instrText>
        </w:r>
        <w:r>
          <w:rPr>
            <w:noProof/>
            <w:webHidden/>
          </w:rPr>
        </w:r>
        <w:r>
          <w:rPr>
            <w:noProof/>
            <w:webHidden/>
          </w:rPr>
          <w:fldChar w:fldCharType="separate"/>
        </w:r>
        <w:r w:rsidR="005375AF">
          <w:rPr>
            <w:noProof/>
            <w:webHidden/>
          </w:rPr>
          <w:t>26</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19" w:history="1">
        <w:r w:rsidR="005375AF" w:rsidRPr="00B00809">
          <w:rPr>
            <w:rStyle w:val="af4"/>
            <w:b/>
            <w:noProof/>
          </w:rPr>
          <w:t>1.4 Сведения о видах, назначении и наименованиях планируемых для размещения на территории сельского поселения объектов федерального значения, объектов регионального значения из утвержденных документов территориального планирования Российской Федерации, документов территориального планирования субъекта Российской Федерации</w:t>
        </w:r>
        <w:r w:rsidR="005375AF">
          <w:rPr>
            <w:noProof/>
            <w:webHidden/>
          </w:rPr>
          <w:tab/>
        </w:r>
        <w:r>
          <w:rPr>
            <w:noProof/>
            <w:webHidden/>
          </w:rPr>
          <w:fldChar w:fldCharType="begin"/>
        </w:r>
        <w:r w:rsidR="005375AF">
          <w:rPr>
            <w:noProof/>
            <w:webHidden/>
          </w:rPr>
          <w:instrText xml:space="preserve"> PAGEREF _Toc25862019 \h </w:instrText>
        </w:r>
        <w:r>
          <w:rPr>
            <w:noProof/>
            <w:webHidden/>
          </w:rPr>
        </w:r>
        <w:r>
          <w:rPr>
            <w:noProof/>
            <w:webHidden/>
          </w:rPr>
          <w:fldChar w:fldCharType="separate"/>
        </w:r>
        <w:r w:rsidR="005375AF">
          <w:rPr>
            <w:noProof/>
            <w:webHidden/>
          </w:rPr>
          <w:t>27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0" w:history="1">
        <w:r w:rsidR="005375AF" w:rsidRPr="00B00809">
          <w:rPr>
            <w:rStyle w:val="af4"/>
            <w:rFonts w:eastAsia="Calibri"/>
            <w:noProof/>
          </w:rPr>
          <w:t>1.4.1 Планируемые объекты регионального значения</w:t>
        </w:r>
        <w:r w:rsidR="005375AF">
          <w:rPr>
            <w:noProof/>
            <w:webHidden/>
          </w:rPr>
          <w:tab/>
        </w:r>
        <w:r>
          <w:rPr>
            <w:noProof/>
            <w:webHidden/>
          </w:rPr>
          <w:fldChar w:fldCharType="begin"/>
        </w:r>
        <w:r w:rsidR="005375AF">
          <w:rPr>
            <w:noProof/>
            <w:webHidden/>
          </w:rPr>
          <w:instrText xml:space="preserve"> PAGEREF _Toc25862020 \h </w:instrText>
        </w:r>
        <w:r>
          <w:rPr>
            <w:noProof/>
            <w:webHidden/>
          </w:rPr>
        </w:r>
        <w:r>
          <w:rPr>
            <w:noProof/>
            <w:webHidden/>
          </w:rPr>
          <w:fldChar w:fldCharType="separate"/>
        </w:r>
        <w:r w:rsidR="005375AF">
          <w:rPr>
            <w:noProof/>
            <w:webHidden/>
          </w:rPr>
          <w:t>27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1" w:history="1">
        <w:r w:rsidR="005375AF" w:rsidRPr="00B00809">
          <w:rPr>
            <w:rStyle w:val="af4"/>
            <w:rFonts w:eastAsia="Calibri"/>
            <w:noProof/>
          </w:rPr>
          <w:t>1.4.2 Обоснование выбранного варианта размещения объектов регионального значения, оценка влияния на комплексное развитие территории</w:t>
        </w:r>
        <w:r w:rsidR="005375AF">
          <w:rPr>
            <w:noProof/>
            <w:webHidden/>
          </w:rPr>
          <w:tab/>
        </w:r>
        <w:r>
          <w:rPr>
            <w:noProof/>
            <w:webHidden/>
          </w:rPr>
          <w:fldChar w:fldCharType="begin"/>
        </w:r>
        <w:r w:rsidR="005375AF">
          <w:rPr>
            <w:noProof/>
            <w:webHidden/>
          </w:rPr>
          <w:instrText xml:space="preserve"> PAGEREF _Toc25862021 \h </w:instrText>
        </w:r>
        <w:r>
          <w:rPr>
            <w:noProof/>
            <w:webHidden/>
          </w:rPr>
        </w:r>
        <w:r>
          <w:rPr>
            <w:noProof/>
            <w:webHidden/>
          </w:rPr>
          <w:fldChar w:fldCharType="separate"/>
        </w:r>
        <w:r w:rsidR="005375AF">
          <w:rPr>
            <w:noProof/>
            <w:webHidden/>
          </w:rPr>
          <w:t>29</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2" w:history="1">
        <w:r w:rsidR="005375AF" w:rsidRPr="00B00809">
          <w:rPr>
            <w:rStyle w:val="af4"/>
            <w:rFonts w:eastAsia="Calibri"/>
            <w:noProof/>
          </w:rPr>
          <w:t>1.4.3 Планируемые объекты федерального значения</w:t>
        </w:r>
        <w:r w:rsidR="005375AF">
          <w:rPr>
            <w:noProof/>
            <w:webHidden/>
          </w:rPr>
          <w:tab/>
        </w:r>
        <w:r>
          <w:rPr>
            <w:noProof/>
            <w:webHidden/>
          </w:rPr>
          <w:fldChar w:fldCharType="begin"/>
        </w:r>
        <w:r w:rsidR="005375AF">
          <w:rPr>
            <w:noProof/>
            <w:webHidden/>
          </w:rPr>
          <w:instrText xml:space="preserve"> PAGEREF _Toc25862022 \h </w:instrText>
        </w:r>
        <w:r>
          <w:rPr>
            <w:noProof/>
            <w:webHidden/>
          </w:rPr>
        </w:r>
        <w:r>
          <w:rPr>
            <w:noProof/>
            <w:webHidden/>
          </w:rPr>
          <w:fldChar w:fldCharType="separate"/>
        </w:r>
        <w:r w:rsidR="005375AF">
          <w:rPr>
            <w:noProof/>
            <w:webHidden/>
          </w:rPr>
          <w:t>31</w:t>
        </w:r>
        <w:r>
          <w:rPr>
            <w:noProof/>
            <w:webHidden/>
          </w:rPr>
          <w:fldChar w:fldCharType="end"/>
        </w:r>
      </w:hyperlink>
    </w:p>
    <w:p w:rsidR="005375AF" w:rsidRDefault="000B1AFB">
      <w:pPr>
        <w:pStyle w:val="1c"/>
        <w:rPr>
          <w:rFonts w:asciiTheme="minorHAnsi" w:hAnsiTheme="minorHAnsi" w:cstheme="minorBidi"/>
          <w:b w:val="0"/>
          <w:sz w:val="22"/>
          <w:szCs w:val="22"/>
        </w:rPr>
      </w:pPr>
      <w:hyperlink w:anchor="_Toc25862023" w:history="1">
        <w:r w:rsidR="005375AF" w:rsidRPr="00B00809">
          <w:rPr>
            <w:rStyle w:val="af4"/>
            <w:lang w:eastAsia="ar-SA"/>
          </w:rPr>
          <w:t xml:space="preserve">2. </w:t>
        </w:r>
        <w:r w:rsidR="005375AF" w:rsidRPr="00B00809">
          <w:rPr>
            <w:rStyle w:val="af4"/>
          </w:rPr>
          <w:t>Обоснование выбранного варианта размещения объектов местного значения поселения</w:t>
        </w:r>
        <w:r w:rsidR="005375AF">
          <w:rPr>
            <w:webHidden/>
          </w:rPr>
          <w:tab/>
        </w:r>
        <w:r>
          <w:rPr>
            <w:webHidden/>
          </w:rPr>
          <w:fldChar w:fldCharType="begin"/>
        </w:r>
        <w:r w:rsidR="005375AF">
          <w:rPr>
            <w:webHidden/>
          </w:rPr>
          <w:instrText xml:space="preserve"> PAGEREF _Toc25862023 \h </w:instrText>
        </w:r>
        <w:r>
          <w:rPr>
            <w:webHidden/>
          </w:rPr>
        </w:r>
        <w:r>
          <w:rPr>
            <w:webHidden/>
          </w:rPr>
          <w:fldChar w:fldCharType="separate"/>
        </w:r>
        <w:r w:rsidR="005375AF">
          <w:rPr>
            <w:webHidden/>
          </w:rPr>
          <w:t>32</w:t>
        </w:r>
        <w:r>
          <w:rPr>
            <w:webHidden/>
          </w:rPr>
          <w:fldChar w:fldCharType="end"/>
        </w:r>
      </w:hyperlink>
    </w:p>
    <w:p w:rsidR="005375AF" w:rsidRDefault="000B1AFB">
      <w:pPr>
        <w:pStyle w:val="2a"/>
        <w:rPr>
          <w:rFonts w:asciiTheme="minorHAnsi" w:hAnsiTheme="minorHAnsi" w:cstheme="minorBidi"/>
          <w:noProof/>
          <w:sz w:val="22"/>
          <w:szCs w:val="22"/>
        </w:rPr>
      </w:pPr>
      <w:hyperlink w:anchor="_Toc25862024" w:history="1">
        <w:r w:rsidR="005375AF" w:rsidRPr="00B00809">
          <w:rPr>
            <w:rStyle w:val="af4"/>
            <w:b/>
            <w:noProof/>
          </w:rPr>
          <w:t>2.1 Анализ использования территории сельского поселения, возможных направлений ее развития и прогнозируемых ограничений ее использования</w:t>
        </w:r>
        <w:r w:rsidR="005375AF">
          <w:rPr>
            <w:noProof/>
            <w:webHidden/>
          </w:rPr>
          <w:tab/>
        </w:r>
        <w:r>
          <w:rPr>
            <w:noProof/>
            <w:webHidden/>
          </w:rPr>
          <w:fldChar w:fldCharType="begin"/>
        </w:r>
        <w:r w:rsidR="005375AF">
          <w:rPr>
            <w:noProof/>
            <w:webHidden/>
          </w:rPr>
          <w:instrText xml:space="preserve"> PAGEREF _Toc25862024 \h </w:instrText>
        </w:r>
        <w:r>
          <w:rPr>
            <w:noProof/>
            <w:webHidden/>
          </w:rPr>
        </w:r>
        <w:r>
          <w:rPr>
            <w:noProof/>
            <w:webHidden/>
          </w:rPr>
          <w:fldChar w:fldCharType="separate"/>
        </w:r>
        <w:r w:rsidR="005375AF">
          <w:rPr>
            <w:noProof/>
            <w:webHidden/>
          </w:rPr>
          <w:t>32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5" w:history="1">
        <w:r w:rsidR="005375AF" w:rsidRPr="00B00809">
          <w:rPr>
            <w:rStyle w:val="af4"/>
            <w:rFonts w:eastAsia="Calibri"/>
            <w:noProof/>
          </w:rPr>
          <w:t>2.1.1 Административное устройство Гривенского сельского поселения</w:t>
        </w:r>
        <w:r w:rsidR="005375AF">
          <w:rPr>
            <w:noProof/>
            <w:webHidden/>
          </w:rPr>
          <w:tab/>
        </w:r>
        <w:r>
          <w:rPr>
            <w:noProof/>
            <w:webHidden/>
          </w:rPr>
          <w:fldChar w:fldCharType="begin"/>
        </w:r>
        <w:r w:rsidR="005375AF">
          <w:rPr>
            <w:noProof/>
            <w:webHidden/>
          </w:rPr>
          <w:instrText xml:space="preserve"> PAGEREF _Toc25862025 \h </w:instrText>
        </w:r>
        <w:r>
          <w:rPr>
            <w:noProof/>
            <w:webHidden/>
          </w:rPr>
        </w:r>
        <w:r>
          <w:rPr>
            <w:noProof/>
            <w:webHidden/>
          </w:rPr>
          <w:fldChar w:fldCharType="separate"/>
        </w:r>
        <w:r w:rsidR="005375AF">
          <w:rPr>
            <w:noProof/>
            <w:webHidden/>
          </w:rPr>
          <w:t>32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6" w:history="1">
        <w:r w:rsidR="005375AF" w:rsidRPr="00B00809">
          <w:rPr>
            <w:rStyle w:val="af4"/>
            <w:rFonts w:eastAsia="Calibri"/>
            <w:noProof/>
          </w:rPr>
          <w:t>2.1.2. Характеристика природно-климатических условий</w:t>
        </w:r>
        <w:r w:rsidR="005375AF">
          <w:rPr>
            <w:noProof/>
            <w:webHidden/>
          </w:rPr>
          <w:tab/>
        </w:r>
        <w:r>
          <w:rPr>
            <w:noProof/>
            <w:webHidden/>
          </w:rPr>
          <w:fldChar w:fldCharType="begin"/>
        </w:r>
        <w:r w:rsidR="005375AF">
          <w:rPr>
            <w:noProof/>
            <w:webHidden/>
          </w:rPr>
          <w:instrText xml:space="preserve"> PAGEREF _Toc25862026 \h </w:instrText>
        </w:r>
        <w:r>
          <w:rPr>
            <w:noProof/>
            <w:webHidden/>
          </w:rPr>
        </w:r>
        <w:r>
          <w:rPr>
            <w:noProof/>
            <w:webHidden/>
          </w:rPr>
          <w:fldChar w:fldCharType="separate"/>
        </w:r>
        <w:r w:rsidR="005375AF">
          <w:rPr>
            <w:noProof/>
            <w:webHidden/>
          </w:rPr>
          <w:t>33</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7" w:history="1">
        <w:r w:rsidR="005375AF" w:rsidRPr="00B00809">
          <w:rPr>
            <w:rStyle w:val="af4"/>
            <w:rFonts w:eastAsia="Calibri"/>
            <w:noProof/>
          </w:rPr>
          <w:t>2.1.2.1 Климатические условия</w:t>
        </w:r>
        <w:r w:rsidR="005375AF">
          <w:rPr>
            <w:noProof/>
            <w:webHidden/>
          </w:rPr>
          <w:tab/>
        </w:r>
        <w:r>
          <w:rPr>
            <w:noProof/>
            <w:webHidden/>
          </w:rPr>
          <w:fldChar w:fldCharType="begin"/>
        </w:r>
        <w:r w:rsidR="005375AF">
          <w:rPr>
            <w:noProof/>
            <w:webHidden/>
          </w:rPr>
          <w:instrText xml:space="preserve"> PAGEREF _Toc25862027 \h </w:instrText>
        </w:r>
        <w:r>
          <w:rPr>
            <w:noProof/>
            <w:webHidden/>
          </w:rPr>
        </w:r>
        <w:r>
          <w:rPr>
            <w:noProof/>
            <w:webHidden/>
          </w:rPr>
          <w:fldChar w:fldCharType="separate"/>
        </w:r>
        <w:r w:rsidR="005375AF">
          <w:rPr>
            <w:noProof/>
            <w:webHidden/>
          </w:rPr>
          <w:t>33</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8" w:history="1">
        <w:r w:rsidR="005375AF" w:rsidRPr="00B00809">
          <w:rPr>
            <w:rStyle w:val="af4"/>
            <w:rFonts w:eastAsia="Calibri"/>
            <w:noProof/>
          </w:rPr>
          <w:t>2.1.2.2. Геоморфология</w:t>
        </w:r>
        <w:r w:rsidR="005375AF">
          <w:rPr>
            <w:noProof/>
            <w:webHidden/>
          </w:rPr>
          <w:tab/>
        </w:r>
        <w:r>
          <w:rPr>
            <w:noProof/>
            <w:webHidden/>
          </w:rPr>
          <w:fldChar w:fldCharType="begin"/>
        </w:r>
        <w:r w:rsidR="005375AF">
          <w:rPr>
            <w:noProof/>
            <w:webHidden/>
          </w:rPr>
          <w:instrText xml:space="preserve"> PAGEREF _Toc25862028 \h </w:instrText>
        </w:r>
        <w:r>
          <w:rPr>
            <w:noProof/>
            <w:webHidden/>
          </w:rPr>
        </w:r>
        <w:r>
          <w:rPr>
            <w:noProof/>
            <w:webHidden/>
          </w:rPr>
          <w:fldChar w:fldCharType="separate"/>
        </w:r>
        <w:r w:rsidR="005375AF">
          <w:rPr>
            <w:noProof/>
            <w:webHidden/>
          </w:rPr>
          <w:t>35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29" w:history="1">
        <w:r w:rsidR="005375AF" w:rsidRPr="00B00809">
          <w:rPr>
            <w:rStyle w:val="af4"/>
            <w:rFonts w:eastAsia="Calibri"/>
            <w:noProof/>
          </w:rPr>
          <w:t>2.1.2.3. Гидрография</w:t>
        </w:r>
        <w:r w:rsidR="005375AF">
          <w:rPr>
            <w:noProof/>
            <w:webHidden/>
          </w:rPr>
          <w:tab/>
        </w:r>
        <w:r>
          <w:rPr>
            <w:noProof/>
            <w:webHidden/>
          </w:rPr>
          <w:fldChar w:fldCharType="begin"/>
        </w:r>
        <w:r w:rsidR="005375AF">
          <w:rPr>
            <w:noProof/>
            <w:webHidden/>
          </w:rPr>
          <w:instrText xml:space="preserve"> PAGEREF _Toc25862029 \h </w:instrText>
        </w:r>
        <w:r>
          <w:rPr>
            <w:noProof/>
            <w:webHidden/>
          </w:rPr>
        </w:r>
        <w:r>
          <w:rPr>
            <w:noProof/>
            <w:webHidden/>
          </w:rPr>
          <w:fldChar w:fldCharType="separate"/>
        </w:r>
        <w:r w:rsidR="005375AF">
          <w:rPr>
            <w:noProof/>
            <w:webHidden/>
          </w:rPr>
          <w:t>37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0" w:history="1">
        <w:r w:rsidR="005375AF" w:rsidRPr="00B00809">
          <w:rPr>
            <w:rStyle w:val="af4"/>
            <w:rFonts w:eastAsia="Calibri"/>
            <w:noProof/>
          </w:rPr>
          <w:t>2.1.2.4. Почвы и растительность</w:t>
        </w:r>
        <w:r w:rsidR="005375AF">
          <w:rPr>
            <w:noProof/>
            <w:webHidden/>
          </w:rPr>
          <w:tab/>
        </w:r>
        <w:r>
          <w:rPr>
            <w:noProof/>
            <w:webHidden/>
          </w:rPr>
          <w:fldChar w:fldCharType="begin"/>
        </w:r>
        <w:r w:rsidR="005375AF">
          <w:rPr>
            <w:noProof/>
            <w:webHidden/>
          </w:rPr>
          <w:instrText xml:space="preserve"> PAGEREF _Toc25862030 \h </w:instrText>
        </w:r>
        <w:r>
          <w:rPr>
            <w:noProof/>
            <w:webHidden/>
          </w:rPr>
        </w:r>
        <w:r>
          <w:rPr>
            <w:noProof/>
            <w:webHidden/>
          </w:rPr>
          <w:fldChar w:fldCharType="separate"/>
        </w:r>
        <w:r w:rsidR="005375AF">
          <w:rPr>
            <w:noProof/>
            <w:webHidden/>
          </w:rPr>
          <w:t>38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1" w:history="1">
        <w:r w:rsidR="005375AF" w:rsidRPr="00B00809">
          <w:rPr>
            <w:rStyle w:val="af4"/>
            <w:rFonts w:eastAsia="Calibri"/>
            <w:noProof/>
          </w:rPr>
          <w:t>2.1.2.5. Животный мир</w:t>
        </w:r>
        <w:r w:rsidR="005375AF">
          <w:rPr>
            <w:noProof/>
            <w:webHidden/>
          </w:rPr>
          <w:tab/>
        </w:r>
        <w:r>
          <w:rPr>
            <w:noProof/>
            <w:webHidden/>
          </w:rPr>
          <w:fldChar w:fldCharType="begin"/>
        </w:r>
        <w:r w:rsidR="005375AF">
          <w:rPr>
            <w:noProof/>
            <w:webHidden/>
          </w:rPr>
          <w:instrText xml:space="preserve"> PAGEREF _Toc25862031 \h </w:instrText>
        </w:r>
        <w:r>
          <w:rPr>
            <w:noProof/>
            <w:webHidden/>
          </w:rPr>
        </w:r>
        <w:r>
          <w:rPr>
            <w:noProof/>
            <w:webHidden/>
          </w:rPr>
          <w:fldChar w:fldCharType="separate"/>
        </w:r>
        <w:r w:rsidR="005375AF">
          <w:rPr>
            <w:noProof/>
            <w:webHidden/>
          </w:rPr>
          <w:t>40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2" w:history="1">
        <w:r w:rsidR="005375AF" w:rsidRPr="00B00809">
          <w:rPr>
            <w:rStyle w:val="af4"/>
            <w:rFonts w:eastAsia="Calibri"/>
            <w:noProof/>
          </w:rPr>
          <w:t>2.1.2.6. Геологическое строение</w:t>
        </w:r>
        <w:r w:rsidR="005375AF">
          <w:rPr>
            <w:noProof/>
            <w:webHidden/>
          </w:rPr>
          <w:tab/>
        </w:r>
        <w:r>
          <w:rPr>
            <w:noProof/>
            <w:webHidden/>
          </w:rPr>
          <w:fldChar w:fldCharType="begin"/>
        </w:r>
        <w:r w:rsidR="005375AF">
          <w:rPr>
            <w:noProof/>
            <w:webHidden/>
          </w:rPr>
          <w:instrText xml:space="preserve"> PAGEREF _Toc25862032 \h </w:instrText>
        </w:r>
        <w:r>
          <w:rPr>
            <w:noProof/>
            <w:webHidden/>
          </w:rPr>
        </w:r>
        <w:r>
          <w:rPr>
            <w:noProof/>
            <w:webHidden/>
          </w:rPr>
          <w:fldChar w:fldCharType="separate"/>
        </w:r>
        <w:r w:rsidR="005375AF">
          <w:rPr>
            <w:noProof/>
            <w:webHidden/>
          </w:rPr>
          <w:t>40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3" w:history="1">
        <w:r w:rsidR="005375AF" w:rsidRPr="00B00809">
          <w:rPr>
            <w:rStyle w:val="af4"/>
            <w:rFonts w:eastAsia="Calibri"/>
            <w:noProof/>
          </w:rPr>
          <w:t>2.1.2.7.Геологические и инженерно-геологические процессы</w:t>
        </w:r>
        <w:r w:rsidR="005375AF">
          <w:rPr>
            <w:noProof/>
            <w:webHidden/>
          </w:rPr>
          <w:tab/>
        </w:r>
        <w:r>
          <w:rPr>
            <w:noProof/>
            <w:webHidden/>
          </w:rPr>
          <w:fldChar w:fldCharType="begin"/>
        </w:r>
        <w:r w:rsidR="005375AF">
          <w:rPr>
            <w:noProof/>
            <w:webHidden/>
          </w:rPr>
          <w:instrText xml:space="preserve"> PAGEREF _Toc25862033 \h </w:instrText>
        </w:r>
        <w:r>
          <w:rPr>
            <w:noProof/>
            <w:webHidden/>
          </w:rPr>
        </w:r>
        <w:r>
          <w:rPr>
            <w:noProof/>
            <w:webHidden/>
          </w:rPr>
          <w:fldChar w:fldCharType="separate"/>
        </w:r>
        <w:r w:rsidR="005375AF">
          <w:rPr>
            <w:noProof/>
            <w:webHidden/>
          </w:rPr>
          <w:t>42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4" w:history="1">
        <w:r w:rsidR="005375AF" w:rsidRPr="00B00809">
          <w:rPr>
            <w:rStyle w:val="af4"/>
            <w:rFonts w:eastAsia="Calibri"/>
            <w:iCs/>
            <w:noProof/>
          </w:rPr>
          <w:t>2.1.2.7 Полезные ископаемые</w:t>
        </w:r>
        <w:r w:rsidR="005375AF">
          <w:rPr>
            <w:noProof/>
            <w:webHidden/>
          </w:rPr>
          <w:tab/>
        </w:r>
        <w:r>
          <w:rPr>
            <w:noProof/>
            <w:webHidden/>
          </w:rPr>
          <w:fldChar w:fldCharType="begin"/>
        </w:r>
        <w:r w:rsidR="005375AF">
          <w:rPr>
            <w:noProof/>
            <w:webHidden/>
          </w:rPr>
          <w:instrText xml:space="preserve"> PAGEREF _Toc25862034 \h </w:instrText>
        </w:r>
        <w:r>
          <w:rPr>
            <w:noProof/>
            <w:webHidden/>
          </w:rPr>
        </w:r>
        <w:r>
          <w:rPr>
            <w:noProof/>
            <w:webHidden/>
          </w:rPr>
          <w:fldChar w:fldCharType="separate"/>
        </w:r>
        <w:r w:rsidR="005375AF">
          <w:rPr>
            <w:noProof/>
            <w:webHidden/>
          </w:rPr>
          <w:t>45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5" w:history="1">
        <w:r w:rsidR="005375AF" w:rsidRPr="00B00809">
          <w:rPr>
            <w:rStyle w:val="af4"/>
            <w:rFonts w:eastAsia="Calibri"/>
            <w:bCs/>
            <w:noProof/>
          </w:rPr>
          <w:t>2.1.3. Краткая историческая справка</w:t>
        </w:r>
        <w:r w:rsidR="005375AF">
          <w:rPr>
            <w:noProof/>
            <w:webHidden/>
          </w:rPr>
          <w:tab/>
        </w:r>
        <w:r>
          <w:rPr>
            <w:noProof/>
            <w:webHidden/>
          </w:rPr>
          <w:fldChar w:fldCharType="begin"/>
        </w:r>
        <w:r w:rsidR="005375AF">
          <w:rPr>
            <w:noProof/>
            <w:webHidden/>
          </w:rPr>
          <w:instrText xml:space="preserve"> PAGEREF _Toc25862035 \h </w:instrText>
        </w:r>
        <w:r>
          <w:rPr>
            <w:noProof/>
            <w:webHidden/>
          </w:rPr>
        </w:r>
        <w:r>
          <w:rPr>
            <w:noProof/>
            <w:webHidden/>
          </w:rPr>
          <w:fldChar w:fldCharType="separate"/>
        </w:r>
        <w:r w:rsidR="005375AF">
          <w:rPr>
            <w:noProof/>
            <w:webHidden/>
          </w:rPr>
          <w:t>46</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36" w:history="1">
        <w:r w:rsidR="005375AF" w:rsidRPr="00B00809">
          <w:rPr>
            <w:rStyle w:val="af4"/>
            <w:rFonts w:eastAsia="Calibri"/>
            <w:noProof/>
          </w:rPr>
          <w:t>2.1.4 Местоположение сельского поселения и его территориально-планировочная организация</w:t>
        </w:r>
        <w:r w:rsidR="005375AF">
          <w:rPr>
            <w:noProof/>
            <w:webHidden/>
          </w:rPr>
          <w:tab/>
        </w:r>
        <w:r>
          <w:rPr>
            <w:noProof/>
            <w:webHidden/>
          </w:rPr>
          <w:fldChar w:fldCharType="begin"/>
        </w:r>
        <w:r w:rsidR="005375AF">
          <w:rPr>
            <w:noProof/>
            <w:webHidden/>
          </w:rPr>
          <w:instrText xml:space="preserve"> PAGEREF _Toc25862036 \h </w:instrText>
        </w:r>
        <w:r>
          <w:rPr>
            <w:noProof/>
            <w:webHidden/>
          </w:rPr>
        </w:r>
        <w:r>
          <w:rPr>
            <w:noProof/>
            <w:webHidden/>
          </w:rPr>
          <w:fldChar w:fldCharType="separate"/>
        </w:r>
        <w:r w:rsidR="005375AF">
          <w:rPr>
            <w:noProof/>
            <w:webHidden/>
          </w:rPr>
          <w:t>47</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37" w:history="1">
        <w:r w:rsidR="005375AF" w:rsidRPr="00B00809">
          <w:rPr>
            <w:rStyle w:val="af4"/>
            <w:b/>
            <w:noProof/>
          </w:rPr>
          <w:t>2.1.5. Социально-экономическое положение Гривенского сельского поселения</w:t>
        </w:r>
        <w:r w:rsidR="005375AF">
          <w:rPr>
            <w:noProof/>
            <w:webHidden/>
          </w:rPr>
          <w:tab/>
        </w:r>
        <w:r>
          <w:rPr>
            <w:noProof/>
            <w:webHidden/>
          </w:rPr>
          <w:fldChar w:fldCharType="begin"/>
        </w:r>
        <w:r w:rsidR="005375AF">
          <w:rPr>
            <w:noProof/>
            <w:webHidden/>
          </w:rPr>
          <w:instrText xml:space="preserve"> PAGEREF _Toc25862037 \h </w:instrText>
        </w:r>
        <w:r>
          <w:rPr>
            <w:noProof/>
            <w:webHidden/>
          </w:rPr>
        </w:r>
        <w:r>
          <w:rPr>
            <w:noProof/>
            <w:webHidden/>
          </w:rPr>
          <w:fldChar w:fldCharType="separate"/>
        </w:r>
        <w:r w:rsidR="005375AF">
          <w:rPr>
            <w:noProof/>
            <w:webHidden/>
          </w:rPr>
          <w:t>57</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38" w:history="1">
        <w:r w:rsidR="005375AF" w:rsidRPr="00B00809">
          <w:rPr>
            <w:rStyle w:val="af4"/>
            <w:b/>
            <w:bCs/>
            <w:noProof/>
            <w:lang w:eastAsia="ar-SA"/>
          </w:rPr>
          <w:t xml:space="preserve">2.1.6. </w:t>
        </w:r>
        <w:r w:rsidR="005375AF" w:rsidRPr="00B00809">
          <w:rPr>
            <w:rStyle w:val="af4"/>
            <w:b/>
            <w:noProof/>
          </w:rPr>
          <w:t>Демографический потенциал и трудовые ресурсы</w:t>
        </w:r>
        <w:r w:rsidR="005375AF">
          <w:rPr>
            <w:noProof/>
            <w:webHidden/>
          </w:rPr>
          <w:tab/>
        </w:r>
        <w:r>
          <w:rPr>
            <w:noProof/>
            <w:webHidden/>
          </w:rPr>
          <w:fldChar w:fldCharType="begin"/>
        </w:r>
        <w:r w:rsidR="005375AF">
          <w:rPr>
            <w:noProof/>
            <w:webHidden/>
          </w:rPr>
          <w:instrText xml:space="preserve"> PAGEREF _Toc25862038 \h </w:instrText>
        </w:r>
        <w:r>
          <w:rPr>
            <w:noProof/>
            <w:webHidden/>
          </w:rPr>
        </w:r>
        <w:r>
          <w:rPr>
            <w:noProof/>
            <w:webHidden/>
          </w:rPr>
          <w:fldChar w:fldCharType="separate"/>
        </w:r>
        <w:r w:rsidR="005375AF">
          <w:rPr>
            <w:noProof/>
            <w:webHidden/>
          </w:rPr>
          <w:t>61</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39" w:history="1">
        <w:r w:rsidR="005375AF" w:rsidRPr="00B00809">
          <w:rPr>
            <w:rStyle w:val="af4"/>
            <w:b/>
            <w:noProof/>
          </w:rPr>
          <w:t>2.1.7. Характеристика инфраструктуры поселения</w:t>
        </w:r>
        <w:r w:rsidR="005375AF">
          <w:rPr>
            <w:noProof/>
            <w:webHidden/>
          </w:rPr>
          <w:tab/>
        </w:r>
        <w:r>
          <w:rPr>
            <w:noProof/>
            <w:webHidden/>
          </w:rPr>
          <w:fldChar w:fldCharType="begin"/>
        </w:r>
        <w:r w:rsidR="005375AF">
          <w:rPr>
            <w:noProof/>
            <w:webHidden/>
          </w:rPr>
          <w:instrText xml:space="preserve"> PAGEREF _Toc25862039 \h </w:instrText>
        </w:r>
        <w:r>
          <w:rPr>
            <w:noProof/>
            <w:webHidden/>
          </w:rPr>
        </w:r>
        <w:r>
          <w:rPr>
            <w:noProof/>
            <w:webHidden/>
          </w:rPr>
          <w:fldChar w:fldCharType="separate"/>
        </w:r>
        <w:r w:rsidR="005375AF">
          <w:rPr>
            <w:noProof/>
            <w:webHidden/>
          </w:rPr>
          <w:t>64</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40" w:history="1">
        <w:r w:rsidR="005375AF" w:rsidRPr="00B00809">
          <w:rPr>
            <w:rStyle w:val="af4"/>
            <w:rFonts w:cstheme="minorHAnsi"/>
            <w:b/>
            <w:noProof/>
          </w:rPr>
          <w:t>2.1.8 Транспортная инфраструктура</w:t>
        </w:r>
        <w:r w:rsidR="005375AF">
          <w:rPr>
            <w:noProof/>
            <w:webHidden/>
          </w:rPr>
          <w:tab/>
        </w:r>
        <w:r>
          <w:rPr>
            <w:noProof/>
            <w:webHidden/>
          </w:rPr>
          <w:fldChar w:fldCharType="begin"/>
        </w:r>
        <w:r w:rsidR="005375AF">
          <w:rPr>
            <w:noProof/>
            <w:webHidden/>
          </w:rPr>
          <w:instrText xml:space="preserve"> PAGEREF _Toc25862040 \h </w:instrText>
        </w:r>
        <w:r>
          <w:rPr>
            <w:noProof/>
            <w:webHidden/>
          </w:rPr>
        </w:r>
        <w:r>
          <w:rPr>
            <w:noProof/>
            <w:webHidden/>
          </w:rPr>
          <w:fldChar w:fldCharType="separate"/>
        </w:r>
        <w:r w:rsidR="005375AF">
          <w:rPr>
            <w:noProof/>
            <w:webHidden/>
          </w:rPr>
          <w:t>68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41" w:history="1">
        <w:r w:rsidR="005375AF" w:rsidRPr="00B00809">
          <w:rPr>
            <w:rStyle w:val="af4"/>
            <w:rFonts w:eastAsia="Arial Unicode MS"/>
            <w:noProof/>
          </w:rPr>
          <w:t>2.1.8.1 Железнодорожный транспорт.</w:t>
        </w:r>
        <w:r w:rsidR="005375AF">
          <w:rPr>
            <w:noProof/>
            <w:webHidden/>
          </w:rPr>
          <w:tab/>
        </w:r>
        <w:r>
          <w:rPr>
            <w:noProof/>
            <w:webHidden/>
          </w:rPr>
          <w:fldChar w:fldCharType="begin"/>
        </w:r>
        <w:r w:rsidR="005375AF">
          <w:rPr>
            <w:noProof/>
            <w:webHidden/>
          </w:rPr>
          <w:instrText xml:space="preserve"> PAGEREF _Toc25862041 \h </w:instrText>
        </w:r>
        <w:r>
          <w:rPr>
            <w:noProof/>
            <w:webHidden/>
          </w:rPr>
        </w:r>
        <w:r>
          <w:rPr>
            <w:noProof/>
            <w:webHidden/>
          </w:rPr>
          <w:fldChar w:fldCharType="separate"/>
        </w:r>
        <w:r w:rsidR="005375AF">
          <w:rPr>
            <w:noProof/>
            <w:webHidden/>
          </w:rPr>
          <w:t>68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42" w:history="1">
        <w:r w:rsidR="005375AF" w:rsidRPr="00B00809">
          <w:rPr>
            <w:rStyle w:val="af4"/>
            <w:rFonts w:eastAsia="Calibri"/>
            <w:noProof/>
          </w:rPr>
          <w:t>2.1.8.2 Морской транспорт</w:t>
        </w:r>
        <w:r w:rsidR="005375AF">
          <w:rPr>
            <w:noProof/>
            <w:webHidden/>
          </w:rPr>
          <w:tab/>
        </w:r>
        <w:r>
          <w:rPr>
            <w:noProof/>
            <w:webHidden/>
          </w:rPr>
          <w:fldChar w:fldCharType="begin"/>
        </w:r>
        <w:r w:rsidR="005375AF">
          <w:rPr>
            <w:noProof/>
            <w:webHidden/>
          </w:rPr>
          <w:instrText xml:space="preserve"> PAGEREF _Toc25862042 \h </w:instrText>
        </w:r>
        <w:r>
          <w:rPr>
            <w:noProof/>
            <w:webHidden/>
          </w:rPr>
        </w:r>
        <w:r>
          <w:rPr>
            <w:noProof/>
            <w:webHidden/>
          </w:rPr>
          <w:fldChar w:fldCharType="separate"/>
        </w:r>
        <w:r w:rsidR="005375AF">
          <w:rPr>
            <w:noProof/>
            <w:webHidden/>
          </w:rPr>
          <w:t>68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43" w:history="1">
        <w:r w:rsidR="005375AF" w:rsidRPr="00B00809">
          <w:rPr>
            <w:rStyle w:val="af4"/>
            <w:rFonts w:eastAsia="Calibri"/>
            <w:noProof/>
          </w:rPr>
          <w:t>2.1.8.3 Воздушный транспорт</w:t>
        </w:r>
        <w:r w:rsidR="005375AF">
          <w:rPr>
            <w:noProof/>
            <w:webHidden/>
          </w:rPr>
          <w:tab/>
        </w:r>
        <w:r>
          <w:rPr>
            <w:noProof/>
            <w:webHidden/>
          </w:rPr>
          <w:fldChar w:fldCharType="begin"/>
        </w:r>
        <w:r w:rsidR="005375AF">
          <w:rPr>
            <w:noProof/>
            <w:webHidden/>
          </w:rPr>
          <w:instrText xml:space="preserve"> PAGEREF _Toc25862043 \h </w:instrText>
        </w:r>
        <w:r>
          <w:rPr>
            <w:noProof/>
            <w:webHidden/>
          </w:rPr>
        </w:r>
        <w:r>
          <w:rPr>
            <w:noProof/>
            <w:webHidden/>
          </w:rPr>
          <w:fldChar w:fldCharType="separate"/>
        </w:r>
        <w:r w:rsidR="005375AF">
          <w:rPr>
            <w:noProof/>
            <w:webHidden/>
          </w:rPr>
          <w:t>68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44" w:history="1">
        <w:r w:rsidR="005375AF" w:rsidRPr="00B00809">
          <w:rPr>
            <w:rStyle w:val="af4"/>
            <w:rFonts w:eastAsia="Calibri"/>
            <w:noProof/>
          </w:rPr>
          <w:t>2.1.8.4 Автомобильный транспорт</w:t>
        </w:r>
        <w:r w:rsidR="005375AF">
          <w:rPr>
            <w:noProof/>
            <w:webHidden/>
          </w:rPr>
          <w:tab/>
        </w:r>
        <w:r>
          <w:rPr>
            <w:noProof/>
            <w:webHidden/>
          </w:rPr>
          <w:fldChar w:fldCharType="begin"/>
        </w:r>
        <w:r w:rsidR="005375AF">
          <w:rPr>
            <w:noProof/>
            <w:webHidden/>
          </w:rPr>
          <w:instrText xml:space="preserve"> PAGEREF _Toc25862044 \h </w:instrText>
        </w:r>
        <w:r>
          <w:rPr>
            <w:noProof/>
            <w:webHidden/>
          </w:rPr>
        </w:r>
        <w:r>
          <w:rPr>
            <w:noProof/>
            <w:webHidden/>
          </w:rPr>
          <w:fldChar w:fldCharType="separate"/>
        </w:r>
        <w:r w:rsidR="005375AF">
          <w:rPr>
            <w:noProof/>
            <w:webHidden/>
          </w:rPr>
          <w:t>69</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45" w:history="1">
        <w:r w:rsidR="005375AF" w:rsidRPr="00B00809">
          <w:rPr>
            <w:rStyle w:val="af4"/>
            <w:rFonts w:eastAsia="Calibri" w:cstheme="minorHAnsi"/>
            <w:noProof/>
          </w:rPr>
          <w:t>2.1.8.5 Трубопроводный транспорт</w:t>
        </w:r>
        <w:r w:rsidR="005375AF">
          <w:rPr>
            <w:noProof/>
            <w:webHidden/>
          </w:rPr>
          <w:tab/>
        </w:r>
        <w:r>
          <w:rPr>
            <w:noProof/>
            <w:webHidden/>
          </w:rPr>
          <w:fldChar w:fldCharType="begin"/>
        </w:r>
        <w:r w:rsidR="005375AF">
          <w:rPr>
            <w:noProof/>
            <w:webHidden/>
          </w:rPr>
          <w:instrText xml:space="preserve"> PAGEREF _Toc25862045 \h </w:instrText>
        </w:r>
        <w:r>
          <w:rPr>
            <w:noProof/>
            <w:webHidden/>
          </w:rPr>
        </w:r>
        <w:r>
          <w:rPr>
            <w:noProof/>
            <w:webHidden/>
          </w:rPr>
          <w:fldChar w:fldCharType="separate"/>
        </w:r>
        <w:r w:rsidR="005375AF">
          <w:rPr>
            <w:noProof/>
            <w:webHidden/>
          </w:rPr>
          <w:t>73</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46" w:history="1">
        <w:r w:rsidR="005375AF" w:rsidRPr="00B00809">
          <w:rPr>
            <w:rStyle w:val="af4"/>
            <w:b/>
            <w:bCs/>
            <w:noProof/>
          </w:rPr>
          <w:t>2.1.9. Баланс современного использования земельного фонда Гривенского сельского поселения</w:t>
        </w:r>
        <w:r w:rsidR="005375AF">
          <w:rPr>
            <w:noProof/>
            <w:webHidden/>
          </w:rPr>
          <w:tab/>
        </w:r>
        <w:r>
          <w:rPr>
            <w:noProof/>
            <w:webHidden/>
          </w:rPr>
          <w:fldChar w:fldCharType="begin"/>
        </w:r>
        <w:r w:rsidR="005375AF">
          <w:rPr>
            <w:noProof/>
            <w:webHidden/>
          </w:rPr>
          <w:instrText xml:space="preserve"> PAGEREF _Toc25862046 \h </w:instrText>
        </w:r>
        <w:r>
          <w:rPr>
            <w:noProof/>
            <w:webHidden/>
          </w:rPr>
        </w:r>
        <w:r>
          <w:rPr>
            <w:noProof/>
            <w:webHidden/>
          </w:rPr>
          <w:fldChar w:fldCharType="separate"/>
        </w:r>
        <w:r w:rsidR="005375AF">
          <w:rPr>
            <w:noProof/>
            <w:webHidden/>
          </w:rPr>
          <w:t>73</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47" w:history="1">
        <w:r w:rsidR="005375AF" w:rsidRPr="00B00809">
          <w:rPr>
            <w:rStyle w:val="af4"/>
            <w:b/>
            <w:bCs/>
            <w:noProof/>
          </w:rPr>
          <w:t>2.1.10. Баланс современного использования территории земель поселения в разрезе населенных пунктов</w:t>
        </w:r>
        <w:r w:rsidR="005375AF">
          <w:rPr>
            <w:noProof/>
            <w:webHidden/>
          </w:rPr>
          <w:tab/>
        </w:r>
        <w:r>
          <w:rPr>
            <w:noProof/>
            <w:webHidden/>
          </w:rPr>
          <w:fldChar w:fldCharType="begin"/>
        </w:r>
        <w:r w:rsidR="005375AF">
          <w:rPr>
            <w:noProof/>
            <w:webHidden/>
          </w:rPr>
          <w:instrText xml:space="preserve"> PAGEREF _Toc25862047 \h </w:instrText>
        </w:r>
        <w:r>
          <w:rPr>
            <w:noProof/>
            <w:webHidden/>
          </w:rPr>
        </w:r>
        <w:r>
          <w:rPr>
            <w:noProof/>
            <w:webHidden/>
          </w:rPr>
          <w:fldChar w:fldCharType="separate"/>
        </w:r>
        <w:r w:rsidR="005375AF">
          <w:rPr>
            <w:noProof/>
            <w:webHidden/>
          </w:rPr>
          <w:t>74</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48" w:history="1">
        <w:r w:rsidR="005375AF" w:rsidRPr="00B00809">
          <w:rPr>
            <w:rStyle w:val="af4"/>
            <w:rFonts w:eastAsia="Times New Roman"/>
            <w:b/>
            <w:noProof/>
          </w:rPr>
          <w:t>2.2. Возможное направление развития территории и прогнозируемые ограничения ее использования</w:t>
        </w:r>
        <w:r w:rsidR="005375AF">
          <w:rPr>
            <w:noProof/>
            <w:webHidden/>
          </w:rPr>
          <w:tab/>
        </w:r>
        <w:r>
          <w:rPr>
            <w:noProof/>
            <w:webHidden/>
          </w:rPr>
          <w:fldChar w:fldCharType="begin"/>
        </w:r>
        <w:r w:rsidR="005375AF">
          <w:rPr>
            <w:noProof/>
            <w:webHidden/>
          </w:rPr>
          <w:instrText xml:space="preserve"> PAGEREF _Toc25862048 \h </w:instrText>
        </w:r>
        <w:r>
          <w:rPr>
            <w:noProof/>
            <w:webHidden/>
          </w:rPr>
        </w:r>
        <w:r>
          <w:rPr>
            <w:noProof/>
            <w:webHidden/>
          </w:rPr>
          <w:fldChar w:fldCharType="separate"/>
        </w:r>
        <w:r w:rsidR="005375AF">
          <w:rPr>
            <w:noProof/>
            <w:webHidden/>
          </w:rPr>
          <w:t>78</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49" w:history="1">
        <w:r w:rsidR="005375AF" w:rsidRPr="00B00809">
          <w:rPr>
            <w:rStyle w:val="af4"/>
            <w:b/>
            <w:noProof/>
          </w:rPr>
          <w:t>2.2.1 Пространственно-планировочная организация территории</w:t>
        </w:r>
        <w:r w:rsidR="005375AF">
          <w:rPr>
            <w:noProof/>
            <w:webHidden/>
          </w:rPr>
          <w:tab/>
        </w:r>
        <w:r>
          <w:rPr>
            <w:noProof/>
            <w:webHidden/>
          </w:rPr>
          <w:fldChar w:fldCharType="begin"/>
        </w:r>
        <w:r w:rsidR="005375AF">
          <w:rPr>
            <w:noProof/>
            <w:webHidden/>
          </w:rPr>
          <w:instrText xml:space="preserve"> PAGEREF _Toc25862049 \h </w:instrText>
        </w:r>
        <w:r>
          <w:rPr>
            <w:noProof/>
            <w:webHidden/>
          </w:rPr>
        </w:r>
        <w:r>
          <w:rPr>
            <w:noProof/>
            <w:webHidden/>
          </w:rPr>
          <w:fldChar w:fldCharType="separate"/>
        </w:r>
        <w:r w:rsidR="005375AF">
          <w:rPr>
            <w:noProof/>
            <w:webHidden/>
          </w:rPr>
          <w:t>78</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50" w:history="1">
        <w:r w:rsidR="005375AF" w:rsidRPr="00B00809">
          <w:rPr>
            <w:rStyle w:val="af4"/>
            <w:b/>
            <w:noProof/>
          </w:rPr>
          <w:t>2.2.2. Функциональное зонирование. Характеристика и параметры функциональных зон</w:t>
        </w:r>
        <w:r w:rsidR="005375AF">
          <w:rPr>
            <w:noProof/>
            <w:webHidden/>
          </w:rPr>
          <w:tab/>
        </w:r>
        <w:r>
          <w:rPr>
            <w:noProof/>
            <w:webHidden/>
          </w:rPr>
          <w:fldChar w:fldCharType="begin"/>
        </w:r>
        <w:r w:rsidR="005375AF">
          <w:rPr>
            <w:noProof/>
            <w:webHidden/>
          </w:rPr>
          <w:instrText xml:space="preserve"> PAGEREF _Toc25862050 \h </w:instrText>
        </w:r>
        <w:r>
          <w:rPr>
            <w:noProof/>
            <w:webHidden/>
          </w:rPr>
        </w:r>
        <w:r>
          <w:rPr>
            <w:noProof/>
            <w:webHidden/>
          </w:rPr>
          <w:fldChar w:fldCharType="separate"/>
        </w:r>
        <w:r w:rsidR="005375AF">
          <w:rPr>
            <w:noProof/>
            <w:webHidden/>
          </w:rPr>
          <w:t>92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1" w:history="1">
        <w:r w:rsidR="005375AF" w:rsidRPr="00B00809">
          <w:rPr>
            <w:rStyle w:val="af4"/>
            <w:rFonts w:eastAsia="Calibri"/>
            <w:noProof/>
          </w:rPr>
          <w:t>2.2.2.1.Жилые зоны</w:t>
        </w:r>
        <w:r w:rsidR="005375AF">
          <w:rPr>
            <w:noProof/>
            <w:webHidden/>
          </w:rPr>
          <w:tab/>
        </w:r>
        <w:r>
          <w:rPr>
            <w:noProof/>
            <w:webHidden/>
          </w:rPr>
          <w:fldChar w:fldCharType="begin"/>
        </w:r>
        <w:r w:rsidR="005375AF">
          <w:rPr>
            <w:noProof/>
            <w:webHidden/>
          </w:rPr>
          <w:instrText xml:space="preserve"> PAGEREF _Toc25862051 \h </w:instrText>
        </w:r>
        <w:r>
          <w:rPr>
            <w:noProof/>
            <w:webHidden/>
          </w:rPr>
        </w:r>
        <w:r>
          <w:rPr>
            <w:noProof/>
            <w:webHidden/>
          </w:rPr>
          <w:fldChar w:fldCharType="separate"/>
        </w:r>
        <w:r w:rsidR="005375AF">
          <w:rPr>
            <w:noProof/>
            <w:webHidden/>
          </w:rPr>
          <w:t>93</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2" w:history="1">
        <w:r w:rsidR="005375AF" w:rsidRPr="00B00809">
          <w:rPr>
            <w:rStyle w:val="af4"/>
            <w:rFonts w:eastAsia="Calibri"/>
            <w:noProof/>
          </w:rPr>
          <w:t>2.2.2.2 Общественно-деловые зоны</w:t>
        </w:r>
        <w:r w:rsidR="005375AF">
          <w:rPr>
            <w:noProof/>
            <w:webHidden/>
          </w:rPr>
          <w:tab/>
        </w:r>
        <w:r>
          <w:rPr>
            <w:noProof/>
            <w:webHidden/>
          </w:rPr>
          <w:fldChar w:fldCharType="begin"/>
        </w:r>
        <w:r w:rsidR="005375AF">
          <w:rPr>
            <w:noProof/>
            <w:webHidden/>
          </w:rPr>
          <w:instrText xml:space="preserve"> PAGEREF _Toc25862052 \h </w:instrText>
        </w:r>
        <w:r>
          <w:rPr>
            <w:noProof/>
            <w:webHidden/>
          </w:rPr>
        </w:r>
        <w:r>
          <w:rPr>
            <w:noProof/>
            <w:webHidden/>
          </w:rPr>
          <w:fldChar w:fldCharType="separate"/>
        </w:r>
        <w:r w:rsidR="005375AF">
          <w:rPr>
            <w:noProof/>
            <w:webHidden/>
          </w:rPr>
          <w:t>94</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3" w:history="1">
        <w:r w:rsidR="005375AF" w:rsidRPr="00B00809">
          <w:rPr>
            <w:rStyle w:val="af4"/>
            <w:rFonts w:eastAsia="Calibri"/>
            <w:noProof/>
          </w:rPr>
          <w:t>2.2.2.3 Производственные зоны</w:t>
        </w:r>
        <w:r w:rsidR="005375AF">
          <w:rPr>
            <w:noProof/>
            <w:webHidden/>
          </w:rPr>
          <w:tab/>
        </w:r>
        <w:r>
          <w:rPr>
            <w:noProof/>
            <w:webHidden/>
          </w:rPr>
          <w:fldChar w:fldCharType="begin"/>
        </w:r>
        <w:r w:rsidR="005375AF">
          <w:rPr>
            <w:noProof/>
            <w:webHidden/>
          </w:rPr>
          <w:instrText xml:space="preserve"> PAGEREF _Toc25862053 \h </w:instrText>
        </w:r>
        <w:r>
          <w:rPr>
            <w:noProof/>
            <w:webHidden/>
          </w:rPr>
        </w:r>
        <w:r>
          <w:rPr>
            <w:noProof/>
            <w:webHidden/>
          </w:rPr>
          <w:fldChar w:fldCharType="separate"/>
        </w:r>
        <w:r w:rsidR="005375AF">
          <w:rPr>
            <w:noProof/>
            <w:webHidden/>
          </w:rPr>
          <w:t>96</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4" w:history="1">
        <w:r w:rsidR="005375AF" w:rsidRPr="00B00809">
          <w:rPr>
            <w:rStyle w:val="af4"/>
            <w:rFonts w:eastAsia="Calibri"/>
            <w:noProof/>
          </w:rPr>
          <w:t>2.2.2.4 Зоны инженерной и транспортной инфраструктур</w:t>
        </w:r>
        <w:r w:rsidR="005375AF">
          <w:rPr>
            <w:noProof/>
            <w:webHidden/>
          </w:rPr>
          <w:tab/>
        </w:r>
        <w:r>
          <w:rPr>
            <w:noProof/>
            <w:webHidden/>
          </w:rPr>
          <w:fldChar w:fldCharType="begin"/>
        </w:r>
        <w:r w:rsidR="005375AF">
          <w:rPr>
            <w:noProof/>
            <w:webHidden/>
          </w:rPr>
          <w:instrText xml:space="preserve"> PAGEREF _Toc25862054 \h </w:instrText>
        </w:r>
        <w:r>
          <w:rPr>
            <w:noProof/>
            <w:webHidden/>
          </w:rPr>
        </w:r>
        <w:r>
          <w:rPr>
            <w:noProof/>
            <w:webHidden/>
          </w:rPr>
          <w:fldChar w:fldCharType="separate"/>
        </w:r>
        <w:r w:rsidR="005375AF">
          <w:rPr>
            <w:noProof/>
            <w:webHidden/>
          </w:rPr>
          <w:t>98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5" w:history="1">
        <w:r w:rsidR="005375AF" w:rsidRPr="00B00809">
          <w:rPr>
            <w:rStyle w:val="af4"/>
            <w:rFonts w:eastAsia="Calibri"/>
            <w:noProof/>
          </w:rPr>
          <w:t>2.2.2.5 Зоны сельскохозяйственного использования</w:t>
        </w:r>
        <w:r w:rsidR="005375AF">
          <w:rPr>
            <w:noProof/>
            <w:webHidden/>
          </w:rPr>
          <w:tab/>
        </w:r>
        <w:r>
          <w:rPr>
            <w:noProof/>
            <w:webHidden/>
          </w:rPr>
          <w:fldChar w:fldCharType="begin"/>
        </w:r>
        <w:r w:rsidR="005375AF">
          <w:rPr>
            <w:noProof/>
            <w:webHidden/>
          </w:rPr>
          <w:instrText xml:space="preserve"> PAGEREF _Toc25862055 \h </w:instrText>
        </w:r>
        <w:r>
          <w:rPr>
            <w:noProof/>
            <w:webHidden/>
          </w:rPr>
        </w:r>
        <w:r>
          <w:rPr>
            <w:noProof/>
            <w:webHidden/>
          </w:rPr>
          <w:fldChar w:fldCharType="separate"/>
        </w:r>
        <w:r w:rsidR="005375AF">
          <w:rPr>
            <w:noProof/>
            <w:webHidden/>
          </w:rPr>
          <w:t>99</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6" w:history="1">
        <w:r w:rsidR="005375AF" w:rsidRPr="00B00809">
          <w:rPr>
            <w:rStyle w:val="af4"/>
            <w:rFonts w:eastAsia="Calibri"/>
            <w:noProof/>
          </w:rPr>
          <w:t>2.2.2.6 Зоны рекреационного назначения</w:t>
        </w:r>
        <w:r w:rsidR="005375AF">
          <w:rPr>
            <w:noProof/>
            <w:webHidden/>
          </w:rPr>
          <w:tab/>
        </w:r>
        <w:r>
          <w:rPr>
            <w:noProof/>
            <w:webHidden/>
          </w:rPr>
          <w:fldChar w:fldCharType="begin"/>
        </w:r>
        <w:r w:rsidR="005375AF">
          <w:rPr>
            <w:noProof/>
            <w:webHidden/>
          </w:rPr>
          <w:instrText xml:space="preserve"> PAGEREF _Toc25862056 \h </w:instrText>
        </w:r>
        <w:r>
          <w:rPr>
            <w:noProof/>
            <w:webHidden/>
          </w:rPr>
        </w:r>
        <w:r>
          <w:rPr>
            <w:noProof/>
            <w:webHidden/>
          </w:rPr>
          <w:fldChar w:fldCharType="separate"/>
        </w:r>
        <w:r w:rsidR="005375AF">
          <w:rPr>
            <w:noProof/>
            <w:webHidden/>
          </w:rPr>
          <w:t>101</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57" w:history="1">
        <w:r w:rsidR="005375AF" w:rsidRPr="00B00809">
          <w:rPr>
            <w:rStyle w:val="af4"/>
            <w:rFonts w:eastAsia="Calibri"/>
            <w:noProof/>
          </w:rPr>
          <w:t>2.2.2.7 Зоны специального назначения</w:t>
        </w:r>
        <w:r w:rsidR="005375AF">
          <w:rPr>
            <w:noProof/>
            <w:webHidden/>
          </w:rPr>
          <w:tab/>
        </w:r>
        <w:r>
          <w:rPr>
            <w:noProof/>
            <w:webHidden/>
          </w:rPr>
          <w:fldChar w:fldCharType="begin"/>
        </w:r>
        <w:r w:rsidR="005375AF">
          <w:rPr>
            <w:noProof/>
            <w:webHidden/>
          </w:rPr>
          <w:instrText xml:space="preserve"> PAGEREF _Toc25862057 \h </w:instrText>
        </w:r>
        <w:r>
          <w:rPr>
            <w:noProof/>
            <w:webHidden/>
          </w:rPr>
        </w:r>
        <w:r>
          <w:rPr>
            <w:noProof/>
            <w:webHidden/>
          </w:rPr>
          <w:fldChar w:fldCharType="separate"/>
        </w:r>
        <w:r w:rsidR="005375AF">
          <w:rPr>
            <w:noProof/>
            <w:webHidden/>
          </w:rPr>
          <w:t>103</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58" w:history="1">
        <w:r w:rsidR="005375AF" w:rsidRPr="00B00809">
          <w:rPr>
            <w:rStyle w:val="af4"/>
            <w:b/>
            <w:noProof/>
          </w:rPr>
          <w:t>2.2.3 Демографический потенциал территории</w:t>
        </w:r>
        <w:r w:rsidR="005375AF">
          <w:rPr>
            <w:noProof/>
            <w:webHidden/>
          </w:rPr>
          <w:tab/>
        </w:r>
        <w:r>
          <w:rPr>
            <w:noProof/>
            <w:webHidden/>
          </w:rPr>
          <w:fldChar w:fldCharType="begin"/>
        </w:r>
        <w:r w:rsidR="005375AF">
          <w:rPr>
            <w:noProof/>
            <w:webHidden/>
          </w:rPr>
          <w:instrText xml:space="preserve"> PAGEREF _Toc25862058 \h </w:instrText>
        </w:r>
        <w:r>
          <w:rPr>
            <w:noProof/>
            <w:webHidden/>
          </w:rPr>
        </w:r>
        <w:r>
          <w:rPr>
            <w:noProof/>
            <w:webHidden/>
          </w:rPr>
          <w:fldChar w:fldCharType="separate"/>
        </w:r>
        <w:r w:rsidR="005375AF">
          <w:rPr>
            <w:noProof/>
            <w:webHidden/>
          </w:rPr>
          <w:t>104</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59" w:history="1">
        <w:r w:rsidR="005375AF" w:rsidRPr="00B00809">
          <w:rPr>
            <w:rStyle w:val="af4"/>
            <w:b/>
            <w:noProof/>
          </w:rPr>
          <w:t>2.2.4 Планируемое развитие социально-экономического комплекса</w:t>
        </w:r>
        <w:r w:rsidR="005375AF">
          <w:rPr>
            <w:noProof/>
            <w:webHidden/>
          </w:rPr>
          <w:tab/>
        </w:r>
        <w:r>
          <w:rPr>
            <w:noProof/>
            <w:webHidden/>
          </w:rPr>
          <w:fldChar w:fldCharType="begin"/>
        </w:r>
        <w:r w:rsidR="005375AF">
          <w:rPr>
            <w:noProof/>
            <w:webHidden/>
          </w:rPr>
          <w:instrText xml:space="preserve"> PAGEREF _Toc25862059 \h </w:instrText>
        </w:r>
        <w:r>
          <w:rPr>
            <w:noProof/>
            <w:webHidden/>
          </w:rPr>
        </w:r>
        <w:r>
          <w:rPr>
            <w:noProof/>
            <w:webHidden/>
          </w:rPr>
          <w:fldChar w:fldCharType="separate"/>
        </w:r>
        <w:r w:rsidR="005375AF">
          <w:rPr>
            <w:noProof/>
            <w:webHidden/>
          </w:rPr>
          <w:t>106</w:t>
        </w:r>
        <w:r>
          <w:rPr>
            <w:noProof/>
            <w:webHidden/>
          </w:rPr>
          <w:fldChar w:fldCharType="end"/>
        </w:r>
      </w:hyperlink>
    </w:p>
    <w:p w:rsidR="005375AF" w:rsidRDefault="000B1AFB">
      <w:pPr>
        <w:pStyle w:val="38"/>
        <w:tabs>
          <w:tab w:val="left" w:pos="2139"/>
        </w:tabs>
        <w:rPr>
          <w:rFonts w:asciiTheme="minorHAnsi" w:eastAsiaTheme="minorEastAsia" w:hAnsiTheme="minorHAnsi" w:cstheme="minorBidi"/>
          <w:b w:val="0"/>
          <w:noProof/>
          <w:sz w:val="22"/>
          <w:szCs w:val="22"/>
          <w:lang w:eastAsia="ru-RU"/>
        </w:rPr>
      </w:pPr>
      <w:hyperlink w:anchor="_Toc25862060" w:history="1">
        <w:r w:rsidR="005375AF" w:rsidRPr="00B00809">
          <w:rPr>
            <w:rStyle w:val="af4"/>
            <w:rFonts w:eastAsia="Calibri"/>
            <w:noProof/>
          </w:rPr>
          <w:t>2.2.4.1</w:t>
        </w:r>
        <w:r w:rsidR="005375AF">
          <w:rPr>
            <w:rFonts w:asciiTheme="minorHAnsi" w:eastAsiaTheme="minorEastAsia" w:hAnsiTheme="minorHAnsi" w:cstheme="minorBidi"/>
            <w:b w:val="0"/>
            <w:noProof/>
            <w:sz w:val="22"/>
            <w:szCs w:val="22"/>
            <w:lang w:eastAsia="ru-RU"/>
          </w:rPr>
          <w:tab/>
        </w:r>
        <w:r w:rsidR="005375AF" w:rsidRPr="00B00809">
          <w:rPr>
            <w:rStyle w:val="af4"/>
            <w:rFonts w:eastAsia="Calibri"/>
            <w:noProof/>
          </w:rPr>
          <w:t>Производственная сфера</w:t>
        </w:r>
        <w:r w:rsidR="005375AF">
          <w:rPr>
            <w:noProof/>
            <w:webHidden/>
          </w:rPr>
          <w:tab/>
        </w:r>
        <w:r>
          <w:rPr>
            <w:noProof/>
            <w:webHidden/>
          </w:rPr>
          <w:fldChar w:fldCharType="begin"/>
        </w:r>
        <w:r w:rsidR="005375AF">
          <w:rPr>
            <w:noProof/>
            <w:webHidden/>
          </w:rPr>
          <w:instrText xml:space="preserve"> PAGEREF _Toc25862060 \h </w:instrText>
        </w:r>
        <w:r>
          <w:rPr>
            <w:noProof/>
            <w:webHidden/>
          </w:rPr>
        </w:r>
        <w:r>
          <w:rPr>
            <w:noProof/>
            <w:webHidden/>
          </w:rPr>
          <w:fldChar w:fldCharType="separate"/>
        </w:r>
        <w:r w:rsidR="005375AF">
          <w:rPr>
            <w:noProof/>
            <w:webHidden/>
          </w:rPr>
          <w:t>106</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1" w:history="1">
        <w:r w:rsidR="005375AF" w:rsidRPr="00B00809">
          <w:rPr>
            <w:rStyle w:val="af4"/>
            <w:rFonts w:eastAsia="Calibri"/>
            <w:noProof/>
          </w:rPr>
          <w:t>2.2.4.2 Жилищное строительство</w:t>
        </w:r>
        <w:r w:rsidR="005375AF">
          <w:rPr>
            <w:noProof/>
            <w:webHidden/>
          </w:rPr>
          <w:tab/>
        </w:r>
        <w:r>
          <w:rPr>
            <w:noProof/>
            <w:webHidden/>
          </w:rPr>
          <w:fldChar w:fldCharType="begin"/>
        </w:r>
        <w:r w:rsidR="005375AF">
          <w:rPr>
            <w:noProof/>
            <w:webHidden/>
          </w:rPr>
          <w:instrText xml:space="preserve"> PAGEREF _Toc25862061 \h </w:instrText>
        </w:r>
        <w:r>
          <w:rPr>
            <w:noProof/>
            <w:webHidden/>
          </w:rPr>
        </w:r>
        <w:r>
          <w:rPr>
            <w:noProof/>
            <w:webHidden/>
          </w:rPr>
          <w:fldChar w:fldCharType="separate"/>
        </w:r>
        <w:r w:rsidR="005375AF">
          <w:rPr>
            <w:noProof/>
            <w:webHidden/>
          </w:rPr>
          <w:t>108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2" w:history="1">
        <w:r w:rsidR="005375AF" w:rsidRPr="00B00809">
          <w:rPr>
            <w:rStyle w:val="af4"/>
            <w:rFonts w:eastAsia="Calibri"/>
            <w:noProof/>
          </w:rPr>
          <w:t>2.2.4.3. Развитие социальной инфраструктуры</w:t>
        </w:r>
        <w:r w:rsidR="005375AF">
          <w:rPr>
            <w:noProof/>
            <w:webHidden/>
          </w:rPr>
          <w:tab/>
        </w:r>
        <w:r>
          <w:rPr>
            <w:noProof/>
            <w:webHidden/>
          </w:rPr>
          <w:fldChar w:fldCharType="begin"/>
        </w:r>
        <w:r w:rsidR="005375AF">
          <w:rPr>
            <w:noProof/>
            <w:webHidden/>
          </w:rPr>
          <w:instrText xml:space="preserve"> PAGEREF _Toc25862062 \h </w:instrText>
        </w:r>
        <w:r>
          <w:rPr>
            <w:noProof/>
            <w:webHidden/>
          </w:rPr>
        </w:r>
        <w:r>
          <w:rPr>
            <w:noProof/>
            <w:webHidden/>
          </w:rPr>
          <w:fldChar w:fldCharType="separate"/>
        </w:r>
        <w:r w:rsidR="005375AF">
          <w:rPr>
            <w:noProof/>
            <w:webHidden/>
          </w:rPr>
          <w:t>109</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3" w:history="1">
        <w:r w:rsidR="005375AF" w:rsidRPr="00B00809">
          <w:rPr>
            <w:rStyle w:val="af4"/>
            <w:rFonts w:eastAsia="Calibri"/>
            <w:noProof/>
          </w:rPr>
          <w:t>2.2.5 Развитие транспортной инфраструктуры</w:t>
        </w:r>
        <w:r w:rsidR="005375AF">
          <w:rPr>
            <w:noProof/>
            <w:webHidden/>
          </w:rPr>
          <w:tab/>
        </w:r>
        <w:r>
          <w:rPr>
            <w:noProof/>
            <w:webHidden/>
          </w:rPr>
          <w:fldChar w:fldCharType="begin"/>
        </w:r>
        <w:r w:rsidR="005375AF">
          <w:rPr>
            <w:noProof/>
            <w:webHidden/>
          </w:rPr>
          <w:instrText xml:space="preserve"> PAGEREF _Toc25862063 \h </w:instrText>
        </w:r>
        <w:r>
          <w:rPr>
            <w:noProof/>
            <w:webHidden/>
          </w:rPr>
        </w:r>
        <w:r>
          <w:rPr>
            <w:noProof/>
            <w:webHidden/>
          </w:rPr>
          <w:fldChar w:fldCharType="separate"/>
        </w:r>
        <w:r w:rsidR="005375AF">
          <w:rPr>
            <w:noProof/>
            <w:webHidden/>
          </w:rPr>
          <w:t>120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4" w:history="1">
        <w:r w:rsidR="005375AF" w:rsidRPr="00B00809">
          <w:rPr>
            <w:rStyle w:val="af4"/>
            <w:rFonts w:eastAsia="Calibri"/>
            <w:noProof/>
          </w:rPr>
          <w:t>2.2.</w:t>
        </w:r>
        <w:r w:rsidR="005375AF" w:rsidRPr="00B00809">
          <w:rPr>
            <w:rStyle w:val="af4"/>
            <w:rFonts w:eastAsia="Arial Unicode MS"/>
            <w:noProof/>
          </w:rPr>
          <w:t>5.1 Железнодорожный транспорт.</w:t>
        </w:r>
        <w:r w:rsidR="005375AF">
          <w:rPr>
            <w:noProof/>
            <w:webHidden/>
          </w:rPr>
          <w:tab/>
        </w:r>
        <w:r>
          <w:rPr>
            <w:noProof/>
            <w:webHidden/>
          </w:rPr>
          <w:fldChar w:fldCharType="begin"/>
        </w:r>
        <w:r w:rsidR="005375AF">
          <w:rPr>
            <w:noProof/>
            <w:webHidden/>
          </w:rPr>
          <w:instrText xml:space="preserve"> PAGEREF _Toc25862064 \h </w:instrText>
        </w:r>
        <w:r>
          <w:rPr>
            <w:noProof/>
            <w:webHidden/>
          </w:rPr>
        </w:r>
        <w:r>
          <w:rPr>
            <w:noProof/>
            <w:webHidden/>
          </w:rPr>
          <w:fldChar w:fldCharType="separate"/>
        </w:r>
        <w:r w:rsidR="005375AF">
          <w:rPr>
            <w:noProof/>
            <w:webHidden/>
          </w:rPr>
          <w:t>120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5" w:history="1">
        <w:r w:rsidR="005375AF" w:rsidRPr="00B00809">
          <w:rPr>
            <w:rStyle w:val="af4"/>
            <w:rFonts w:eastAsia="Calibri"/>
            <w:noProof/>
          </w:rPr>
          <w:t>2.2.5.2 Морской транспорт</w:t>
        </w:r>
        <w:r w:rsidR="005375AF">
          <w:rPr>
            <w:noProof/>
            <w:webHidden/>
          </w:rPr>
          <w:tab/>
        </w:r>
        <w:r>
          <w:rPr>
            <w:noProof/>
            <w:webHidden/>
          </w:rPr>
          <w:fldChar w:fldCharType="begin"/>
        </w:r>
        <w:r w:rsidR="005375AF">
          <w:rPr>
            <w:noProof/>
            <w:webHidden/>
          </w:rPr>
          <w:instrText xml:space="preserve"> PAGEREF _Toc25862065 \h </w:instrText>
        </w:r>
        <w:r>
          <w:rPr>
            <w:noProof/>
            <w:webHidden/>
          </w:rPr>
        </w:r>
        <w:r>
          <w:rPr>
            <w:noProof/>
            <w:webHidden/>
          </w:rPr>
          <w:fldChar w:fldCharType="separate"/>
        </w:r>
        <w:r w:rsidR="005375AF">
          <w:rPr>
            <w:noProof/>
            <w:webHidden/>
          </w:rPr>
          <w:t>120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6" w:history="1">
        <w:r w:rsidR="005375AF" w:rsidRPr="00B00809">
          <w:rPr>
            <w:rStyle w:val="af4"/>
            <w:rFonts w:eastAsia="Calibri"/>
            <w:noProof/>
          </w:rPr>
          <w:t>2.2.5.3 Воздушный транспорт</w:t>
        </w:r>
        <w:r w:rsidR="005375AF">
          <w:rPr>
            <w:noProof/>
            <w:webHidden/>
          </w:rPr>
          <w:tab/>
        </w:r>
        <w:r>
          <w:rPr>
            <w:noProof/>
            <w:webHidden/>
          </w:rPr>
          <w:fldChar w:fldCharType="begin"/>
        </w:r>
        <w:r w:rsidR="005375AF">
          <w:rPr>
            <w:noProof/>
            <w:webHidden/>
          </w:rPr>
          <w:instrText xml:space="preserve"> PAGEREF _Toc25862066 \h </w:instrText>
        </w:r>
        <w:r>
          <w:rPr>
            <w:noProof/>
            <w:webHidden/>
          </w:rPr>
        </w:r>
        <w:r>
          <w:rPr>
            <w:noProof/>
            <w:webHidden/>
          </w:rPr>
          <w:fldChar w:fldCharType="separate"/>
        </w:r>
        <w:r w:rsidR="005375AF">
          <w:rPr>
            <w:noProof/>
            <w:webHidden/>
          </w:rPr>
          <w:t>120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7" w:history="1">
        <w:r w:rsidR="005375AF" w:rsidRPr="00B00809">
          <w:rPr>
            <w:rStyle w:val="af4"/>
            <w:rFonts w:eastAsia="Calibri"/>
            <w:noProof/>
          </w:rPr>
          <w:t>2.2.5.4 Автомобильный транспорт</w:t>
        </w:r>
        <w:r w:rsidR="005375AF">
          <w:rPr>
            <w:noProof/>
            <w:webHidden/>
          </w:rPr>
          <w:tab/>
        </w:r>
        <w:r>
          <w:rPr>
            <w:noProof/>
            <w:webHidden/>
          </w:rPr>
          <w:fldChar w:fldCharType="begin"/>
        </w:r>
        <w:r w:rsidR="005375AF">
          <w:rPr>
            <w:noProof/>
            <w:webHidden/>
          </w:rPr>
          <w:instrText xml:space="preserve"> PAGEREF _Toc25862067 \h </w:instrText>
        </w:r>
        <w:r>
          <w:rPr>
            <w:noProof/>
            <w:webHidden/>
          </w:rPr>
        </w:r>
        <w:r>
          <w:rPr>
            <w:noProof/>
            <w:webHidden/>
          </w:rPr>
          <w:fldChar w:fldCharType="separate"/>
        </w:r>
        <w:r w:rsidR="005375AF">
          <w:rPr>
            <w:noProof/>
            <w:webHidden/>
          </w:rPr>
          <w:t>120</w:t>
        </w:r>
        <w:r>
          <w:rPr>
            <w:noProof/>
            <w:webHidden/>
          </w:rPr>
          <w:fldChar w:fldCharType="end"/>
        </w:r>
      </w:hyperlink>
    </w:p>
    <w:p w:rsidR="005375AF" w:rsidRDefault="000B1AFB">
      <w:pPr>
        <w:pStyle w:val="38"/>
        <w:tabs>
          <w:tab w:val="left" w:pos="2209"/>
        </w:tabs>
        <w:rPr>
          <w:rFonts w:asciiTheme="minorHAnsi" w:eastAsiaTheme="minorEastAsia" w:hAnsiTheme="minorHAnsi" w:cstheme="minorBidi"/>
          <w:b w:val="0"/>
          <w:noProof/>
          <w:sz w:val="22"/>
          <w:szCs w:val="22"/>
          <w:lang w:eastAsia="ru-RU"/>
        </w:rPr>
      </w:pPr>
      <w:hyperlink w:anchor="_Toc25862068" w:history="1">
        <w:r w:rsidR="005375AF" w:rsidRPr="00B00809">
          <w:rPr>
            <w:rStyle w:val="af4"/>
            <w:rFonts w:eastAsia="Calibri" w:cstheme="minorHAnsi"/>
            <w:noProof/>
          </w:rPr>
          <w:t>2.2.5.5.</w:t>
        </w:r>
        <w:r w:rsidR="005375AF">
          <w:rPr>
            <w:rFonts w:asciiTheme="minorHAnsi" w:eastAsiaTheme="minorEastAsia" w:hAnsiTheme="minorHAnsi" w:cstheme="minorBidi"/>
            <w:b w:val="0"/>
            <w:noProof/>
            <w:sz w:val="22"/>
            <w:szCs w:val="22"/>
            <w:lang w:eastAsia="ru-RU"/>
          </w:rPr>
          <w:tab/>
        </w:r>
        <w:r w:rsidR="005375AF" w:rsidRPr="00B00809">
          <w:rPr>
            <w:rStyle w:val="af4"/>
            <w:rFonts w:eastAsia="Calibri" w:cstheme="minorHAnsi"/>
            <w:noProof/>
          </w:rPr>
          <w:t>Трубопроводный транспорт</w:t>
        </w:r>
        <w:r w:rsidR="005375AF">
          <w:rPr>
            <w:noProof/>
            <w:webHidden/>
          </w:rPr>
          <w:tab/>
        </w:r>
        <w:r>
          <w:rPr>
            <w:noProof/>
            <w:webHidden/>
          </w:rPr>
          <w:fldChar w:fldCharType="begin"/>
        </w:r>
        <w:r w:rsidR="005375AF">
          <w:rPr>
            <w:noProof/>
            <w:webHidden/>
          </w:rPr>
          <w:instrText xml:space="preserve"> PAGEREF _Toc25862068 \h </w:instrText>
        </w:r>
        <w:r>
          <w:rPr>
            <w:noProof/>
            <w:webHidden/>
          </w:rPr>
        </w:r>
        <w:r>
          <w:rPr>
            <w:noProof/>
            <w:webHidden/>
          </w:rPr>
          <w:fldChar w:fldCharType="separate"/>
        </w:r>
        <w:r w:rsidR="005375AF">
          <w:rPr>
            <w:noProof/>
            <w:webHidden/>
          </w:rPr>
          <w:t>124</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69" w:history="1">
        <w:r w:rsidR="005375AF" w:rsidRPr="00B00809">
          <w:rPr>
            <w:rStyle w:val="af4"/>
            <w:rFonts w:eastAsia="Calibri"/>
            <w:noProof/>
          </w:rPr>
          <w:t>2.2.6 Предложения по инженерной защите территории от опасных природных процессов</w:t>
        </w:r>
        <w:r w:rsidR="005375AF">
          <w:rPr>
            <w:noProof/>
            <w:webHidden/>
          </w:rPr>
          <w:tab/>
        </w:r>
        <w:r>
          <w:rPr>
            <w:noProof/>
            <w:webHidden/>
          </w:rPr>
          <w:fldChar w:fldCharType="begin"/>
        </w:r>
        <w:r w:rsidR="005375AF">
          <w:rPr>
            <w:noProof/>
            <w:webHidden/>
          </w:rPr>
          <w:instrText xml:space="preserve"> PAGEREF _Toc25862069 \h </w:instrText>
        </w:r>
        <w:r>
          <w:rPr>
            <w:noProof/>
            <w:webHidden/>
          </w:rPr>
        </w:r>
        <w:r>
          <w:rPr>
            <w:noProof/>
            <w:webHidden/>
          </w:rPr>
          <w:fldChar w:fldCharType="separate"/>
        </w:r>
        <w:r w:rsidR="005375AF">
          <w:rPr>
            <w:noProof/>
            <w:webHidden/>
          </w:rPr>
          <w:t>124</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0" w:history="1">
        <w:r w:rsidR="005375AF" w:rsidRPr="00B00809">
          <w:rPr>
            <w:rStyle w:val="af4"/>
            <w:rFonts w:eastAsia="Calibri"/>
            <w:noProof/>
          </w:rPr>
          <w:t>2.2.7 Инженерное оборудование территории</w:t>
        </w:r>
        <w:r w:rsidR="005375AF">
          <w:rPr>
            <w:noProof/>
            <w:webHidden/>
          </w:rPr>
          <w:tab/>
        </w:r>
        <w:r>
          <w:rPr>
            <w:noProof/>
            <w:webHidden/>
          </w:rPr>
          <w:fldChar w:fldCharType="begin"/>
        </w:r>
        <w:r w:rsidR="005375AF">
          <w:rPr>
            <w:noProof/>
            <w:webHidden/>
          </w:rPr>
          <w:instrText xml:space="preserve"> PAGEREF _Toc25862070 \h </w:instrText>
        </w:r>
        <w:r>
          <w:rPr>
            <w:noProof/>
            <w:webHidden/>
          </w:rPr>
        </w:r>
        <w:r>
          <w:rPr>
            <w:noProof/>
            <w:webHidden/>
          </w:rPr>
          <w:fldChar w:fldCharType="separate"/>
        </w:r>
        <w:r w:rsidR="005375AF">
          <w:rPr>
            <w:noProof/>
            <w:webHidden/>
          </w:rPr>
          <w:t>137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1" w:history="1">
        <w:r w:rsidR="005375AF" w:rsidRPr="00B00809">
          <w:rPr>
            <w:rStyle w:val="af4"/>
            <w:rFonts w:eastAsia="Calibri"/>
            <w:noProof/>
          </w:rPr>
          <w:t>2.2.7.1. Водоснабжение</w:t>
        </w:r>
        <w:r w:rsidR="005375AF">
          <w:rPr>
            <w:noProof/>
            <w:webHidden/>
          </w:rPr>
          <w:tab/>
        </w:r>
        <w:r>
          <w:rPr>
            <w:noProof/>
            <w:webHidden/>
          </w:rPr>
          <w:fldChar w:fldCharType="begin"/>
        </w:r>
        <w:r w:rsidR="005375AF">
          <w:rPr>
            <w:noProof/>
            <w:webHidden/>
          </w:rPr>
          <w:instrText xml:space="preserve"> PAGEREF _Toc25862071 \h </w:instrText>
        </w:r>
        <w:r>
          <w:rPr>
            <w:noProof/>
            <w:webHidden/>
          </w:rPr>
        </w:r>
        <w:r>
          <w:rPr>
            <w:noProof/>
            <w:webHidden/>
          </w:rPr>
          <w:fldChar w:fldCharType="separate"/>
        </w:r>
        <w:r w:rsidR="005375AF">
          <w:rPr>
            <w:noProof/>
            <w:webHidden/>
          </w:rPr>
          <w:t>137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2" w:history="1">
        <w:r w:rsidR="005375AF" w:rsidRPr="00B00809">
          <w:rPr>
            <w:rStyle w:val="af4"/>
            <w:rFonts w:eastAsia="Calibri"/>
            <w:noProof/>
          </w:rPr>
          <w:t xml:space="preserve">2.2.7.2. </w:t>
        </w:r>
        <w:r w:rsidR="005375AF" w:rsidRPr="00B00809">
          <w:rPr>
            <w:rStyle w:val="af4"/>
            <w:rFonts w:eastAsia="Calibri"/>
            <w:bCs/>
            <w:noProof/>
          </w:rPr>
          <w:t>Канализация</w:t>
        </w:r>
        <w:r w:rsidR="005375AF">
          <w:rPr>
            <w:noProof/>
            <w:webHidden/>
          </w:rPr>
          <w:tab/>
        </w:r>
        <w:r>
          <w:rPr>
            <w:noProof/>
            <w:webHidden/>
          </w:rPr>
          <w:fldChar w:fldCharType="begin"/>
        </w:r>
        <w:r w:rsidR="005375AF">
          <w:rPr>
            <w:noProof/>
            <w:webHidden/>
          </w:rPr>
          <w:instrText xml:space="preserve"> PAGEREF _Toc25862072 \h </w:instrText>
        </w:r>
        <w:r>
          <w:rPr>
            <w:noProof/>
            <w:webHidden/>
          </w:rPr>
        </w:r>
        <w:r>
          <w:rPr>
            <w:noProof/>
            <w:webHidden/>
          </w:rPr>
          <w:fldChar w:fldCharType="separate"/>
        </w:r>
        <w:r w:rsidR="005375AF">
          <w:rPr>
            <w:noProof/>
            <w:webHidden/>
          </w:rPr>
          <w:t>148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3" w:history="1">
        <w:r w:rsidR="005375AF" w:rsidRPr="00B00809">
          <w:rPr>
            <w:rStyle w:val="af4"/>
            <w:rFonts w:eastAsia="Calibri"/>
            <w:noProof/>
          </w:rPr>
          <w:t>2.2.7.3. Газоснабжение</w:t>
        </w:r>
        <w:r w:rsidR="005375AF">
          <w:rPr>
            <w:noProof/>
            <w:webHidden/>
          </w:rPr>
          <w:tab/>
        </w:r>
        <w:r>
          <w:rPr>
            <w:noProof/>
            <w:webHidden/>
          </w:rPr>
          <w:fldChar w:fldCharType="begin"/>
        </w:r>
        <w:r w:rsidR="005375AF">
          <w:rPr>
            <w:noProof/>
            <w:webHidden/>
          </w:rPr>
          <w:instrText xml:space="preserve"> PAGEREF _Toc25862073 \h </w:instrText>
        </w:r>
        <w:r>
          <w:rPr>
            <w:noProof/>
            <w:webHidden/>
          </w:rPr>
        </w:r>
        <w:r>
          <w:rPr>
            <w:noProof/>
            <w:webHidden/>
          </w:rPr>
          <w:fldChar w:fldCharType="separate"/>
        </w:r>
        <w:r w:rsidR="005375AF">
          <w:rPr>
            <w:noProof/>
            <w:webHidden/>
          </w:rPr>
          <w:t>155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4" w:history="1">
        <w:r w:rsidR="005375AF" w:rsidRPr="00B00809">
          <w:rPr>
            <w:rStyle w:val="af4"/>
            <w:rFonts w:eastAsia="Calibri"/>
            <w:noProof/>
          </w:rPr>
          <w:t>2.2.7.4. Теплоснабжение</w:t>
        </w:r>
        <w:r w:rsidR="005375AF">
          <w:rPr>
            <w:noProof/>
            <w:webHidden/>
          </w:rPr>
          <w:tab/>
        </w:r>
        <w:r>
          <w:rPr>
            <w:noProof/>
            <w:webHidden/>
          </w:rPr>
          <w:fldChar w:fldCharType="begin"/>
        </w:r>
        <w:r w:rsidR="005375AF">
          <w:rPr>
            <w:noProof/>
            <w:webHidden/>
          </w:rPr>
          <w:instrText xml:space="preserve"> PAGEREF _Toc25862074 \h </w:instrText>
        </w:r>
        <w:r>
          <w:rPr>
            <w:noProof/>
            <w:webHidden/>
          </w:rPr>
        </w:r>
        <w:r>
          <w:rPr>
            <w:noProof/>
            <w:webHidden/>
          </w:rPr>
          <w:fldChar w:fldCharType="separate"/>
        </w:r>
        <w:r w:rsidR="005375AF">
          <w:rPr>
            <w:noProof/>
            <w:webHidden/>
          </w:rPr>
          <w:t>157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5" w:history="1">
        <w:r w:rsidR="005375AF" w:rsidRPr="00B00809">
          <w:rPr>
            <w:rStyle w:val="af4"/>
            <w:rFonts w:eastAsia="Calibri"/>
            <w:noProof/>
          </w:rPr>
          <w:t>2.2.7.5. Электроснабжение</w:t>
        </w:r>
        <w:r w:rsidR="005375AF">
          <w:rPr>
            <w:noProof/>
            <w:webHidden/>
          </w:rPr>
          <w:tab/>
        </w:r>
        <w:r>
          <w:rPr>
            <w:noProof/>
            <w:webHidden/>
          </w:rPr>
          <w:fldChar w:fldCharType="begin"/>
        </w:r>
        <w:r w:rsidR="005375AF">
          <w:rPr>
            <w:noProof/>
            <w:webHidden/>
          </w:rPr>
          <w:instrText xml:space="preserve"> PAGEREF _Toc25862075 \h </w:instrText>
        </w:r>
        <w:r>
          <w:rPr>
            <w:noProof/>
            <w:webHidden/>
          </w:rPr>
        </w:r>
        <w:r>
          <w:rPr>
            <w:noProof/>
            <w:webHidden/>
          </w:rPr>
          <w:fldChar w:fldCharType="separate"/>
        </w:r>
        <w:r w:rsidR="005375AF">
          <w:rPr>
            <w:noProof/>
            <w:webHidden/>
          </w:rPr>
          <w:t>161</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6" w:history="1">
        <w:r w:rsidR="005375AF" w:rsidRPr="00B00809">
          <w:rPr>
            <w:rStyle w:val="af4"/>
            <w:rFonts w:eastAsia="Calibri" w:cstheme="minorHAnsi"/>
            <w:noProof/>
          </w:rPr>
          <w:t>2.2.7.6. Слаботочные сети</w:t>
        </w:r>
        <w:r w:rsidR="005375AF">
          <w:rPr>
            <w:noProof/>
            <w:webHidden/>
          </w:rPr>
          <w:tab/>
        </w:r>
        <w:r>
          <w:rPr>
            <w:noProof/>
            <w:webHidden/>
          </w:rPr>
          <w:fldChar w:fldCharType="begin"/>
        </w:r>
        <w:r w:rsidR="005375AF">
          <w:rPr>
            <w:noProof/>
            <w:webHidden/>
          </w:rPr>
          <w:instrText xml:space="preserve"> PAGEREF _Toc25862076 \h </w:instrText>
        </w:r>
        <w:r>
          <w:rPr>
            <w:noProof/>
            <w:webHidden/>
          </w:rPr>
        </w:r>
        <w:r>
          <w:rPr>
            <w:noProof/>
            <w:webHidden/>
          </w:rPr>
          <w:fldChar w:fldCharType="separate"/>
        </w:r>
        <w:r w:rsidR="005375AF">
          <w:rPr>
            <w:noProof/>
            <w:webHidden/>
          </w:rPr>
          <w:t>169</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7" w:history="1">
        <w:r w:rsidR="005375AF" w:rsidRPr="00B00809">
          <w:rPr>
            <w:rStyle w:val="af4"/>
            <w:rFonts w:eastAsia="Calibri"/>
            <w:noProof/>
          </w:rPr>
          <w:t>2.2.8 Предложения по охране окружающей природной среды и улучшению санитарно-гигиенических условий, включающие мероприятия по охране воздушного и водного бассейнов, почвенного покрова, организации системы охраняемых природных территорий</w:t>
        </w:r>
        <w:r w:rsidR="005375AF">
          <w:rPr>
            <w:noProof/>
            <w:webHidden/>
          </w:rPr>
          <w:tab/>
        </w:r>
        <w:r>
          <w:rPr>
            <w:noProof/>
            <w:webHidden/>
          </w:rPr>
          <w:fldChar w:fldCharType="begin"/>
        </w:r>
        <w:r w:rsidR="005375AF">
          <w:rPr>
            <w:noProof/>
            <w:webHidden/>
          </w:rPr>
          <w:instrText xml:space="preserve"> PAGEREF _Toc25862077 \h </w:instrText>
        </w:r>
        <w:r>
          <w:rPr>
            <w:noProof/>
            <w:webHidden/>
          </w:rPr>
        </w:r>
        <w:r>
          <w:rPr>
            <w:noProof/>
            <w:webHidden/>
          </w:rPr>
          <w:fldChar w:fldCharType="separate"/>
        </w:r>
        <w:r w:rsidR="005375AF">
          <w:rPr>
            <w:noProof/>
            <w:webHidden/>
          </w:rPr>
          <w:t>175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8" w:history="1">
        <w:r w:rsidR="005375AF" w:rsidRPr="00B00809">
          <w:rPr>
            <w:rStyle w:val="af4"/>
            <w:rFonts w:eastAsia="Calibri"/>
            <w:noProof/>
          </w:rPr>
          <w:t>2.2.8.1 Анализ существующих градостроительных ограничений.  Характеристика зон с особыми условиями использования территории</w:t>
        </w:r>
        <w:r w:rsidR="005375AF">
          <w:rPr>
            <w:noProof/>
            <w:webHidden/>
          </w:rPr>
          <w:tab/>
        </w:r>
        <w:r>
          <w:rPr>
            <w:noProof/>
            <w:webHidden/>
          </w:rPr>
          <w:fldChar w:fldCharType="begin"/>
        </w:r>
        <w:r w:rsidR="005375AF">
          <w:rPr>
            <w:noProof/>
            <w:webHidden/>
          </w:rPr>
          <w:instrText xml:space="preserve"> PAGEREF _Toc25862078 \h </w:instrText>
        </w:r>
        <w:r>
          <w:rPr>
            <w:noProof/>
            <w:webHidden/>
          </w:rPr>
        </w:r>
        <w:r>
          <w:rPr>
            <w:noProof/>
            <w:webHidden/>
          </w:rPr>
          <w:fldChar w:fldCharType="separate"/>
        </w:r>
        <w:r w:rsidR="005375AF">
          <w:rPr>
            <w:noProof/>
            <w:webHidden/>
          </w:rPr>
          <w:t>175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79" w:history="1">
        <w:r w:rsidR="005375AF" w:rsidRPr="00B00809">
          <w:rPr>
            <w:rStyle w:val="af4"/>
            <w:rFonts w:eastAsia="Calibri"/>
            <w:noProof/>
          </w:rPr>
          <w:t>2.2.8.1.1 Санитарно-защитные зоны и санитарные разрывы</w:t>
        </w:r>
        <w:r w:rsidR="005375AF">
          <w:rPr>
            <w:noProof/>
            <w:webHidden/>
          </w:rPr>
          <w:tab/>
        </w:r>
        <w:r>
          <w:rPr>
            <w:noProof/>
            <w:webHidden/>
          </w:rPr>
          <w:fldChar w:fldCharType="begin"/>
        </w:r>
        <w:r w:rsidR="005375AF">
          <w:rPr>
            <w:noProof/>
            <w:webHidden/>
          </w:rPr>
          <w:instrText xml:space="preserve"> PAGEREF _Toc25862079 \h </w:instrText>
        </w:r>
        <w:r>
          <w:rPr>
            <w:noProof/>
            <w:webHidden/>
          </w:rPr>
        </w:r>
        <w:r>
          <w:rPr>
            <w:noProof/>
            <w:webHidden/>
          </w:rPr>
          <w:fldChar w:fldCharType="separate"/>
        </w:r>
        <w:r w:rsidR="005375AF">
          <w:rPr>
            <w:noProof/>
            <w:webHidden/>
          </w:rPr>
          <w:t>175</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0" w:history="1">
        <w:r w:rsidR="005375AF" w:rsidRPr="00B00809">
          <w:rPr>
            <w:rStyle w:val="af4"/>
            <w:rFonts w:eastAsia="Calibri"/>
            <w:noProof/>
          </w:rPr>
          <w:t>2.2.8.1.2 Водоохранные зоны и прибрежные защитные полосы</w:t>
        </w:r>
        <w:r w:rsidR="005375AF">
          <w:rPr>
            <w:noProof/>
            <w:webHidden/>
          </w:rPr>
          <w:tab/>
        </w:r>
        <w:r>
          <w:rPr>
            <w:noProof/>
            <w:webHidden/>
          </w:rPr>
          <w:fldChar w:fldCharType="begin"/>
        </w:r>
        <w:r w:rsidR="005375AF">
          <w:rPr>
            <w:noProof/>
            <w:webHidden/>
          </w:rPr>
          <w:instrText xml:space="preserve"> PAGEREF _Toc25862080 \h </w:instrText>
        </w:r>
        <w:r>
          <w:rPr>
            <w:noProof/>
            <w:webHidden/>
          </w:rPr>
        </w:r>
        <w:r>
          <w:rPr>
            <w:noProof/>
            <w:webHidden/>
          </w:rPr>
          <w:fldChar w:fldCharType="separate"/>
        </w:r>
        <w:r w:rsidR="005375AF">
          <w:rPr>
            <w:noProof/>
            <w:webHidden/>
          </w:rPr>
          <w:t>182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1" w:history="1">
        <w:r w:rsidR="005375AF" w:rsidRPr="00B00809">
          <w:rPr>
            <w:rStyle w:val="af4"/>
            <w:rFonts w:eastAsia="Calibri"/>
            <w:noProof/>
          </w:rPr>
          <w:t>2.2.8.1.3. Зоны санитарной охраны источников питьевого водоснабжения</w:t>
        </w:r>
        <w:r w:rsidR="005375AF">
          <w:rPr>
            <w:noProof/>
            <w:webHidden/>
          </w:rPr>
          <w:tab/>
        </w:r>
        <w:r>
          <w:rPr>
            <w:noProof/>
            <w:webHidden/>
          </w:rPr>
          <w:fldChar w:fldCharType="begin"/>
        </w:r>
        <w:r w:rsidR="005375AF">
          <w:rPr>
            <w:noProof/>
            <w:webHidden/>
          </w:rPr>
          <w:instrText xml:space="preserve"> PAGEREF _Toc25862081 \h </w:instrText>
        </w:r>
        <w:r>
          <w:rPr>
            <w:noProof/>
            <w:webHidden/>
          </w:rPr>
        </w:r>
        <w:r>
          <w:rPr>
            <w:noProof/>
            <w:webHidden/>
          </w:rPr>
          <w:fldChar w:fldCharType="separate"/>
        </w:r>
        <w:r w:rsidR="005375AF">
          <w:rPr>
            <w:noProof/>
            <w:webHidden/>
          </w:rPr>
          <w:t>187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2" w:history="1">
        <w:r w:rsidR="005375AF" w:rsidRPr="00B00809">
          <w:rPr>
            <w:rStyle w:val="af4"/>
            <w:rFonts w:eastAsia="Calibri"/>
            <w:noProof/>
          </w:rPr>
          <w:t>2.2.8.1.4 Зоны затопления, подтопления</w:t>
        </w:r>
        <w:r w:rsidR="005375AF">
          <w:rPr>
            <w:noProof/>
            <w:webHidden/>
          </w:rPr>
          <w:tab/>
        </w:r>
        <w:r>
          <w:rPr>
            <w:noProof/>
            <w:webHidden/>
          </w:rPr>
          <w:fldChar w:fldCharType="begin"/>
        </w:r>
        <w:r w:rsidR="005375AF">
          <w:rPr>
            <w:noProof/>
            <w:webHidden/>
          </w:rPr>
          <w:instrText xml:space="preserve"> PAGEREF _Toc25862082 \h </w:instrText>
        </w:r>
        <w:r>
          <w:rPr>
            <w:noProof/>
            <w:webHidden/>
          </w:rPr>
        </w:r>
        <w:r>
          <w:rPr>
            <w:noProof/>
            <w:webHidden/>
          </w:rPr>
          <w:fldChar w:fldCharType="separate"/>
        </w:r>
        <w:r w:rsidR="005375AF">
          <w:rPr>
            <w:noProof/>
            <w:webHidden/>
          </w:rPr>
          <w:t>190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3" w:history="1">
        <w:r w:rsidR="005375AF" w:rsidRPr="00B00809">
          <w:rPr>
            <w:rStyle w:val="af4"/>
            <w:rFonts w:eastAsia="Calibri"/>
            <w:noProof/>
          </w:rPr>
          <w:t>2.2.8.1.5 Зоны особо охраняемых природных территорий</w:t>
        </w:r>
        <w:r w:rsidR="005375AF">
          <w:rPr>
            <w:noProof/>
            <w:webHidden/>
          </w:rPr>
          <w:tab/>
        </w:r>
        <w:r>
          <w:rPr>
            <w:noProof/>
            <w:webHidden/>
          </w:rPr>
          <w:fldChar w:fldCharType="begin"/>
        </w:r>
        <w:r w:rsidR="005375AF">
          <w:rPr>
            <w:noProof/>
            <w:webHidden/>
          </w:rPr>
          <w:instrText xml:space="preserve"> PAGEREF _Toc25862083 \h </w:instrText>
        </w:r>
        <w:r>
          <w:rPr>
            <w:noProof/>
            <w:webHidden/>
          </w:rPr>
        </w:r>
        <w:r>
          <w:rPr>
            <w:noProof/>
            <w:webHidden/>
          </w:rPr>
          <w:fldChar w:fldCharType="separate"/>
        </w:r>
        <w:r w:rsidR="005375AF">
          <w:rPr>
            <w:noProof/>
            <w:webHidden/>
          </w:rPr>
          <w:t>191</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4" w:history="1">
        <w:r w:rsidR="005375AF" w:rsidRPr="00B00809">
          <w:rPr>
            <w:rStyle w:val="af4"/>
            <w:rFonts w:eastAsia="Calibri"/>
            <w:noProof/>
          </w:rPr>
          <w:t>2.2.8.1.6. Зоны ограничений градостроительной деятельности по условиям добычи полезных ископаемых</w:t>
        </w:r>
        <w:r w:rsidR="005375AF">
          <w:rPr>
            <w:noProof/>
            <w:webHidden/>
          </w:rPr>
          <w:tab/>
        </w:r>
        <w:r>
          <w:rPr>
            <w:noProof/>
            <w:webHidden/>
          </w:rPr>
          <w:fldChar w:fldCharType="begin"/>
        </w:r>
        <w:r w:rsidR="005375AF">
          <w:rPr>
            <w:noProof/>
            <w:webHidden/>
          </w:rPr>
          <w:instrText xml:space="preserve"> PAGEREF _Toc25862084 \h </w:instrText>
        </w:r>
        <w:r>
          <w:rPr>
            <w:noProof/>
            <w:webHidden/>
          </w:rPr>
        </w:r>
        <w:r>
          <w:rPr>
            <w:noProof/>
            <w:webHidden/>
          </w:rPr>
          <w:fldChar w:fldCharType="separate"/>
        </w:r>
        <w:r w:rsidR="005375AF">
          <w:rPr>
            <w:noProof/>
            <w:webHidden/>
          </w:rPr>
          <w:t>198</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5" w:history="1">
        <w:r w:rsidR="005375AF" w:rsidRPr="00B00809">
          <w:rPr>
            <w:rStyle w:val="af4"/>
            <w:rFonts w:eastAsia="Calibri"/>
            <w:noProof/>
          </w:rPr>
          <w:t>2.2.8.1.7 Иные зоны, установленные в соответствии с действующим законодательством Российской Федерации</w:t>
        </w:r>
        <w:r w:rsidR="005375AF">
          <w:rPr>
            <w:noProof/>
            <w:webHidden/>
          </w:rPr>
          <w:tab/>
        </w:r>
        <w:r>
          <w:rPr>
            <w:noProof/>
            <w:webHidden/>
          </w:rPr>
          <w:fldChar w:fldCharType="begin"/>
        </w:r>
        <w:r w:rsidR="005375AF">
          <w:rPr>
            <w:noProof/>
            <w:webHidden/>
          </w:rPr>
          <w:instrText xml:space="preserve"> PAGEREF _Toc25862085 \h </w:instrText>
        </w:r>
        <w:r>
          <w:rPr>
            <w:noProof/>
            <w:webHidden/>
          </w:rPr>
        </w:r>
        <w:r>
          <w:rPr>
            <w:noProof/>
            <w:webHidden/>
          </w:rPr>
          <w:fldChar w:fldCharType="separate"/>
        </w:r>
        <w:r w:rsidR="005375AF">
          <w:rPr>
            <w:noProof/>
            <w:webHidden/>
          </w:rPr>
          <w:t>201</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6" w:history="1">
        <w:r w:rsidR="005375AF" w:rsidRPr="00B00809">
          <w:rPr>
            <w:rStyle w:val="af4"/>
            <w:rFonts w:eastAsia="Calibri"/>
            <w:noProof/>
          </w:rPr>
          <w:t>2.2.8.1.8 Объекты культурного наследия и предложения мероприятий по охране и использованию объектов культурного наследия</w:t>
        </w:r>
        <w:r w:rsidR="005375AF">
          <w:rPr>
            <w:noProof/>
            <w:webHidden/>
          </w:rPr>
          <w:tab/>
        </w:r>
        <w:r>
          <w:rPr>
            <w:noProof/>
            <w:webHidden/>
          </w:rPr>
          <w:fldChar w:fldCharType="begin"/>
        </w:r>
        <w:r w:rsidR="005375AF">
          <w:rPr>
            <w:noProof/>
            <w:webHidden/>
          </w:rPr>
          <w:instrText xml:space="preserve"> PAGEREF _Toc25862086 \h </w:instrText>
        </w:r>
        <w:r>
          <w:rPr>
            <w:noProof/>
            <w:webHidden/>
          </w:rPr>
        </w:r>
        <w:r>
          <w:rPr>
            <w:noProof/>
            <w:webHidden/>
          </w:rPr>
          <w:fldChar w:fldCharType="separate"/>
        </w:r>
        <w:r w:rsidR="005375AF">
          <w:rPr>
            <w:noProof/>
            <w:webHidden/>
          </w:rPr>
          <w:t>204</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7" w:history="1">
        <w:r w:rsidR="005375AF" w:rsidRPr="00B00809">
          <w:rPr>
            <w:rStyle w:val="af4"/>
            <w:rFonts w:eastAsia="Calibri"/>
            <w:noProof/>
          </w:rPr>
          <w:t>2.2.8.1.9.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5375AF">
          <w:rPr>
            <w:noProof/>
            <w:webHidden/>
          </w:rPr>
          <w:tab/>
        </w:r>
        <w:r>
          <w:rPr>
            <w:noProof/>
            <w:webHidden/>
          </w:rPr>
          <w:fldChar w:fldCharType="begin"/>
        </w:r>
        <w:r w:rsidR="005375AF">
          <w:rPr>
            <w:noProof/>
            <w:webHidden/>
          </w:rPr>
          <w:instrText xml:space="preserve"> PAGEREF _Toc25862087 \h </w:instrText>
        </w:r>
        <w:r>
          <w:rPr>
            <w:noProof/>
            <w:webHidden/>
          </w:rPr>
        </w:r>
        <w:r>
          <w:rPr>
            <w:noProof/>
            <w:webHidden/>
          </w:rPr>
          <w:fldChar w:fldCharType="separate"/>
        </w:r>
        <w:r w:rsidR="005375AF">
          <w:rPr>
            <w:noProof/>
            <w:webHidden/>
          </w:rPr>
          <w:t>216</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88" w:history="1">
        <w:r w:rsidR="005375AF" w:rsidRPr="00B00809">
          <w:rPr>
            <w:rStyle w:val="af4"/>
            <w:rFonts w:eastAsia="Calibri"/>
            <w:noProof/>
          </w:rPr>
          <w:t>2.2.8.2. Предложения по улучшению экологического состояния сельского поселения</w:t>
        </w:r>
        <w:r w:rsidR="005375AF">
          <w:rPr>
            <w:noProof/>
            <w:webHidden/>
          </w:rPr>
          <w:tab/>
        </w:r>
        <w:r>
          <w:rPr>
            <w:noProof/>
            <w:webHidden/>
          </w:rPr>
          <w:fldChar w:fldCharType="begin"/>
        </w:r>
        <w:r w:rsidR="005375AF">
          <w:rPr>
            <w:noProof/>
            <w:webHidden/>
          </w:rPr>
          <w:instrText xml:space="preserve"> PAGEREF _Toc25862088 \h </w:instrText>
        </w:r>
        <w:r>
          <w:rPr>
            <w:noProof/>
            <w:webHidden/>
          </w:rPr>
        </w:r>
        <w:r>
          <w:rPr>
            <w:noProof/>
            <w:webHidden/>
          </w:rPr>
          <w:fldChar w:fldCharType="separate"/>
        </w:r>
        <w:r w:rsidR="005375AF">
          <w:rPr>
            <w:noProof/>
            <w:webHidden/>
          </w:rPr>
          <w:t>216</w:t>
        </w:r>
        <w:r>
          <w:rPr>
            <w:noProof/>
            <w:webHidden/>
          </w:rPr>
          <w:fldChar w:fldCharType="end"/>
        </w:r>
      </w:hyperlink>
    </w:p>
    <w:p w:rsidR="005375AF" w:rsidRDefault="000B1AFB">
      <w:pPr>
        <w:pStyle w:val="38"/>
        <w:tabs>
          <w:tab w:val="left" w:pos="2419"/>
        </w:tabs>
        <w:rPr>
          <w:rFonts w:asciiTheme="minorHAnsi" w:eastAsiaTheme="minorEastAsia" w:hAnsiTheme="minorHAnsi" w:cstheme="minorBidi"/>
          <w:b w:val="0"/>
          <w:noProof/>
          <w:sz w:val="22"/>
          <w:szCs w:val="22"/>
          <w:lang w:eastAsia="ru-RU"/>
        </w:rPr>
      </w:pPr>
      <w:hyperlink w:anchor="_Toc25862089" w:history="1">
        <w:r w:rsidR="005375AF" w:rsidRPr="00B00809">
          <w:rPr>
            <w:rStyle w:val="af4"/>
            <w:rFonts w:eastAsia="Calibri" w:cstheme="minorHAnsi"/>
            <w:noProof/>
          </w:rPr>
          <w:t>1.2.8.2.1.</w:t>
        </w:r>
        <w:r w:rsidR="005375AF">
          <w:rPr>
            <w:rFonts w:asciiTheme="minorHAnsi" w:eastAsiaTheme="minorEastAsia" w:hAnsiTheme="minorHAnsi" w:cstheme="minorBidi"/>
            <w:b w:val="0"/>
            <w:noProof/>
            <w:sz w:val="22"/>
            <w:szCs w:val="22"/>
            <w:lang w:eastAsia="ru-RU"/>
          </w:rPr>
          <w:tab/>
        </w:r>
        <w:r w:rsidR="005375AF" w:rsidRPr="00B00809">
          <w:rPr>
            <w:rStyle w:val="af4"/>
            <w:rFonts w:eastAsia="Calibri" w:cstheme="minorHAnsi"/>
            <w:noProof/>
          </w:rPr>
          <w:t>Охрана водных ресурсов</w:t>
        </w:r>
        <w:r w:rsidR="005375AF">
          <w:rPr>
            <w:noProof/>
            <w:webHidden/>
          </w:rPr>
          <w:tab/>
        </w:r>
        <w:r>
          <w:rPr>
            <w:noProof/>
            <w:webHidden/>
          </w:rPr>
          <w:fldChar w:fldCharType="begin"/>
        </w:r>
        <w:r w:rsidR="005375AF">
          <w:rPr>
            <w:noProof/>
            <w:webHidden/>
          </w:rPr>
          <w:instrText xml:space="preserve"> PAGEREF _Toc25862089 \h </w:instrText>
        </w:r>
        <w:r>
          <w:rPr>
            <w:noProof/>
            <w:webHidden/>
          </w:rPr>
        </w:r>
        <w:r>
          <w:rPr>
            <w:noProof/>
            <w:webHidden/>
          </w:rPr>
          <w:fldChar w:fldCharType="separate"/>
        </w:r>
        <w:r w:rsidR="005375AF">
          <w:rPr>
            <w:noProof/>
            <w:webHidden/>
          </w:rPr>
          <w:t>217</w:t>
        </w:r>
        <w:r>
          <w:rPr>
            <w:noProof/>
            <w:webHidden/>
          </w:rPr>
          <w:fldChar w:fldCharType="end"/>
        </w:r>
      </w:hyperlink>
    </w:p>
    <w:p w:rsidR="005375AF" w:rsidRDefault="000B1AFB">
      <w:pPr>
        <w:pStyle w:val="38"/>
        <w:tabs>
          <w:tab w:val="left" w:pos="2419"/>
        </w:tabs>
        <w:rPr>
          <w:rFonts w:asciiTheme="minorHAnsi" w:eastAsiaTheme="minorEastAsia" w:hAnsiTheme="minorHAnsi" w:cstheme="minorBidi"/>
          <w:b w:val="0"/>
          <w:noProof/>
          <w:sz w:val="22"/>
          <w:szCs w:val="22"/>
          <w:lang w:eastAsia="ru-RU"/>
        </w:rPr>
      </w:pPr>
      <w:hyperlink w:anchor="_Toc25862090" w:history="1">
        <w:r w:rsidR="005375AF" w:rsidRPr="00B00809">
          <w:rPr>
            <w:rStyle w:val="af4"/>
            <w:rFonts w:eastAsia="Calibri" w:cstheme="minorHAnsi"/>
            <w:noProof/>
          </w:rPr>
          <w:t>1.2.8.2.2.</w:t>
        </w:r>
        <w:r w:rsidR="005375AF">
          <w:rPr>
            <w:rFonts w:asciiTheme="minorHAnsi" w:eastAsiaTheme="minorEastAsia" w:hAnsiTheme="minorHAnsi" w:cstheme="minorBidi"/>
            <w:b w:val="0"/>
            <w:noProof/>
            <w:sz w:val="22"/>
            <w:szCs w:val="22"/>
            <w:lang w:eastAsia="ru-RU"/>
          </w:rPr>
          <w:tab/>
        </w:r>
        <w:r w:rsidR="005375AF" w:rsidRPr="00B00809">
          <w:rPr>
            <w:rStyle w:val="af4"/>
            <w:rFonts w:eastAsia="Calibri" w:cstheme="minorHAnsi"/>
            <w:noProof/>
          </w:rPr>
          <w:t>Охрана воздушного бассейна</w:t>
        </w:r>
        <w:r w:rsidR="005375AF">
          <w:rPr>
            <w:noProof/>
            <w:webHidden/>
          </w:rPr>
          <w:tab/>
        </w:r>
        <w:r>
          <w:rPr>
            <w:noProof/>
            <w:webHidden/>
          </w:rPr>
          <w:fldChar w:fldCharType="begin"/>
        </w:r>
        <w:r w:rsidR="005375AF">
          <w:rPr>
            <w:noProof/>
            <w:webHidden/>
          </w:rPr>
          <w:instrText xml:space="preserve"> PAGEREF _Toc25862090 \h </w:instrText>
        </w:r>
        <w:r>
          <w:rPr>
            <w:noProof/>
            <w:webHidden/>
          </w:rPr>
        </w:r>
        <w:r>
          <w:rPr>
            <w:noProof/>
            <w:webHidden/>
          </w:rPr>
          <w:fldChar w:fldCharType="separate"/>
        </w:r>
        <w:r w:rsidR="005375AF">
          <w:rPr>
            <w:noProof/>
            <w:webHidden/>
          </w:rPr>
          <w:t>222</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91" w:history="1">
        <w:r w:rsidR="005375AF" w:rsidRPr="00B00809">
          <w:rPr>
            <w:rStyle w:val="af4"/>
            <w:rFonts w:eastAsia="Calibri" w:cstheme="minorHAnsi"/>
            <w:noProof/>
          </w:rPr>
          <w:t>2.2.8.2.3. Охрана почвенно-растительного покрова</w:t>
        </w:r>
        <w:r w:rsidR="005375AF">
          <w:rPr>
            <w:noProof/>
            <w:webHidden/>
          </w:rPr>
          <w:tab/>
        </w:r>
        <w:r>
          <w:rPr>
            <w:noProof/>
            <w:webHidden/>
          </w:rPr>
          <w:fldChar w:fldCharType="begin"/>
        </w:r>
        <w:r w:rsidR="005375AF">
          <w:rPr>
            <w:noProof/>
            <w:webHidden/>
          </w:rPr>
          <w:instrText xml:space="preserve"> PAGEREF _Toc25862091 \h </w:instrText>
        </w:r>
        <w:r>
          <w:rPr>
            <w:noProof/>
            <w:webHidden/>
          </w:rPr>
        </w:r>
        <w:r>
          <w:rPr>
            <w:noProof/>
            <w:webHidden/>
          </w:rPr>
          <w:fldChar w:fldCharType="separate"/>
        </w:r>
        <w:r w:rsidR="005375AF">
          <w:rPr>
            <w:noProof/>
            <w:webHidden/>
          </w:rPr>
          <w:t>227</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92" w:history="1">
        <w:r w:rsidR="005375AF" w:rsidRPr="00B00809">
          <w:rPr>
            <w:rStyle w:val="af4"/>
            <w:rFonts w:eastAsia="Calibri" w:cstheme="minorHAnsi"/>
            <w:noProof/>
          </w:rPr>
          <w:t>2.2.8.2.4. Охрана недр</w:t>
        </w:r>
        <w:r w:rsidR="005375AF">
          <w:rPr>
            <w:noProof/>
            <w:webHidden/>
          </w:rPr>
          <w:tab/>
        </w:r>
        <w:r>
          <w:rPr>
            <w:noProof/>
            <w:webHidden/>
          </w:rPr>
          <w:fldChar w:fldCharType="begin"/>
        </w:r>
        <w:r w:rsidR="005375AF">
          <w:rPr>
            <w:noProof/>
            <w:webHidden/>
          </w:rPr>
          <w:instrText xml:space="preserve"> PAGEREF _Toc25862092 \h </w:instrText>
        </w:r>
        <w:r>
          <w:rPr>
            <w:noProof/>
            <w:webHidden/>
          </w:rPr>
        </w:r>
        <w:r>
          <w:rPr>
            <w:noProof/>
            <w:webHidden/>
          </w:rPr>
          <w:fldChar w:fldCharType="separate"/>
        </w:r>
        <w:r w:rsidR="005375AF">
          <w:rPr>
            <w:noProof/>
            <w:webHidden/>
          </w:rPr>
          <w:t>230</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93" w:history="1">
        <w:r w:rsidR="005375AF" w:rsidRPr="00B00809">
          <w:rPr>
            <w:rStyle w:val="af4"/>
            <w:rFonts w:eastAsia="Calibri" w:cstheme="minorHAnsi"/>
            <w:noProof/>
          </w:rPr>
          <w:t xml:space="preserve">2.2.8.2.5. </w:t>
        </w:r>
        <w:r w:rsidR="005375AF" w:rsidRPr="00B00809">
          <w:rPr>
            <w:rStyle w:val="af4"/>
            <w:rFonts w:eastAsia="Calibri"/>
            <w:noProof/>
          </w:rPr>
          <w:t>Охрана лесных ресурсов</w:t>
        </w:r>
        <w:r w:rsidR="005375AF">
          <w:rPr>
            <w:noProof/>
            <w:webHidden/>
          </w:rPr>
          <w:tab/>
        </w:r>
        <w:r>
          <w:rPr>
            <w:noProof/>
            <w:webHidden/>
          </w:rPr>
          <w:fldChar w:fldCharType="begin"/>
        </w:r>
        <w:r w:rsidR="005375AF">
          <w:rPr>
            <w:noProof/>
            <w:webHidden/>
          </w:rPr>
          <w:instrText xml:space="preserve"> PAGEREF _Toc25862093 \h </w:instrText>
        </w:r>
        <w:r>
          <w:rPr>
            <w:noProof/>
            <w:webHidden/>
          </w:rPr>
        </w:r>
        <w:r>
          <w:rPr>
            <w:noProof/>
            <w:webHidden/>
          </w:rPr>
          <w:fldChar w:fldCharType="separate"/>
        </w:r>
        <w:r w:rsidR="005375AF">
          <w:rPr>
            <w:noProof/>
            <w:webHidden/>
          </w:rPr>
          <w:t>231</w:t>
        </w:r>
        <w:r>
          <w:rPr>
            <w:noProof/>
            <w:webHidden/>
          </w:rPr>
          <w:fldChar w:fldCharType="end"/>
        </w:r>
      </w:hyperlink>
    </w:p>
    <w:p w:rsidR="005375AF" w:rsidRDefault="000B1AFB">
      <w:pPr>
        <w:pStyle w:val="38"/>
        <w:rPr>
          <w:rFonts w:asciiTheme="minorHAnsi" w:eastAsiaTheme="minorEastAsia" w:hAnsiTheme="minorHAnsi" w:cstheme="minorBidi"/>
          <w:b w:val="0"/>
          <w:noProof/>
          <w:sz w:val="22"/>
          <w:szCs w:val="22"/>
          <w:lang w:eastAsia="ru-RU"/>
        </w:rPr>
      </w:pPr>
      <w:hyperlink w:anchor="_Toc25862094" w:history="1">
        <w:r w:rsidR="005375AF" w:rsidRPr="00B00809">
          <w:rPr>
            <w:rStyle w:val="af4"/>
            <w:rFonts w:eastAsia="Calibri" w:cstheme="minorHAnsi"/>
            <w:noProof/>
          </w:rPr>
          <w:t xml:space="preserve">2.2.8.2.6. </w:t>
        </w:r>
        <w:r w:rsidR="005375AF" w:rsidRPr="00B00809">
          <w:rPr>
            <w:rStyle w:val="af4"/>
            <w:rFonts w:eastAsia="Calibri"/>
            <w:noProof/>
          </w:rPr>
          <w:t>Охрана окружающей среды от воздействия шума и электромагнитных колебаний</w:t>
        </w:r>
        <w:r w:rsidR="005375AF">
          <w:rPr>
            <w:noProof/>
            <w:webHidden/>
          </w:rPr>
          <w:tab/>
        </w:r>
        <w:r>
          <w:rPr>
            <w:noProof/>
            <w:webHidden/>
          </w:rPr>
          <w:fldChar w:fldCharType="begin"/>
        </w:r>
        <w:r w:rsidR="005375AF">
          <w:rPr>
            <w:noProof/>
            <w:webHidden/>
          </w:rPr>
          <w:instrText xml:space="preserve"> PAGEREF _Toc25862094 \h </w:instrText>
        </w:r>
        <w:r>
          <w:rPr>
            <w:noProof/>
            <w:webHidden/>
          </w:rPr>
        </w:r>
        <w:r>
          <w:rPr>
            <w:noProof/>
            <w:webHidden/>
          </w:rPr>
          <w:fldChar w:fldCharType="separate"/>
        </w:r>
        <w:r w:rsidR="005375AF">
          <w:rPr>
            <w:noProof/>
            <w:webHidden/>
          </w:rPr>
          <w:t>232</w:t>
        </w:r>
        <w:r>
          <w:rPr>
            <w:noProof/>
            <w:webHidden/>
          </w:rPr>
          <w:fldChar w:fldCharType="end"/>
        </w:r>
      </w:hyperlink>
    </w:p>
    <w:p w:rsidR="005375AF" w:rsidRDefault="000B1AFB">
      <w:pPr>
        <w:pStyle w:val="1c"/>
        <w:rPr>
          <w:rFonts w:asciiTheme="minorHAnsi" w:hAnsiTheme="minorHAnsi" w:cstheme="minorBidi"/>
          <w:b w:val="0"/>
          <w:sz w:val="22"/>
          <w:szCs w:val="22"/>
        </w:rPr>
      </w:pPr>
      <w:hyperlink w:anchor="_Toc25862095" w:history="1">
        <w:r w:rsidR="005375AF" w:rsidRPr="00B00809">
          <w:rPr>
            <w:rStyle w:val="af4"/>
          </w:rPr>
          <w:t>3 Перечень и характеристика основных факторов риска возникновения чрезвычайных ситуаций природного и техногенного характера</w:t>
        </w:r>
        <w:r w:rsidR="005375AF">
          <w:rPr>
            <w:webHidden/>
          </w:rPr>
          <w:tab/>
        </w:r>
        <w:r>
          <w:rPr>
            <w:webHidden/>
          </w:rPr>
          <w:fldChar w:fldCharType="begin"/>
        </w:r>
        <w:r w:rsidR="005375AF">
          <w:rPr>
            <w:webHidden/>
          </w:rPr>
          <w:instrText xml:space="preserve"> PAGEREF _Toc25862095 \h </w:instrText>
        </w:r>
        <w:r>
          <w:rPr>
            <w:webHidden/>
          </w:rPr>
        </w:r>
        <w:r>
          <w:rPr>
            <w:webHidden/>
          </w:rPr>
          <w:fldChar w:fldCharType="separate"/>
        </w:r>
        <w:r w:rsidR="005375AF">
          <w:rPr>
            <w:webHidden/>
          </w:rPr>
          <w:t>234</w:t>
        </w:r>
        <w:r>
          <w:rPr>
            <w:webHidden/>
          </w:rPr>
          <w:fldChar w:fldCharType="end"/>
        </w:r>
      </w:hyperlink>
    </w:p>
    <w:p w:rsidR="005375AF" w:rsidRDefault="000B1AFB">
      <w:pPr>
        <w:pStyle w:val="2a"/>
        <w:tabs>
          <w:tab w:val="left" w:pos="1540"/>
        </w:tabs>
        <w:rPr>
          <w:rFonts w:asciiTheme="minorHAnsi" w:hAnsiTheme="minorHAnsi" w:cstheme="minorBidi"/>
          <w:noProof/>
          <w:sz w:val="22"/>
          <w:szCs w:val="22"/>
        </w:rPr>
      </w:pPr>
      <w:hyperlink w:anchor="_Toc25862096" w:history="1">
        <w:r w:rsidR="005375AF" w:rsidRPr="00B00809">
          <w:rPr>
            <w:rStyle w:val="af4"/>
            <w:b/>
            <w:noProof/>
          </w:rPr>
          <w:t>3.1</w:t>
        </w:r>
        <w:r w:rsidR="005375AF">
          <w:rPr>
            <w:rFonts w:asciiTheme="minorHAnsi" w:hAnsiTheme="minorHAnsi" w:cstheme="minorBidi"/>
            <w:noProof/>
            <w:sz w:val="22"/>
            <w:szCs w:val="22"/>
          </w:rPr>
          <w:tab/>
        </w:r>
        <w:r w:rsidR="005375AF" w:rsidRPr="00B00809">
          <w:rPr>
            <w:rStyle w:val="af4"/>
            <w:b/>
            <w:noProof/>
          </w:rPr>
          <w:t>Чрезвычайные ситуации природного характера</w:t>
        </w:r>
        <w:r w:rsidR="005375AF">
          <w:rPr>
            <w:noProof/>
            <w:webHidden/>
          </w:rPr>
          <w:tab/>
        </w:r>
        <w:r>
          <w:rPr>
            <w:noProof/>
            <w:webHidden/>
          </w:rPr>
          <w:fldChar w:fldCharType="begin"/>
        </w:r>
        <w:r w:rsidR="005375AF">
          <w:rPr>
            <w:noProof/>
            <w:webHidden/>
          </w:rPr>
          <w:instrText xml:space="preserve"> PAGEREF _Toc25862096 \h </w:instrText>
        </w:r>
        <w:r>
          <w:rPr>
            <w:noProof/>
            <w:webHidden/>
          </w:rPr>
        </w:r>
        <w:r>
          <w:rPr>
            <w:noProof/>
            <w:webHidden/>
          </w:rPr>
          <w:fldChar w:fldCharType="separate"/>
        </w:r>
        <w:r w:rsidR="005375AF">
          <w:rPr>
            <w:noProof/>
            <w:webHidden/>
          </w:rPr>
          <w:t>234</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097" w:history="1">
        <w:r w:rsidR="005375AF" w:rsidRPr="00B00809">
          <w:rPr>
            <w:rStyle w:val="af4"/>
            <w:b/>
            <w:noProof/>
          </w:rPr>
          <w:t>3.2. Перечень основных факторов риска возникновения чрезвычайных ситуаций техногенного характера.</w:t>
        </w:r>
        <w:r w:rsidR="005375AF">
          <w:rPr>
            <w:noProof/>
            <w:webHidden/>
          </w:rPr>
          <w:tab/>
        </w:r>
        <w:r>
          <w:rPr>
            <w:noProof/>
            <w:webHidden/>
          </w:rPr>
          <w:fldChar w:fldCharType="begin"/>
        </w:r>
        <w:r w:rsidR="005375AF">
          <w:rPr>
            <w:noProof/>
            <w:webHidden/>
          </w:rPr>
          <w:instrText xml:space="preserve"> PAGEREF _Toc25862097 \h </w:instrText>
        </w:r>
        <w:r>
          <w:rPr>
            <w:noProof/>
            <w:webHidden/>
          </w:rPr>
        </w:r>
        <w:r>
          <w:rPr>
            <w:noProof/>
            <w:webHidden/>
          </w:rPr>
          <w:fldChar w:fldCharType="separate"/>
        </w:r>
        <w:r w:rsidR="005375AF">
          <w:rPr>
            <w:noProof/>
            <w:webHidden/>
          </w:rPr>
          <w:t>238</w:t>
        </w:r>
        <w:r>
          <w:rPr>
            <w:noProof/>
            <w:webHidden/>
          </w:rPr>
          <w:fldChar w:fldCharType="end"/>
        </w:r>
      </w:hyperlink>
    </w:p>
    <w:p w:rsidR="005375AF" w:rsidRDefault="000B1AFB">
      <w:pPr>
        <w:pStyle w:val="1c"/>
        <w:tabs>
          <w:tab w:val="left" w:pos="1320"/>
        </w:tabs>
        <w:rPr>
          <w:rFonts w:asciiTheme="minorHAnsi" w:hAnsiTheme="minorHAnsi" w:cstheme="minorBidi"/>
          <w:b w:val="0"/>
          <w:sz w:val="22"/>
          <w:szCs w:val="22"/>
        </w:rPr>
      </w:pPr>
      <w:hyperlink w:anchor="_Toc25862098" w:history="1">
        <w:r w:rsidR="005375AF" w:rsidRPr="00B00809">
          <w:rPr>
            <w:rStyle w:val="af4"/>
          </w:rPr>
          <w:t>4.</w:t>
        </w:r>
        <w:r w:rsidR="005375AF">
          <w:rPr>
            <w:rFonts w:asciiTheme="minorHAnsi" w:hAnsiTheme="minorHAnsi" w:cstheme="minorBidi"/>
            <w:b w:val="0"/>
            <w:sz w:val="22"/>
            <w:szCs w:val="22"/>
          </w:rPr>
          <w:tab/>
        </w:r>
        <w:r w:rsidR="005375AF" w:rsidRPr="00B00809">
          <w:rPr>
            <w:rStyle w:val="af4"/>
          </w:rPr>
          <w:t>Оценка возможного влияния планируемых для размещения объектов местного значения поселения, сельского поселения на комплексное развитие этих территорий</w:t>
        </w:r>
        <w:r w:rsidR="005375AF">
          <w:rPr>
            <w:webHidden/>
          </w:rPr>
          <w:tab/>
        </w:r>
        <w:r>
          <w:rPr>
            <w:webHidden/>
          </w:rPr>
          <w:fldChar w:fldCharType="begin"/>
        </w:r>
        <w:r w:rsidR="005375AF">
          <w:rPr>
            <w:webHidden/>
          </w:rPr>
          <w:instrText xml:space="preserve"> PAGEREF _Toc25862098 \h </w:instrText>
        </w:r>
        <w:r>
          <w:rPr>
            <w:webHidden/>
          </w:rPr>
        </w:r>
        <w:r>
          <w:rPr>
            <w:webHidden/>
          </w:rPr>
          <w:fldChar w:fldCharType="separate"/>
        </w:r>
        <w:r w:rsidR="005375AF">
          <w:rPr>
            <w:webHidden/>
          </w:rPr>
          <w:t>246</w:t>
        </w:r>
        <w:r>
          <w:rPr>
            <w:webHidden/>
          </w:rPr>
          <w:fldChar w:fldCharType="end"/>
        </w:r>
      </w:hyperlink>
    </w:p>
    <w:p w:rsidR="005375AF" w:rsidRDefault="000B1AFB">
      <w:pPr>
        <w:pStyle w:val="2a"/>
        <w:rPr>
          <w:rFonts w:asciiTheme="minorHAnsi" w:hAnsiTheme="minorHAnsi" w:cstheme="minorBidi"/>
          <w:noProof/>
          <w:sz w:val="22"/>
          <w:szCs w:val="22"/>
        </w:rPr>
      </w:pPr>
      <w:hyperlink w:anchor="_Toc25862099" w:history="1">
        <w:r w:rsidR="005375AF" w:rsidRPr="00B00809">
          <w:rPr>
            <w:rStyle w:val="af4"/>
            <w:b/>
            <w:noProof/>
          </w:rPr>
          <w:t>4.1. Предложения по размещению объектов местного значения поселения</w:t>
        </w:r>
        <w:r w:rsidR="005375AF">
          <w:rPr>
            <w:noProof/>
            <w:webHidden/>
          </w:rPr>
          <w:tab/>
        </w:r>
        <w:r>
          <w:rPr>
            <w:noProof/>
            <w:webHidden/>
          </w:rPr>
          <w:fldChar w:fldCharType="begin"/>
        </w:r>
        <w:r w:rsidR="005375AF">
          <w:rPr>
            <w:noProof/>
            <w:webHidden/>
          </w:rPr>
          <w:instrText xml:space="preserve"> PAGEREF _Toc25862099 \h </w:instrText>
        </w:r>
        <w:r>
          <w:rPr>
            <w:noProof/>
            <w:webHidden/>
          </w:rPr>
        </w:r>
        <w:r>
          <w:rPr>
            <w:noProof/>
            <w:webHidden/>
          </w:rPr>
          <w:fldChar w:fldCharType="separate"/>
        </w:r>
        <w:r w:rsidR="005375AF">
          <w:rPr>
            <w:noProof/>
            <w:webHidden/>
          </w:rPr>
          <w:t>246</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100" w:history="1">
        <w:r w:rsidR="005375AF" w:rsidRPr="00B00809">
          <w:rPr>
            <w:rStyle w:val="af4"/>
            <w:b/>
            <w:noProof/>
          </w:rPr>
          <w:t>4.2. Обоснование выбранного варианта размещения планируемого объекта, оценка возможного влияния планируемых для размещения объектов местного значения поселения, сельского поселения на комплексное развитие этих территорий</w:t>
        </w:r>
        <w:r w:rsidR="005375AF">
          <w:rPr>
            <w:noProof/>
            <w:webHidden/>
          </w:rPr>
          <w:tab/>
        </w:r>
        <w:r>
          <w:rPr>
            <w:noProof/>
            <w:webHidden/>
          </w:rPr>
          <w:fldChar w:fldCharType="begin"/>
        </w:r>
        <w:r w:rsidR="005375AF">
          <w:rPr>
            <w:noProof/>
            <w:webHidden/>
          </w:rPr>
          <w:instrText xml:space="preserve"> PAGEREF _Toc25862100 \h </w:instrText>
        </w:r>
        <w:r>
          <w:rPr>
            <w:noProof/>
            <w:webHidden/>
          </w:rPr>
        </w:r>
        <w:r>
          <w:rPr>
            <w:noProof/>
            <w:webHidden/>
          </w:rPr>
          <w:fldChar w:fldCharType="separate"/>
        </w:r>
        <w:r w:rsidR="005375AF">
          <w:rPr>
            <w:noProof/>
            <w:webHidden/>
          </w:rPr>
          <w:t>249</w:t>
        </w:r>
        <w:r>
          <w:rPr>
            <w:noProof/>
            <w:webHidden/>
          </w:rPr>
          <w:fldChar w:fldCharType="end"/>
        </w:r>
      </w:hyperlink>
    </w:p>
    <w:p w:rsidR="005375AF" w:rsidRDefault="000B1AFB">
      <w:pPr>
        <w:pStyle w:val="1c"/>
        <w:rPr>
          <w:rFonts w:asciiTheme="minorHAnsi" w:hAnsiTheme="minorHAnsi" w:cstheme="minorBidi"/>
          <w:b w:val="0"/>
          <w:sz w:val="22"/>
          <w:szCs w:val="22"/>
        </w:rPr>
      </w:pPr>
      <w:hyperlink w:anchor="_Toc25862101" w:history="1">
        <w:r w:rsidR="005375AF" w:rsidRPr="00B00809">
          <w:rPr>
            <w:rStyle w:val="af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r w:rsidR="005375AF">
          <w:rPr>
            <w:webHidden/>
          </w:rPr>
          <w:tab/>
        </w:r>
        <w:r>
          <w:rPr>
            <w:webHidden/>
          </w:rPr>
          <w:fldChar w:fldCharType="begin"/>
        </w:r>
        <w:r w:rsidR="005375AF">
          <w:rPr>
            <w:webHidden/>
          </w:rPr>
          <w:instrText xml:space="preserve"> PAGEREF _Toc25862101 \h </w:instrText>
        </w:r>
        <w:r>
          <w:rPr>
            <w:webHidden/>
          </w:rPr>
        </w:r>
        <w:r>
          <w:rPr>
            <w:webHidden/>
          </w:rPr>
          <w:fldChar w:fldCharType="separate"/>
        </w:r>
        <w:r w:rsidR="005375AF">
          <w:rPr>
            <w:webHidden/>
          </w:rPr>
          <w:t>252</w:t>
        </w:r>
        <w:r>
          <w:rPr>
            <w:webHidden/>
          </w:rPr>
          <w:fldChar w:fldCharType="end"/>
        </w:r>
      </w:hyperlink>
    </w:p>
    <w:p w:rsidR="005375AF" w:rsidRDefault="000B1AFB">
      <w:pPr>
        <w:pStyle w:val="2a"/>
        <w:rPr>
          <w:rFonts w:asciiTheme="minorHAnsi" w:hAnsiTheme="minorHAnsi" w:cstheme="minorBidi"/>
          <w:noProof/>
          <w:sz w:val="22"/>
          <w:szCs w:val="22"/>
        </w:rPr>
      </w:pPr>
      <w:hyperlink w:anchor="_Toc25862102" w:history="1">
        <w:r w:rsidR="005375AF" w:rsidRPr="00B00809">
          <w:rPr>
            <w:rStyle w:val="af4"/>
            <w:rFonts w:eastAsia="Times New Roman"/>
            <w:b/>
            <w:noProof/>
          </w:rPr>
          <w:t>4.3 Планируемые зоны с особыми условиями использования территорий</w:t>
        </w:r>
        <w:r w:rsidR="005375AF">
          <w:rPr>
            <w:noProof/>
            <w:webHidden/>
          </w:rPr>
          <w:tab/>
        </w:r>
        <w:r>
          <w:rPr>
            <w:noProof/>
            <w:webHidden/>
          </w:rPr>
          <w:fldChar w:fldCharType="begin"/>
        </w:r>
        <w:r w:rsidR="005375AF">
          <w:rPr>
            <w:noProof/>
            <w:webHidden/>
          </w:rPr>
          <w:instrText xml:space="preserve"> PAGEREF _Toc25862102 \h </w:instrText>
        </w:r>
        <w:r>
          <w:rPr>
            <w:noProof/>
            <w:webHidden/>
          </w:rPr>
        </w:r>
        <w:r>
          <w:rPr>
            <w:noProof/>
            <w:webHidden/>
          </w:rPr>
          <w:fldChar w:fldCharType="separate"/>
        </w:r>
        <w:r w:rsidR="005375AF">
          <w:rPr>
            <w:noProof/>
            <w:webHidden/>
          </w:rPr>
          <w:t>259</w:t>
        </w:r>
        <w:r>
          <w:rPr>
            <w:noProof/>
            <w:webHidden/>
          </w:rPr>
          <w:fldChar w:fldCharType="end"/>
        </w:r>
      </w:hyperlink>
    </w:p>
    <w:p w:rsidR="005375AF" w:rsidRDefault="000B1AFB">
      <w:pPr>
        <w:pStyle w:val="1c"/>
        <w:rPr>
          <w:rFonts w:asciiTheme="minorHAnsi" w:hAnsiTheme="minorHAnsi" w:cstheme="minorBidi"/>
          <w:b w:val="0"/>
          <w:sz w:val="22"/>
          <w:szCs w:val="22"/>
        </w:rPr>
      </w:pPr>
      <w:hyperlink w:anchor="_Toc25862103" w:history="1">
        <w:r w:rsidR="005375AF" w:rsidRPr="00B00809">
          <w:rPr>
            <w:rStyle w:val="af4"/>
          </w:rPr>
          <w:t>5. Перечень земельных участков, которые включаются в границы населенных пунктов, входящих в состав поселения, или исключаются из их границ</w:t>
        </w:r>
        <w:r w:rsidR="005375AF">
          <w:rPr>
            <w:webHidden/>
          </w:rPr>
          <w:tab/>
        </w:r>
        <w:r>
          <w:rPr>
            <w:webHidden/>
          </w:rPr>
          <w:fldChar w:fldCharType="begin"/>
        </w:r>
        <w:r w:rsidR="005375AF">
          <w:rPr>
            <w:webHidden/>
          </w:rPr>
          <w:instrText xml:space="preserve"> PAGEREF _Toc25862103 \h </w:instrText>
        </w:r>
        <w:r>
          <w:rPr>
            <w:webHidden/>
          </w:rPr>
        </w:r>
        <w:r>
          <w:rPr>
            <w:webHidden/>
          </w:rPr>
          <w:fldChar w:fldCharType="separate"/>
        </w:r>
        <w:r w:rsidR="005375AF">
          <w:rPr>
            <w:webHidden/>
          </w:rPr>
          <w:t>261</w:t>
        </w:r>
        <w:r>
          <w:rPr>
            <w:webHidden/>
          </w:rPr>
          <w:fldChar w:fldCharType="end"/>
        </w:r>
      </w:hyperlink>
    </w:p>
    <w:p w:rsidR="005375AF" w:rsidRDefault="000B1AFB">
      <w:pPr>
        <w:pStyle w:val="1c"/>
        <w:rPr>
          <w:rFonts w:asciiTheme="minorHAnsi" w:hAnsiTheme="minorHAnsi" w:cstheme="minorBidi"/>
          <w:b w:val="0"/>
          <w:sz w:val="22"/>
          <w:szCs w:val="22"/>
        </w:rPr>
      </w:pPr>
      <w:hyperlink w:anchor="_Toc25862104" w:history="1">
        <w:r w:rsidR="005375AF" w:rsidRPr="00B00809">
          <w:rPr>
            <w:rStyle w:val="af4"/>
          </w:rPr>
          <w:t>6.Целевые показатели развития поселения, включая технико-экономические</w:t>
        </w:r>
        <w:r w:rsidR="005375AF">
          <w:rPr>
            <w:webHidden/>
          </w:rPr>
          <w:tab/>
        </w:r>
        <w:r>
          <w:rPr>
            <w:webHidden/>
          </w:rPr>
          <w:fldChar w:fldCharType="begin"/>
        </w:r>
        <w:r w:rsidR="005375AF">
          <w:rPr>
            <w:webHidden/>
          </w:rPr>
          <w:instrText xml:space="preserve"> PAGEREF _Toc25862104 \h </w:instrText>
        </w:r>
        <w:r>
          <w:rPr>
            <w:webHidden/>
          </w:rPr>
        </w:r>
        <w:r>
          <w:rPr>
            <w:webHidden/>
          </w:rPr>
          <w:fldChar w:fldCharType="separate"/>
        </w:r>
        <w:r w:rsidR="005375AF">
          <w:rPr>
            <w:webHidden/>
          </w:rPr>
          <w:t>263</w:t>
        </w:r>
        <w:r>
          <w:rPr>
            <w:webHidden/>
          </w:rPr>
          <w:fldChar w:fldCharType="end"/>
        </w:r>
      </w:hyperlink>
    </w:p>
    <w:p w:rsidR="005375AF" w:rsidRDefault="000B1AFB">
      <w:pPr>
        <w:pStyle w:val="2a"/>
        <w:rPr>
          <w:rFonts w:asciiTheme="minorHAnsi" w:hAnsiTheme="minorHAnsi" w:cstheme="minorBidi"/>
          <w:noProof/>
          <w:sz w:val="22"/>
          <w:szCs w:val="22"/>
        </w:rPr>
      </w:pPr>
      <w:hyperlink w:anchor="_Toc25862105" w:history="1">
        <w:r w:rsidR="005375AF" w:rsidRPr="00B00809">
          <w:rPr>
            <w:rStyle w:val="af4"/>
            <w:b/>
            <w:bCs/>
            <w:noProof/>
          </w:rPr>
          <w:t>6.1. Баланс планируемого использования земельного фонда Гривенского сельского поселения</w:t>
        </w:r>
        <w:r w:rsidR="005375AF">
          <w:rPr>
            <w:noProof/>
            <w:webHidden/>
          </w:rPr>
          <w:tab/>
        </w:r>
        <w:r>
          <w:rPr>
            <w:noProof/>
            <w:webHidden/>
          </w:rPr>
          <w:fldChar w:fldCharType="begin"/>
        </w:r>
        <w:r w:rsidR="005375AF">
          <w:rPr>
            <w:noProof/>
            <w:webHidden/>
          </w:rPr>
          <w:instrText xml:space="preserve"> PAGEREF _Toc25862105 \h </w:instrText>
        </w:r>
        <w:r>
          <w:rPr>
            <w:noProof/>
            <w:webHidden/>
          </w:rPr>
        </w:r>
        <w:r>
          <w:rPr>
            <w:noProof/>
            <w:webHidden/>
          </w:rPr>
          <w:fldChar w:fldCharType="separate"/>
        </w:r>
        <w:r w:rsidR="005375AF">
          <w:rPr>
            <w:noProof/>
            <w:webHidden/>
          </w:rPr>
          <w:t>263</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106" w:history="1">
        <w:r w:rsidR="005375AF" w:rsidRPr="00B00809">
          <w:rPr>
            <w:rStyle w:val="af4"/>
            <w:b/>
            <w:bCs/>
            <w:noProof/>
          </w:rPr>
          <w:t>6.2. Баланс планируемых показателей функциональных зон поселения в разрезе населенных пунктов</w:t>
        </w:r>
        <w:r w:rsidR="005375AF">
          <w:rPr>
            <w:noProof/>
            <w:webHidden/>
          </w:rPr>
          <w:tab/>
        </w:r>
        <w:r>
          <w:rPr>
            <w:noProof/>
            <w:webHidden/>
          </w:rPr>
          <w:fldChar w:fldCharType="begin"/>
        </w:r>
        <w:r w:rsidR="005375AF">
          <w:rPr>
            <w:noProof/>
            <w:webHidden/>
          </w:rPr>
          <w:instrText xml:space="preserve"> PAGEREF _Toc25862106 \h </w:instrText>
        </w:r>
        <w:r>
          <w:rPr>
            <w:noProof/>
            <w:webHidden/>
          </w:rPr>
        </w:r>
        <w:r>
          <w:rPr>
            <w:noProof/>
            <w:webHidden/>
          </w:rPr>
          <w:fldChar w:fldCharType="separate"/>
        </w:r>
        <w:r w:rsidR="005375AF">
          <w:rPr>
            <w:noProof/>
            <w:webHidden/>
          </w:rPr>
          <w:t>264</w:t>
        </w:r>
        <w:r>
          <w:rPr>
            <w:noProof/>
            <w:webHidden/>
          </w:rPr>
          <w:fldChar w:fldCharType="end"/>
        </w:r>
      </w:hyperlink>
    </w:p>
    <w:p w:rsidR="005375AF" w:rsidRDefault="000B1AFB">
      <w:pPr>
        <w:pStyle w:val="2a"/>
        <w:rPr>
          <w:rFonts w:asciiTheme="minorHAnsi" w:hAnsiTheme="minorHAnsi" w:cstheme="minorBidi"/>
          <w:noProof/>
          <w:sz w:val="22"/>
          <w:szCs w:val="22"/>
        </w:rPr>
      </w:pPr>
      <w:hyperlink w:anchor="_Toc25862107" w:history="1">
        <w:r w:rsidR="005375AF" w:rsidRPr="00B00809">
          <w:rPr>
            <w:rStyle w:val="af4"/>
            <w:b/>
            <w:noProof/>
          </w:rPr>
          <w:t>6.3 Основные технико-экономические показатели генерального плана</w:t>
        </w:r>
        <w:r w:rsidR="005375AF">
          <w:rPr>
            <w:noProof/>
            <w:webHidden/>
          </w:rPr>
          <w:tab/>
        </w:r>
        <w:r>
          <w:rPr>
            <w:noProof/>
            <w:webHidden/>
          </w:rPr>
          <w:fldChar w:fldCharType="begin"/>
        </w:r>
        <w:r w:rsidR="005375AF">
          <w:rPr>
            <w:noProof/>
            <w:webHidden/>
          </w:rPr>
          <w:instrText xml:space="preserve"> PAGEREF _Toc25862107 \h </w:instrText>
        </w:r>
        <w:r>
          <w:rPr>
            <w:noProof/>
            <w:webHidden/>
          </w:rPr>
        </w:r>
        <w:r>
          <w:rPr>
            <w:noProof/>
            <w:webHidden/>
          </w:rPr>
          <w:fldChar w:fldCharType="separate"/>
        </w:r>
        <w:r w:rsidR="005375AF">
          <w:rPr>
            <w:noProof/>
            <w:webHidden/>
          </w:rPr>
          <w:t>267</w:t>
        </w:r>
        <w:r>
          <w:rPr>
            <w:noProof/>
            <w:webHidden/>
          </w:rPr>
          <w:fldChar w:fldCharType="end"/>
        </w:r>
      </w:hyperlink>
    </w:p>
    <w:p w:rsidR="00F32117" w:rsidRPr="00D97996" w:rsidRDefault="000B1AFB" w:rsidP="00FE5C74">
      <w:pPr>
        <w:widowControl w:val="0"/>
        <w:suppressAutoHyphens/>
        <w:spacing w:line="240" w:lineRule="auto"/>
        <w:ind w:firstLine="0"/>
        <w:rPr>
          <w:rFonts w:eastAsia="Times New Roman"/>
          <w:color w:val="76923C" w:themeColor="accent3" w:themeShade="BF"/>
          <w:highlight w:val="yellow"/>
          <w:lang w:eastAsia="ar-SA"/>
        </w:rPr>
      </w:pPr>
      <w:r w:rsidRPr="00D97996">
        <w:rPr>
          <w:rFonts w:eastAsia="Times New Roman"/>
          <w:color w:val="76923C" w:themeColor="accent3" w:themeShade="BF"/>
          <w:highlight w:val="yellow"/>
          <w:lang w:eastAsia="ar-SA"/>
        </w:rPr>
        <w:fldChar w:fldCharType="end"/>
      </w:r>
    </w:p>
    <w:p w:rsidR="00D52490" w:rsidRPr="00D97996" w:rsidRDefault="003D5B31" w:rsidP="00224E1E">
      <w:pPr>
        <w:pStyle w:val="13"/>
        <w:rPr>
          <w:b w:val="0"/>
          <w:color w:val="76923C" w:themeColor="accent3" w:themeShade="BF"/>
          <w:szCs w:val="28"/>
          <w:highlight w:val="yellow"/>
          <w:lang w:val="en-US" w:eastAsia="ar-SA"/>
        </w:rPr>
      </w:pPr>
      <w:r w:rsidRPr="00D97996">
        <w:rPr>
          <w:b w:val="0"/>
          <w:color w:val="76923C" w:themeColor="accent3" w:themeShade="BF"/>
          <w:szCs w:val="28"/>
          <w:highlight w:val="yellow"/>
          <w:lang w:eastAsia="ar-SA"/>
        </w:rPr>
        <w:br w:type="page"/>
      </w:r>
    </w:p>
    <w:p w:rsidR="00D52490" w:rsidRPr="00D97996" w:rsidRDefault="00D52490" w:rsidP="00D52490">
      <w:pPr>
        <w:pStyle w:val="13"/>
        <w:shd w:val="clear" w:color="auto" w:fill="FBD4B4" w:themeFill="accent6" w:themeFillTint="66"/>
        <w:rPr>
          <w:sz w:val="32"/>
          <w:szCs w:val="32"/>
          <w:highlight w:val="yellow"/>
          <w:lang w:val="en-US" w:eastAsia="ar-SA"/>
        </w:rPr>
      </w:pPr>
    </w:p>
    <w:p w:rsidR="00032443" w:rsidRPr="00340493" w:rsidRDefault="00D52490" w:rsidP="00D52490">
      <w:pPr>
        <w:pStyle w:val="13"/>
        <w:shd w:val="clear" w:color="auto" w:fill="FBD4B4" w:themeFill="accent6" w:themeFillTint="66"/>
        <w:rPr>
          <w:sz w:val="32"/>
          <w:szCs w:val="32"/>
          <w:lang w:eastAsia="ar-SA"/>
        </w:rPr>
      </w:pPr>
      <w:bookmarkStart w:id="2" w:name="_Toc25862015"/>
      <w:r w:rsidRPr="00340493">
        <w:rPr>
          <w:sz w:val="32"/>
          <w:szCs w:val="32"/>
          <w:lang w:eastAsia="ar-SA"/>
        </w:rPr>
        <w:t>1</w:t>
      </w:r>
      <w:r w:rsidR="00032443" w:rsidRPr="00340493">
        <w:rPr>
          <w:sz w:val="32"/>
          <w:szCs w:val="32"/>
          <w:lang w:eastAsia="ar-SA"/>
        </w:rPr>
        <w:t>.Общие положения</w:t>
      </w:r>
      <w:bookmarkEnd w:id="2"/>
      <w:r w:rsidR="00032443" w:rsidRPr="00340493">
        <w:rPr>
          <w:sz w:val="32"/>
          <w:szCs w:val="32"/>
          <w:lang w:eastAsia="ar-SA"/>
        </w:rPr>
        <w:t xml:space="preserve"> </w:t>
      </w:r>
    </w:p>
    <w:p w:rsidR="00D52490" w:rsidRPr="00340493" w:rsidRDefault="00D52490" w:rsidP="00D52490">
      <w:pPr>
        <w:shd w:val="clear" w:color="auto" w:fill="FBD4B4" w:themeFill="accent6" w:themeFillTint="66"/>
        <w:rPr>
          <w:lang w:eastAsia="ar-SA"/>
        </w:rPr>
      </w:pPr>
    </w:p>
    <w:p w:rsidR="00DB2897" w:rsidRPr="00340493" w:rsidRDefault="00DB2897" w:rsidP="00DB2897">
      <w:pPr>
        <w:rPr>
          <w:lang w:eastAsia="ar-SA"/>
        </w:rPr>
      </w:pPr>
    </w:p>
    <w:p w:rsidR="00BC472B" w:rsidRPr="00340493" w:rsidRDefault="003279AE" w:rsidP="003279AE">
      <w:pPr>
        <w:pStyle w:val="20"/>
        <w:rPr>
          <w:b/>
          <w:szCs w:val="28"/>
          <w:lang w:eastAsia="ar-SA"/>
        </w:rPr>
      </w:pPr>
      <w:bookmarkStart w:id="3" w:name="_Toc25862016"/>
      <w:r w:rsidRPr="00340493">
        <w:rPr>
          <w:b/>
          <w:szCs w:val="28"/>
          <w:lang w:eastAsia="ar-SA"/>
        </w:rPr>
        <w:t>1.</w:t>
      </w:r>
      <w:r w:rsidR="003A1381" w:rsidRPr="00340493">
        <w:rPr>
          <w:b/>
          <w:szCs w:val="28"/>
          <w:lang w:eastAsia="ar-SA"/>
        </w:rPr>
        <w:t>1</w:t>
      </w:r>
      <w:r w:rsidRPr="00340493">
        <w:rPr>
          <w:b/>
          <w:szCs w:val="28"/>
          <w:lang w:eastAsia="ar-SA"/>
        </w:rPr>
        <w:t xml:space="preserve"> </w:t>
      </w:r>
      <w:r w:rsidR="00BC472B" w:rsidRPr="00340493">
        <w:rPr>
          <w:b/>
          <w:szCs w:val="28"/>
          <w:lang w:eastAsia="ar-SA"/>
        </w:rPr>
        <w:t>Цели изадачи территориального планирования</w:t>
      </w:r>
      <w:bookmarkEnd w:id="3"/>
      <w:r w:rsidR="00BC472B" w:rsidRPr="00340493">
        <w:rPr>
          <w:b/>
          <w:szCs w:val="28"/>
          <w:lang w:eastAsia="ar-SA"/>
        </w:rPr>
        <w:t xml:space="preserve"> </w:t>
      </w:r>
    </w:p>
    <w:p w:rsidR="003279AE" w:rsidRPr="00340493" w:rsidRDefault="003279AE" w:rsidP="003279AE">
      <w:pPr>
        <w:rPr>
          <w:lang w:eastAsia="ar-SA"/>
        </w:rPr>
      </w:pPr>
    </w:p>
    <w:p w:rsidR="003279AE" w:rsidRPr="00340493" w:rsidRDefault="003279AE" w:rsidP="00025401">
      <w:r w:rsidRPr="00340493">
        <w:t xml:space="preserve">Генеральный план </w:t>
      </w:r>
      <w:r w:rsidR="00942A5A" w:rsidRPr="00340493">
        <w:t>сель</w:t>
      </w:r>
      <w:r w:rsidRPr="00340493">
        <w:t xml:space="preserve">ского поселения – документ территориального планирования, определяющий стратегию градостроительного развития муниципального образования </w:t>
      </w:r>
      <w:r w:rsidR="00D97996" w:rsidRPr="00340493">
        <w:t>Гривен</w:t>
      </w:r>
      <w:r w:rsidRPr="00340493">
        <w:t xml:space="preserve">ское </w:t>
      </w:r>
      <w:r w:rsidR="00942A5A" w:rsidRPr="00340493">
        <w:t>сель</w:t>
      </w:r>
      <w:r w:rsidRPr="00340493">
        <w:t xml:space="preserve">ское поселение. </w:t>
      </w:r>
    </w:p>
    <w:p w:rsidR="003279AE" w:rsidRPr="00340493" w:rsidRDefault="003279AE" w:rsidP="00025401">
      <w:r w:rsidRPr="00340493">
        <w:t>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населенн</w:t>
      </w:r>
      <w:r w:rsidR="00942A5A" w:rsidRPr="00340493">
        <w:t>ого</w:t>
      </w:r>
      <w:r w:rsidRPr="00340493">
        <w:t xml:space="preserve"> пункт</w:t>
      </w:r>
      <w:r w:rsidR="00942A5A" w:rsidRPr="00340493">
        <w:t>а сель</w:t>
      </w:r>
      <w:r w:rsidRPr="00340493">
        <w:t xml:space="preserve">ского </w:t>
      </w:r>
      <w:r w:rsidR="00942A5A" w:rsidRPr="00340493">
        <w:t>поселения</w:t>
      </w:r>
      <w:r w:rsidRPr="00340493">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3279AE" w:rsidRPr="00340493" w:rsidRDefault="003279AE" w:rsidP="00025401">
      <w:pPr>
        <w:widowControl w:val="0"/>
        <w:autoSpaceDE w:val="0"/>
        <w:autoSpaceDN w:val="0"/>
        <w:adjustRightInd w:val="0"/>
      </w:pPr>
      <w:proofErr w:type="gramStart"/>
      <w:r w:rsidRPr="00340493">
        <w:t xml:space="preserve">Генеральный план муниципального образования </w:t>
      </w:r>
      <w:r w:rsidR="00D97996" w:rsidRPr="00340493">
        <w:t>Гривен</w:t>
      </w:r>
      <w:r w:rsidRPr="00340493">
        <w:t xml:space="preserve">ское </w:t>
      </w:r>
      <w:r w:rsidR="00942A5A" w:rsidRPr="00340493">
        <w:t>сель</w:t>
      </w:r>
      <w:r w:rsidRPr="00340493">
        <w:t xml:space="preserve">ское поселение </w:t>
      </w:r>
      <w:r w:rsidR="00942A5A" w:rsidRPr="00340493">
        <w:t>Калининск</w:t>
      </w:r>
      <w:r w:rsidRPr="00340493">
        <w:t xml:space="preserve">ого района Краснодарского края является стратегическим градостроительным документом </w:t>
      </w:r>
      <w:bookmarkStart w:id="4" w:name="_Toc317159151"/>
      <w:bookmarkStart w:id="5" w:name="_Toc317160382"/>
      <w:bookmarkStart w:id="6" w:name="_Toc317161261"/>
      <w:bookmarkStart w:id="7" w:name="_Toc317162021"/>
      <w:r w:rsidRPr="00340493">
        <w:t xml:space="preserve">и представляет территориальное развитие </w:t>
      </w:r>
      <w:r w:rsidR="00942A5A" w:rsidRPr="00340493">
        <w:t xml:space="preserve">станицы </w:t>
      </w:r>
      <w:r w:rsidR="00D97996" w:rsidRPr="00340493">
        <w:t>Гривен</w:t>
      </w:r>
      <w:r w:rsidR="00942A5A" w:rsidRPr="00340493">
        <w:t>ской</w:t>
      </w:r>
      <w:r w:rsidR="00340493">
        <w:t>, хуторов Лебеди и Пригибский</w:t>
      </w:r>
      <w:r w:rsidRPr="00340493">
        <w:t xml:space="preserve"> на расчетные срок</w:t>
      </w:r>
      <w:r w:rsidR="003A1381" w:rsidRPr="00340493">
        <w:t xml:space="preserve"> генерального плана</w:t>
      </w:r>
      <w:r w:rsidRPr="00340493">
        <w:t>.</w:t>
      </w:r>
      <w:proofErr w:type="gramEnd"/>
    </w:p>
    <w:p w:rsidR="003279AE" w:rsidRPr="00340493" w:rsidRDefault="003279AE" w:rsidP="00025401">
      <w:pPr>
        <w:pStyle w:val="1f"/>
        <w:spacing w:line="276" w:lineRule="auto"/>
        <w:rPr>
          <w:rFonts w:ascii="Times New Roman" w:eastAsiaTheme="minorEastAsia" w:hAnsi="Times New Roman"/>
          <w:lang w:val="ru-RU" w:eastAsia="ru-RU"/>
        </w:rPr>
      </w:pPr>
      <w:r w:rsidRPr="00340493">
        <w:rPr>
          <w:rFonts w:ascii="Times New Roman" w:eastAsiaTheme="minorEastAsia" w:hAnsi="Times New Roman"/>
          <w:lang w:val="ru-RU" w:eastAsia="ru-RU"/>
        </w:rPr>
        <w:t xml:space="preserve">При подготовке генерального плана использовались отчётные и аналитические материалы краевых органов, территориальной службы государственной статистики, материалы органов муниципального управления, прочих организаций, данные, предоставленные администрацией муниципального образования, данные собственных исследований, проведённых </w:t>
      </w:r>
      <w:r w:rsidR="00025401" w:rsidRPr="00340493">
        <w:rPr>
          <w:rFonts w:ascii="Times New Roman" w:eastAsiaTheme="minorEastAsia" w:hAnsi="Times New Roman"/>
          <w:lang w:val="ru-RU" w:eastAsia="ru-RU"/>
        </w:rPr>
        <w:t>исполнителем работ</w:t>
      </w:r>
      <w:r w:rsidRPr="00340493">
        <w:rPr>
          <w:rFonts w:ascii="Times New Roman" w:eastAsiaTheme="minorEastAsia" w:hAnsi="Times New Roman"/>
          <w:lang w:val="ru-RU" w:eastAsia="ru-RU"/>
        </w:rPr>
        <w:t xml:space="preserve">, прочие источники. </w:t>
      </w:r>
    </w:p>
    <w:p w:rsidR="003279AE" w:rsidRPr="00340493" w:rsidRDefault="003279AE" w:rsidP="004B21C8">
      <w:pPr>
        <w:widowControl w:val="0"/>
        <w:autoSpaceDE w:val="0"/>
        <w:autoSpaceDN w:val="0"/>
        <w:adjustRightInd w:val="0"/>
      </w:pPr>
      <w:r w:rsidRPr="00340493">
        <w:t xml:space="preserve">Показатели экономического развития </w:t>
      </w:r>
      <w:r w:rsidR="00D97996" w:rsidRPr="00340493">
        <w:t>Гривен</w:t>
      </w:r>
      <w:r w:rsidR="00025401" w:rsidRPr="00340493">
        <w:t xml:space="preserve">ского </w:t>
      </w:r>
      <w:r w:rsidR="00942A5A" w:rsidRPr="00340493">
        <w:t>сель</w:t>
      </w:r>
      <w:r w:rsidR="00025401" w:rsidRPr="00340493">
        <w:t>ского поселения</w:t>
      </w:r>
      <w:r w:rsidRPr="00340493">
        <w:t xml:space="preserve">, заложенные в проекте, не являются самостоятельной разработкой генерального плана, а обобщают программы, стратегии развития, прогнозы, предложения и плановые намётки различных служб, предоставленные в качестве исходных данных для проектирования. Проект не является директивным документом по экономическому развитию муниципального образования, но представляет собой территориальную модель развития событий по оптимистическому сценарию. </w:t>
      </w:r>
    </w:p>
    <w:p w:rsidR="003279AE" w:rsidRPr="00340493" w:rsidRDefault="003279AE" w:rsidP="003279AE">
      <w:pPr>
        <w:widowControl w:val="0"/>
        <w:autoSpaceDE w:val="0"/>
        <w:autoSpaceDN w:val="0"/>
        <w:adjustRightInd w:val="0"/>
      </w:pPr>
      <w:r w:rsidRPr="00340493">
        <w:t>Состав и содержание проекта отвечают требованиям Градостроительного кодекса РФ</w:t>
      </w:r>
      <w:r w:rsidR="00025401" w:rsidRPr="00340493">
        <w:t>, Краснодарского края в части, не противоречащей Градостроительному кодексу РФ</w:t>
      </w:r>
      <w:r w:rsidR="00773EB2" w:rsidRPr="00340493">
        <w:t>,</w:t>
      </w:r>
      <w:r w:rsidRPr="00340493">
        <w:t xml:space="preserve"> и детализированы заданием, утвержденным заказчиком проекта – администрацией </w:t>
      </w:r>
      <w:r w:rsidR="00942A5A" w:rsidRPr="00340493">
        <w:t>Калининского района</w:t>
      </w:r>
      <w:r w:rsidRPr="00340493">
        <w:t xml:space="preserve">. В соответствии с Градостроительным кодексом Российской Федерации (в ред. от </w:t>
      </w:r>
      <w:r w:rsidR="00773EB2" w:rsidRPr="00340493">
        <w:t>25</w:t>
      </w:r>
      <w:r w:rsidRPr="00340493">
        <w:t>.</w:t>
      </w:r>
      <w:r w:rsidR="00773EB2" w:rsidRPr="00340493">
        <w:t>12</w:t>
      </w:r>
      <w:r w:rsidRPr="00340493">
        <w:t>.201</w:t>
      </w:r>
      <w:r w:rsidR="00773EB2" w:rsidRPr="00340493">
        <w:t>8</w:t>
      </w:r>
      <w:r w:rsidRPr="00340493">
        <w:t xml:space="preserve"> N 190-ФЗ) генеральный план </w:t>
      </w:r>
      <w:r w:rsidR="00942A5A" w:rsidRPr="00340493">
        <w:t>сель</w:t>
      </w:r>
      <w:r w:rsidRPr="00340493">
        <w:t xml:space="preserve">ского </w:t>
      </w:r>
      <w:r w:rsidR="00942A5A" w:rsidRPr="00340493">
        <w:t>поселения</w:t>
      </w:r>
      <w:r w:rsidRPr="00340493">
        <w:t xml:space="preserve"> включает текстовые и графические </w:t>
      </w:r>
      <w:r w:rsidRPr="00340493">
        <w:lastRenderedPageBreak/>
        <w:t xml:space="preserve">материалы по обоснованию, а также положения о территориальном планировании. </w:t>
      </w:r>
    </w:p>
    <w:p w:rsidR="003279AE" w:rsidRPr="00340493" w:rsidRDefault="003279AE" w:rsidP="003279AE">
      <w:r w:rsidRPr="00340493">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rsidR="003279AE" w:rsidRPr="00340493" w:rsidRDefault="003279AE" w:rsidP="003279AE">
      <w:pPr>
        <w:widowControl w:val="0"/>
        <w:autoSpaceDE w:val="0"/>
        <w:autoSpaceDN w:val="0"/>
        <w:adjustRightInd w:val="0"/>
        <w:rPr>
          <w:b/>
        </w:rPr>
      </w:pPr>
      <w:r w:rsidRPr="00340493">
        <w:rPr>
          <w:b/>
        </w:rPr>
        <w:t xml:space="preserve">Целью разработки проекта генерального плана </w:t>
      </w:r>
      <w:r w:rsidR="00D97996" w:rsidRPr="00340493">
        <w:rPr>
          <w:b/>
        </w:rPr>
        <w:t>Гривен</w:t>
      </w:r>
      <w:r w:rsidR="004B21C8" w:rsidRPr="00340493">
        <w:rPr>
          <w:b/>
        </w:rPr>
        <w:t xml:space="preserve">ского </w:t>
      </w:r>
      <w:r w:rsidR="00942A5A" w:rsidRPr="00340493">
        <w:rPr>
          <w:b/>
        </w:rPr>
        <w:t>сель</w:t>
      </w:r>
      <w:r w:rsidR="004B21C8" w:rsidRPr="00340493">
        <w:rPr>
          <w:b/>
        </w:rPr>
        <w:t xml:space="preserve">ского поселения </w:t>
      </w:r>
      <w:r w:rsidRPr="00340493">
        <w:rPr>
          <w:b/>
        </w:rPr>
        <w:t>является:</w:t>
      </w:r>
    </w:p>
    <w:p w:rsidR="003279AE" w:rsidRPr="00340493" w:rsidRDefault="003279AE" w:rsidP="000C268F">
      <w:pPr>
        <w:widowControl w:val="0"/>
        <w:autoSpaceDE w:val="0"/>
        <w:autoSpaceDN w:val="0"/>
        <w:adjustRightInd w:val="0"/>
      </w:pPr>
      <w:r w:rsidRPr="00340493">
        <w:t>- определение назначения территорий</w:t>
      </w:r>
      <w:r w:rsidR="004B21C8" w:rsidRPr="00340493">
        <w:t>,</w:t>
      </w:r>
      <w:r w:rsidRPr="00340493">
        <w:t xml:space="preserve">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позволяющего обеспечить комплексное устойчивое развитие территории с благоприятными условиями жизнедеятельности;</w:t>
      </w:r>
    </w:p>
    <w:p w:rsidR="003279AE" w:rsidRPr="00340493" w:rsidRDefault="003279AE" w:rsidP="000C268F">
      <w:pPr>
        <w:pStyle w:val="1f"/>
        <w:spacing w:line="276" w:lineRule="auto"/>
        <w:rPr>
          <w:rFonts w:ascii="Times New Roman" w:eastAsiaTheme="minorEastAsia" w:hAnsi="Times New Roman"/>
          <w:lang w:val="ru-RU" w:eastAsia="ru-RU"/>
        </w:rPr>
      </w:pPr>
      <w:r w:rsidRPr="00340493">
        <w:rPr>
          <w:rFonts w:ascii="Times New Roman" w:eastAsiaTheme="minorEastAsia" w:hAnsi="Times New Roman"/>
          <w:lang w:val="ru-RU" w:eastAsia="ru-RU"/>
        </w:rPr>
        <w:t>- эффективное комплексное территориальное планирование на основе стратегического и бюджетного планирования с учетом действующих документов Градостроительного кодекса РФ и 172-ФЗ «О стратегическом планировании в Российской Федерации»;</w:t>
      </w:r>
    </w:p>
    <w:p w:rsidR="003279AE" w:rsidRPr="00340493" w:rsidRDefault="003279AE" w:rsidP="000C268F">
      <w:pPr>
        <w:widowControl w:val="0"/>
        <w:autoSpaceDE w:val="0"/>
        <w:autoSpaceDN w:val="0"/>
        <w:adjustRightInd w:val="0"/>
      </w:pPr>
      <w:r w:rsidRPr="00340493">
        <w:t xml:space="preserve">- обоснование необходимости резервирования и изъятия земельных участков для размещения объектов местного значения </w:t>
      </w:r>
      <w:r w:rsidR="00942A5A" w:rsidRPr="00340493">
        <w:t>сель</w:t>
      </w:r>
      <w:r w:rsidRPr="00340493">
        <w:t xml:space="preserve">ского </w:t>
      </w:r>
      <w:r w:rsidR="004B21C8" w:rsidRPr="00340493">
        <w:t>поселения</w:t>
      </w:r>
      <w:r w:rsidRPr="00340493">
        <w:t>.</w:t>
      </w:r>
    </w:p>
    <w:p w:rsidR="003279AE" w:rsidRPr="00340493" w:rsidRDefault="003279AE" w:rsidP="003279AE">
      <w:pPr>
        <w:widowControl w:val="0"/>
        <w:autoSpaceDE w:val="0"/>
        <w:autoSpaceDN w:val="0"/>
        <w:adjustRightInd w:val="0"/>
      </w:pPr>
      <w:r w:rsidRPr="00340493">
        <w:rPr>
          <w:b/>
        </w:rPr>
        <w:t>Задачами разработки генерального плана</w:t>
      </w:r>
      <w:r w:rsidRPr="00340493">
        <w:t xml:space="preserve"> </w:t>
      </w:r>
      <w:r w:rsidR="00D97996" w:rsidRPr="00340493">
        <w:rPr>
          <w:b/>
        </w:rPr>
        <w:t>Гривен</w:t>
      </w:r>
      <w:r w:rsidR="004B21C8" w:rsidRPr="00340493">
        <w:rPr>
          <w:b/>
        </w:rPr>
        <w:t xml:space="preserve">ского </w:t>
      </w:r>
      <w:r w:rsidR="00942A5A" w:rsidRPr="00340493">
        <w:rPr>
          <w:b/>
        </w:rPr>
        <w:t>сель</w:t>
      </w:r>
      <w:r w:rsidR="004B21C8" w:rsidRPr="00340493">
        <w:rPr>
          <w:b/>
        </w:rPr>
        <w:t>ского поселения</w:t>
      </w:r>
      <w:r w:rsidR="004B21C8" w:rsidRPr="00340493">
        <w:t xml:space="preserve"> </w:t>
      </w:r>
      <w:r w:rsidRPr="00340493">
        <w:rPr>
          <w:b/>
        </w:rPr>
        <w:t>являются:</w:t>
      </w:r>
    </w:p>
    <w:p w:rsidR="003279AE" w:rsidRPr="00340493" w:rsidRDefault="003279AE" w:rsidP="003279AE">
      <w:pPr>
        <w:widowControl w:val="0"/>
        <w:autoSpaceDE w:val="0"/>
        <w:autoSpaceDN w:val="0"/>
        <w:adjustRightInd w:val="0"/>
      </w:pPr>
      <w:r w:rsidRPr="00340493">
        <w:t xml:space="preserve">1. Определение пространственной модели развития </w:t>
      </w:r>
      <w:r w:rsidR="00942A5A" w:rsidRPr="00340493">
        <w:t>сель</w:t>
      </w:r>
      <w:r w:rsidRPr="00340493">
        <w:t xml:space="preserve">ского </w:t>
      </w:r>
      <w:r w:rsidR="00EC56FA" w:rsidRPr="00340493">
        <w:t>поселения</w:t>
      </w:r>
      <w:r w:rsidRPr="00340493">
        <w:t xml:space="preserve"> и его целевых ориентиров.</w:t>
      </w:r>
    </w:p>
    <w:p w:rsidR="003279AE" w:rsidRPr="00340493" w:rsidRDefault="003279AE" w:rsidP="003279AE">
      <w:pPr>
        <w:widowControl w:val="0"/>
        <w:autoSpaceDE w:val="0"/>
        <w:autoSpaceDN w:val="0"/>
        <w:adjustRightInd w:val="0"/>
      </w:pPr>
      <w:r w:rsidRPr="00340493">
        <w:t xml:space="preserve">2. Определение местоположения планируемых к размещению объектов местного значения </w:t>
      </w:r>
      <w:r w:rsidR="00942A5A" w:rsidRPr="00340493">
        <w:t>сель</w:t>
      </w:r>
      <w:r w:rsidRPr="00340493">
        <w:t xml:space="preserve">ского </w:t>
      </w:r>
      <w:r w:rsidR="00EC56FA" w:rsidRPr="00340493">
        <w:t>поселения</w:t>
      </w:r>
      <w:r w:rsidRPr="00340493">
        <w:t xml:space="preserve">,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 учет объектов, размещаемых на территории </w:t>
      </w:r>
      <w:r w:rsidR="00942A5A" w:rsidRPr="007C51DE">
        <w:t>сель</w:t>
      </w:r>
      <w:r w:rsidRPr="007C51DE">
        <w:t xml:space="preserve">ского </w:t>
      </w:r>
      <w:r w:rsidR="00EC56FA" w:rsidRPr="007C51DE">
        <w:t>поселения</w:t>
      </w:r>
      <w:r w:rsidRPr="007C51DE">
        <w:t xml:space="preserve">, предусмотренных </w:t>
      </w:r>
      <w:r w:rsidR="007C51DE" w:rsidRPr="007C51DE">
        <w:t>Схемы территориального планирования Краснодарского края (дале</w:t>
      </w:r>
      <w:proofErr w:type="gramStart"/>
      <w:r w:rsidR="007C51DE" w:rsidRPr="007C51DE">
        <w:t>е-</w:t>
      </w:r>
      <w:proofErr w:type="gramEnd"/>
      <w:r w:rsidR="007C51DE" w:rsidRPr="007C51DE">
        <w:t xml:space="preserve"> СТП КК) и Схемы территориального планирования Российской Федерации (далее -</w:t>
      </w:r>
      <w:r w:rsidR="00EC56FA" w:rsidRPr="007C51DE">
        <w:t xml:space="preserve"> </w:t>
      </w:r>
      <w:r w:rsidRPr="007C51DE">
        <w:t xml:space="preserve">СТП </w:t>
      </w:r>
      <w:r w:rsidR="007C51DE" w:rsidRPr="007C51DE">
        <w:t>РФ</w:t>
      </w:r>
      <w:r w:rsidR="007C51DE">
        <w:t>)</w:t>
      </w:r>
      <w:r w:rsidRPr="00340493">
        <w:t xml:space="preserve">; учет объектов местного значения, предусмотренных </w:t>
      </w:r>
      <w:r w:rsidR="003A1381" w:rsidRPr="00340493">
        <w:t>программами развития муниципального образования</w:t>
      </w:r>
      <w:r w:rsidRPr="00340493">
        <w:t>.</w:t>
      </w:r>
    </w:p>
    <w:p w:rsidR="003279AE" w:rsidRPr="00340493" w:rsidRDefault="003279AE" w:rsidP="003279AE">
      <w:pPr>
        <w:widowControl w:val="0"/>
        <w:autoSpaceDE w:val="0"/>
        <w:autoSpaceDN w:val="0"/>
        <w:adjustRightInd w:val="0"/>
      </w:pPr>
      <w:r w:rsidRPr="00340493">
        <w:t xml:space="preserve">3. Определение территориальной организации </w:t>
      </w:r>
      <w:r w:rsidR="00942A5A" w:rsidRPr="00340493">
        <w:t>сель</w:t>
      </w:r>
      <w:r w:rsidRPr="00340493">
        <w:t xml:space="preserve">ского </w:t>
      </w:r>
      <w:r w:rsidR="003A1381" w:rsidRPr="00340493">
        <w:t>поселения</w:t>
      </w:r>
      <w:r w:rsidRPr="00340493">
        <w:t xml:space="preserve"> в составе </w:t>
      </w:r>
      <w:r w:rsidR="00942A5A" w:rsidRPr="00340493">
        <w:t>Калининск</w:t>
      </w:r>
      <w:r w:rsidR="003A1381" w:rsidRPr="00340493">
        <w:t>ого района</w:t>
      </w:r>
      <w:r w:rsidRPr="00340493">
        <w:t>.</w:t>
      </w:r>
    </w:p>
    <w:p w:rsidR="003279AE" w:rsidRPr="00340493" w:rsidRDefault="003279AE" w:rsidP="003279AE">
      <w:pPr>
        <w:widowControl w:val="0"/>
        <w:autoSpaceDE w:val="0"/>
        <w:autoSpaceDN w:val="0"/>
        <w:adjustRightInd w:val="0"/>
      </w:pPr>
      <w:r w:rsidRPr="00340493">
        <w:t xml:space="preserve">4. Обеспечение условий для повышения инвестиционной привлекательности </w:t>
      </w:r>
      <w:r w:rsidR="00942A5A" w:rsidRPr="00340493">
        <w:t>сель</w:t>
      </w:r>
      <w:r w:rsidRPr="00340493">
        <w:t xml:space="preserve">ского </w:t>
      </w:r>
      <w:r w:rsidR="003A1381" w:rsidRPr="00340493">
        <w:t>поселения</w:t>
      </w:r>
      <w:r w:rsidRPr="00340493">
        <w:t xml:space="preserve">, стимулирование жилищного и коммунального строительства, деловой активности и производства, торговли, </w:t>
      </w:r>
      <w:r w:rsidRPr="00340493">
        <w:lastRenderedPageBreak/>
        <w:t>туризма и отдыха, а также обеспечение реализации мероприятий по развитию транспортной инфраструктуры и иных инфраструктур в областях, указанных в статье 19 Градостроительного кодекса Российской Федерации.</w:t>
      </w:r>
    </w:p>
    <w:p w:rsidR="003279AE" w:rsidRPr="00340493" w:rsidRDefault="003279AE" w:rsidP="003279AE">
      <w:pPr>
        <w:widowControl w:val="0"/>
        <w:autoSpaceDE w:val="0"/>
        <w:autoSpaceDN w:val="0"/>
        <w:adjustRightInd w:val="0"/>
      </w:pPr>
      <w:r w:rsidRPr="00340493">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rsidR="003279AE" w:rsidRPr="00340493" w:rsidRDefault="003279AE" w:rsidP="003279AE">
      <w:pPr>
        <w:widowControl w:val="0"/>
        <w:autoSpaceDE w:val="0"/>
        <w:autoSpaceDN w:val="0"/>
        <w:adjustRightInd w:val="0"/>
      </w:pPr>
      <w:r w:rsidRPr="00340493">
        <w:t>6. Предложение по размещению территорий для реализации программы «ветхое жилье», «аварийное жилье».</w:t>
      </w:r>
    </w:p>
    <w:p w:rsidR="003279AE" w:rsidRPr="00340493" w:rsidRDefault="003279AE" w:rsidP="003279AE">
      <w:pPr>
        <w:widowControl w:val="0"/>
        <w:autoSpaceDE w:val="0"/>
        <w:autoSpaceDN w:val="0"/>
        <w:adjustRightInd w:val="0"/>
      </w:pPr>
      <w:r w:rsidRPr="00340493">
        <w:t xml:space="preserve">7. Планирование размещения объектов местного значения </w:t>
      </w:r>
      <w:r w:rsidR="00942A5A" w:rsidRPr="00340493">
        <w:t>сель</w:t>
      </w:r>
      <w:r w:rsidRPr="00340493">
        <w:t xml:space="preserve">ского </w:t>
      </w:r>
      <w:r w:rsidR="003A1381" w:rsidRPr="00340493">
        <w:t>поселения</w:t>
      </w:r>
      <w:r w:rsidRPr="00340493">
        <w:t xml:space="preserve"> в соответствии с полномочиями.</w:t>
      </w:r>
    </w:p>
    <w:p w:rsidR="003279AE" w:rsidRPr="00340493" w:rsidRDefault="003279AE" w:rsidP="003279AE">
      <w:pPr>
        <w:widowControl w:val="0"/>
        <w:autoSpaceDE w:val="0"/>
        <w:autoSpaceDN w:val="0"/>
        <w:adjustRightInd w:val="0"/>
      </w:pPr>
      <w:r w:rsidRPr="00340493">
        <w:t xml:space="preserve">8. Разработка предложений по повышению эффективности использования природно-экологического потенциала территории </w:t>
      </w:r>
      <w:r w:rsidR="00942A5A" w:rsidRPr="00340493">
        <w:t>сель</w:t>
      </w:r>
      <w:r w:rsidRPr="00340493">
        <w:t xml:space="preserve">ского </w:t>
      </w:r>
      <w:r w:rsidR="003A1381" w:rsidRPr="00340493">
        <w:t>поселения</w:t>
      </w:r>
      <w:r w:rsidRPr="00340493">
        <w:t>.</w:t>
      </w:r>
    </w:p>
    <w:p w:rsidR="003279AE" w:rsidRPr="00340493" w:rsidRDefault="003279AE" w:rsidP="003279AE">
      <w:pPr>
        <w:widowControl w:val="0"/>
        <w:autoSpaceDE w:val="0"/>
        <w:autoSpaceDN w:val="0"/>
        <w:adjustRightInd w:val="0"/>
      </w:pPr>
      <w:r w:rsidRPr="00340493">
        <w:t xml:space="preserve">9. Подготовка предложений </w:t>
      </w:r>
      <w:proofErr w:type="gramStart"/>
      <w:r w:rsidRPr="00340493">
        <w:t>по</w:t>
      </w:r>
      <w:proofErr w:type="gramEnd"/>
      <w:r w:rsidRPr="00340493">
        <w:t>:</w:t>
      </w:r>
    </w:p>
    <w:p w:rsidR="003279AE" w:rsidRPr="00340493" w:rsidRDefault="003279AE" w:rsidP="003279AE">
      <w:pPr>
        <w:widowControl w:val="0"/>
        <w:autoSpaceDE w:val="0"/>
        <w:autoSpaceDN w:val="0"/>
        <w:adjustRightInd w:val="0"/>
      </w:pPr>
      <w:r w:rsidRPr="00340493">
        <w:t>- планированию размещения объектов местного значения в соответствии с полномочиями;</w:t>
      </w:r>
    </w:p>
    <w:p w:rsidR="003279AE" w:rsidRPr="00340493" w:rsidRDefault="003279AE" w:rsidP="003279AE">
      <w:pPr>
        <w:widowControl w:val="0"/>
        <w:autoSpaceDE w:val="0"/>
        <w:autoSpaceDN w:val="0"/>
        <w:adjustRightInd w:val="0"/>
      </w:pPr>
      <w:r w:rsidRPr="00340493">
        <w:t>- оптимизации системы расселения;</w:t>
      </w:r>
    </w:p>
    <w:p w:rsidR="003279AE" w:rsidRPr="00340493" w:rsidRDefault="003279AE" w:rsidP="003279AE">
      <w:pPr>
        <w:widowControl w:val="0"/>
        <w:autoSpaceDE w:val="0"/>
        <w:autoSpaceDN w:val="0"/>
        <w:adjustRightInd w:val="0"/>
      </w:pPr>
      <w:r w:rsidRPr="00340493">
        <w:t>- повышению эффективности использования природно-экологического потенциала территории;</w:t>
      </w:r>
    </w:p>
    <w:p w:rsidR="003279AE" w:rsidRPr="00340493" w:rsidRDefault="003279AE" w:rsidP="003279AE">
      <w:pPr>
        <w:widowControl w:val="0"/>
        <w:autoSpaceDE w:val="0"/>
        <w:autoSpaceDN w:val="0"/>
        <w:adjustRightInd w:val="0"/>
      </w:pPr>
      <w:r w:rsidRPr="00340493">
        <w:t xml:space="preserve">- развитию транспортного каркаса </w:t>
      </w:r>
      <w:r w:rsidR="00942A5A" w:rsidRPr="00340493">
        <w:t>сель</w:t>
      </w:r>
      <w:r w:rsidRPr="00340493">
        <w:t xml:space="preserve">ского </w:t>
      </w:r>
      <w:r w:rsidR="003A1381" w:rsidRPr="00340493">
        <w:t>поселения</w:t>
      </w:r>
      <w:r w:rsidRPr="00340493">
        <w:t>;</w:t>
      </w:r>
    </w:p>
    <w:p w:rsidR="003279AE" w:rsidRPr="00340493" w:rsidRDefault="003279AE" w:rsidP="003279AE">
      <w:pPr>
        <w:widowControl w:val="0"/>
        <w:autoSpaceDE w:val="0"/>
        <w:autoSpaceDN w:val="0"/>
        <w:adjustRightInd w:val="0"/>
      </w:pPr>
      <w:r w:rsidRPr="00340493">
        <w:t xml:space="preserve">- развитию инженерной инфраструктуры на территории </w:t>
      </w:r>
      <w:r w:rsidR="00942A5A" w:rsidRPr="00340493">
        <w:t>сель</w:t>
      </w:r>
      <w:r w:rsidRPr="00340493">
        <w:t xml:space="preserve">ского </w:t>
      </w:r>
      <w:r w:rsidR="003A1381" w:rsidRPr="00340493">
        <w:t>поселения</w:t>
      </w:r>
      <w:r w:rsidRPr="00340493">
        <w:t xml:space="preserve"> и иных видов инфраструктур в областях, указанных в статье 19 Градостроительного кодекса Российской Федерации;</w:t>
      </w:r>
    </w:p>
    <w:p w:rsidR="003279AE" w:rsidRPr="00340493" w:rsidRDefault="003279AE" w:rsidP="003279AE">
      <w:pPr>
        <w:widowControl w:val="0"/>
        <w:autoSpaceDE w:val="0"/>
        <w:autoSpaceDN w:val="0"/>
        <w:adjustRightInd w:val="0"/>
      </w:pPr>
      <w:r w:rsidRPr="00340493">
        <w:t xml:space="preserve">- размещению объектов, оказывающих влияние на социально-экономическое развитие </w:t>
      </w:r>
      <w:r w:rsidR="00942A5A" w:rsidRPr="00340493">
        <w:t>сель</w:t>
      </w:r>
      <w:r w:rsidRPr="00340493">
        <w:t xml:space="preserve">ского </w:t>
      </w:r>
      <w:r w:rsidR="003A1381" w:rsidRPr="00340493">
        <w:t>поселения</w:t>
      </w:r>
      <w:r w:rsidRPr="00340493">
        <w:t xml:space="preserve">, предусмотренных в инвестиционных проектах (в составе материалов по обоснованию проекта генерального плана </w:t>
      </w:r>
      <w:r w:rsidR="00942A5A" w:rsidRPr="00340493">
        <w:t>сель</w:t>
      </w:r>
      <w:r w:rsidRPr="00340493">
        <w:t xml:space="preserve">ского </w:t>
      </w:r>
      <w:r w:rsidR="003A1381" w:rsidRPr="00340493">
        <w:t>поселения</w:t>
      </w:r>
      <w:r w:rsidRPr="00340493">
        <w:t>);</w:t>
      </w:r>
    </w:p>
    <w:p w:rsidR="003279AE" w:rsidRPr="00340493" w:rsidRDefault="003279AE" w:rsidP="003279AE">
      <w:pPr>
        <w:widowControl w:val="0"/>
        <w:autoSpaceDE w:val="0"/>
        <w:autoSpaceDN w:val="0"/>
        <w:adjustRightInd w:val="0"/>
      </w:pPr>
      <w:r w:rsidRPr="00340493">
        <w:t>- предупреждению чрезвычайных ситуаций природного и техногенного характера.</w:t>
      </w:r>
    </w:p>
    <w:bookmarkEnd w:id="4"/>
    <w:bookmarkEnd w:id="5"/>
    <w:bookmarkEnd w:id="6"/>
    <w:bookmarkEnd w:id="7"/>
    <w:p w:rsidR="003279AE" w:rsidRPr="00340493" w:rsidRDefault="003279AE" w:rsidP="003279AE">
      <w:pPr>
        <w:widowControl w:val="0"/>
        <w:autoSpaceDE w:val="0"/>
        <w:autoSpaceDN w:val="0"/>
        <w:adjustRightInd w:val="0"/>
      </w:pPr>
      <w:r w:rsidRPr="00340493">
        <w:rPr>
          <w:i/>
        </w:rPr>
        <w:t>Стратегической целью</w:t>
      </w:r>
      <w:r w:rsidRPr="00340493">
        <w:t xml:space="preserve"> данной работы в конечном итоге является разработка рационального генерального плана </w:t>
      </w:r>
      <w:r w:rsidR="00942A5A" w:rsidRPr="00340493">
        <w:t>сель</w:t>
      </w:r>
      <w:r w:rsidRPr="00340493">
        <w:t xml:space="preserve">ского </w:t>
      </w:r>
      <w:r w:rsidR="002C5B0E" w:rsidRPr="00340493">
        <w:t>поселения</w:t>
      </w:r>
      <w:r w:rsidRPr="00340493">
        <w:t>, способствующе</w:t>
      </w:r>
      <w:r w:rsidR="00D05C12" w:rsidRPr="00340493">
        <w:t xml:space="preserve">го </w:t>
      </w:r>
      <w:r w:rsidRPr="00340493">
        <w:t xml:space="preserve">созданию высокого качества жизни населения, соответствующего государственным целям и задачам, </w:t>
      </w:r>
      <w:r w:rsidR="002C5B0E" w:rsidRPr="00340493">
        <w:t>и</w:t>
      </w:r>
      <w:r w:rsidRPr="00340493">
        <w:t xml:space="preserve"> развития экономики </w:t>
      </w:r>
      <w:r w:rsidR="00942A5A" w:rsidRPr="00340493">
        <w:t>сель</w:t>
      </w:r>
      <w:r w:rsidRPr="00340493">
        <w:t xml:space="preserve">ского </w:t>
      </w:r>
      <w:r w:rsidR="002C5B0E" w:rsidRPr="00340493">
        <w:t>поселения</w:t>
      </w:r>
      <w:r w:rsidR="00D05C12" w:rsidRPr="00340493">
        <w:t xml:space="preserve"> с обеспечением охраны и рационального использования природных ресурсов в интересах настоящего и будущего поколений</w:t>
      </w:r>
      <w:r w:rsidRPr="00340493">
        <w:t>.</w:t>
      </w:r>
    </w:p>
    <w:p w:rsidR="00D05C12" w:rsidRPr="00340493" w:rsidRDefault="00D05C12" w:rsidP="003279AE">
      <w:pPr>
        <w:widowControl w:val="0"/>
        <w:autoSpaceDE w:val="0"/>
        <w:autoSpaceDN w:val="0"/>
        <w:adjustRightInd w:val="0"/>
      </w:pPr>
    </w:p>
    <w:p w:rsidR="003A1381" w:rsidRPr="00340493" w:rsidRDefault="003A1381" w:rsidP="00942A5A">
      <w:pPr>
        <w:widowControl w:val="0"/>
        <w:autoSpaceDE w:val="0"/>
        <w:autoSpaceDN w:val="0"/>
        <w:adjustRightInd w:val="0"/>
        <w:ind w:right="-1"/>
      </w:pPr>
      <w:r w:rsidRPr="00340493">
        <w:rPr>
          <w:b/>
        </w:rPr>
        <w:t>Подготовка проекта внесения изменений в генеральный план</w:t>
      </w:r>
      <w:r w:rsidRPr="00340493">
        <w:t xml:space="preserve"> </w:t>
      </w:r>
      <w:r w:rsidR="00D97996" w:rsidRPr="00340493">
        <w:t>Гривен</w:t>
      </w:r>
      <w:r w:rsidRPr="00340493">
        <w:t xml:space="preserve">ского сельского поселения </w:t>
      </w:r>
      <w:r w:rsidR="00942A5A" w:rsidRPr="00340493">
        <w:t>Калининск</w:t>
      </w:r>
      <w:r w:rsidRPr="00340493">
        <w:t xml:space="preserve">ого района Краснодарского края (далее - внесение изменений в генеральный план) выполнена на основании </w:t>
      </w:r>
      <w:r w:rsidR="00340493" w:rsidRPr="00340493">
        <w:lastRenderedPageBreak/>
        <w:t>муниципального контракта</w:t>
      </w:r>
      <w:r w:rsidRPr="00340493">
        <w:t xml:space="preserve"> </w:t>
      </w:r>
      <w:r w:rsidR="00942A5A" w:rsidRPr="00340493">
        <w:t xml:space="preserve">№ </w:t>
      </w:r>
      <w:r w:rsidR="00340493" w:rsidRPr="00340493">
        <w:rPr>
          <w:bCs/>
        </w:rPr>
        <w:t xml:space="preserve">0318300526218000091-0194429-01 </w:t>
      </w:r>
      <w:r w:rsidRPr="00340493">
        <w:t xml:space="preserve">по заданию </w:t>
      </w:r>
      <w:r w:rsidR="00340493" w:rsidRPr="00340493">
        <w:t>Управлени</w:t>
      </w:r>
      <w:r w:rsidR="00340493">
        <w:t>я</w:t>
      </w:r>
      <w:r w:rsidR="00340493" w:rsidRPr="00340493">
        <w:t xml:space="preserve"> градостроительства и благоустройства администрации муниципального образования Калининский район </w:t>
      </w:r>
      <w:r w:rsidRPr="00340493">
        <w:t>и в соответствии с заданием на проектирование.</w:t>
      </w:r>
    </w:p>
    <w:p w:rsidR="003A1381" w:rsidRPr="007C51DE" w:rsidRDefault="003A1381" w:rsidP="003A1381">
      <w:pPr>
        <w:ind w:right="141"/>
        <w:rPr>
          <w:lang w:eastAsia="ar-SA"/>
        </w:rPr>
      </w:pPr>
      <w:proofErr w:type="gramStart"/>
      <w:r w:rsidRPr="007C51DE">
        <w:rPr>
          <w:lang w:eastAsia="ar-SA"/>
        </w:rPr>
        <w:t xml:space="preserve">За основу планировочной организации и функционального зонирования территории </w:t>
      </w:r>
      <w:r w:rsidR="00D97996" w:rsidRPr="007C51DE">
        <w:t>Гривен</w:t>
      </w:r>
      <w:r w:rsidRPr="007C51DE">
        <w:t xml:space="preserve">ского </w:t>
      </w:r>
      <w:r w:rsidR="00942A5A" w:rsidRPr="007C51DE">
        <w:t>сель</w:t>
      </w:r>
      <w:r w:rsidRPr="007C51DE">
        <w:t xml:space="preserve">ского поселения </w:t>
      </w:r>
      <w:r w:rsidR="00942A5A" w:rsidRPr="007C51DE">
        <w:t>Калининск</w:t>
      </w:r>
      <w:r w:rsidRPr="007C51DE">
        <w:t xml:space="preserve">ого района </w:t>
      </w:r>
      <w:r w:rsidRPr="007C51DE">
        <w:rPr>
          <w:lang w:eastAsia="ar-SA"/>
        </w:rPr>
        <w:t xml:space="preserve">приняты положения генерального плана </w:t>
      </w:r>
      <w:r w:rsidR="00D97996" w:rsidRPr="007C51DE">
        <w:t>Гривен</w:t>
      </w:r>
      <w:r w:rsidRPr="007C51DE">
        <w:t xml:space="preserve">ского </w:t>
      </w:r>
      <w:r w:rsidR="00942A5A" w:rsidRPr="007C51DE">
        <w:t>сель</w:t>
      </w:r>
      <w:r w:rsidRPr="007C51DE">
        <w:t xml:space="preserve">ского поселения </w:t>
      </w:r>
      <w:r w:rsidR="00942A5A" w:rsidRPr="007C51DE">
        <w:t>Калининск</w:t>
      </w:r>
      <w:r w:rsidRPr="007C51DE">
        <w:t xml:space="preserve">ого района, разработанного </w:t>
      </w:r>
      <w:r w:rsidRPr="007C51DE">
        <w:rPr>
          <w:lang w:eastAsia="ar-SA"/>
        </w:rPr>
        <w:t>в 20</w:t>
      </w:r>
      <w:r w:rsidR="00FE66B9" w:rsidRPr="007C51DE">
        <w:rPr>
          <w:lang w:eastAsia="ar-SA"/>
        </w:rPr>
        <w:t>08</w:t>
      </w:r>
      <w:r w:rsidRPr="007C51DE">
        <w:rPr>
          <w:lang w:eastAsia="ar-SA"/>
        </w:rPr>
        <w:t xml:space="preserve"> году и утвержденного решением Совета поселения с учетом последующих изменений в установленном порядке, за исключением функционального назначения ряда территорий, определенным техническим заданием, согласованным с администрацией </w:t>
      </w:r>
      <w:r w:rsidR="00942A5A" w:rsidRPr="007C51DE">
        <w:t>Калининск</w:t>
      </w:r>
      <w:r w:rsidRPr="007C51DE">
        <w:t xml:space="preserve">ого района </w:t>
      </w:r>
      <w:r w:rsidRPr="007C51DE">
        <w:rPr>
          <w:lang w:eastAsia="ar-SA"/>
        </w:rPr>
        <w:t xml:space="preserve">и </w:t>
      </w:r>
      <w:r w:rsidR="00D97996" w:rsidRPr="007C51DE">
        <w:rPr>
          <w:lang w:eastAsia="ar-SA"/>
        </w:rPr>
        <w:t>Гривен</w:t>
      </w:r>
      <w:r w:rsidR="00FE66B9" w:rsidRPr="007C51DE">
        <w:rPr>
          <w:lang w:eastAsia="ar-SA"/>
        </w:rPr>
        <w:t xml:space="preserve">ского сельского поселения и </w:t>
      </w:r>
      <w:r w:rsidRPr="007C51DE">
        <w:rPr>
          <w:lang w:eastAsia="ar-SA"/>
        </w:rPr>
        <w:t>подвергнутых изменению в</w:t>
      </w:r>
      <w:proofErr w:type="gramEnd"/>
      <w:r w:rsidRPr="007C51DE">
        <w:rPr>
          <w:lang w:eastAsia="ar-SA"/>
        </w:rPr>
        <w:t xml:space="preserve"> </w:t>
      </w:r>
      <w:proofErr w:type="gramStart"/>
      <w:r w:rsidRPr="007C51DE">
        <w:rPr>
          <w:lang w:eastAsia="ar-SA"/>
        </w:rPr>
        <w:t>рамках</w:t>
      </w:r>
      <w:proofErr w:type="gramEnd"/>
      <w:r w:rsidRPr="007C51DE">
        <w:rPr>
          <w:lang w:eastAsia="ar-SA"/>
        </w:rPr>
        <w:t xml:space="preserve"> настоящего проекта. Их перечень приведен ниже в составе настоящей пояснительной записки. Все остальные положения утвержденного генерального плана остаются в силе.</w:t>
      </w:r>
    </w:p>
    <w:p w:rsidR="003A1381" w:rsidRPr="008854D1" w:rsidRDefault="003A1381" w:rsidP="003A1381">
      <w:pPr>
        <w:ind w:right="141"/>
      </w:pPr>
      <w:proofErr w:type="gramStart"/>
      <w:r w:rsidRPr="008854D1">
        <w:t xml:space="preserve">Также выполнена актуализация проекта генерального плана </w:t>
      </w:r>
      <w:r w:rsidR="00D97996" w:rsidRPr="008854D1">
        <w:t>Гривен</w:t>
      </w:r>
      <w:r w:rsidRPr="008854D1">
        <w:t xml:space="preserve">ского сельского поселения </w:t>
      </w:r>
      <w:r w:rsidR="00942A5A" w:rsidRPr="008854D1">
        <w:t>Калининск</w:t>
      </w:r>
      <w:r w:rsidRPr="008854D1">
        <w:t>ого района на основе утвержденных материалов Схемы территориального планирования Краснодарского края и Схемы территориального планирования Российской Федерации, приведение проекта к нормативам в проектировании генеральных планов по состоянию на март 2019 года, включая приказ Минэкономразвития России от 9 января 2018 года N 10 «Об утверждении Требований к описанию и отображению в документах</w:t>
      </w:r>
      <w:proofErr w:type="gramEnd"/>
      <w:r w:rsidRPr="008854D1">
        <w:t xml:space="preserve">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w:t>
      </w:r>
      <w:hyperlink r:id="rId8" w:history="1">
        <w:r w:rsidRPr="008854D1">
          <w:t>приказа Минэкономразвития России от 7 декабря 2016 г. N 793</w:t>
        </w:r>
      </w:hyperlink>
      <w:r w:rsidRPr="008854D1">
        <w:t xml:space="preserve">. </w:t>
      </w:r>
    </w:p>
    <w:p w:rsidR="003A1381" w:rsidRPr="008854D1" w:rsidRDefault="003A1381" w:rsidP="003A1381">
      <w:pPr>
        <w:ind w:right="141"/>
      </w:pPr>
      <w:r w:rsidRPr="008854D1">
        <w:rPr>
          <w:lang w:eastAsia="ar-SA"/>
        </w:rPr>
        <w:t xml:space="preserve">При выполнении внесений изменений </w:t>
      </w:r>
      <w:r w:rsidRPr="008854D1">
        <w:t xml:space="preserve">в генеральный план </w:t>
      </w:r>
      <w:r w:rsidR="00D97996" w:rsidRPr="008854D1">
        <w:t>Гривен</w:t>
      </w:r>
      <w:r w:rsidRPr="008854D1">
        <w:t xml:space="preserve">ского сельского поселения </w:t>
      </w:r>
      <w:r w:rsidR="00942A5A" w:rsidRPr="008854D1">
        <w:t>Калининск</w:t>
      </w:r>
      <w:r w:rsidRPr="008854D1">
        <w:t xml:space="preserve">ого района не подвергались изменению и корректировке </w:t>
      </w:r>
      <w:r w:rsidRPr="008854D1">
        <w:rPr>
          <w:lang w:eastAsia="ar-SA"/>
        </w:rPr>
        <w:t xml:space="preserve">предпроектные и субподрядные разделы утвержденного генерального плана, </w:t>
      </w:r>
      <w:r w:rsidR="00FE66B9" w:rsidRPr="008854D1">
        <w:rPr>
          <w:lang w:eastAsia="ar-SA"/>
        </w:rPr>
        <w:t xml:space="preserve">в том числе </w:t>
      </w:r>
      <w:r w:rsidRPr="008854D1">
        <w:t xml:space="preserve">разработанные в составе Схемы территориального планирования муниципального образования </w:t>
      </w:r>
      <w:r w:rsidR="00942A5A" w:rsidRPr="008854D1">
        <w:t>Калининск</w:t>
      </w:r>
      <w:r w:rsidRPr="008854D1">
        <w:t>ий район:</w:t>
      </w:r>
    </w:p>
    <w:p w:rsidR="003A1381" w:rsidRPr="008854D1" w:rsidRDefault="003A1381" w:rsidP="00A22C6E">
      <w:pPr>
        <w:numPr>
          <w:ilvl w:val="0"/>
          <w:numId w:val="24"/>
        </w:numPr>
        <w:tabs>
          <w:tab w:val="left" w:pos="1134"/>
        </w:tabs>
        <w:ind w:left="0" w:firstLine="709"/>
        <w:rPr>
          <w:lang w:eastAsia="ar-SA"/>
        </w:rPr>
      </w:pPr>
      <w:r w:rsidRPr="008854D1">
        <w:rPr>
          <w:lang w:eastAsia="ar-SA"/>
        </w:rPr>
        <w:t>«Топографические изыскания М 1:25</w:t>
      </w:r>
      <w:r w:rsidR="00FE66B9" w:rsidRPr="008854D1">
        <w:rPr>
          <w:lang w:eastAsia="ar-SA"/>
        </w:rPr>
        <w:t xml:space="preserve"> 000»</w:t>
      </w:r>
      <w:r w:rsidRPr="008854D1">
        <w:rPr>
          <w:lang w:eastAsia="ar-SA"/>
        </w:rPr>
        <w:t>;</w:t>
      </w:r>
    </w:p>
    <w:p w:rsidR="003A1381" w:rsidRPr="008854D1" w:rsidRDefault="003A1381" w:rsidP="00A22C6E">
      <w:pPr>
        <w:numPr>
          <w:ilvl w:val="0"/>
          <w:numId w:val="24"/>
        </w:numPr>
        <w:tabs>
          <w:tab w:val="left" w:pos="1134"/>
        </w:tabs>
        <w:ind w:left="0" w:firstLine="709"/>
        <w:rPr>
          <w:lang w:eastAsia="ar-SA"/>
        </w:rPr>
      </w:pPr>
      <w:r w:rsidRPr="008854D1">
        <w:rPr>
          <w:lang w:eastAsia="ar-SA"/>
        </w:rPr>
        <w:t>технический отчет «Составление схематической карты инженерно-геологического районирования;</w:t>
      </w:r>
    </w:p>
    <w:p w:rsidR="00FE66B9" w:rsidRPr="008854D1" w:rsidRDefault="003A1381" w:rsidP="00A22C6E">
      <w:pPr>
        <w:numPr>
          <w:ilvl w:val="0"/>
          <w:numId w:val="24"/>
        </w:numPr>
        <w:tabs>
          <w:tab w:val="left" w:pos="1134"/>
        </w:tabs>
        <w:ind w:left="0" w:right="141" w:firstLine="709"/>
        <w:rPr>
          <w:lang w:eastAsia="ar-SA"/>
        </w:rPr>
      </w:pPr>
      <w:r w:rsidRPr="008854D1">
        <w:rPr>
          <w:lang w:eastAsia="ar-SA"/>
        </w:rPr>
        <w:t>раздел «Инженерно-технические мероприятия гражданской обороны. Мероприятия по предупреждению чрезвычайных ситуаций</w:t>
      </w:r>
      <w:r w:rsidR="00FE66B9" w:rsidRPr="008854D1">
        <w:rPr>
          <w:lang w:eastAsia="ar-SA"/>
        </w:rPr>
        <w:t>;</w:t>
      </w:r>
    </w:p>
    <w:p w:rsidR="003A1381" w:rsidRPr="008854D1" w:rsidRDefault="003A1381" w:rsidP="00FE66B9">
      <w:pPr>
        <w:tabs>
          <w:tab w:val="left" w:pos="1134"/>
        </w:tabs>
        <w:ind w:right="141"/>
        <w:rPr>
          <w:lang w:eastAsia="ar-SA"/>
        </w:rPr>
      </w:pPr>
      <w:r w:rsidRPr="008854D1">
        <w:rPr>
          <w:lang w:eastAsia="ar-SA"/>
        </w:rPr>
        <w:t xml:space="preserve"> а также экономические и расчетные параметры по прогнозной численности населения и проектной терртории, инженерной подготовке территории, инженерному оборудованию.</w:t>
      </w:r>
    </w:p>
    <w:p w:rsidR="003A1381" w:rsidRPr="008854D1" w:rsidRDefault="00D05C12" w:rsidP="00FE66B9">
      <w:pPr>
        <w:spacing w:line="288" w:lineRule="auto"/>
      </w:pPr>
      <w:r w:rsidRPr="008854D1">
        <w:lastRenderedPageBreak/>
        <w:t>На основании</w:t>
      </w:r>
      <w:r w:rsidR="003A1381" w:rsidRPr="008854D1">
        <w:t xml:space="preserve"> </w:t>
      </w:r>
      <w:r w:rsidRPr="008854D1">
        <w:t xml:space="preserve">утвержденного генерального плана </w:t>
      </w:r>
      <w:r w:rsidR="00D97996" w:rsidRPr="008854D1">
        <w:t>Гривен</w:t>
      </w:r>
      <w:r w:rsidR="003A1381" w:rsidRPr="008854D1">
        <w:t xml:space="preserve">ского </w:t>
      </w:r>
      <w:r w:rsidR="00942A5A" w:rsidRPr="008854D1">
        <w:t>сель</w:t>
      </w:r>
      <w:r w:rsidR="003A1381" w:rsidRPr="008854D1">
        <w:t>ского поселения юридически обоснованно осуществляются последующие этапы градостроительной деятельности на территории муниципального образования:</w:t>
      </w:r>
    </w:p>
    <w:p w:rsidR="003A1381" w:rsidRPr="008854D1" w:rsidRDefault="003A1381" w:rsidP="00A22C6E">
      <w:pPr>
        <w:numPr>
          <w:ilvl w:val="0"/>
          <w:numId w:val="22"/>
        </w:numPr>
        <w:tabs>
          <w:tab w:val="clear" w:pos="360"/>
          <w:tab w:val="num" w:pos="993"/>
        </w:tabs>
        <w:suppressAutoHyphens/>
        <w:spacing w:line="288" w:lineRule="auto"/>
        <w:ind w:left="0" w:firstLine="709"/>
      </w:pPr>
      <w:r w:rsidRPr="008854D1">
        <w:t>разработка и утверждение плана реализации генерального плана поселения;</w:t>
      </w:r>
    </w:p>
    <w:p w:rsidR="003A1381" w:rsidRPr="008854D1" w:rsidRDefault="003A1381" w:rsidP="00A22C6E">
      <w:pPr>
        <w:numPr>
          <w:ilvl w:val="0"/>
          <w:numId w:val="22"/>
        </w:numPr>
        <w:tabs>
          <w:tab w:val="clear" w:pos="360"/>
          <w:tab w:val="num" w:pos="993"/>
        </w:tabs>
        <w:suppressAutoHyphens/>
        <w:ind w:left="0" w:firstLine="709"/>
      </w:pPr>
      <w:r w:rsidRPr="008854D1">
        <w:t>подготовка проекта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3A1381" w:rsidRPr="008854D1" w:rsidRDefault="003A1381" w:rsidP="00A22C6E">
      <w:pPr>
        <w:numPr>
          <w:ilvl w:val="0"/>
          <w:numId w:val="22"/>
        </w:numPr>
        <w:tabs>
          <w:tab w:val="clear" w:pos="360"/>
          <w:tab w:val="num" w:pos="993"/>
        </w:tabs>
        <w:suppressAutoHyphens/>
        <w:ind w:left="0" w:firstLine="709"/>
      </w:pPr>
      <w:r w:rsidRPr="008854D1">
        <w:t>разработка и утверждение планов и программ комплексного развития систем коммунальной инфраструктуры;</w:t>
      </w:r>
    </w:p>
    <w:p w:rsidR="003A1381" w:rsidRPr="008854D1" w:rsidRDefault="003A1381" w:rsidP="00A22C6E">
      <w:pPr>
        <w:numPr>
          <w:ilvl w:val="0"/>
          <w:numId w:val="22"/>
        </w:numPr>
        <w:tabs>
          <w:tab w:val="clear" w:pos="360"/>
          <w:tab w:val="num" w:pos="993"/>
        </w:tabs>
        <w:ind w:left="0" w:firstLine="709"/>
      </w:pPr>
      <w:r w:rsidRPr="008854D1">
        <w:t>разработка проектов по инженерному обеспечению территории;</w:t>
      </w:r>
    </w:p>
    <w:p w:rsidR="003A1381" w:rsidRPr="008854D1" w:rsidRDefault="003A1381" w:rsidP="00A22C6E">
      <w:pPr>
        <w:numPr>
          <w:ilvl w:val="0"/>
          <w:numId w:val="22"/>
        </w:numPr>
        <w:tabs>
          <w:tab w:val="clear" w:pos="360"/>
          <w:tab w:val="num" w:pos="993"/>
        </w:tabs>
        <w:ind w:left="0" w:firstLine="709"/>
      </w:pPr>
      <w:r w:rsidRPr="008854D1">
        <w:t>разработка и утверждение градостроительной документации по застройке территорий первоочередного освоения (проекты планировки, проекты межевания);</w:t>
      </w:r>
    </w:p>
    <w:p w:rsidR="003A1381" w:rsidRPr="008854D1" w:rsidRDefault="003A1381" w:rsidP="00A22C6E">
      <w:pPr>
        <w:numPr>
          <w:ilvl w:val="0"/>
          <w:numId w:val="22"/>
        </w:numPr>
        <w:tabs>
          <w:tab w:val="clear" w:pos="360"/>
          <w:tab w:val="num" w:pos="993"/>
        </w:tabs>
        <w:suppressAutoHyphens/>
        <w:ind w:left="0" w:firstLine="709"/>
      </w:pPr>
      <w:r w:rsidRPr="008854D1">
        <w:t>подготовка градостроительных планов земельных участков.</w:t>
      </w:r>
    </w:p>
    <w:p w:rsidR="003A1381" w:rsidRPr="008854D1" w:rsidRDefault="003A1381" w:rsidP="003A1381">
      <w:pPr>
        <w:rPr>
          <w:b/>
        </w:rPr>
      </w:pPr>
      <w:r w:rsidRPr="008854D1">
        <w:t xml:space="preserve">Согласно действующему законодательству </w:t>
      </w:r>
      <w:r w:rsidRPr="008854D1">
        <w:rPr>
          <w:b/>
        </w:rPr>
        <w:t xml:space="preserve">генеральным планом муниципального образования </w:t>
      </w:r>
      <w:r w:rsidR="00D05C12" w:rsidRPr="008854D1">
        <w:rPr>
          <w:b/>
        </w:rPr>
        <w:t xml:space="preserve">– в данном случае </w:t>
      </w:r>
      <w:r w:rsidR="00942A5A" w:rsidRPr="008854D1">
        <w:rPr>
          <w:b/>
        </w:rPr>
        <w:t>сель</w:t>
      </w:r>
      <w:r w:rsidRPr="008854D1">
        <w:rPr>
          <w:b/>
        </w:rPr>
        <w:t>ского поселения - устанавливаются и утверждаются:</w:t>
      </w:r>
    </w:p>
    <w:p w:rsidR="003A1381" w:rsidRPr="008854D1" w:rsidRDefault="003A1381" w:rsidP="00A22C6E">
      <w:pPr>
        <w:pStyle w:val="af0"/>
        <w:numPr>
          <w:ilvl w:val="0"/>
          <w:numId w:val="23"/>
        </w:numPr>
        <w:tabs>
          <w:tab w:val="clear" w:pos="360"/>
          <w:tab w:val="left" w:pos="993"/>
        </w:tabs>
        <w:ind w:left="0" w:firstLine="709"/>
        <w:rPr>
          <w:rFonts w:ascii="Times New Roman" w:eastAsiaTheme="minorEastAsia" w:hAnsi="Times New Roman"/>
        </w:rPr>
      </w:pPr>
      <w:r w:rsidRPr="008854D1">
        <w:rPr>
          <w:rFonts w:ascii="Times New Roman" w:eastAsiaTheme="minorEastAsia" w:hAnsi="Times New Roman"/>
        </w:rPr>
        <w:t xml:space="preserve">территориальная организация и планировочная структура территории поселения; </w:t>
      </w:r>
    </w:p>
    <w:p w:rsidR="00FE66B9" w:rsidRPr="008854D1" w:rsidRDefault="00FE66B9" w:rsidP="00A22C6E">
      <w:pPr>
        <w:pStyle w:val="af0"/>
        <w:numPr>
          <w:ilvl w:val="0"/>
          <w:numId w:val="23"/>
        </w:numPr>
        <w:tabs>
          <w:tab w:val="clear" w:pos="360"/>
          <w:tab w:val="left" w:pos="993"/>
        </w:tabs>
        <w:ind w:left="0" w:firstLine="709"/>
        <w:rPr>
          <w:rFonts w:ascii="Times New Roman" w:eastAsiaTheme="minorEastAsia" w:hAnsi="Times New Roman"/>
        </w:rPr>
      </w:pPr>
      <w:r w:rsidRPr="008854D1">
        <w:rPr>
          <w:rFonts w:ascii="Times New Roman" w:eastAsiaTheme="minorEastAsia" w:hAnsi="Times New Roman"/>
        </w:rPr>
        <w:t>-границы населенного пункта;</w:t>
      </w:r>
    </w:p>
    <w:p w:rsidR="003A1381" w:rsidRPr="008854D1" w:rsidRDefault="003A1381" w:rsidP="00A22C6E">
      <w:pPr>
        <w:numPr>
          <w:ilvl w:val="0"/>
          <w:numId w:val="23"/>
        </w:numPr>
        <w:tabs>
          <w:tab w:val="clear" w:pos="360"/>
          <w:tab w:val="left" w:pos="993"/>
        </w:tabs>
        <w:suppressAutoHyphens/>
        <w:ind w:left="0" w:firstLine="709"/>
      </w:pPr>
      <w:r w:rsidRPr="008854D1">
        <w:t>функциональное зонирование территории поселения;</w:t>
      </w:r>
    </w:p>
    <w:p w:rsidR="003A1381" w:rsidRPr="008854D1" w:rsidRDefault="003A1381" w:rsidP="00A22C6E">
      <w:pPr>
        <w:numPr>
          <w:ilvl w:val="0"/>
          <w:numId w:val="23"/>
        </w:numPr>
        <w:tabs>
          <w:tab w:val="clear" w:pos="360"/>
          <w:tab w:val="left" w:pos="993"/>
        </w:tabs>
        <w:suppressAutoHyphens/>
        <w:ind w:left="0" w:firstLine="709"/>
      </w:pPr>
      <w:r w:rsidRPr="008854D1">
        <w:t xml:space="preserve">границы </w:t>
      </w:r>
      <w:proofErr w:type="gramStart"/>
      <w:r w:rsidRPr="008854D1">
        <w:t>зон планируемого размещения объектов капитального строительства муниципального уровня</w:t>
      </w:r>
      <w:proofErr w:type="gramEnd"/>
      <w:r w:rsidRPr="008854D1">
        <w:t>.</w:t>
      </w:r>
    </w:p>
    <w:p w:rsidR="003A1381" w:rsidRPr="008854D1" w:rsidRDefault="003A1381" w:rsidP="003A1381">
      <w:pPr>
        <w:suppressAutoHyphens/>
      </w:pPr>
      <w:r w:rsidRPr="008854D1">
        <w:t xml:space="preserve">Порядок согласования проекта генерального плана установлен согласно статье 25 Градостроительного Кодекса РФ. </w:t>
      </w:r>
    </w:p>
    <w:p w:rsidR="003A1381" w:rsidRPr="008854D1" w:rsidRDefault="003A1381" w:rsidP="003A1381">
      <w:pPr>
        <w:ind w:right="141"/>
      </w:pPr>
      <w:r w:rsidRPr="008854D1">
        <w:t>Для непосредственного осуществления строительства необходима разработка проектов планировки, проектов застройки отдельных кварталов, рабочих проектов отдельных объектов с проведением комплекса необходимых инженерно-геодезических и инженерно-геологических изысканий.</w:t>
      </w:r>
    </w:p>
    <w:p w:rsidR="003A1381" w:rsidRPr="008854D1" w:rsidRDefault="003A1381" w:rsidP="003A1381">
      <w:pPr>
        <w:ind w:right="141"/>
      </w:pPr>
      <w:r w:rsidRPr="008854D1">
        <w:t>При внесении изменений в генеральный план сохраняется расчетный срок – 20</w:t>
      </w:r>
      <w:r w:rsidR="008854D1">
        <w:t>30</w:t>
      </w:r>
      <w:r w:rsidRPr="008854D1">
        <w:t xml:space="preserve"> год, экономические и расчетные показатели проекта.</w:t>
      </w:r>
    </w:p>
    <w:p w:rsidR="003A1381" w:rsidRPr="008854D1" w:rsidRDefault="003A1381" w:rsidP="003A1381">
      <w:pPr>
        <w:tabs>
          <w:tab w:val="left" w:pos="915"/>
          <w:tab w:val="center" w:pos="4677"/>
        </w:tabs>
        <w:ind w:right="141" w:firstLine="0"/>
        <w:jc w:val="center"/>
      </w:pPr>
    </w:p>
    <w:p w:rsidR="003A1381" w:rsidRPr="008854D1" w:rsidRDefault="003A1381" w:rsidP="003A1381">
      <w:r w:rsidRPr="008854D1">
        <w:br w:type="page"/>
      </w:r>
    </w:p>
    <w:p w:rsidR="00767F56" w:rsidRPr="008854D1" w:rsidRDefault="00DB2897" w:rsidP="00DB2897">
      <w:pPr>
        <w:pStyle w:val="20"/>
        <w:rPr>
          <w:b/>
          <w:color w:val="000000"/>
          <w:szCs w:val="28"/>
          <w:lang w:eastAsia="ar-SA"/>
        </w:rPr>
      </w:pPr>
      <w:bookmarkStart w:id="8" w:name="_Toc25862017"/>
      <w:r w:rsidRPr="008854D1">
        <w:rPr>
          <w:b/>
          <w:color w:val="000000"/>
          <w:szCs w:val="28"/>
          <w:lang w:eastAsia="ar-SA"/>
        </w:rPr>
        <w:lastRenderedPageBreak/>
        <w:t xml:space="preserve">1.2 </w:t>
      </w:r>
      <w:r w:rsidR="00767F56" w:rsidRPr="008854D1">
        <w:rPr>
          <w:b/>
          <w:color w:val="000000"/>
          <w:szCs w:val="28"/>
          <w:lang w:eastAsia="ar-SA"/>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bookmarkEnd w:id="8"/>
    </w:p>
    <w:p w:rsidR="00C965B9" w:rsidRPr="008854D1" w:rsidRDefault="00C965B9" w:rsidP="00C965B9">
      <w:pPr>
        <w:rPr>
          <w:lang w:eastAsia="ar-SA"/>
        </w:rPr>
      </w:pPr>
    </w:p>
    <w:p w:rsidR="00C965B9" w:rsidRPr="00C93BAB" w:rsidRDefault="00C965B9" w:rsidP="00C965B9">
      <w:pPr>
        <w:ind w:right="-1"/>
      </w:pPr>
      <w:r w:rsidRPr="00C93BAB">
        <w:t>В целях развития и обеспечения устойчивого функционирования коммунальной инфраструктуры сельского поселения, улучшения архитектурного облика, социально-бытовых условий проживания жителей, сохранения культурного наследия и восстановления памятников истории и культуры, обеспечения развития сети автомобильных дорог общего пользования органами власти разработаны следующие документы:</w:t>
      </w:r>
    </w:p>
    <w:p w:rsidR="00C965B9" w:rsidRPr="002436E4" w:rsidRDefault="00C965B9" w:rsidP="00A22C6E">
      <w:pPr>
        <w:pStyle w:val="af0"/>
        <w:numPr>
          <w:ilvl w:val="0"/>
          <w:numId w:val="25"/>
        </w:numPr>
        <w:rPr>
          <w:rFonts w:ascii="Times New Roman" w:eastAsiaTheme="minorEastAsia" w:hAnsi="Times New Roman"/>
        </w:rPr>
      </w:pPr>
      <w:r w:rsidRPr="002436E4">
        <w:rPr>
          <w:rFonts w:ascii="Times New Roman" w:eastAsiaTheme="minorEastAsia" w:hAnsi="Times New Roman"/>
        </w:rPr>
        <w:t>Муниципальная программа «</w:t>
      </w:r>
      <w:r w:rsidR="003C5A38" w:rsidRPr="002436E4">
        <w:rPr>
          <w:rFonts w:ascii="Times New Roman" w:eastAsiaTheme="minorEastAsia" w:hAnsi="Times New Roman"/>
        </w:rPr>
        <w:t xml:space="preserve">Программа комплексного развития </w:t>
      </w:r>
      <w:r w:rsidR="00C93BAB" w:rsidRPr="002436E4">
        <w:rPr>
          <w:rFonts w:ascii="Times New Roman" w:eastAsiaTheme="minorEastAsia" w:hAnsi="Times New Roman"/>
        </w:rPr>
        <w:t xml:space="preserve">систем </w:t>
      </w:r>
      <w:r w:rsidR="003C5A38" w:rsidRPr="002436E4">
        <w:rPr>
          <w:rFonts w:ascii="Times New Roman" w:eastAsiaTheme="minorEastAsia" w:hAnsi="Times New Roman"/>
        </w:rPr>
        <w:t xml:space="preserve">коммунальной инфраструктуры </w:t>
      </w:r>
      <w:r w:rsidR="00D97996" w:rsidRPr="002436E4">
        <w:rPr>
          <w:rFonts w:ascii="Times New Roman" w:eastAsiaTheme="minorEastAsia" w:hAnsi="Times New Roman"/>
        </w:rPr>
        <w:t>Гривен</w:t>
      </w:r>
      <w:r w:rsidR="003C5A38" w:rsidRPr="002436E4">
        <w:rPr>
          <w:rFonts w:ascii="Times New Roman" w:eastAsiaTheme="minorEastAsia" w:hAnsi="Times New Roman"/>
        </w:rPr>
        <w:t xml:space="preserve">ского </w:t>
      </w:r>
      <w:r w:rsidR="00942A5A" w:rsidRPr="002436E4">
        <w:rPr>
          <w:rFonts w:ascii="Times New Roman" w:eastAsiaTheme="minorEastAsia" w:hAnsi="Times New Roman"/>
        </w:rPr>
        <w:t>сель</w:t>
      </w:r>
      <w:r w:rsidR="003C5A38" w:rsidRPr="002436E4">
        <w:rPr>
          <w:rFonts w:ascii="Times New Roman" w:eastAsiaTheme="minorEastAsia" w:hAnsi="Times New Roman"/>
        </w:rPr>
        <w:t xml:space="preserve">ского поселения </w:t>
      </w:r>
      <w:r w:rsidR="00942A5A" w:rsidRPr="002436E4">
        <w:rPr>
          <w:rFonts w:ascii="Times New Roman" w:eastAsiaTheme="minorEastAsia" w:hAnsi="Times New Roman"/>
        </w:rPr>
        <w:t>Калининск</w:t>
      </w:r>
      <w:r w:rsidR="003C5A38" w:rsidRPr="002436E4">
        <w:rPr>
          <w:rFonts w:ascii="Times New Roman" w:eastAsiaTheme="minorEastAsia" w:hAnsi="Times New Roman"/>
        </w:rPr>
        <w:t>ого района Краснодарского края на 201</w:t>
      </w:r>
      <w:r w:rsidR="00041665" w:rsidRPr="002436E4">
        <w:rPr>
          <w:rFonts w:ascii="Times New Roman" w:eastAsiaTheme="minorEastAsia" w:hAnsi="Times New Roman"/>
        </w:rPr>
        <w:t>5</w:t>
      </w:r>
      <w:r w:rsidR="003C5A38" w:rsidRPr="002436E4">
        <w:rPr>
          <w:rFonts w:ascii="Times New Roman" w:eastAsiaTheme="minorEastAsia" w:hAnsi="Times New Roman"/>
        </w:rPr>
        <w:t>-2025 годы</w:t>
      </w:r>
      <w:r w:rsidRPr="002436E4">
        <w:rPr>
          <w:rFonts w:ascii="Times New Roman" w:eastAsiaTheme="minorEastAsia" w:hAnsi="Times New Roman"/>
        </w:rPr>
        <w:t xml:space="preserve">», утвержденная </w:t>
      </w:r>
      <w:r w:rsidR="002436E4" w:rsidRPr="002436E4">
        <w:rPr>
          <w:rFonts w:ascii="Times New Roman" w:eastAsiaTheme="minorEastAsia" w:hAnsi="Times New Roman"/>
        </w:rPr>
        <w:t>постановл</w:t>
      </w:r>
      <w:r w:rsidR="003C5A38" w:rsidRPr="002436E4">
        <w:rPr>
          <w:rFonts w:ascii="Times New Roman" w:eastAsiaTheme="minorEastAsia" w:hAnsi="Times New Roman"/>
        </w:rPr>
        <w:t>ен</w:t>
      </w:r>
      <w:r w:rsidRPr="002436E4">
        <w:rPr>
          <w:rFonts w:ascii="Times New Roman" w:eastAsiaTheme="minorEastAsia" w:hAnsi="Times New Roman"/>
        </w:rPr>
        <w:t xml:space="preserve">ием </w:t>
      </w:r>
      <w:r w:rsidR="002436E4" w:rsidRPr="002436E4">
        <w:rPr>
          <w:rFonts w:ascii="Times New Roman" w:eastAsiaTheme="minorEastAsia" w:hAnsi="Times New Roman"/>
        </w:rPr>
        <w:t>администрации</w:t>
      </w:r>
      <w:r w:rsidR="003C5A38" w:rsidRPr="002436E4">
        <w:rPr>
          <w:rFonts w:ascii="Times New Roman" w:eastAsiaTheme="minorEastAsia" w:hAnsi="Times New Roman"/>
        </w:rPr>
        <w:t xml:space="preserve"> </w:t>
      </w:r>
      <w:r w:rsidR="00D97996" w:rsidRPr="002436E4">
        <w:rPr>
          <w:rFonts w:ascii="Times New Roman" w:eastAsiaTheme="minorEastAsia" w:hAnsi="Times New Roman"/>
        </w:rPr>
        <w:t>Гривен</w:t>
      </w:r>
      <w:r w:rsidR="003C5A38" w:rsidRPr="002436E4">
        <w:rPr>
          <w:rFonts w:ascii="Times New Roman" w:eastAsiaTheme="minorEastAsia" w:hAnsi="Times New Roman"/>
        </w:rPr>
        <w:t xml:space="preserve">ского </w:t>
      </w:r>
      <w:r w:rsidR="00942A5A" w:rsidRPr="002436E4">
        <w:rPr>
          <w:rFonts w:ascii="Times New Roman" w:eastAsiaTheme="minorEastAsia" w:hAnsi="Times New Roman"/>
        </w:rPr>
        <w:t>сель</w:t>
      </w:r>
      <w:r w:rsidR="003C5A38" w:rsidRPr="002436E4">
        <w:rPr>
          <w:rFonts w:ascii="Times New Roman" w:eastAsiaTheme="minorEastAsia" w:hAnsi="Times New Roman"/>
        </w:rPr>
        <w:t xml:space="preserve">ского поселения </w:t>
      </w:r>
      <w:r w:rsidR="00942A5A" w:rsidRPr="002436E4">
        <w:rPr>
          <w:rFonts w:ascii="Times New Roman" w:eastAsiaTheme="minorEastAsia" w:hAnsi="Times New Roman"/>
        </w:rPr>
        <w:t>Калининск</w:t>
      </w:r>
      <w:r w:rsidR="003C5A38" w:rsidRPr="002436E4">
        <w:rPr>
          <w:rFonts w:ascii="Times New Roman" w:eastAsiaTheme="minorEastAsia" w:hAnsi="Times New Roman"/>
        </w:rPr>
        <w:t>ого района</w:t>
      </w:r>
      <w:r w:rsidRPr="002436E4">
        <w:rPr>
          <w:rFonts w:ascii="Times New Roman" w:eastAsiaTheme="minorEastAsia" w:hAnsi="Times New Roman"/>
        </w:rPr>
        <w:t xml:space="preserve"> от </w:t>
      </w:r>
      <w:r w:rsidR="00CE1BE0" w:rsidRPr="002436E4">
        <w:rPr>
          <w:rFonts w:ascii="Times New Roman" w:eastAsiaTheme="minorEastAsia" w:hAnsi="Times New Roman"/>
        </w:rPr>
        <w:t>2</w:t>
      </w:r>
      <w:r w:rsidR="002436E4" w:rsidRPr="002436E4">
        <w:rPr>
          <w:rFonts w:ascii="Times New Roman" w:eastAsiaTheme="minorEastAsia" w:hAnsi="Times New Roman"/>
        </w:rPr>
        <w:t xml:space="preserve">3 октября </w:t>
      </w:r>
      <w:r w:rsidRPr="002436E4">
        <w:rPr>
          <w:rFonts w:ascii="Times New Roman" w:eastAsiaTheme="minorEastAsia" w:hAnsi="Times New Roman"/>
        </w:rPr>
        <w:t>201</w:t>
      </w:r>
      <w:r w:rsidR="002436E4" w:rsidRPr="002436E4">
        <w:rPr>
          <w:rFonts w:ascii="Times New Roman" w:eastAsiaTheme="minorEastAsia" w:hAnsi="Times New Roman"/>
        </w:rPr>
        <w:t xml:space="preserve">5 </w:t>
      </w:r>
      <w:r w:rsidRPr="002436E4">
        <w:rPr>
          <w:rFonts w:ascii="Times New Roman" w:eastAsiaTheme="minorEastAsia" w:hAnsi="Times New Roman"/>
        </w:rPr>
        <w:t xml:space="preserve">г. № </w:t>
      </w:r>
      <w:r w:rsidR="00CE1BE0" w:rsidRPr="002436E4">
        <w:rPr>
          <w:rFonts w:ascii="Times New Roman" w:eastAsiaTheme="minorEastAsia" w:hAnsi="Times New Roman"/>
        </w:rPr>
        <w:t>1</w:t>
      </w:r>
      <w:r w:rsidR="002436E4" w:rsidRPr="002436E4">
        <w:rPr>
          <w:rFonts w:ascii="Times New Roman" w:eastAsiaTheme="minorEastAsia" w:hAnsi="Times New Roman"/>
        </w:rPr>
        <w:t>61</w:t>
      </w:r>
      <w:r w:rsidRPr="002436E4">
        <w:rPr>
          <w:rFonts w:ascii="Times New Roman" w:eastAsiaTheme="minorEastAsia" w:hAnsi="Times New Roman"/>
        </w:rPr>
        <w:t>;</w:t>
      </w:r>
    </w:p>
    <w:p w:rsidR="00C965B9" w:rsidRPr="002436E4" w:rsidRDefault="00C965B9" w:rsidP="00A22C6E">
      <w:pPr>
        <w:pStyle w:val="af0"/>
        <w:numPr>
          <w:ilvl w:val="0"/>
          <w:numId w:val="25"/>
        </w:numPr>
        <w:rPr>
          <w:rFonts w:ascii="Times New Roman" w:eastAsiaTheme="minorEastAsia" w:hAnsi="Times New Roman"/>
        </w:rPr>
      </w:pPr>
      <w:r w:rsidRPr="002436E4">
        <w:rPr>
          <w:rFonts w:ascii="Times New Roman" w:eastAsiaTheme="minorEastAsia" w:hAnsi="Times New Roman"/>
        </w:rPr>
        <w:t>Муниципальная программа «</w:t>
      </w:r>
      <w:r w:rsidR="003C5A38" w:rsidRPr="002436E4">
        <w:rPr>
          <w:rFonts w:ascii="Times New Roman" w:eastAsiaTheme="minorEastAsia" w:hAnsi="Times New Roman"/>
        </w:rPr>
        <w:t xml:space="preserve">Программа комплексного развития социальной инфраструктуры </w:t>
      </w:r>
      <w:r w:rsidR="00D97996" w:rsidRPr="002436E4">
        <w:rPr>
          <w:rFonts w:ascii="Times New Roman" w:eastAsiaTheme="minorEastAsia" w:hAnsi="Times New Roman"/>
        </w:rPr>
        <w:t>Гривен</w:t>
      </w:r>
      <w:r w:rsidR="003C5A38" w:rsidRPr="002436E4">
        <w:rPr>
          <w:rFonts w:ascii="Times New Roman" w:eastAsiaTheme="minorEastAsia" w:hAnsi="Times New Roman"/>
        </w:rPr>
        <w:t xml:space="preserve">ского </w:t>
      </w:r>
      <w:r w:rsidR="00942A5A" w:rsidRPr="002436E4">
        <w:rPr>
          <w:rFonts w:ascii="Times New Roman" w:eastAsiaTheme="minorEastAsia" w:hAnsi="Times New Roman"/>
        </w:rPr>
        <w:t>сель</w:t>
      </w:r>
      <w:r w:rsidR="003C5A38" w:rsidRPr="002436E4">
        <w:rPr>
          <w:rFonts w:ascii="Times New Roman" w:eastAsiaTheme="minorEastAsia" w:hAnsi="Times New Roman"/>
        </w:rPr>
        <w:t xml:space="preserve">ского поселения </w:t>
      </w:r>
      <w:r w:rsidR="00942A5A" w:rsidRPr="002436E4">
        <w:rPr>
          <w:rFonts w:ascii="Times New Roman" w:eastAsiaTheme="minorEastAsia" w:hAnsi="Times New Roman"/>
        </w:rPr>
        <w:t>Калининск</w:t>
      </w:r>
      <w:r w:rsidR="003C5A38" w:rsidRPr="002436E4">
        <w:rPr>
          <w:rFonts w:ascii="Times New Roman" w:eastAsiaTheme="minorEastAsia" w:hAnsi="Times New Roman"/>
        </w:rPr>
        <w:t>ого района Краснодарского края на 201</w:t>
      </w:r>
      <w:r w:rsidR="007A2BFD" w:rsidRPr="002436E4">
        <w:rPr>
          <w:rFonts w:ascii="Times New Roman" w:eastAsiaTheme="minorEastAsia" w:hAnsi="Times New Roman"/>
        </w:rPr>
        <w:t>7</w:t>
      </w:r>
      <w:r w:rsidR="00C93BAB" w:rsidRPr="002436E4">
        <w:rPr>
          <w:rFonts w:ascii="Times New Roman" w:eastAsiaTheme="minorEastAsia" w:hAnsi="Times New Roman"/>
        </w:rPr>
        <w:t>-</w:t>
      </w:r>
      <w:r w:rsidR="003C5A38" w:rsidRPr="002436E4">
        <w:rPr>
          <w:rFonts w:ascii="Times New Roman" w:eastAsiaTheme="minorEastAsia" w:hAnsi="Times New Roman"/>
        </w:rPr>
        <w:t>2030 годы</w:t>
      </w:r>
      <w:r w:rsidR="00956BB8" w:rsidRPr="002436E4">
        <w:rPr>
          <w:rFonts w:ascii="Times New Roman" w:eastAsiaTheme="minorEastAsia" w:hAnsi="Times New Roman"/>
        </w:rPr>
        <w:t>», (дата утверждения на официальном сайте отсутствует)</w:t>
      </w:r>
      <w:r w:rsidRPr="002436E4">
        <w:rPr>
          <w:rFonts w:ascii="Times New Roman" w:eastAsiaTheme="minorEastAsia" w:hAnsi="Times New Roman"/>
        </w:rPr>
        <w:t>;</w:t>
      </w:r>
    </w:p>
    <w:p w:rsidR="00956BB8" w:rsidRDefault="00C965B9" w:rsidP="00A22C6E">
      <w:pPr>
        <w:pStyle w:val="af0"/>
        <w:numPr>
          <w:ilvl w:val="0"/>
          <w:numId w:val="25"/>
        </w:numPr>
        <w:rPr>
          <w:rFonts w:ascii="Times New Roman" w:eastAsiaTheme="minorEastAsia" w:hAnsi="Times New Roman"/>
        </w:rPr>
      </w:pPr>
      <w:r w:rsidRPr="002436E4">
        <w:rPr>
          <w:rFonts w:ascii="Times New Roman" w:eastAsiaTheme="minorEastAsia" w:hAnsi="Times New Roman"/>
        </w:rPr>
        <w:t>Муниципальная программа «</w:t>
      </w:r>
      <w:r w:rsidR="003C5A38" w:rsidRPr="002436E4">
        <w:rPr>
          <w:rFonts w:ascii="Times New Roman" w:eastAsiaTheme="minorEastAsia" w:hAnsi="Times New Roman"/>
        </w:rPr>
        <w:t xml:space="preserve">Программа комплексного развития транспортной инфраструктуры </w:t>
      </w:r>
      <w:r w:rsidR="00D97996" w:rsidRPr="002436E4">
        <w:rPr>
          <w:rFonts w:ascii="Times New Roman" w:eastAsiaTheme="minorEastAsia" w:hAnsi="Times New Roman"/>
        </w:rPr>
        <w:t>Гривен</w:t>
      </w:r>
      <w:r w:rsidR="003C5A38" w:rsidRPr="002436E4">
        <w:rPr>
          <w:rFonts w:ascii="Times New Roman" w:eastAsiaTheme="minorEastAsia" w:hAnsi="Times New Roman"/>
        </w:rPr>
        <w:t xml:space="preserve">ского </w:t>
      </w:r>
      <w:r w:rsidR="00942A5A" w:rsidRPr="002436E4">
        <w:rPr>
          <w:rFonts w:ascii="Times New Roman" w:eastAsiaTheme="minorEastAsia" w:hAnsi="Times New Roman"/>
        </w:rPr>
        <w:t>сель</w:t>
      </w:r>
      <w:r w:rsidR="003C5A38" w:rsidRPr="002436E4">
        <w:rPr>
          <w:rFonts w:ascii="Times New Roman" w:eastAsiaTheme="minorEastAsia" w:hAnsi="Times New Roman"/>
        </w:rPr>
        <w:t xml:space="preserve">ского поселения </w:t>
      </w:r>
      <w:r w:rsidR="00942A5A" w:rsidRPr="002436E4">
        <w:rPr>
          <w:rFonts w:ascii="Times New Roman" w:eastAsiaTheme="minorEastAsia" w:hAnsi="Times New Roman"/>
        </w:rPr>
        <w:t>Калининск</w:t>
      </w:r>
      <w:r w:rsidR="003C5A38" w:rsidRPr="002436E4">
        <w:rPr>
          <w:rFonts w:ascii="Times New Roman" w:eastAsiaTheme="minorEastAsia" w:hAnsi="Times New Roman"/>
        </w:rPr>
        <w:t xml:space="preserve">ого района Краснодарского края на период </w:t>
      </w:r>
      <w:r w:rsidR="00487389" w:rsidRPr="002436E4">
        <w:rPr>
          <w:rFonts w:ascii="Times New Roman" w:eastAsiaTheme="minorEastAsia" w:hAnsi="Times New Roman"/>
        </w:rPr>
        <w:t xml:space="preserve">с </w:t>
      </w:r>
      <w:r w:rsidR="003C5A38" w:rsidRPr="002436E4">
        <w:rPr>
          <w:rFonts w:ascii="Times New Roman" w:eastAsiaTheme="minorEastAsia" w:hAnsi="Times New Roman"/>
        </w:rPr>
        <w:t>201</w:t>
      </w:r>
      <w:r w:rsidR="00487389" w:rsidRPr="002436E4">
        <w:rPr>
          <w:rFonts w:ascii="Times New Roman" w:eastAsiaTheme="minorEastAsia" w:hAnsi="Times New Roman"/>
        </w:rPr>
        <w:t xml:space="preserve">7 по </w:t>
      </w:r>
      <w:r w:rsidR="003C5A38" w:rsidRPr="002436E4">
        <w:rPr>
          <w:rFonts w:ascii="Times New Roman" w:eastAsiaTheme="minorEastAsia" w:hAnsi="Times New Roman"/>
        </w:rPr>
        <w:t>2030 годы</w:t>
      </w:r>
      <w:r w:rsidRPr="002436E4">
        <w:rPr>
          <w:rFonts w:ascii="Times New Roman" w:eastAsiaTheme="minorEastAsia" w:hAnsi="Times New Roman"/>
        </w:rPr>
        <w:t xml:space="preserve">», </w:t>
      </w:r>
      <w:r w:rsidR="00956BB8" w:rsidRPr="002436E4">
        <w:rPr>
          <w:rFonts w:ascii="Times New Roman" w:eastAsiaTheme="minorEastAsia" w:hAnsi="Times New Roman"/>
        </w:rPr>
        <w:t>(дата утверждения на официальном сайте отсутствует);</w:t>
      </w:r>
    </w:p>
    <w:p w:rsidR="005C5E0E" w:rsidRPr="002436E4" w:rsidRDefault="008E5BDD" w:rsidP="00A22C6E">
      <w:pPr>
        <w:pStyle w:val="af0"/>
        <w:numPr>
          <w:ilvl w:val="0"/>
          <w:numId w:val="25"/>
        </w:numPr>
        <w:rPr>
          <w:rFonts w:ascii="Times New Roman" w:eastAsiaTheme="minorEastAsia" w:hAnsi="Times New Roman"/>
        </w:rPr>
      </w:pPr>
      <w:r w:rsidRPr="008E5BDD">
        <w:rPr>
          <w:rFonts w:ascii="Times New Roman" w:eastAsiaTheme="minorEastAsia" w:hAnsi="Times New Roman"/>
        </w:rPr>
        <w:t>Муниципальная программа</w:t>
      </w:r>
      <w:r w:rsidR="005C5E0E">
        <w:rPr>
          <w:rFonts w:ascii="Times New Roman" w:eastAsiaTheme="minorEastAsia" w:hAnsi="Times New Roman"/>
        </w:rPr>
        <w:t xml:space="preserve"> </w:t>
      </w:r>
      <w:r w:rsidRPr="008E5BDD">
        <w:rPr>
          <w:rFonts w:ascii="Times New Roman" w:eastAsiaTheme="minorEastAsia" w:hAnsi="Times New Roman"/>
        </w:rPr>
        <w:t>«Дорожное хозяйство Гривенского сельского поселения Калининского района» на 2015-2020 годы»</w:t>
      </w:r>
      <w:r w:rsidR="005C5E0E">
        <w:rPr>
          <w:rFonts w:ascii="Times New Roman" w:eastAsiaTheme="minorEastAsia" w:hAnsi="Times New Roman"/>
        </w:rPr>
        <w:t>,</w:t>
      </w:r>
      <w:r w:rsidR="005C5E0E" w:rsidRPr="005C5E0E">
        <w:rPr>
          <w:rFonts w:ascii="Times New Roman" w:eastAsiaTheme="minorEastAsia" w:hAnsi="Times New Roman"/>
        </w:rPr>
        <w:t xml:space="preserve"> </w:t>
      </w:r>
      <w:r w:rsidR="005C5E0E" w:rsidRPr="002436E4">
        <w:rPr>
          <w:rFonts w:ascii="Times New Roman" w:eastAsiaTheme="minorEastAsia" w:hAnsi="Times New Roman"/>
        </w:rPr>
        <w:t xml:space="preserve">утвержденная постановлением администрации Гривенского сельского поселения Калининского района от </w:t>
      </w:r>
      <w:r w:rsidR="005C5E0E">
        <w:rPr>
          <w:rFonts w:ascii="Times New Roman" w:eastAsiaTheme="minorEastAsia" w:hAnsi="Times New Roman"/>
        </w:rPr>
        <w:t>11</w:t>
      </w:r>
      <w:r w:rsidR="005C5E0E" w:rsidRPr="002436E4">
        <w:rPr>
          <w:rFonts w:ascii="Times New Roman" w:eastAsiaTheme="minorEastAsia" w:hAnsi="Times New Roman"/>
        </w:rPr>
        <w:t xml:space="preserve"> </w:t>
      </w:r>
      <w:r w:rsidR="005C5E0E">
        <w:rPr>
          <w:rFonts w:ascii="Times New Roman" w:eastAsiaTheme="minorEastAsia" w:hAnsi="Times New Roman"/>
        </w:rPr>
        <w:t>декаб</w:t>
      </w:r>
      <w:r w:rsidR="005C5E0E" w:rsidRPr="002436E4">
        <w:rPr>
          <w:rFonts w:ascii="Times New Roman" w:eastAsiaTheme="minorEastAsia" w:hAnsi="Times New Roman"/>
        </w:rPr>
        <w:t>ря 201</w:t>
      </w:r>
      <w:r w:rsidR="005C5E0E">
        <w:rPr>
          <w:rFonts w:ascii="Times New Roman" w:eastAsiaTheme="minorEastAsia" w:hAnsi="Times New Roman"/>
        </w:rPr>
        <w:t>4</w:t>
      </w:r>
      <w:r w:rsidR="005C5E0E" w:rsidRPr="002436E4">
        <w:rPr>
          <w:rFonts w:ascii="Times New Roman" w:eastAsiaTheme="minorEastAsia" w:hAnsi="Times New Roman"/>
        </w:rPr>
        <w:t xml:space="preserve"> г. № </w:t>
      </w:r>
      <w:r w:rsidR="005C5E0E">
        <w:rPr>
          <w:rFonts w:ascii="Times New Roman" w:eastAsiaTheme="minorEastAsia" w:hAnsi="Times New Roman"/>
        </w:rPr>
        <w:t>232</w:t>
      </w:r>
      <w:r w:rsidR="005C5E0E" w:rsidRPr="002436E4">
        <w:rPr>
          <w:rFonts w:ascii="Times New Roman" w:eastAsiaTheme="minorEastAsia" w:hAnsi="Times New Roman"/>
        </w:rPr>
        <w:t>;</w:t>
      </w:r>
    </w:p>
    <w:p w:rsidR="008E5BDD" w:rsidRPr="005C5E0E" w:rsidRDefault="005C5E0E" w:rsidP="00A22C6E">
      <w:pPr>
        <w:pStyle w:val="af0"/>
        <w:numPr>
          <w:ilvl w:val="0"/>
          <w:numId w:val="25"/>
        </w:numPr>
        <w:rPr>
          <w:rFonts w:ascii="Times New Roman" w:eastAsiaTheme="minorEastAsia" w:hAnsi="Times New Roman"/>
        </w:rPr>
      </w:pPr>
      <w:r w:rsidRPr="005C5E0E">
        <w:rPr>
          <w:rFonts w:ascii="Times New Roman" w:eastAsiaTheme="minorEastAsia" w:hAnsi="Times New Roman"/>
        </w:rPr>
        <w:t xml:space="preserve"> Муниципальная программа «Развитие жилищно-коммунального хозяйства Гривенского сельского поселения Калининского района» на 2015-2020 годы», утвержденная постановлением администрации Гривенского сельского поселения Калининского района от 11 декабря 2014 г. № 238.</w:t>
      </w:r>
    </w:p>
    <w:p w:rsidR="008E5BDD" w:rsidRPr="008E5BDD" w:rsidRDefault="008E5BDD" w:rsidP="008E5BDD">
      <w:pPr>
        <w:ind w:left="709" w:firstLine="0"/>
        <w:rPr>
          <w:rFonts w:asciiTheme="minorHAnsi" w:hAnsiTheme="minorHAnsi" w:cstheme="minorHAnsi"/>
          <w:u w:val="single"/>
        </w:rPr>
      </w:pPr>
    </w:p>
    <w:p w:rsidR="00C965B9" w:rsidRPr="002B4C86" w:rsidRDefault="00C965B9" w:rsidP="00E0229E">
      <w:pPr>
        <w:pStyle w:val="af0"/>
        <w:numPr>
          <w:ilvl w:val="0"/>
          <w:numId w:val="52"/>
        </w:numPr>
        <w:ind w:left="0" w:firstLine="709"/>
        <w:rPr>
          <w:rFonts w:asciiTheme="minorHAnsi" w:hAnsiTheme="minorHAnsi" w:cstheme="minorHAnsi"/>
          <w:u w:val="single"/>
        </w:rPr>
      </w:pPr>
      <w:r w:rsidRPr="002B4C86">
        <w:rPr>
          <w:rFonts w:asciiTheme="minorHAnsi" w:hAnsiTheme="minorHAnsi" w:cstheme="minorHAnsi"/>
          <w:u w:val="single"/>
        </w:rPr>
        <w:t xml:space="preserve">В рамках реализации </w:t>
      </w:r>
      <w:r w:rsidR="007E15D1" w:rsidRPr="002B4C86">
        <w:rPr>
          <w:rFonts w:asciiTheme="minorHAnsi" w:hAnsiTheme="minorHAnsi" w:cstheme="minorHAnsi"/>
          <w:u w:val="single"/>
        </w:rPr>
        <w:t>м</w:t>
      </w:r>
      <w:r w:rsidRPr="002B4C86">
        <w:rPr>
          <w:rFonts w:asciiTheme="minorHAnsi" w:hAnsiTheme="minorHAnsi" w:cstheme="minorHAnsi"/>
          <w:u w:val="single"/>
        </w:rPr>
        <w:t xml:space="preserve">униципальной программы </w:t>
      </w:r>
      <w:r w:rsidR="007E15D1" w:rsidRPr="002B4C86">
        <w:rPr>
          <w:rFonts w:asciiTheme="minorHAnsi" w:hAnsiTheme="minorHAnsi" w:cstheme="minorHAnsi"/>
          <w:u w:val="single"/>
        </w:rPr>
        <w:t>«</w:t>
      </w:r>
      <w:r w:rsidR="00A22333" w:rsidRPr="002B4C86">
        <w:rPr>
          <w:rFonts w:asciiTheme="minorHAnsi" w:hAnsiTheme="minorHAnsi" w:cstheme="minorHAnsi"/>
          <w:u w:val="single"/>
        </w:rPr>
        <w:t xml:space="preserve">Программа комплексного развития </w:t>
      </w:r>
      <w:r w:rsidR="000622FC" w:rsidRPr="002B4C86">
        <w:rPr>
          <w:rFonts w:asciiTheme="minorHAnsi" w:hAnsiTheme="minorHAnsi" w:cstheme="minorHAnsi"/>
          <w:u w:val="single"/>
        </w:rPr>
        <w:t xml:space="preserve">систем </w:t>
      </w:r>
      <w:r w:rsidR="00A22333" w:rsidRPr="002B4C86">
        <w:rPr>
          <w:rFonts w:asciiTheme="minorHAnsi" w:hAnsiTheme="minorHAnsi" w:cstheme="minorHAnsi"/>
          <w:u w:val="single"/>
        </w:rPr>
        <w:t xml:space="preserve">коммунальной инфраструктуры </w:t>
      </w:r>
      <w:r w:rsidR="00D97996" w:rsidRPr="002B4C86">
        <w:rPr>
          <w:rFonts w:asciiTheme="minorHAnsi" w:hAnsiTheme="minorHAnsi" w:cstheme="minorHAnsi"/>
          <w:u w:val="single"/>
        </w:rPr>
        <w:t>Гривен</w:t>
      </w:r>
      <w:r w:rsidR="00A22333" w:rsidRPr="002B4C86">
        <w:rPr>
          <w:rFonts w:asciiTheme="minorHAnsi" w:hAnsiTheme="minorHAnsi" w:cstheme="minorHAnsi"/>
          <w:u w:val="single"/>
        </w:rPr>
        <w:t>ского сельского поселения Калининского района Краснодарского края на 2015-2025 годы</w:t>
      </w:r>
      <w:r w:rsidR="007E15D1" w:rsidRPr="002B4C86">
        <w:rPr>
          <w:rFonts w:asciiTheme="minorHAnsi" w:hAnsiTheme="minorHAnsi" w:cstheme="minorHAnsi"/>
          <w:u w:val="single"/>
        </w:rPr>
        <w:t xml:space="preserve">» </w:t>
      </w:r>
      <w:r w:rsidRPr="002B4C86">
        <w:rPr>
          <w:rFonts w:asciiTheme="minorHAnsi" w:hAnsiTheme="minorHAnsi" w:cstheme="minorHAnsi"/>
          <w:u w:val="single"/>
        </w:rPr>
        <w:t>предполагается</w:t>
      </w:r>
      <w:r w:rsidR="007E15D1" w:rsidRPr="002B4C86">
        <w:rPr>
          <w:rFonts w:asciiTheme="minorHAnsi" w:hAnsiTheme="minorHAnsi" w:cstheme="minorHAnsi"/>
          <w:u w:val="single"/>
        </w:rPr>
        <w:t xml:space="preserve"> ряд мероприятий в области</w:t>
      </w:r>
      <w:r w:rsidRPr="002B4C86">
        <w:rPr>
          <w:rFonts w:asciiTheme="minorHAnsi" w:hAnsiTheme="minorHAnsi" w:cstheme="minorHAnsi"/>
          <w:u w:val="single"/>
        </w:rPr>
        <w:t>:</w:t>
      </w:r>
    </w:p>
    <w:p w:rsidR="00A22333" w:rsidRPr="00356118" w:rsidRDefault="00A22333" w:rsidP="00A22C6E">
      <w:pPr>
        <w:pStyle w:val="af0"/>
        <w:numPr>
          <w:ilvl w:val="0"/>
          <w:numId w:val="26"/>
        </w:numPr>
        <w:rPr>
          <w:rFonts w:ascii="Times New Roman" w:eastAsiaTheme="minorEastAsia" w:hAnsi="Times New Roman"/>
        </w:rPr>
      </w:pPr>
      <w:r w:rsidRPr="00356118">
        <w:rPr>
          <w:rFonts w:ascii="Times New Roman" w:eastAsiaTheme="minorEastAsia" w:hAnsi="Times New Roman"/>
        </w:rPr>
        <w:t xml:space="preserve">Водоснабжения; </w:t>
      </w:r>
    </w:p>
    <w:p w:rsidR="00A22333" w:rsidRPr="00356118" w:rsidRDefault="00A22333" w:rsidP="00A22C6E">
      <w:pPr>
        <w:pStyle w:val="af0"/>
        <w:numPr>
          <w:ilvl w:val="0"/>
          <w:numId w:val="26"/>
        </w:numPr>
        <w:rPr>
          <w:rFonts w:ascii="Times New Roman" w:eastAsiaTheme="minorEastAsia" w:hAnsi="Times New Roman"/>
        </w:rPr>
      </w:pPr>
      <w:r w:rsidRPr="00356118">
        <w:rPr>
          <w:rFonts w:ascii="Times New Roman" w:eastAsiaTheme="minorEastAsia" w:hAnsi="Times New Roman"/>
        </w:rPr>
        <w:t>Теплоснабжения;</w:t>
      </w:r>
    </w:p>
    <w:p w:rsidR="007E15D1" w:rsidRPr="00356118" w:rsidRDefault="007E15D1" w:rsidP="00A22C6E">
      <w:pPr>
        <w:pStyle w:val="af0"/>
        <w:numPr>
          <w:ilvl w:val="0"/>
          <w:numId w:val="26"/>
        </w:numPr>
        <w:rPr>
          <w:rFonts w:ascii="Times New Roman" w:eastAsiaTheme="minorEastAsia" w:hAnsi="Times New Roman"/>
        </w:rPr>
      </w:pPr>
      <w:r w:rsidRPr="00356118">
        <w:rPr>
          <w:rFonts w:ascii="Times New Roman" w:eastAsiaTheme="minorEastAsia" w:hAnsi="Times New Roman"/>
        </w:rPr>
        <w:t>Электроснабжения</w:t>
      </w:r>
      <w:r w:rsidR="00A22333" w:rsidRPr="00356118">
        <w:rPr>
          <w:rFonts w:ascii="Times New Roman" w:eastAsiaTheme="minorEastAsia" w:hAnsi="Times New Roman"/>
        </w:rPr>
        <w:t>;</w:t>
      </w:r>
    </w:p>
    <w:p w:rsidR="007E15D1" w:rsidRPr="00356118" w:rsidRDefault="00A22333" w:rsidP="00A22C6E">
      <w:pPr>
        <w:pStyle w:val="af0"/>
        <w:numPr>
          <w:ilvl w:val="0"/>
          <w:numId w:val="26"/>
        </w:numPr>
        <w:rPr>
          <w:rFonts w:ascii="Times New Roman" w:eastAsiaTheme="minorEastAsia" w:hAnsi="Times New Roman"/>
        </w:rPr>
      </w:pPr>
      <w:r w:rsidRPr="00356118">
        <w:rPr>
          <w:rFonts w:ascii="Times New Roman" w:eastAsiaTheme="minorEastAsia" w:hAnsi="Times New Roman"/>
        </w:rPr>
        <w:lastRenderedPageBreak/>
        <w:t>Сбора, транспортировк</w:t>
      </w:r>
      <w:r w:rsidR="002B4C86" w:rsidRPr="00356118">
        <w:rPr>
          <w:rFonts w:ascii="Times New Roman" w:eastAsiaTheme="minorEastAsia" w:hAnsi="Times New Roman"/>
        </w:rPr>
        <w:t>и, утилизации (захоронению) ТБО</w:t>
      </w:r>
      <w:r w:rsidR="007E15D1" w:rsidRPr="00356118">
        <w:rPr>
          <w:rFonts w:ascii="Times New Roman" w:eastAsiaTheme="minorEastAsia" w:hAnsi="Times New Roman"/>
        </w:rPr>
        <w:t>.</w:t>
      </w:r>
    </w:p>
    <w:p w:rsidR="002B4C86" w:rsidRPr="00356118" w:rsidRDefault="002B4C86" w:rsidP="002B4C86">
      <w:pPr>
        <w:ind w:left="1211" w:firstLine="0"/>
        <w:jc w:val="right"/>
      </w:pPr>
      <w:r w:rsidRPr="00356118">
        <w:t>Таблица 1</w:t>
      </w:r>
    </w:p>
    <w:tbl>
      <w:tblPr>
        <w:tblStyle w:val="aff"/>
        <w:tblW w:w="0" w:type="auto"/>
        <w:tblLayout w:type="fixed"/>
        <w:tblLook w:val="04A0"/>
      </w:tblPr>
      <w:tblGrid>
        <w:gridCol w:w="959"/>
        <w:gridCol w:w="4503"/>
        <w:gridCol w:w="1340"/>
        <w:gridCol w:w="1631"/>
        <w:gridCol w:w="1705"/>
      </w:tblGrid>
      <w:tr w:rsidR="003A28E4" w:rsidRPr="00356118" w:rsidTr="00E41269">
        <w:trPr>
          <w:tblHeader/>
        </w:trPr>
        <w:tc>
          <w:tcPr>
            <w:tcW w:w="959" w:type="dxa"/>
            <w:vMerge w:val="restart"/>
            <w:shd w:val="clear" w:color="auto" w:fill="EEECE1" w:themeFill="background2"/>
            <w:vAlign w:val="center"/>
          </w:tcPr>
          <w:p w:rsidR="003A28E4" w:rsidRPr="00356118" w:rsidRDefault="00FB5665" w:rsidP="00E41269">
            <w:pPr>
              <w:ind w:firstLine="0"/>
              <w:jc w:val="center"/>
            </w:pPr>
            <w:r w:rsidRPr="00356118">
              <w:t>№№пп</w:t>
            </w:r>
          </w:p>
        </w:tc>
        <w:tc>
          <w:tcPr>
            <w:tcW w:w="4503" w:type="dxa"/>
            <w:vMerge w:val="restart"/>
            <w:shd w:val="clear" w:color="auto" w:fill="EEECE1" w:themeFill="background2"/>
            <w:vAlign w:val="center"/>
          </w:tcPr>
          <w:p w:rsidR="00FB5665" w:rsidRPr="00356118" w:rsidRDefault="00FB5665" w:rsidP="00FB5665">
            <w:pPr>
              <w:ind w:firstLine="0"/>
              <w:jc w:val="center"/>
            </w:pPr>
            <w:r w:rsidRPr="00356118">
              <w:t>Инвестиционные проекты</w:t>
            </w:r>
          </w:p>
          <w:p w:rsidR="003A28E4" w:rsidRPr="00356118" w:rsidRDefault="00FB5665" w:rsidP="00FB5665">
            <w:pPr>
              <w:ind w:firstLine="0"/>
              <w:jc w:val="center"/>
            </w:pPr>
            <w:r w:rsidRPr="00356118">
              <w:t>(мероприятия)</w:t>
            </w:r>
          </w:p>
        </w:tc>
        <w:tc>
          <w:tcPr>
            <w:tcW w:w="4676" w:type="dxa"/>
            <w:gridSpan w:val="3"/>
            <w:shd w:val="clear" w:color="auto" w:fill="EEECE1" w:themeFill="background2"/>
            <w:vAlign w:val="center"/>
          </w:tcPr>
          <w:p w:rsidR="003A28E4" w:rsidRPr="00356118" w:rsidRDefault="00FB5665" w:rsidP="00FB5665">
            <w:pPr>
              <w:ind w:firstLine="0"/>
              <w:jc w:val="center"/>
            </w:pPr>
            <w:r w:rsidRPr="00356118">
              <w:t>Источники инвестиций, тыс. руб.</w:t>
            </w:r>
          </w:p>
        </w:tc>
      </w:tr>
      <w:tr w:rsidR="00E41269" w:rsidRPr="00356118" w:rsidTr="00E41269">
        <w:trPr>
          <w:tblHeader/>
        </w:trPr>
        <w:tc>
          <w:tcPr>
            <w:tcW w:w="959" w:type="dxa"/>
            <w:vMerge/>
            <w:shd w:val="clear" w:color="auto" w:fill="EEECE1" w:themeFill="background2"/>
            <w:vAlign w:val="center"/>
          </w:tcPr>
          <w:p w:rsidR="003A28E4" w:rsidRPr="00356118" w:rsidRDefault="003A28E4" w:rsidP="00FB5665">
            <w:pPr>
              <w:ind w:firstLine="0"/>
              <w:jc w:val="center"/>
            </w:pPr>
          </w:p>
        </w:tc>
        <w:tc>
          <w:tcPr>
            <w:tcW w:w="4503" w:type="dxa"/>
            <w:vMerge/>
            <w:shd w:val="clear" w:color="auto" w:fill="EEECE1" w:themeFill="background2"/>
            <w:vAlign w:val="center"/>
          </w:tcPr>
          <w:p w:rsidR="003A28E4" w:rsidRPr="00356118" w:rsidRDefault="003A28E4" w:rsidP="00FB5665">
            <w:pPr>
              <w:ind w:firstLine="0"/>
              <w:jc w:val="center"/>
            </w:pPr>
          </w:p>
        </w:tc>
        <w:tc>
          <w:tcPr>
            <w:tcW w:w="1340" w:type="dxa"/>
            <w:shd w:val="clear" w:color="auto" w:fill="EEECE1" w:themeFill="background2"/>
            <w:vAlign w:val="center"/>
          </w:tcPr>
          <w:p w:rsidR="00FB5665" w:rsidRPr="00356118" w:rsidRDefault="00FB5665" w:rsidP="00FB5665">
            <w:pPr>
              <w:ind w:left="-19" w:right="-77" w:firstLine="0"/>
              <w:jc w:val="center"/>
            </w:pPr>
            <w:r w:rsidRPr="00356118">
              <w:t xml:space="preserve">Всего </w:t>
            </w:r>
            <w:proofErr w:type="gramStart"/>
            <w:r w:rsidRPr="00356118">
              <w:t>за</w:t>
            </w:r>
            <w:proofErr w:type="gramEnd"/>
          </w:p>
          <w:p w:rsidR="00FB5665" w:rsidRPr="00356118" w:rsidRDefault="00FB5665" w:rsidP="00FB5665">
            <w:pPr>
              <w:ind w:left="-19" w:right="-77" w:firstLine="0"/>
              <w:jc w:val="center"/>
            </w:pPr>
            <w:r w:rsidRPr="00356118">
              <w:t>2015-2025</w:t>
            </w:r>
          </w:p>
          <w:p w:rsidR="003A28E4" w:rsidRPr="00356118" w:rsidRDefault="00FB5665" w:rsidP="00FB5665">
            <w:pPr>
              <w:ind w:left="-19" w:right="-77" w:firstLine="0"/>
              <w:jc w:val="center"/>
            </w:pPr>
            <w:r w:rsidRPr="00356118">
              <w:t>годы</w:t>
            </w:r>
          </w:p>
        </w:tc>
        <w:tc>
          <w:tcPr>
            <w:tcW w:w="1631" w:type="dxa"/>
            <w:shd w:val="clear" w:color="auto" w:fill="EEECE1" w:themeFill="background2"/>
            <w:vAlign w:val="center"/>
          </w:tcPr>
          <w:p w:rsidR="00FB5665" w:rsidRPr="00356118" w:rsidRDefault="00FB5665" w:rsidP="00FB5665">
            <w:pPr>
              <w:ind w:firstLine="0"/>
              <w:jc w:val="center"/>
            </w:pPr>
            <w:r w:rsidRPr="00356118">
              <w:t>Бюджетные</w:t>
            </w:r>
          </w:p>
          <w:p w:rsidR="003A28E4" w:rsidRPr="00356118" w:rsidRDefault="00FB5665" w:rsidP="00FB5665">
            <w:pPr>
              <w:ind w:firstLine="0"/>
              <w:jc w:val="center"/>
            </w:pPr>
            <w:r w:rsidRPr="00356118">
              <w:t>средства</w:t>
            </w:r>
          </w:p>
        </w:tc>
        <w:tc>
          <w:tcPr>
            <w:tcW w:w="1705" w:type="dxa"/>
            <w:shd w:val="clear" w:color="auto" w:fill="EEECE1" w:themeFill="background2"/>
            <w:vAlign w:val="center"/>
          </w:tcPr>
          <w:p w:rsidR="00FB5665" w:rsidRPr="00356118" w:rsidRDefault="00FB5665" w:rsidP="00FB5665">
            <w:pPr>
              <w:ind w:firstLine="0"/>
              <w:jc w:val="center"/>
            </w:pPr>
            <w:proofErr w:type="gramStart"/>
            <w:r w:rsidRPr="00356118">
              <w:t>Внебюджет-ные</w:t>
            </w:r>
            <w:proofErr w:type="gramEnd"/>
          </w:p>
          <w:p w:rsidR="003A28E4" w:rsidRPr="00356118" w:rsidRDefault="00FB5665" w:rsidP="00FB5665">
            <w:pPr>
              <w:ind w:firstLine="0"/>
              <w:jc w:val="center"/>
            </w:pPr>
            <w:r w:rsidRPr="00356118">
              <w:t>средства</w:t>
            </w:r>
          </w:p>
        </w:tc>
      </w:tr>
      <w:tr w:rsidR="005C7466" w:rsidRPr="00356118" w:rsidTr="00E41269">
        <w:tc>
          <w:tcPr>
            <w:tcW w:w="10138" w:type="dxa"/>
            <w:gridSpan w:val="5"/>
            <w:shd w:val="clear" w:color="auto" w:fill="DDD9C3" w:themeFill="background2" w:themeFillShade="E6"/>
            <w:vAlign w:val="center"/>
          </w:tcPr>
          <w:p w:rsidR="005C7466" w:rsidRPr="00356118" w:rsidRDefault="005C7466" w:rsidP="005C7466">
            <w:pPr>
              <w:jc w:val="center"/>
              <w:rPr>
                <w:i/>
              </w:rPr>
            </w:pPr>
            <w:r w:rsidRPr="00356118">
              <w:rPr>
                <w:i/>
              </w:rPr>
              <w:t>Водоснабжение</w:t>
            </w:r>
          </w:p>
        </w:tc>
      </w:tr>
      <w:tr w:rsidR="003A28E4" w:rsidRPr="00356118" w:rsidTr="00E41269">
        <w:tc>
          <w:tcPr>
            <w:tcW w:w="959" w:type="dxa"/>
            <w:vAlign w:val="center"/>
          </w:tcPr>
          <w:p w:rsidR="003A28E4" w:rsidRPr="00356118" w:rsidRDefault="005C7466" w:rsidP="00FB5665">
            <w:pPr>
              <w:ind w:firstLine="0"/>
              <w:jc w:val="center"/>
            </w:pPr>
            <w:r w:rsidRPr="00356118">
              <w:t>1</w:t>
            </w:r>
          </w:p>
        </w:tc>
        <w:tc>
          <w:tcPr>
            <w:tcW w:w="4503" w:type="dxa"/>
            <w:vAlign w:val="center"/>
          </w:tcPr>
          <w:p w:rsidR="003A28E4" w:rsidRPr="00356118" w:rsidRDefault="005C7466" w:rsidP="005C7466">
            <w:pPr>
              <w:ind w:firstLine="0"/>
              <w:jc w:val="left"/>
            </w:pPr>
            <w:r w:rsidRPr="00356118">
              <w:t>Гидрогеологические исследования</w:t>
            </w:r>
          </w:p>
        </w:tc>
        <w:tc>
          <w:tcPr>
            <w:tcW w:w="1340" w:type="dxa"/>
            <w:vAlign w:val="center"/>
          </w:tcPr>
          <w:p w:rsidR="003A28E4" w:rsidRPr="00356118" w:rsidRDefault="005C7466" w:rsidP="00FB5665">
            <w:pPr>
              <w:ind w:firstLine="0"/>
              <w:jc w:val="center"/>
            </w:pPr>
            <w:r w:rsidRPr="00356118">
              <w:t>3000</w:t>
            </w:r>
          </w:p>
        </w:tc>
        <w:tc>
          <w:tcPr>
            <w:tcW w:w="1631" w:type="dxa"/>
            <w:vAlign w:val="center"/>
          </w:tcPr>
          <w:p w:rsidR="003A28E4" w:rsidRPr="00356118" w:rsidRDefault="005C7466" w:rsidP="00FB5665">
            <w:pPr>
              <w:ind w:firstLine="0"/>
              <w:jc w:val="center"/>
            </w:pPr>
            <w:r w:rsidRPr="00356118">
              <w:t>450</w:t>
            </w:r>
          </w:p>
        </w:tc>
        <w:tc>
          <w:tcPr>
            <w:tcW w:w="1705" w:type="dxa"/>
            <w:vAlign w:val="center"/>
          </w:tcPr>
          <w:p w:rsidR="003A28E4" w:rsidRPr="00356118" w:rsidRDefault="005C7466" w:rsidP="00FB5665">
            <w:pPr>
              <w:ind w:firstLine="0"/>
              <w:jc w:val="center"/>
            </w:pPr>
            <w:r w:rsidRPr="00356118">
              <w:t>2550</w:t>
            </w:r>
          </w:p>
        </w:tc>
      </w:tr>
      <w:tr w:rsidR="003A28E4" w:rsidRPr="00356118" w:rsidTr="00E41269">
        <w:tc>
          <w:tcPr>
            <w:tcW w:w="959" w:type="dxa"/>
            <w:vAlign w:val="center"/>
          </w:tcPr>
          <w:p w:rsidR="003A28E4" w:rsidRPr="00356118" w:rsidRDefault="005C7466" w:rsidP="00FB5665">
            <w:pPr>
              <w:ind w:firstLine="0"/>
              <w:jc w:val="center"/>
            </w:pPr>
            <w:r w:rsidRPr="00356118">
              <w:t>2</w:t>
            </w:r>
          </w:p>
        </w:tc>
        <w:tc>
          <w:tcPr>
            <w:tcW w:w="4503" w:type="dxa"/>
            <w:vAlign w:val="center"/>
          </w:tcPr>
          <w:p w:rsidR="003A28E4" w:rsidRPr="00356118" w:rsidRDefault="005C7466" w:rsidP="005C7466">
            <w:pPr>
              <w:ind w:firstLine="0"/>
              <w:jc w:val="left"/>
            </w:pPr>
            <w:r w:rsidRPr="00356118">
              <w:t>Реконструкция водопроводной сети L=98,0 км</w:t>
            </w:r>
          </w:p>
        </w:tc>
        <w:tc>
          <w:tcPr>
            <w:tcW w:w="1340" w:type="dxa"/>
            <w:vAlign w:val="center"/>
          </w:tcPr>
          <w:p w:rsidR="003A28E4" w:rsidRPr="00356118" w:rsidRDefault="003A28E4" w:rsidP="00FB5665">
            <w:pPr>
              <w:ind w:firstLine="0"/>
              <w:jc w:val="center"/>
            </w:pPr>
          </w:p>
        </w:tc>
        <w:tc>
          <w:tcPr>
            <w:tcW w:w="1631" w:type="dxa"/>
            <w:vAlign w:val="center"/>
          </w:tcPr>
          <w:p w:rsidR="003A28E4" w:rsidRPr="00356118" w:rsidRDefault="003A28E4" w:rsidP="00FB5665">
            <w:pPr>
              <w:ind w:firstLine="0"/>
              <w:jc w:val="center"/>
            </w:pPr>
          </w:p>
        </w:tc>
        <w:tc>
          <w:tcPr>
            <w:tcW w:w="1705" w:type="dxa"/>
            <w:vAlign w:val="center"/>
          </w:tcPr>
          <w:p w:rsidR="003A28E4" w:rsidRPr="00356118" w:rsidRDefault="003A28E4" w:rsidP="00FB5665">
            <w:pPr>
              <w:ind w:firstLine="0"/>
              <w:jc w:val="center"/>
            </w:pPr>
          </w:p>
        </w:tc>
      </w:tr>
      <w:tr w:rsidR="003A28E4" w:rsidRPr="00356118" w:rsidTr="00E41269">
        <w:tc>
          <w:tcPr>
            <w:tcW w:w="959" w:type="dxa"/>
            <w:vAlign w:val="center"/>
          </w:tcPr>
          <w:p w:rsidR="003A28E4" w:rsidRPr="00356118" w:rsidRDefault="003A28E4" w:rsidP="00FB5665">
            <w:pPr>
              <w:ind w:firstLine="0"/>
              <w:jc w:val="center"/>
            </w:pPr>
          </w:p>
        </w:tc>
        <w:tc>
          <w:tcPr>
            <w:tcW w:w="4503" w:type="dxa"/>
            <w:vAlign w:val="center"/>
          </w:tcPr>
          <w:p w:rsidR="003A28E4" w:rsidRPr="00356118" w:rsidRDefault="005C7466" w:rsidP="005C7466">
            <w:pPr>
              <w:ind w:firstLine="0"/>
              <w:jc w:val="left"/>
              <w:rPr>
                <w:b/>
              </w:rPr>
            </w:pPr>
            <w:r w:rsidRPr="00356118">
              <w:rPr>
                <w:b/>
              </w:rPr>
              <w:t>Ст. Гривенская</w:t>
            </w:r>
          </w:p>
        </w:tc>
        <w:tc>
          <w:tcPr>
            <w:tcW w:w="1340" w:type="dxa"/>
            <w:vAlign w:val="center"/>
          </w:tcPr>
          <w:p w:rsidR="003A28E4" w:rsidRPr="00356118" w:rsidRDefault="003A28E4" w:rsidP="00FB5665">
            <w:pPr>
              <w:ind w:firstLine="0"/>
              <w:jc w:val="center"/>
            </w:pPr>
          </w:p>
        </w:tc>
        <w:tc>
          <w:tcPr>
            <w:tcW w:w="1631" w:type="dxa"/>
            <w:vAlign w:val="center"/>
          </w:tcPr>
          <w:p w:rsidR="003A28E4" w:rsidRPr="00356118" w:rsidRDefault="003A28E4" w:rsidP="00FB5665">
            <w:pPr>
              <w:ind w:firstLine="0"/>
              <w:jc w:val="center"/>
            </w:pPr>
          </w:p>
        </w:tc>
        <w:tc>
          <w:tcPr>
            <w:tcW w:w="1705" w:type="dxa"/>
            <w:vAlign w:val="center"/>
          </w:tcPr>
          <w:p w:rsidR="003A28E4" w:rsidRPr="00356118" w:rsidRDefault="003A28E4" w:rsidP="00FB5665">
            <w:pPr>
              <w:ind w:firstLine="0"/>
              <w:jc w:val="center"/>
            </w:pPr>
          </w:p>
        </w:tc>
      </w:tr>
      <w:tr w:rsidR="003A28E4" w:rsidRPr="00356118" w:rsidTr="00E41269">
        <w:tc>
          <w:tcPr>
            <w:tcW w:w="959" w:type="dxa"/>
            <w:vAlign w:val="center"/>
          </w:tcPr>
          <w:p w:rsidR="003A28E4" w:rsidRPr="00356118" w:rsidRDefault="002B4C86" w:rsidP="00FB5665">
            <w:pPr>
              <w:ind w:firstLine="0"/>
              <w:jc w:val="center"/>
            </w:pPr>
            <w:r w:rsidRPr="00356118">
              <w:t>3</w:t>
            </w:r>
          </w:p>
        </w:tc>
        <w:tc>
          <w:tcPr>
            <w:tcW w:w="4503" w:type="dxa"/>
            <w:vAlign w:val="center"/>
          </w:tcPr>
          <w:p w:rsidR="003A28E4" w:rsidRPr="00356118" w:rsidRDefault="005C7466" w:rsidP="005C7466">
            <w:pPr>
              <w:ind w:firstLine="0"/>
              <w:jc w:val="left"/>
            </w:pPr>
            <w:r w:rsidRPr="00356118">
              <w:t xml:space="preserve">Реконструкция скважины (4 </w:t>
            </w:r>
            <w:proofErr w:type="gramStart"/>
            <w:r w:rsidRPr="00356118">
              <w:t>шт</w:t>
            </w:r>
            <w:proofErr w:type="gramEnd"/>
            <w:r w:rsidRPr="00356118">
              <w:t>)</w:t>
            </w:r>
          </w:p>
        </w:tc>
        <w:tc>
          <w:tcPr>
            <w:tcW w:w="1340" w:type="dxa"/>
            <w:vAlign w:val="center"/>
          </w:tcPr>
          <w:p w:rsidR="003A28E4" w:rsidRPr="00356118" w:rsidRDefault="005C7466" w:rsidP="00FB5665">
            <w:pPr>
              <w:ind w:firstLine="0"/>
              <w:jc w:val="center"/>
            </w:pPr>
            <w:r w:rsidRPr="00356118">
              <w:t>1280</w:t>
            </w:r>
          </w:p>
        </w:tc>
        <w:tc>
          <w:tcPr>
            <w:tcW w:w="1631" w:type="dxa"/>
            <w:vAlign w:val="center"/>
          </w:tcPr>
          <w:p w:rsidR="003A28E4" w:rsidRPr="00356118" w:rsidRDefault="005C7466" w:rsidP="00FB5665">
            <w:pPr>
              <w:ind w:firstLine="0"/>
              <w:jc w:val="center"/>
            </w:pPr>
            <w:r w:rsidRPr="00356118">
              <w:t>192</w:t>
            </w:r>
          </w:p>
        </w:tc>
        <w:tc>
          <w:tcPr>
            <w:tcW w:w="1705" w:type="dxa"/>
            <w:vAlign w:val="center"/>
          </w:tcPr>
          <w:p w:rsidR="003A28E4" w:rsidRPr="00356118" w:rsidRDefault="005C7466" w:rsidP="00FB5665">
            <w:pPr>
              <w:ind w:firstLine="0"/>
              <w:jc w:val="center"/>
            </w:pPr>
            <w:r w:rsidRPr="00356118">
              <w:t>1088</w:t>
            </w:r>
          </w:p>
        </w:tc>
      </w:tr>
      <w:tr w:rsidR="005C7466" w:rsidRPr="00356118" w:rsidTr="00E41269">
        <w:tc>
          <w:tcPr>
            <w:tcW w:w="959" w:type="dxa"/>
            <w:vAlign w:val="center"/>
          </w:tcPr>
          <w:p w:rsidR="005C7466" w:rsidRPr="00356118" w:rsidRDefault="002B4C86" w:rsidP="00FB5665">
            <w:pPr>
              <w:ind w:firstLine="0"/>
              <w:jc w:val="center"/>
            </w:pPr>
            <w:r w:rsidRPr="00356118">
              <w:t>4</w:t>
            </w:r>
          </w:p>
        </w:tc>
        <w:tc>
          <w:tcPr>
            <w:tcW w:w="4503" w:type="dxa"/>
            <w:vAlign w:val="center"/>
          </w:tcPr>
          <w:p w:rsidR="005C7466" w:rsidRPr="00356118" w:rsidRDefault="005C7466" w:rsidP="005C7466">
            <w:pPr>
              <w:ind w:firstLine="0"/>
              <w:jc w:val="left"/>
            </w:pPr>
            <w:r w:rsidRPr="00356118">
              <w:t xml:space="preserve">Строительство скважины (2 </w:t>
            </w:r>
            <w:proofErr w:type="gramStart"/>
            <w:r w:rsidRPr="00356118">
              <w:t>шт</w:t>
            </w:r>
            <w:proofErr w:type="gramEnd"/>
            <w:r w:rsidRPr="00356118">
              <w:t>)</w:t>
            </w:r>
          </w:p>
        </w:tc>
        <w:tc>
          <w:tcPr>
            <w:tcW w:w="1340" w:type="dxa"/>
            <w:vAlign w:val="center"/>
          </w:tcPr>
          <w:p w:rsidR="005C7466" w:rsidRPr="00356118" w:rsidRDefault="005C7466" w:rsidP="00FB5665">
            <w:pPr>
              <w:ind w:firstLine="0"/>
              <w:jc w:val="center"/>
            </w:pPr>
            <w:r w:rsidRPr="00356118">
              <w:t>1400</w:t>
            </w:r>
          </w:p>
        </w:tc>
        <w:tc>
          <w:tcPr>
            <w:tcW w:w="1631" w:type="dxa"/>
            <w:vAlign w:val="center"/>
          </w:tcPr>
          <w:p w:rsidR="005C7466" w:rsidRPr="00356118" w:rsidRDefault="005C7466" w:rsidP="00FB5665">
            <w:pPr>
              <w:ind w:firstLine="0"/>
              <w:jc w:val="center"/>
            </w:pPr>
            <w:r w:rsidRPr="00356118">
              <w:t>210</w:t>
            </w:r>
          </w:p>
        </w:tc>
        <w:tc>
          <w:tcPr>
            <w:tcW w:w="1705" w:type="dxa"/>
            <w:vAlign w:val="center"/>
          </w:tcPr>
          <w:p w:rsidR="005C7466" w:rsidRPr="00356118" w:rsidRDefault="005C7466" w:rsidP="00FB5665">
            <w:pPr>
              <w:ind w:firstLine="0"/>
              <w:jc w:val="center"/>
            </w:pPr>
            <w:r w:rsidRPr="00356118">
              <w:t>1190</w:t>
            </w:r>
          </w:p>
        </w:tc>
      </w:tr>
      <w:tr w:rsidR="005C7466" w:rsidRPr="00356118" w:rsidTr="00E41269">
        <w:tc>
          <w:tcPr>
            <w:tcW w:w="959" w:type="dxa"/>
            <w:vAlign w:val="center"/>
          </w:tcPr>
          <w:p w:rsidR="005C7466" w:rsidRPr="00356118" w:rsidRDefault="002B4C86" w:rsidP="00FB5665">
            <w:pPr>
              <w:ind w:firstLine="0"/>
              <w:jc w:val="center"/>
            </w:pPr>
            <w:r w:rsidRPr="00356118">
              <w:t>5</w:t>
            </w:r>
          </w:p>
        </w:tc>
        <w:tc>
          <w:tcPr>
            <w:tcW w:w="4503" w:type="dxa"/>
            <w:vAlign w:val="center"/>
          </w:tcPr>
          <w:p w:rsidR="005C7466" w:rsidRPr="00356118" w:rsidRDefault="005C7466" w:rsidP="005C7466">
            <w:pPr>
              <w:ind w:firstLine="0"/>
              <w:jc w:val="left"/>
            </w:pPr>
            <w:r w:rsidRPr="00356118">
              <w:t>Строительство 2-х резервуаров</w:t>
            </w:r>
          </w:p>
        </w:tc>
        <w:tc>
          <w:tcPr>
            <w:tcW w:w="1340" w:type="dxa"/>
            <w:vAlign w:val="center"/>
          </w:tcPr>
          <w:p w:rsidR="005C7466" w:rsidRPr="00356118" w:rsidRDefault="002B4C86" w:rsidP="00FB5665">
            <w:pPr>
              <w:ind w:firstLine="0"/>
              <w:jc w:val="center"/>
            </w:pPr>
            <w:r w:rsidRPr="00356118">
              <w:t>2400</w:t>
            </w:r>
          </w:p>
        </w:tc>
        <w:tc>
          <w:tcPr>
            <w:tcW w:w="1631" w:type="dxa"/>
            <w:vAlign w:val="center"/>
          </w:tcPr>
          <w:p w:rsidR="005C7466" w:rsidRPr="00356118" w:rsidRDefault="002B4C86" w:rsidP="00FB5665">
            <w:pPr>
              <w:ind w:firstLine="0"/>
              <w:jc w:val="center"/>
            </w:pPr>
            <w:r w:rsidRPr="00356118">
              <w:t>360</w:t>
            </w:r>
          </w:p>
        </w:tc>
        <w:tc>
          <w:tcPr>
            <w:tcW w:w="1705" w:type="dxa"/>
            <w:vAlign w:val="center"/>
          </w:tcPr>
          <w:p w:rsidR="005C7466" w:rsidRPr="00356118" w:rsidRDefault="002B4C86" w:rsidP="00FB5665">
            <w:pPr>
              <w:ind w:firstLine="0"/>
              <w:jc w:val="center"/>
            </w:pPr>
            <w:r w:rsidRPr="00356118">
              <w:t>2040</w:t>
            </w:r>
          </w:p>
        </w:tc>
      </w:tr>
      <w:tr w:rsidR="005C7466" w:rsidRPr="00356118" w:rsidTr="00E41269">
        <w:tc>
          <w:tcPr>
            <w:tcW w:w="959" w:type="dxa"/>
            <w:vAlign w:val="center"/>
          </w:tcPr>
          <w:p w:rsidR="005C7466" w:rsidRPr="00356118" w:rsidRDefault="005C7466" w:rsidP="00FB5665">
            <w:pPr>
              <w:ind w:firstLine="0"/>
              <w:jc w:val="center"/>
            </w:pPr>
          </w:p>
        </w:tc>
        <w:tc>
          <w:tcPr>
            <w:tcW w:w="4503" w:type="dxa"/>
            <w:vAlign w:val="center"/>
          </w:tcPr>
          <w:p w:rsidR="005C7466" w:rsidRPr="00356118" w:rsidRDefault="00356118" w:rsidP="005C7466">
            <w:pPr>
              <w:ind w:firstLine="0"/>
              <w:jc w:val="left"/>
              <w:rPr>
                <w:b/>
              </w:rPr>
            </w:pPr>
            <w:r w:rsidRPr="00356118">
              <w:rPr>
                <w:b/>
              </w:rPr>
              <w:t>Х. Лебеди</w:t>
            </w:r>
          </w:p>
        </w:tc>
        <w:tc>
          <w:tcPr>
            <w:tcW w:w="1340" w:type="dxa"/>
            <w:vAlign w:val="center"/>
          </w:tcPr>
          <w:p w:rsidR="005C7466" w:rsidRPr="00356118" w:rsidRDefault="005C7466" w:rsidP="00FB5665">
            <w:pPr>
              <w:ind w:firstLine="0"/>
              <w:jc w:val="center"/>
            </w:pPr>
          </w:p>
        </w:tc>
        <w:tc>
          <w:tcPr>
            <w:tcW w:w="1631" w:type="dxa"/>
            <w:vAlign w:val="center"/>
          </w:tcPr>
          <w:p w:rsidR="005C7466" w:rsidRPr="00356118" w:rsidRDefault="005C7466" w:rsidP="00FB5665">
            <w:pPr>
              <w:ind w:firstLine="0"/>
              <w:jc w:val="center"/>
            </w:pPr>
          </w:p>
        </w:tc>
        <w:tc>
          <w:tcPr>
            <w:tcW w:w="1705" w:type="dxa"/>
            <w:vAlign w:val="center"/>
          </w:tcPr>
          <w:p w:rsidR="005C7466" w:rsidRPr="00356118" w:rsidRDefault="005C7466" w:rsidP="00FB5665">
            <w:pPr>
              <w:ind w:firstLine="0"/>
              <w:jc w:val="center"/>
            </w:pPr>
          </w:p>
        </w:tc>
      </w:tr>
      <w:tr w:rsidR="00356118" w:rsidRPr="00356118" w:rsidTr="00E41269">
        <w:tc>
          <w:tcPr>
            <w:tcW w:w="959" w:type="dxa"/>
            <w:vAlign w:val="center"/>
          </w:tcPr>
          <w:p w:rsidR="00356118" w:rsidRPr="00356118" w:rsidRDefault="002A45B6" w:rsidP="00FB5665">
            <w:pPr>
              <w:ind w:firstLine="0"/>
              <w:jc w:val="center"/>
            </w:pPr>
            <w:r>
              <w:t>6</w:t>
            </w:r>
          </w:p>
        </w:tc>
        <w:tc>
          <w:tcPr>
            <w:tcW w:w="4503" w:type="dxa"/>
            <w:vAlign w:val="center"/>
          </w:tcPr>
          <w:p w:rsidR="00356118" w:rsidRPr="00356118" w:rsidRDefault="00356118" w:rsidP="00356118">
            <w:pPr>
              <w:ind w:firstLine="0"/>
              <w:jc w:val="left"/>
            </w:pPr>
            <w:r w:rsidRPr="00356118">
              <w:t>Реконструкция скважины (</w:t>
            </w:r>
            <w:r>
              <w:t>1</w:t>
            </w:r>
            <w:r w:rsidRPr="00356118">
              <w:t xml:space="preserve"> </w:t>
            </w:r>
            <w:proofErr w:type="gramStart"/>
            <w:r w:rsidRPr="00356118">
              <w:t>шт</w:t>
            </w:r>
            <w:proofErr w:type="gramEnd"/>
            <w:r w:rsidRPr="00356118">
              <w:t>)</w:t>
            </w:r>
          </w:p>
        </w:tc>
        <w:tc>
          <w:tcPr>
            <w:tcW w:w="1340" w:type="dxa"/>
            <w:vAlign w:val="center"/>
          </w:tcPr>
          <w:p w:rsidR="00356118" w:rsidRPr="00356118" w:rsidRDefault="00356118" w:rsidP="00FB5665">
            <w:pPr>
              <w:ind w:firstLine="0"/>
              <w:jc w:val="center"/>
            </w:pPr>
            <w:r>
              <w:t>320</w:t>
            </w:r>
          </w:p>
        </w:tc>
        <w:tc>
          <w:tcPr>
            <w:tcW w:w="1631" w:type="dxa"/>
            <w:vAlign w:val="center"/>
          </w:tcPr>
          <w:p w:rsidR="00356118" w:rsidRPr="00356118" w:rsidRDefault="00356118" w:rsidP="00FB5665">
            <w:pPr>
              <w:ind w:firstLine="0"/>
              <w:jc w:val="center"/>
            </w:pPr>
            <w:r>
              <w:t>48</w:t>
            </w:r>
          </w:p>
        </w:tc>
        <w:tc>
          <w:tcPr>
            <w:tcW w:w="1705" w:type="dxa"/>
            <w:vAlign w:val="center"/>
          </w:tcPr>
          <w:p w:rsidR="00356118" w:rsidRPr="00356118" w:rsidRDefault="00356118" w:rsidP="00FB5665">
            <w:pPr>
              <w:ind w:firstLine="0"/>
              <w:jc w:val="center"/>
            </w:pPr>
            <w:r>
              <w:t>272</w:t>
            </w:r>
          </w:p>
        </w:tc>
      </w:tr>
      <w:tr w:rsidR="00356118" w:rsidRPr="00356118" w:rsidTr="00E41269">
        <w:tc>
          <w:tcPr>
            <w:tcW w:w="959" w:type="dxa"/>
            <w:vAlign w:val="center"/>
          </w:tcPr>
          <w:p w:rsidR="00356118" w:rsidRPr="00356118" w:rsidRDefault="002A45B6" w:rsidP="00FB5665">
            <w:pPr>
              <w:ind w:firstLine="0"/>
              <w:jc w:val="center"/>
            </w:pPr>
            <w:r>
              <w:t>7</w:t>
            </w:r>
          </w:p>
        </w:tc>
        <w:tc>
          <w:tcPr>
            <w:tcW w:w="4503" w:type="dxa"/>
            <w:vAlign w:val="center"/>
          </w:tcPr>
          <w:p w:rsidR="00356118" w:rsidRPr="00356118" w:rsidRDefault="00356118" w:rsidP="00356118">
            <w:pPr>
              <w:ind w:firstLine="0"/>
              <w:jc w:val="left"/>
            </w:pPr>
            <w:r w:rsidRPr="00356118">
              <w:t>Строительство скважины (</w:t>
            </w:r>
            <w:r>
              <w:t>3</w:t>
            </w:r>
            <w:r w:rsidRPr="00356118">
              <w:t xml:space="preserve"> </w:t>
            </w:r>
            <w:proofErr w:type="gramStart"/>
            <w:r w:rsidRPr="00356118">
              <w:t>шт</w:t>
            </w:r>
            <w:proofErr w:type="gramEnd"/>
            <w:r w:rsidRPr="00356118">
              <w:t>)</w:t>
            </w:r>
          </w:p>
        </w:tc>
        <w:tc>
          <w:tcPr>
            <w:tcW w:w="1340" w:type="dxa"/>
            <w:vAlign w:val="center"/>
          </w:tcPr>
          <w:p w:rsidR="00356118" w:rsidRPr="00356118" w:rsidRDefault="00356118" w:rsidP="00FB5665">
            <w:pPr>
              <w:ind w:firstLine="0"/>
              <w:jc w:val="center"/>
            </w:pPr>
            <w:r>
              <w:t>2100</w:t>
            </w:r>
          </w:p>
        </w:tc>
        <w:tc>
          <w:tcPr>
            <w:tcW w:w="1631" w:type="dxa"/>
            <w:vAlign w:val="center"/>
          </w:tcPr>
          <w:p w:rsidR="00356118" w:rsidRPr="00356118" w:rsidRDefault="00356118" w:rsidP="00FB5665">
            <w:pPr>
              <w:ind w:firstLine="0"/>
              <w:jc w:val="center"/>
            </w:pPr>
            <w:r>
              <w:t>315</w:t>
            </w:r>
          </w:p>
        </w:tc>
        <w:tc>
          <w:tcPr>
            <w:tcW w:w="1705" w:type="dxa"/>
            <w:vAlign w:val="center"/>
          </w:tcPr>
          <w:p w:rsidR="00356118" w:rsidRPr="00356118" w:rsidRDefault="00356118" w:rsidP="00FB5665">
            <w:pPr>
              <w:ind w:firstLine="0"/>
              <w:jc w:val="center"/>
            </w:pPr>
            <w:r>
              <w:t>1785</w:t>
            </w:r>
          </w:p>
        </w:tc>
      </w:tr>
      <w:tr w:rsidR="005C7466" w:rsidRPr="00356118" w:rsidTr="00E41269">
        <w:tc>
          <w:tcPr>
            <w:tcW w:w="959" w:type="dxa"/>
            <w:vAlign w:val="center"/>
          </w:tcPr>
          <w:p w:rsidR="005C7466" w:rsidRPr="00356118" w:rsidRDefault="005C7466" w:rsidP="00FB5665">
            <w:pPr>
              <w:ind w:firstLine="0"/>
              <w:jc w:val="center"/>
            </w:pPr>
          </w:p>
        </w:tc>
        <w:tc>
          <w:tcPr>
            <w:tcW w:w="4503" w:type="dxa"/>
            <w:vAlign w:val="center"/>
          </w:tcPr>
          <w:p w:rsidR="005C7466" w:rsidRPr="00356118" w:rsidRDefault="00356118" w:rsidP="005C7466">
            <w:pPr>
              <w:ind w:firstLine="0"/>
              <w:jc w:val="left"/>
              <w:rPr>
                <w:b/>
              </w:rPr>
            </w:pPr>
            <w:r w:rsidRPr="00356118">
              <w:rPr>
                <w:b/>
              </w:rPr>
              <w:t>Х. Пригибский</w:t>
            </w:r>
          </w:p>
        </w:tc>
        <w:tc>
          <w:tcPr>
            <w:tcW w:w="1340" w:type="dxa"/>
            <w:vAlign w:val="center"/>
          </w:tcPr>
          <w:p w:rsidR="005C7466" w:rsidRPr="00356118" w:rsidRDefault="005C7466" w:rsidP="00FB5665">
            <w:pPr>
              <w:ind w:firstLine="0"/>
              <w:jc w:val="center"/>
            </w:pPr>
          </w:p>
        </w:tc>
        <w:tc>
          <w:tcPr>
            <w:tcW w:w="1631" w:type="dxa"/>
            <w:vAlign w:val="center"/>
          </w:tcPr>
          <w:p w:rsidR="005C7466" w:rsidRPr="00356118" w:rsidRDefault="005C7466" w:rsidP="00FB5665">
            <w:pPr>
              <w:ind w:firstLine="0"/>
              <w:jc w:val="center"/>
            </w:pPr>
          </w:p>
        </w:tc>
        <w:tc>
          <w:tcPr>
            <w:tcW w:w="1705" w:type="dxa"/>
            <w:vAlign w:val="center"/>
          </w:tcPr>
          <w:p w:rsidR="005C7466" w:rsidRPr="00356118" w:rsidRDefault="005C7466" w:rsidP="00FB5665">
            <w:pPr>
              <w:ind w:firstLine="0"/>
              <w:jc w:val="center"/>
            </w:pPr>
          </w:p>
        </w:tc>
      </w:tr>
      <w:tr w:rsidR="00356118" w:rsidRPr="00356118" w:rsidTr="00E41269">
        <w:tc>
          <w:tcPr>
            <w:tcW w:w="959" w:type="dxa"/>
            <w:vAlign w:val="center"/>
          </w:tcPr>
          <w:p w:rsidR="00356118" w:rsidRPr="00356118" w:rsidRDefault="002A45B6" w:rsidP="00FB5665">
            <w:pPr>
              <w:ind w:firstLine="0"/>
              <w:jc w:val="center"/>
            </w:pPr>
            <w:r>
              <w:t>8</w:t>
            </w:r>
          </w:p>
        </w:tc>
        <w:tc>
          <w:tcPr>
            <w:tcW w:w="4503" w:type="dxa"/>
            <w:vAlign w:val="center"/>
          </w:tcPr>
          <w:p w:rsidR="00356118" w:rsidRPr="00356118" w:rsidRDefault="00356118" w:rsidP="00EA6BA7">
            <w:pPr>
              <w:ind w:firstLine="0"/>
              <w:jc w:val="left"/>
            </w:pPr>
            <w:r w:rsidRPr="00356118">
              <w:t>Реконструкция скважины (</w:t>
            </w:r>
            <w:r>
              <w:t>1</w:t>
            </w:r>
            <w:r w:rsidRPr="00356118">
              <w:t xml:space="preserve"> </w:t>
            </w:r>
            <w:proofErr w:type="gramStart"/>
            <w:r w:rsidRPr="00356118">
              <w:t>шт</w:t>
            </w:r>
            <w:proofErr w:type="gramEnd"/>
            <w:r w:rsidRPr="00356118">
              <w:t>)</w:t>
            </w:r>
          </w:p>
        </w:tc>
        <w:tc>
          <w:tcPr>
            <w:tcW w:w="1340" w:type="dxa"/>
            <w:vAlign w:val="center"/>
          </w:tcPr>
          <w:p w:rsidR="00356118" w:rsidRPr="00356118" w:rsidRDefault="00356118" w:rsidP="00EA6BA7">
            <w:pPr>
              <w:ind w:firstLine="0"/>
              <w:jc w:val="center"/>
            </w:pPr>
            <w:r>
              <w:t>320</w:t>
            </w:r>
          </w:p>
        </w:tc>
        <w:tc>
          <w:tcPr>
            <w:tcW w:w="1631" w:type="dxa"/>
            <w:vAlign w:val="center"/>
          </w:tcPr>
          <w:p w:rsidR="00356118" w:rsidRPr="00356118" w:rsidRDefault="00356118" w:rsidP="00EA6BA7">
            <w:pPr>
              <w:ind w:firstLine="0"/>
              <w:jc w:val="center"/>
            </w:pPr>
            <w:r>
              <w:t>48</w:t>
            </w:r>
          </w:p>
        </w:tc>
        <w:tc>
          <w:tcPr>
            <w:tcW w:w="1705" w:type="dxa"/>
            <w:vAlign w:val="center"/>
          </w:tcPr>
          <w:p w:rsidR="00356118" w:rsidRPr="00356118" w:rsidRDefault="00356118" w:rsidP="00EA6BA7">
            <w:pPr>
              <w:ind w:firstLine="0"/>
              <w:jc w:val="center"/>
            </w:pPr>
            <w:r>
              <w:t>272</w:t>
            </w:r>
          </w:p>
        </w:tc>
      </w:tr>
      <w:tr w:rsidR="00356118" w:rsidRPr="00356118" w:rsidTr="00E41269">
        <w:tc>
          <w:tcPr>
            <w:tcW w:w="10138" w:type="dxa"/>
            <w:gridSpan w:val="5"/>
            <w:shd w:val="clear" w:color="auto" w:fill="DDD9C3" w:themeFill="background2" w:themeFillShade="E6"/>
            <w:vAlign w:val="center"/>
          </w:tcPr>
          <w:p w:rsidR="00356118" w:rsidRDefault="00356118" w:rsidP="00356118">
            <w:pPr>
              <w:ind w:firstLine="0"/>
              <w:jc w:val="center"/>
            </w:pPr>
            <w:r w:rsidRPr="00356118">
              <w:rPr>
                <w:i/>
              </w:rPr>
              <w:t>Водо</w:t>
            </w:r>
            <w:r>
              <w:rPr>
                <w:i/>
              </w:rPr>
              <w:t>отвед</w:t>
            </w:r>
            <w:r w:rsidRPr="00356118">
              <w:rPr>
                <w:i/>
              </w:rPr>
              <w:t>ение</w:t>
            </w:r>
          </w:p>
        </w:tc>
      </w:tr>
      <w:tr w:rsidR="00356118" w:rsidRPr="00356118" w:rsidTr="00E41269">
        <w:tc>
          <w:tcPr>
            <w:tcW w:w="959" w:type="dxa"/>
            <w:vAlign w:val="center"/>
          </w:tcPr>
          <w:p w:rsidR="00356118" w:rsidRPr="00356118" w:rsidRDefault="002A45B6" w:rsidP="00FB5665">
            <w:pPr>
              <w:ind w:firstLine="0"/>
              <w:jc w:val="center"/>
            </w:pPr>
            <w:r>
              <w:t>1</w:t>
            </w:r>
          </w:p>
        </w:tc>
        <w:tc>
          <w:tcPr>
            <w:tcW w:w="4503" w:type="dxa"/>
            <w:vAlign w:val="center"/>
          </w:tcPr>
          <w:p w:rsidR="00356118" w:rsidRPr="00356118" w:rsidRDefault="00356118" w:rsidP="00356118">
            <w:pPr>
              <w:ind w:firstLine="0"/>
              <w:jc w:val="left"/>
            </w:pPr>
            <w:r>
              <w:t>Строительство канализационной сети L=87,382 км</w:t>
            </w:r>
          </w:p>
        </w:tc>
        <w:tc>
          <w:tcPr>
            <w:tcW w:w="1340" w:type="dxa"/>
            <w:vAlign w:val="center"/>
          </w:tcPr>
          <w:p w:rsidR="00356118" w:rsidRDefault="00356118" w:rsidP="00EA6BA7">
            <w:pPr>
              <w:ind w:firstLine="0"/>
              <w:jc w:val="center"/>
            </w:pPr>
            <w:r>
              <w:t>157287,6</w:t>
            </w:r>
          </w:p>
        </w:tc>
        <w:tc>
          <w:tcPr>
            <w:tcW w:w="1631" w:type="dxa"/>
            <w:vAlign w:val="center"/>
          </w:tcPr>
          <w:p w:rsidR="00356118" w:rsidRDefault="00356118" w:rsidP="00EA6BA7">
            <w:pPr>
              <w:ind w:firstLine="0"/>
              <w:jc w:val="center"/>
            </w:pPr>
            <w:r>
              <w:t>23593,1</w:t>
            </w:r>
          </w:p>
        </w:tc>
        <w:tc>
          <w:tcPr>
            <w:tcW w:w="1705" w:type="dxa"/>
            <w:vAlign w:val="center"/>
          </w:tcPr>
          <w:p w:rsidR="00356118" w:rsidRDefault="00356118" w:rsidP="00EA6BA7">
            <w:pPr>
              <w:ind w:firstLine="0"/>
              <w:jc w:val="center"/>
            </w:pPr>
            <w:r>
              <w:t>133694,5</w:t>
            </w:r>
          </w:p>
        </w:tc>
      </w:tr>
      <w:tr w:rsidR="00356118" w:rsidRPr="00356118" w:rsidTr="00E41269">
        <w:tc>
          <w:tcPr>
            <w:tcW w:w="959" w:type="dxa"/>
            <w:vAlign w:val="center"/>
          </w:tcPr>
          <w:p w:rsidR="00356118" w:rsidRPr="00356118" w:rsidRDefault="002A45B6" w:rsidP="00FB5665">
            <w:pPr>
              <w:ind w:firstLine="0"/>
              <w:jc w:val="center"/>
            </w:pPr>
            <w:r>
              <w:t>2</w:t>
            </w:r>
          </w:p>
        </w:tc>
        <w:tc>
          <w:tcPr>
            <w:tcW w:w="4503" w:type="dxa"/>
            <w:vAlign w:val="center"/>
          </w:tcPr>
          <w:p w:rsidR="00356118" w:rsidRPr="00356118" w:rsidRDefault="00356118" w:rsidP="00356118">
            <w:pPr>
              <w:ind w:firstLine="0"/>
              <w:jc w:val="left"/>
            </w:pPr>
            <w:r>
              <w:t xml:space="preserve">Строительство канализационной насосной станции (25 </w:t>
            </w:r>
            <w:proofErr w:type="gramStart"/>
            <w:r>
              <w:t>шт</w:t>
            </w:r>
            <w:proofErr w:type="gramEnd"/>
            <w:r>
              <w:t>)</w:t>
            </w:r>
          </w:p>
        </w:tc>
        <w:tc>
          <w:tcPr>
            <w:tcW w:w="1340" w:type="dxa"/>
            <w:vAlign w:val="center"/>
          </w:tcPr>
          <w:p w:rsidR="00356118" w:rsidRDefault="00356118" w:rsidP="00EA6BA7">
            <w:pPr>
              <w:ind w:firstLine="0"/>
              <w:jc w:val="center"/>
            </w:pPr>
            <w:r>
              <w:t>6250</w:t>
            </w:r>
          </w:p>
        </w:tc>
        <w:tc>
          <w:tcPr>
            <w:tcW w:w="1631" w:type="dxa"/>
            <w:vAlign w:val="center"/>
          </w:tcPr>
          <w:p w:rsidR="00356118" w:rsidRDefault="00356118" w:rsidP="00EA6BA7">
            <w:pPr>
              <w:ind w:firstLine="0"/>
              <w:jc w:val="center"/>
            </w:pPr>
            <w:r>
              <w:t>973,5</w:t>
            </w:r>
          </w:p>
        </w:tc>
        <w:tc>
          <w:tcPr>
            <w:tcW w:w="1705" w:type="dxa"/>
            <w:vAlign w:val="center"/>
          </w:tcPr>
          <w:p w:rsidR="00356118" w:rsidRDefault="00356118" w:rsidP="00EA6BA7">
            <w:pPr>
              <w:ind w:firstLine="0"/>
              <w:jc w:val="center"/>
            </w:pPr>
            <w:r>
              <w:t>5312,5</w:t>
            </w:r>
          </w:p>
        </w:tc>
      </w:tr>
      <w:tr w:rsidR="00356118" w:rsidRPr="00356118" w:rsidTr="00E41269">
        <w:tc>
          <w:tcPr>
            <w:tcW w:w="959" w:type="dxa"/>
            <w:vAlign w:val="center"/>
          </w:tcPr>
          <w:p w:rsidR="00356118" w:rsidRPr="00356118" w:rsidRDefault="002A45B6" w:rsidP="00FB5665">
            <w:pPr>
              <w:ind w:firstLine="0"/>
              <w:jc w:val="center"/>
            </w:pPr>
            <w:r>
              <w:t>3</w:t>
            </w:r>
          </w:p>
        </w:tc>
        <w:tc>
          <w:tcPr>
            <w:tcW w:w="4503" w:type="dxa"/>
            <w:vAlign w:val="center"/>
          </w:tcPr>
          <w:p w:rsidR="00356118" w:rsidRPr="00356118" w:rsidRDefault="00356118" w:rsidP="00356118">
            <w:pPr>
              <w:ind w:firstLine="0"/>
              <w:jc w:val="left"/>
            </w:pPr>
            <w:r>
              <w:t xml:space="preserve">Строительство канализационного очистного сооружения биологической очистки Q=2800,0 </w:t>
            </w:r>
          </w:p>
        </w:tc>
        <w:tc>
          <w:tcPr>
            <w:tcW w:w="1340" w:type="dxa"/>
            <w:vAlign w:val="center"/>
          </w:tcPr>
          <w:p w:rsidR="00356118" w:rsidRDefault="00356118" w:rsidP="00EA6BA7">
            <w:pPr>
              <w:ind w:firstLine="0"/>
              <w:jc w:val="center"/>
            </w:pPr>
            <w:r>
              <w:t>42000</w:t>
            </w:r>
          </w:p>
        </w:tc>
        <w:tc>
          <w:tcPr>
            <w:tcW w:w="1631" w:type="dxa"/>
            <w:vAlign w:val="center"/>
          </w:tcPr>
          <w:p w:rsidR="00356118" w:rsidRDefault="00356118" w:rsidP="00EA6BA7">
            <w:pPr>
              <w:ind w:firstLine="0"/>
              <w:jc w:val="center"/>
            </w:pPr>
            <w:r>
              <w:t>6300</w:t>
            </w:r>
          </w:p>
        </w:tc>
        <w:tc>
          <w:tcPr>
            <w:tcW w:w="1705" w:type="dxa"/>
            <w:vAlign w:val="center"/>
          </w:tcPr>
          <w:p w:rsidR="00356118" w:rsidRDefault="00356118" w:rsidP="00EA6BA7">
            <w:pPr>
              <w:ind w:firstLine="0"/>
              <w:jc w:val="center"/>
            </w:pPr>
            <w:r>
              <w:t>35700</w:t>
            </w:r>
          </w:p>
        </w:tc>
      </w:tr>
      <w:tr w:rsidR="002A45B6" w:rsidRPr="00356118" w:rsidTr="00E41269">
        <w:tc>
          <w:tcPr>
            <w:tcW w:w="10138" w:type="dxa"/>
            <w:gridSpan w:val="5"/>
            <w:shd w:val="clear" w:color="auto" w:fill="DDD9C3" w:themeFill="background2" w:themeFillShade="E6"/>
            <w:vAlign w:val="center"/>
          </w:tcPr>
          <w:p w:rsidR="002A45B6" w:rsidRPr="002A45B6" w:rsidRDefault="002A45B6" w:rsidP="00EA6BA7">
            <w:pPr>
              <w:ind w:firstLine="0"/>
              <w:jc w:val="center"/>
              <w:rPr>
                <w:i/>
              </w:rPr>
            </w:pPr>
            <w:r w:rsidRPr="002A45B6">
              <w:rPr>
                <w:i/>
              </w:rPr>
              <w:t>Электроснабжение</w:t>
            </w:r>
          </w:p>
        </w:tc>
      </w:tr>
      <w:tr w:rsidR="00356118" w:rsidRPr="00356118" w:rsidTr="00E41269">
        <w:tc>
          <w:tcPr>
            <w:tcW w:w="959" w:type="dxa"/>
            <w:vAlign w:val="center"/>
          </w:tcPr>
          <w:p w:rsidR="00356118" w:rsidRPr="00356118" w:rsidRDefault="00356118" w:rsidP="00FB5665">
            <w:pPr>
              <w:ind w:firstLine="0"/>
              <w:jc w:val="center"/>
            </w:pPr>
          </w:p>
        </w:tc>
        <w:tc>
          <w:tcPr>
            <w:tcW w:w="4503" w:type="dxa"/>
            <w:vAlign w:val="center"/>
          </w:tcPr>
          <w:p w:rsidR="00356118" w:rsidRPr="002A45B6" w:rsidRDefault="002A45B6" w:rsidP="00EA6BA7">
            <w:pPr>
              <w:ind w:firstLine="0"/>
              <w:jc w:val="left"/>
              <w:rPr>
                <w:b/>
              </w:rPr>
            </w:pPr>
            <w:r w:rsidRPr="002A45B6">
              <w:rPr>
                <w:b/>
              </w:rPr>
              <w:t>ПС-110/35/10 кВ «Гривенская»</w:t>
            </w:r>
          </w:p>
        </w:tc>
        <w:tc>
          <w:tcPr>
            <w:tcW w:w="1340" w:type="dxa"/>
            <w:vAlign w:val="center"/>
          </w:tcPr>
          <w:p w:rsidR="00356118" w:rsidRDefault="00356118" w:rsidP="00EA6BA7">
            <w:pPr>
              <w:ind w:firstLine="0"/>
              <w:jc w:val="center"/>
            </w:pPr>
          </w:p>
        </w:tc>
        <w:tc>
          <w:tcPr>
            <w:tcW w:w="1631" w:type="dxa"/>
            <w:vAlign w:val="center"/>
          </w:tcPr>
          <w:p w:rsidR="00356118" w:rsidRDefault="00356118" w:rsidP="00EA6BA7">
            <w:pPr>
              <w:ind w:firstLine="0"/>
              <w:jc w:val="center"/>
            </w:pPr>
          </w:p>
        </w:tc>
        <w:tc>
          <w:tcPr>
            <w:tcW w:w="1705" w:type="dxa"/>
            <w:vAlign w:val="center"/>
          </w:tcPr>
          <w:p w:rsidR="00356118" w:rsidRDefault="00356118" w:rsidP="00EA6BA7">
            <w:pPr>
              <w:ind w:firstLine="0"/>
              <w:jc w:val="center"/>
            </w:pPr>
          </w:p>
        </w:tc>
      </w:tr>
      <w:tr w:rsidR="00356118" w:rsidRPr="00356118" w:rsidTr="00E41269">
        <w:tc>
          <w:tcPr>
            <w:tcW w:w="959" w:type="dxa"/>
            <w:vAlign w:val="center"/>
          </w:tcPr>
          <w:p w:rsidR="00356118" w:rsidRPr="00356118" w:rsidRDefault="002A45B6" w:rsidP="00FB5665">
            <w:pPr>
              <w:ind w:firstLine="0"/>
              <w:jc w:val="center"/>
            </w:pPr>
            <w:r>
              <w:t>1</w:t>
            </w:r>
          </w:p>
        </w:tc>
        <w:tc>
          <w:tcPr>
            <w:tcW w:w="4503" w:type="dxa"/>
            <w:vAlign w:val="center"/>
          </w:tcPr>
          <w:p w:rsidR="00356118" w:rsidRPr="00356118" w:rsidRDefault="002A45B6" w:rsidP="00EA6BA7">
            <w:pPr>
              <w:ind w:firstLine="0"/>
              <w:jc w:val="left"/>
            </w:pPr>
            <w:r>
              <w:t>Установка трансформатора Т-2 напряжением 110/35/10 кВ мощностью 10,0 МВА</w:t>
            </w:r>
          </w:p>
        </w:tc>
        <w:tc>
          <w:tcPr>
            <w:tcW w:w="1340" w:type="dxa"/>
            <w:vAlign w:val="center"/>
          </w:tcPr>
          <w:p w:rsidR="00356118" w:rsidRDefault="002A45B6" w:rsidP="00EA6BA7">
            <w:pPr>
              <w:ind w:firstLine="0"/>
              <w:jc w:val="center"/>
            </w:pPr>
            <w:r>
              <w:t>3100</w:t>
            </w:r>
          </w:p>
        </w:tc>
        <w:tc>
          <w:tcPr>
            <w:tcW w:w="1631" w:type="dxa"/>
            <w:vAlign w:val="center"/>
          </w:tcPr>
          <w:p w:rsidR="00356118" w:rsidRDefault="002A45B6" w:rsidP="00EA6BA7">
            <w:pPr>
              <w:ind w:firstLine="0"/>
              <w:jc w:val="center"/>
            </w:pPr>
            <w:r>
              <w:t>465</w:t>
            </w:r>
          </w:p>
        </w:tc>
        <w:tc>
          <w:tcPr>
            <w:tcW w:w="1705" w:type="dxa"/>
            <w:vAlign w:val="center"/>
          </w:tcPr>
          <w:p w:rsidR="00356118" w:rsidRDefault="002A45B6" w:rsidP="00EA6BA7">
            <w:pPr>
              <w:ind w:firstLine="0"/>
              <w:jc w:val="center"/>
            </w:pPr>
            <w:r>
              <w:t>2635</w:t>
            </w:r>
          </w:p>
        </w:tc>
      </w:tr>
      <w:tr w:rsidR="00356118" w:rsidRPr="00356118" w:rsidTr="00E41269">
        <w:tc>
          <w:tcPr>
            <w:tcW w:w="959" w:type="dxa"/>
            <w:vAlign w:val="center"/>
          </w:tcPr>
          <w:p w:rsidR="00356118" w:rsidRPr="00356118" w:rsidRDefault="002A45B6" w:rsidP="00FB5665">
            <w:pPr>
              <w:ind w:firstLine="0"/>
              <w:jc w:val="center"/>
            </w:pPr>
            <w:r>
              <w:t>2</w:t>
            </w:r>
          </w:p>
        </w:tc>
        <w:tc>
          <w:tcPr>
            <w:tcW w:w="4503" w:type="dxa"/>
            <w:vAlign w:val="center"/>
          </w:tcPr>
          <w:p w:rsidR="00356118" w:rsidRPr="00356118" w:rsidRDefault="002A45B6" w:rsidP="00EA6BA7">
            <w:pPr>
              <w:ind w:firstLine="0"/>
              <w:jc w:val="left"/>
            </w:pPr>
            <w:r>
              <w:t>Строительство ОРУ-35 кВ</w:t>
            </w:r>
          </w:p>
        </w:tc>
        <w:tc>
          <w:tcPr>
            <w:tcW w:w="1340" w:type="dxa"/>
            <w:vAlign w:val="center"/>
          </w:tcPr>
          <w:p w:rsidR="00356118" w:rsidRDefault="002A45B6" w:rsidP="00EA6BA7">
            <w:pPr>
              <w:ind w:firstLine="0"/>
              <w:jc w:val="center"/>
            </w:pPr>
            <w:r>
              <w:t>800</w:t>
            </w:r>
          </w:p>
        </w:tc>
        <w:tc>
          <w:tcPr>
            <w:tcW w:w="1631" w:type="dxa"/>
            <w:vAlign w:val="center"/>
          </w:tcPr>
          <w:p w:rsidR="00356118" w:rsidRDefault="002A45B6" w:rsidP="00EA6BA7">
            <w:pPr>
              <w:ind w:firstLine="0"/>
              <w:jc w:val="center"/>
            </w:pPr>
            <w:r>
              <w:t>120</w:t>
            </w:r>
          </w:p>
        </w:tc>
        <w:tc>
          <w:tcPr>
            <w:tcW w:w="1705" w:type="dxa"/>
            <w:vAlign w:val="center"/>
          </w:tcPr>
          <w:p w:rsidR="00356118" w:rsidRDefault="002A45B6" w:rsidP="00EA6BA7">
            <w:pPr>
              <w:ind w:firstLine="0"/>
              <w:jc w:val="center"/>
            </w:pPr>
            <w:r>
              <w:t>680</w:t>
            </w:r>
          </w:p>
        </w:tc>
      </w:tr>
      <w:tr w:rsidR="00356118" w:rsidRPr="00356118" w:rsidTr="00E41269">
        <w:tc>
          <w:tcPr>
            <w:tcW w:w="959" w:type="dxa"/>
            <w:vAlign w:val="center"/>
          </w:tcPr>
          <w:p w:rsidR="00356118" w:rsidRPr="00356118" w:rsidRDefault="002A45B6" w:rsidP="00FB5665">
            <w:pPr>
              <w:ind w:firstLine="0"/>
              <w:jc w:val="center"/>
            </w:pPr>
            <w:r>
              <w:t>3</w:t>
            </w:r>
          </w:p>
        </w:tc>
        <w:tc>
          <w:tcPr>
            <w:tcW w:w="4503" w:type="dxa"/>
            <w:vAlign w:val="center"/>
          </w:tcPr>
          <w:p w:rsidR="00356118" w:rsidRPr="00356118" w:rsidRDefault="002A45B6" w:rsidP="00EA6BA7">
            <w:pPr>
              <w:ind w:firstLine="0"/>
              <w:jc w:val="left"/>
            </w:pPr>
            <w:r>
              <w:t xml:space="preserve">Замена линейных ячеек 10 кВ на 1 секцию шин (7 </w:t>
            </w:r>
            <w:proofErr w:type="gramStart"/>
            <w:r>
              <w:t>шт</w:t>
            </w:r>
            <w:proofErr w:type="gramEnd"/>
            <w:r>
              <w:t>)</w:t>
            </w:r>
          </w:p>
        </w:tc>
        <w:tc>
          <w:tcPr>
            <w:tcW w:w="1340" w:type="dxa"/>
            <w:vAlign w:val="center"/>
          </w:tcPr>
          <w:p w:rsidR="00356118" w:rsidRDefault="002A45B6" w:rsidP="00EA6BA7">
            <w:pPr>
              <w:ind w:firstLine="0"/>
              <w:jc w:val="center"/>
            </w:pPr>
            <w:r>
              <w:t>350</w:t>
            </w:r>
          </w:p>
        </w:tc>
        <w:tc>
          <w:tcPr>
            <w:tcW w:w="1631" w:type="dxa"/>
            <w:vAlign w:val="center"/>
          </w:tcPr>
          <w:p w:rsidR="00356118" w:rsidRDefault="002A45B6" w:rsidP="00EA6BA7">
            <w:pPr>
              <w:ind w:firstLine="0"/>
              <w:jc w:val="center"/>
            </w:pPr>
            <w:r>
              <w:t>52,5</w:t>
            </w:r>
          </w:p>
        </w:tc>
        <w:tc>
          <w:tcPr>
            <w:tcW w:w="1705" w:type="dxa"/>
            <w:vAlign w:val="center"/>
          </w:tcPr>
          <w:p w:rsidR="00356118" w:rsidRDefault="002A45B6" w:rsidP="00EA6BA7">
            <w:pPr>
              <w:ind w:firstLine="0"/>
              <w:jc w:val="center"/>
            </w:pPr>
            <w:r>
              <w:t>297,5</w:t>
            </w:r>
          </w:p>
        </w:tc>
      </w:tr>
      <w:tr w:rsidR="00356118" w:rsidRPr="00356118" w:rsidTr="00E41269">
        <w:tc>
          <w:tcPr>
            <w:tcW w:w="959" w:type="dxa"/>
            <w:vAlign w:val="center"/>
          </w:tcPr>
          <w:p w:rsidR="00356118" w:rsidRPr="00356118" w:rsidRDefault="002A45B6" w:rsidP="00FB5665">
            <w:pPr>
              <w:ind w:firstLine="0"/>
              <w:jc w:val="center"/>
            </w:pPr>
            <w:r>
              <w:t>4</w:t>
            </w:r>
          </w:p>
        </w:tc>
        <w:tc>
          <w:tcPr>
            <w:tcW w:w="4503" w:type="dxa"/>
            <w:vAlign w:val="center"/>
          </w:tcPr>
          <w:p w:rsidR="00356118" w:rsidRPr="00356118" w:rsidRDefault="002A45B6" w:rsidP="00EA6BA7">
            <w:pPr>
              <w:ind w:firstLine="0"/>
              <w:jc w:val="left"/>
            </w:pPr>
            <w:r>
              <w:t>Реконструкция устройств РЗА</w:t>
            </w:r>
          </w:p>
        </w:tc>
        <w:tc>
          <w:tcPr>
            <w:tcW w:w="1340" w:type="dxa"/>
            <w:vAlign w:val="center"/>
          </w:tcPr>
          <w:p w:rsidR="00356118" w:rsidRDefault="002A45B6" w:rsidP="00EA6BA7">
            <w:pPr>
              <w:ind w:firstLine="0"/>
              <w:jc w:val="center"/>
            </w:pPr>
            <w:r>
              <w:t>1100</w:t>
            </w:r>
          </w:p>
        </w:tc>
        <w:tc>
          <w:tcPr>
            <w:tcW w:w="1631" w:type="dxa"/>
            <w:vAlign w:val="center"/>
          </w:tcPr>
          <w:p w:rsidR="00356118" w:rsidRDefault="002A45B6" w:rsidP="00EA6BA7">
            <w:pPr>
              <w:ind w:firstLine="0"/>
              <w:jc w:val="center"/>
            </w:pPr>
            <w:r>
              <w:t>165</w:t>
            </w:r>
          </w:p>
        </w:tc>
        <w:tc>
          <w:tcPr>
            <w:tcW w:w="1705" w:type="dxa"/>
            <w:vAlign w:val="center"/>
          </w:tcPr>
          <w:p w:rsidR="00356118" w:rsidRDefault="002A45B6" w:rsidP="00EA6BA7">
            <w:pPr>
              <w:ind w:firstLine="0"/>
              <w:jc w:val="center"/>
            </w:pPr>
            <w:r>
              <w:t>937</w:t>
            </w:r>
          </w:p>
        </w:tc>
      </w:tr>
      <w:tr w:rsidR="00356118" w:rsidRPr="00356118" w:rsidTr="00E41269">
        <w:tc>
          <w:tcPr>
            <w:tcW w:w="959" w:type="dxa"/>
            <w:vAlign w:val="center"/>
          </w:tcPr>
          <w:p w:rsidR="00356118" w:rsidRPr="00356118" w:rsidRDefault="00356118" w:rsidP="00FB5665">
            <w:pPr>
              <w:ind w:firstLine="0"/>
              <w:jc w:val="center"/>
            </w:pPr>
          </w:p>
        </w:tc>
        <w:tc>
          <w:tcPr>
            <w:tcW w:w="4503" w:type="dxa"/>
            <w:vAlign w:val="center"/>
          </w:tcPr>
          <w:p w:rsidR="00356118" w:rsidRPr="00356118" w:rsidRDefault="002A45B6" w:rsidP="002A45B6">
            <w:pPr>
              <w:ind w:firstLine="0"/>
            </w:pPr>
            <w:r w:rsidRPr="002A45B6">
              <w:rPr>
                <w:b/>
              </w:rPr>
              <w:t xml:space="preserve">ПС-110/35/10 кВ «Лебеди» </w:t>
            </w:r>
          </w:p>
        </w:tc>
        <w:tc>
          <w:tcPr>
            <w:tcW w:w="1340" w:type="dxa"/>
            <w:vAlign w:val="center"/>
          </w:tcPr>
          <w:p w:rsidR="00356118" w:rsidRDefault="00356118" w:rsidP="00EA6BA7">
            <w:pPr>
              <w:ind w:firstLine="0"/>
              <w:jc w:val="center"/>
            </w:pPr>
          </w:p>
        </w:tc>
        <w:tc>
          <w:tcPr>
            <w:tcW w:w="1631" w:type="dxa"/>
            <w:vAlign w:val="center"/>
          </w:tcPr>
          <w:p w:rsidR="00356118" w:rsidRDefault="00356118" w:rsidP="00EA6BA7">
            <w:pPr>
              <w:ind w:firstLine="0"/>
              <w:jc w:val="center"/>
            </w:pPr>
          </w:p>
        </w:tc>
        <w:tc>
          <w:tcPr>
            <w:tcW w:w="1705" w:type="dxa"/>
            <w:vAlign w:val="center"/>
          </w:tcPr>
          <w:p w:rsidR="00356118" w:rsidRDefault="00356118" w:rsidP="00EA6BA7">
            <w:pPr>
              <w:ind w:firstLine="0"/>
              <w:jc w:val="center"/>
            </w:pPr>
          </w:p>
        </w:tc>
      </w:tr>
      <w:tr w:rsidR="002A45B6" w:rsidRPr="00356118" w:rsidTr="00E41269">
        <w:tc>
          <w:tcPr>
            <w:tcW w:w="959" w:type="dxa"/>
            <w:vAlign w:val="center"/>
          </w:tcPr>
          <w:p w:rsidR="002A45B6" w:rsidRPr="00356118" w:rsidRDefault="002A45B6" w:rsidP="00FB5665">
            <w:pPr>
              <w:ind w:firstLine="0"/>
              <w:jc w:val="center"/>
            </w:pPr>
            <w:r>
              <w:t>5</w:t>
            </w:r>
          </w:p>
        </w:tc>
        <w:tc>
          <w:tcPr>
            <w:tcW w:w="4503" w:type="dxa"/>
            <w:vAlign w:val="center"/>
          </w:tcPr>
          <w:p w:rsidR="002A45B6" w:rsidRPr="00356118" w:rsidRDefault="002A45B6" w:rsidP="00EA6BA7">
            <w:pPr>
              <w:ind w:firstLine="0"/>
              <w:jc w:val="left"/>
            </w:pPr>
            <w:r>
              <w:t>Установка трансформатора Т-2 мощностью 10,0 МВА</w:t>
            </w:r>
          </w:p>
        </w:tc>
        <w:tc>
          <w:tcPr>
            <w:tcW w:w="1340" w:type="dxa"/>
            <w:vAlign w:val="center"/>
          </w:tcPr>
          <w:p w:rsidR="002A45B6" w:rsidRDefault="002A45B6" w:rsidP="00EA6BA7">
            <w:pPr>
              <w:ind w:firstLine="0"/>
              <w:jc w:val="center"/>
            </w:pPr>
            <w:r>
              <w:t>3100</w:t>
            </w:r>
          </w:p>
        </w:tc>
        <w:tc>
          <w:tcPr>
            <w:tcW w:w="1631" w:type="dxa"/>
            <w:vAlign w:val="center"/>
          </w:tcPr>
          <w:p w:rsidR="002A45B6" w:rsidRDefault="002A45B6" w:rsidP="00EA6BA7">
            <w:pPr>
              <w:ind w:firstLine="0"/>
              <w:jc w:val="center"/>
            </w:pPr>
            <w:r>
              <w:t>465</w:t>
            </w:r>
          </w:p>
        </w:tc>
        <w:tc>
          <w:tcPr>
            <w:tcW w:w="1705" w:type="dxa"/>
            <w:vAlign w:val="center"/>
          </w:tcPr>
          <w:p w:rsidR="002A45B6" w:rsidRDefault="002A45B6" w:rsidP="00EA6BA7">
            <w:pPr>
              <w:ind w:firstLine="0"/>
              <w:jc w:val="center"/>
            </w:pPr>
            <w:r>
              <w:t>2635</w:t>
            </w:r>
          </w:p>
        </w:tc>
      </w:tr>
      <w:tr w:rsidR="002A45B6" w:rsidRPr="00356118" w:rsidTr="00E41269">
        <w:tc>
          <w:tcPr>
            <w:tcW w:w="959" w:type="dxa"/>
            <w:vAlign w:val="center"/>
          </w:tcPr>
          <w:p w:rsidR="002A45B6" w:rsidRPr="00356118" w:rsidRDefault="002A45B6" w:rsidP="00FB5665">
            <w:pPr>
              <w:ind w:firstLine="0"/>
              <w:jc w:val="center"/>
            </w:pPr>
            <w:r>
              <w:t>6</w:t>
            </w:r>
          </w:p>
        </w:tc>
        <w:tc>
          <w:tcPr>
            <w:tcW w:w="4503" w:type="dxa"/>
            <w:vAlign w:val="center"/>
          </w:tcPr>
          <w:p w:rsidR="002A45B6" w:rsidRPr="00356118" w:rsidRDefault="002A45B6" w:rsidP="00EA6BA7">
            <w:pPr>
              <w:ind w:firstLine="0"/>
              <w:jc w:val="left"/>
            </w:pPr>
            <w:r>
              <w:t>Реконструкция ОРУ-35 кВ</w:t>
            </w:r>
          </w:p>
        </w:tc>
        <w:tc>
          <w:tcPr>
            <w:tcW w:w="1340" w:type="dxa"/>
            <w:vAlign w:val="center"/>
          </w:tcPr>
          <w:p w:rsidR="002A45B6" w:rsidRDefault="002A45B6" w:rsidP="00EA6BA7">
            <w:pPr>
              <w:ind w:firstLine="0"/>
              <w:jc w:val="center"/>
            </w:pPr>
            <w:r>
              <w:t>800</w:t>
            </w:r>
          </w:p>
        </w:tc>
        <w:tc>
          <w:tcPr>
            <w:tcW w:w="1631" w:type="dxa"/>
            <w:vAlign w:val="center"/>
          </w:tcPr>
          <w:p w:rsidR="002A45B6" w:rsidRDefault="002A45B6" w:rsidP="00EA6BA7">
            <w:pPr>
              <w:ind w:firstLine="0"/>
              <w:jc w:val="center"/>
            </w:pPr>
            <w:r>
              <w:t>120</w:t>
            </w:r>
          </w:p>
        </w:tc>
        <w:tc>
          <w:tcPr>
            <w:tcW w:w="1705" w:type="dxa"/>
            <w:vAlign w:val="center"/>
          </w:tcPr>
          <w:p w:rsidR="002A45B6" w:rsidRDefault="002A45B6" w:rsidP="00EA6BA7">
            <w:pPr>
              <w:ind w:firstLine="0"/>
              <w:jc w:val="center"/>
            </w:pPr>
            <w:r>
              <w:t>680</w:t>
            </w:r>
          </w:p>
        </w:tc>
      </w:tr>
      <w:tr w:rsidR="00356118" w:rsidRPr="00356118" w:rsidTr="00E41269">
        <w:tc>
          <w:tcPr>
            <w:tcW w:w="959" w:type="dxa"/>
            <w:vAlign w:val="center"/>
          </w:tcPr>
          <w:p w:rsidR="00356118" w:rsidRPr="00356118" w:rsidRDefault="00356118" w:rsidP="00FB5665">
            <w:pPr>
              <w:ind w:firstLine="0"/>
              <w:jc w:val="center"/>
            </w:pPr>
          </w:p>
        </w:tc>
        <w:tc>
          <w:tcPr>
            <w:tcW w:w="4503" w:type="dxa"/>
            <w:vAlign w:val="center"/>
          </w:tcPr>
          <w:p w:rsidR="00356118" w:rsidRPr="00356118" w:rsidRDefault="002A45B6" w:rsidP="00EA6BA7">
            <w:pPr>
              <w:ind w:firstLine="0"/>
              <w:jc w:val="left"/>
            </w:pPr>
            <w:proofErr w:type="gramStart"/>
            <w:r w:rsidRPr="009D6495">
              <w:rPr>
                <w:b/>
              </w:rPr>
              <w:t>Проектируемая</w:t>
            </w:r>
            <w:proofErr w:type="gramEnd"/>
            <w:r w:rsidRPr="009D6495">
              <w:rPr>
                <w:b/>
              </w:rPr>
              <w:t xml:space="preserve"> ПС-35/10 кВ «Пригибская»</w:t>
            </w:r>
          </w:p>
        </w:tc>
        <w:tc>
          <w:tcPr>
            <w:tcW w:w="1340" w:type="dxa"/>
            <w:vAlign w:val="center"/>
          </w:tcPr>
          <w:p w:rsidR="00356118" w:rsidRDefault="00356118" w:rsidP="00EA6BA7">
            <w:pPr>
              <w:ind w:firstLine="0"/>
              <w:jc w:val="center"/>
            </w:pPr>
          </w:p>
        </w:tc>
        <w:tc>
          <w:tcPr>
            <w:tcW w:w="1631" w:type="dxa"/>
            <w:vAlign w:val="center"/>
          </w:tcPr>
          <w:p w:rsidR="00356118" w:rsidRDefault="00356118" w:rsidP="00EA6BA7">
            <w:pPr>
              <w:ind w:firstLine="0"/>
              <w:jc w:val="center"/>
            </w:pPr>
          </w:p>
        </w:tc>
        <w:tc>
          <w:tcPr>
            <w:tcW w:w="1705" w:type="dxa"/>
            <w:vAlign w:val="center"/>
          </w:tcPr>
          <w:p w:rsidR="00356118" w:rsidRDefault="00356118" w:rsidP="00EA6BA7">
            <w:pPr>
              <w:ind w:firstLine="0"/>
              <w:jc w:val="center"/>
            </w:pPr>
          </w:p>
        </w:tc>
      </w:tr>
      <w:tr w:rsidR="002A45B6" w:rsidRPr="00356118" w:rsidTr="00E41269">
        <w:tc>
          <w:tcPr>
            <w:tcW w:w="959" w:type="dxa"/>
            <w:vAlign w:val="center"/>
          </w:tcPr>
          <w:p w:rsidR="002A45B6" w:rsidRPr="00356118" w:rsidRDefault="002A45B6" w:rsidP="00FB5665">
            <w:pPr>
              <w:ind w:firstLine="0"/>
              <w:jc w:val="center"/>
            </w:pPr>
            <w:r>
              <w:t>7</w:t>
            </w:r>
          </w:p>
        </w:tc>
        <w:tc>
          <w:tcPr>
            <w:tcW w:w="4503" w:type="dxa"/>
            <w:vAlign w:val="center"/>
          </w:tcPr>
          <w:p w:rsidR="002A45B6" w:rsidRPr="009D6495" w:rsidRDefault="002A45B6" w:rsidP="00EA6BA7">
            <w:pPr>
              <w:ind w:firstLine="0"/>
              <w:jc w:val="left"/>
              <w:rPr>
                <w:b/>
              </w:rPr>
            </w:pPr>
            <w:r>
              <w:t>Установить трансформатор Т-1мощностью 2,5 МВА</w:t>
            </w:r>
          </w:p>
        </w:tc>
        <w:tc>
          <w:tcPr>
            <w:tcW w:w="1340" w:type="dxa"/>
            <w:vAlign w:val="center"/>
          </w:tcPr>
          <w:p w:rsidR="002A45B6" w:rsidRDefault="002A45B6" w:rsidP="00EA6BA7">
            <w:pPr>
              <w:ind w:firstLine="0"/>
              <w:jc w:val="center"/>
            </w:pPr>
            <w:r>
              <w:t>1800</w:t>
            </w:r>
          </w:p>
        </w:tc>
        <w:tc>
          <w:tcPr>
            <w:tcW w:w="1631" w:type="dxa"/>
            <w:vAlign w:val="center"/>
          </w:tcPr>
          <w:p w:rsidR="002A45B6" w:rsidRDefault="002A45B6" w:rsidP="00EA6BA7">
            <w:pPr>
              <w:ind w:firstLine="0"/>
              <w:jc w:val="center"/>
            </w:pPr>
            <w:r>
              <w:t>270</w:t>
            </w:r>
          </w:p>
        </w:tc>
        <w:tc>
          <w:tcPr>
            <w:tcW w:w="1705" w:type="dxa"/>
            <w:vAlign w:val="center"/>
          </w:tcPr>
          <w:p w:rsidR="002A45B6" w:rsidRDefault="002A45B6" w:rsidP="00EA6BA7">
            <w:pPr>
              <w:ind w:firstLine="0"/>
              <w:jc w:val="center"/>
            </w:pPr>
            <w:r>
              <w:t>1530</w:t>
            </w:r>
          </w:p>
        </w:tc>
      </w:tr>
      <w:tr w:rsidR="002A45B6" w:rsidRPr="00356118" w:rsidTr="00E41269">
        <w:tc>
          <w:tcPr>
            <w:tcW w:w="959" w:type="dxa"/>
            <w:vAlign w:val="center"/>
          </w:tcPr>
          <w:p w:rsidR="002A45B6" w:rsidRPr="00356118" w:rsidRDefault="002A45B6" w:rsidP="00FB5665">
            <w:pPr>
              <w:ind w:firstLine="0"/>
              <w:jc w:val="center"/>
            </w:pPr>
            <w:r>
              <w:t>8</w:t>
            </w:r>
          </w:p>
        </w:tc>
        <w:tc>
          <w:tcPr>
            <w:tcW w:w="4503" w:type="dxa"/>
            <w:vAlign w:val="center"/>
          </w:tcPr>
          <w:p w:rsidR="002A45B6" w:rsidRPr="009D6495" w:rsidRDefault="002A45B6" w:rsidP="00EA6BA7">
            <w:pPr>
              <w:ind w:firstLine="0"/>
              <w:jc w:val="left"/>
              <w:rPr>
                <w:b/>
              </w:rPr>
            </w:pPr>
            <w:r>
              <w:t>Строительство ОРУ-35</w:t>
            </w:r>
          </w:p>
        </w:tc>
        <w:tc>
          <w:tcPr>
            <w:tcW w:w="1340" w:type="dxa"/>
            <w:vAlign w:val="center"/>
          </w:tcPr>
          <w:p w:rsidR="002A45B6" w:rsidRDefault="002A45B6" w:rsidP="00EA6BA7">
            <w:pPr>
              <w:ind w:firstLine="0"/>
              <w:jc w:val="center"/>
            </w:pPr>
            <w:r>
              <w:t>800</w:t>
            </w:r>
          </w:p>
        </w:tc>
        <w:tc>
          <w:tcPr>
            <w:tcW w:w="1631" w:type="dxa"/>
            <w:vAlign w:val="center"/>
          </w:tcPr>
          <w:p w:rsidR="002A45B6" w:rsidRDefault="002A45B6" w:rsidP="00EA6BA7">
            <w:pPr>
              <w:ind w:firstLine="0"/>
              <w:jc w:val="center"/>
            </w:pPr>
            <w:r>
              <w:t>120</w:t>
            </w:r>
          </w:p>
        </w:tc>
        <w:tc>
          <w:tcPr>
            <w:tcW w:w="1705" w:type="dxa"/>
            <w:vAlign w:val="center"/>
          </w:tcPr>
          <w:p w:rsidR="002A45B6" w:rsidRDefault="002A45B6" w:rsidP="00EA6BA7">
            <w:pPr>
              <w:ind w:firstLine="0"/>
              <w:jc w:val="center"/>
            </w:pPr>
            <w:r>
              <w:t>680</w:t>
            </w:r>
          </w:p>
        </w:tc>
      </w:tr>
      <w:tr w:rsidR="002A45B6" w:rsidRPr="00356118" w:rsidTr="00E41269">
        <w:tc>
          <w:tcPr>
            <w:tcW w:w="959" w:type="dxa"/>
            <w:vAlign w:val="center"/>
          </w:tcPr>
          <w:p w:rsidR="002A45B6" w:rsidRPr="00356118" w:rsidRDefault="002A45B6" w:rsidP="00FB5665">
            <w:pPr>
              <w:ind w:firstLine="0"/>
              <w:jc w:val="center"/>
            </w:pPr>
            <w:r>
              <w:lastRenderedPageBreak/>
              <w:t>9</w:t>
            </w:r>
          </w:p>
        </w:tc>
        <w:tc>
          <w:tcPr>
            <w:tcW w:w="4503" w:type="dxa"/>
            <w:vAlign w:val="center"/>
          </w:tcPr>
          <w:p w:rsidR="002A45B6" w:rsidRPr="009D6495" w:rsidRDefault="002A45B6" w:rsidP="00EA6BA7">
            <w:pPr>
              <w:ind w:firstLine="0"/>
              <w:jc w:val="left"/>
              <w:rPr>
                <w:b/>
              </w:rPr>
            </w:pPr>
            <w:r>
              <w:t>Выполнить РЗА</w:t>
            </w:r>
          </w:p>
        </w:tc>
        <w:tc>
          <w:tcPr>
            <w:tcW w:w="1340" w:type="dxa"/>
            <w:vAlign w:val="center"/>
          </w:tcPr>
          <w:p w:rsidR="002A45B6" w:rsidRDefault="002A45B6" w:rsidP="00EA6BA7">
            <w:pPr>
              <w:ind w:firstLine="0"/>
              <w:jc w:val="center"/>
            </w:pPr>
            <w:r>
              <w:t>950</w:t>
            </w:r>
          </w:p>
        </w:tc>
        <w:tc>
          <w:tcPr>
            <w:tcW w:w="1631" w:type="dxa"/>
            <w:vAlign w:val="center"/>
          </w:tcPr>
          <w:p w:rsidR="002A45B6" w:rsidRDefault="002A45B6" w:rsidP="00EA6BA7">
            <w:pPr>
              <w:ind w:firstLine="0"/>
              <w:jc w:val="center"/>
            </w:pPr>
            <w:r>
              <w:t>142,5</w:t>
            </w:r>
          </w:p>
        </w:tc>
        <w:tc>
          <w:tcPr>
            <w:tcW w:w="1705" w:type="dxa"/>
            <w:vAlign w:val="center"/>
          </w:tcPr>
          <w:p w:rsidR="002A45B6" w:rsidRDefault="002A45B6" w:rsidP="00EA6BA7">
            <w:pPr>
              <w:ind w:firstLine="0"/>
              <w:jc w:val="center"/>
            </w:pPr>
            <w:r>
              <w:t>807,5</w:t>
            </w:r>
          </w:p>
        </w:tc>
      </w:tr>
      <w:tr w:rsidR="00356118" w:rsidRPr="00356118" w:rsidTr="00E41269">
        <w:tc>
          <w:tcPr>
            <w:tcW w:w="959" w:type="dxa"/>
            <w:vAlign w:val="center"/>
          </w:tcPr>
          <w:p w:rsidR="00356118" w:rsidRPr="00356118" w:rsidRDefault="002A45B6" w:rsidP="00FB5665">
            <w:pPr>
              <w:ind w:firstLine="0"/>
              <w:jc w:val="center"/>
            </w:pPr>
            <w:r>
              <w:t>10</w:t>
            </w:r>
          </w:p>
        </w:tc>
        <w:tc>
          <w:tcPr>
            <w:tcW w:w="4503" w:type="dxa"/>
            <w:vAlign w:val="center"/>
          </w:tcPr>
          <w:p w:rsidR="00356118" w:rsidRPr="00356118" w:rsidRDefault="002A45B6" w:rsidP="00EA6BA7">
            <w:pPr>
              <w:ind w:firstLine="0"/>
              <w:jc w:val="left"/>
            </w:pPr>
            <w:r>
              <w:t>Строительство ВЛ-35кВ L=20,0 км</w:t>
            </w:r>
          </w:p>
        </w:tc>
        <w:tc>
          <w:tcPr>
            <w:tcW w:w="1340" w:type="dxa"/>
            <w:vAlign w:val="center"/>
          </w:tcPr>
          <w:p w:rsidR="00356118" w:rsidRDefault="002A45B6" w:rsidP="00EA6BA7">
            <w:pPr>
              <w:ind w:firstLine="0"/>
              <w:jc w:val="center"/>
            </w:pPr>
            <w:r>
              <w:t>10000</w:t>
            </w:r>
          </w:p>
        </w:tc>
        <w:tc>
          <w:tcPr>
            <w:tcW w:w="1631" w:type="dxa"/>
            <w:vAlign w:val="center"/>
          </w:tcPr>
          <w:p w:rsidR="00356118" w:rsidRDefault="002A45B6" w:rsidP="00EA6BA7">
            <w:pPr>
              <w:ind w:firstLine="0"/>
              <w:jc w:val="center"/>
            </w:pPr>
            <w:r>
              <w:t>1500</w:t>
            </w:r>
          </w:p>
        </w:tc>
        <w:tc>
          <w:tcPr>
            <w:tcW w:w="1705" w:type="dxa"/>
            <w:vAlign w:val="center"/>
          </w:tcPr>
          <w:p w:rsidR="00356118" w:rsidRDefault="002A45B6" w:rsidP="00EA6BA7">
            <w:pPr>
              <w:ind w:firstLine="0"/>
              <w:jc w:val="center"/>
            </w:pPr>
            <w:r>
              <w:t>8500</w:t>
            </w:r>
          </w:p>
        </w:tc>
      </w:tr>
      <w:tr w:rsidR="00356118" w:rsidRPr="00356118" w:rsidTr="00E41269">
        <w:tc>
          <w:tcPr>
            <w:tcW w:w="959" w:type="dxa"/>
            <w:vAlign w:val="center"/>
          </w:tcPr>
          <w:p w:rsidR="00356118" w:rsidRPr="00356118" w:rsidRDefault="00356118" w:rsidP="00FB5665">
            <w:pPr>
              <w:ind w:firstLine="0"/>
              <w:jc w:val="center"/>
            </w:pPr>
          </w:p>
        </w:tc>
        <w:tc>
          <w:tcPr>
            <w:tcW w:w="4503" w:type="dxa"/>
            <w:vAlign w:val="center"/>
          </w:tcPr>
          <w:p w:rsidR="00356118" w:rsidRPr="002A45B6" w:rsidRDefault="002A45B6" w:rsidP="00EA6BA7">
            <w:pPr>
              <w:ind w:firstLine="0"/>
              <w:jc w:val="left"/>
              <w:rPr>
                <w:b/>
              </w:rPr>
            </w:pPr>
            <w:r w:rsidRPr="002A45B6">
              <w:rPr>
                <w:b/>
              </w:rPr>
              <w:t>Итого</w:t>
            </w:r>
          </w:p>
        </w:tc>
        <w:tc>
          <w:tcPr>
            <w:tcW w:w="1340" w:type="dxa"/>
            <w:vAlign w:val="center"/>
          </w:tcPr>
          <w:p w:rsidR="00356118" w:rsidRPr="002A45B6" w:rsidRDefault="002A45B6" w:rsidP="00EA6BA7">
            <w:pPr>
              <w:ind w:firstLine="0"/>
              <w:jc w:val="center"/>
              <w:rPr>
                <w:b/>
              </w:rPr>
            </w:pPr>
            <w:r w:rsidRPr="002A45B6">
              <w:rPr>
                <w:b/>
              </w:rPr>
              <w:t>22800</w:t>
            </w:r>
          </w:p>
        </w:tc>
        <w:tc>
          <w:tcPr>
            <w:tcW w:w="1631" w:type="dxa"/>
            <w:vAlign w:val="center"/>
          </w:tcPr>
          <w:p w:rsidR="00356118" w:rsidRPr="002A45B6" w:rsidRDefault="002A45B6" w:rsidP="00EA6BA7">
            <w:pPr>
              <w:ind w:firstLine="0"/>
              <w:jc w:val="center"/>
              <w:rPr>
                <w:b/>
              </w:rPr>
            </w:pPr>
            <w:r w:rsidRPr="002A45B6">
              <w:rPr>
                <w:b/>
              </w:rPr>
              <w:t>3420</w:t>
            </w:r>
          </w:p>
        </w:tc>
        <w:tc>
          <w:tcPr>
            <w:tcW w:w="1705" w:type="dxa"/>
            <w:vAlign w:val="center"/>
          </w:tcPr>
          <w:p w:rsidR="00356118" w:rsidRPr="002A45B6" w:rsidRDefault="002A45B6" w:rsidP="00EA6BA7">
            <w:pPr>
              <w:ind w:firstLine="0"/>
              <w:jc w:val="center"/>
              <w:rPr>
                <w:b/>
              </w:rPr>
            </w:pPr>
            <w:r w:rsidRPr="002A45B6">
              <w:rPr>
                <w:b/>
              </w:rPr>
              <w:t>19380</w:t>
            </w:r>
          </w:p>
        </w:tc>
      </w:tr>
      <w:tr w:rsidR="004C5467" w:rsidRPr="00356118" w:rsidTr="00E41269">
        <w:tc>
          <w:tcPr>
            <w:tcW w:w="10138" w:type="dxa"/>
            <w:gridSpan w:val="5"/>
            <w:shd w:val="clear" w:color="auto" w:fill="DDD9C3" w:themeFill="background2" w:themeFillShade="E6"/>
            <w:vAlign w:val="center"/>
          </w:tcPr>
          <w:p w:rsidR="004C5467" w:rsidRPr="004C5467" w:rsidRDefault="004C5467" w:rsidP="00EA6BA7">
            <w:pPr>
              <w:ind w:firstLine="0"/>
              <w:jc w:val="center"/>
              <w:rPr>
                <w:i/>
              </w:rPr>
            </w:pPr>
            <w:r w:rsidRPr="004C5467">
              <w:rPr>
                <w:i/>
              </w:rPr>
              <w:t>Утилизация (захоронение) твердых бытовых отходов</w:t>
            </w:r>
          </w:p>
        </w:tc>
      </w:tr>
      <w:tr w:rsidR="002A45B6" w:rsidRPr="00356118" w:rsidTr="00E41269">
        <w:tc>
          <w:tcPr>
            <w:tcW w:w="959" w:type="dxa"/>
            <w:vAlign w:val="center"/>
          </w:tcPr>
          <w:p w:rsidR="002A45B6" w:rsidRPr="00356118" w:rsidRDefault="004C5467" w:rsidP="00FB5665">
            <w:pPr>
              <w:ind w:firstLine="0"/>
              <w:jc w:val="center"/>
            </w:pPr>
            <w:r>
              <w:t>1</w:t>
            </w:r>
          </w:p>
        </w:tc>
        <w:tc>
          <w:tcPr>
            <w:tcW w:w="4503" w:type="dxa"/>
            <w:vAlign w:val="center"/>
          </w:tcPr>
          <w:p w:rsidR="002A45B6" w:rsidRPr="00356118" w:rsidRDefault="004C5467" w:rsidP="00EA6BA7">
            <w:pPr>
              <w:ind w:firstLine="0"/>
              <w:jc w:val="left"/>
            </w:pPr>
            <w:r>
              <w:t>Покупка мусоровозного транспорта</w:t>
            </w:r>
          </w:p>
        </w:tc>
        <w:tc>
          <w:tcPr>
            <w:tcW w:w="1340" w:type="dxa"/>
            <w:vAlign w:val="center"/>
          </w:tcPr>
          <w:p w:rsidR="002A45B6" w:rsidRDefault="004C5467" w:rsidP="00EA6BA7">
            <w:pPr>
              <w:ind w:firstLine="0"/>
              <w:jc w:val="center"/>
            </w:pPr>
            <w:r>
              <w:t>1400</w:t>
            </w:r>
          </w:p>
        </w:tc>
        <w:tc>
          <w:tcPr>
            <w:tcW w:w="1631" w:type="dxa"/>
            <w:vAlign w:val="center"/>
          </w:tcPr>
          <w:p w:rsidR="002A45B6" w:rsidRDefault="004C5467" w:rsidP="00EA6BA7">
            <w:pPr>
              <w:ind w:firstLine="0"/>
              <w:jc w:val="center"/>
            </w:pPr>
            <w:r>
              <w:t>210</w:t>
            </w:r>
          </w:p>
        </w:tc>
        <w:tc>
          <w:tcPr>
            <w:tcW w:w="1705" w:type="dxa"/>
            <w:vAlign w:val="center"/>
          </w:tcPr>
          <w:p w:rsidR="002A45B6" w:rsidRDefault="004C5467" w:rsidP="00EA6BA7">
            <w:pPr>
              <w:ind w:firstLine="0"/>
              <w:jc w:val="center"/>
            </w:pPr>
            <w:r>
              <w:t>1190</w:t>
            </w:r>
          </w:p>
        </w:tc>
      </w:tr>
      <w:tr w:rsidR="002A45B6" w:rsidRPr="00356118" w:rsidTr="00E41269">
        <w:tc>
          <w:tcPr>
            <w:tcW w:w="959" w:type="dxa"/>
            <w:vAlign w:val="center"/>
          </w:tcPr>
          <w:p w:rsidR="002A45B6" w:rsidRPr="00356118" w:rsidRDefault="004C5467" w:rsidP="00FB5665">
            <w:pPr>
              <w:ind w:firstLine="0"/>
              <w:jc w:val="center"/>
            </w:pPr>
            <w:r>
              <w:t>2</w:t>
            </w:r>
          </w:p>
        </w:tc>
        <w:tc>
          <w:tcPr>
            <w:tcW w:w="4503" w:type="dxa"/>
            <w:vAlign w:val="center"/>
          </w:tcPr>
          <w:p w:rsidR="002A45B6" w:rsidRPr="00356118" w:rsidRDefault="004C5467" w:rsidP="00EA6BA7">
            <w:pPr>
              <w:ind w:firstLine="0"/>
              <w:jc w:val="left"/>
            </w:pPr>
            <w:r>
              <w:t>Приобретение мусорных контейнеров</w:t>
            </w:r>
          </w:p>
        </w:tc>
        <w:tc>
          <w:tcPr>
            <w:tcW w:w="1340" w:type="dxa"/>
            <w:vAlign w:val="center"/>
          </w:tcPr>
          <w:p w:rsidR="002A45B6" w:rsidRDefault="004C5467" w:rsidP="00EA6BA7">
            <w:pPr>
              <w:ind w:firstLine="0"/>
              <w:jc w:val="center"/>
            </w:pPr>
            <w:r>
              <w:t>600</w:t>
            </w:r>
          </w:p>
        </w:tc>
        <w:tc>
          <w:tcPr>
            <w:tcW w:w="1631" w:type="dxa"/>
            <w:vAlign w:val="center"/>
          </w:tcPr>
          <w:p w:rsidR="002A45B6" w:rsidRDefault="004C5467" w:rsidP="00EA6BA7">
            <w:pPr>
              <w:ind w:firstLine="0"/>
              <w:jc w:val="center"/>
            </w:pPr>
            <w:r>
              <w:t>90</w:t>
            </w:r>
          </w:p>
        </w:tc>
        <w:tc>
          <w:tcPr>
            <w:tcW w:w="1705" w:type="dxa"/>
            <w:vAlign w:val="center"/>
          </w:tcPr>
          <w:p w:rsidR="002A45B6" w:rsidRDefault="004C5467" w:rsidP="00EA6BA7">
            <w:pPr>
              <w:ind w:firstLine="0"/>
              <w:jc w:val="center"/>
            </w:pPr>
            <w:r>
              <w:t>510</w:t>
            </w:r>
          </w:p>
        </w:tc>
      </w:tr>
      <w:tr w:rsidR="002A45B6" w:rsidRPr="00356118" w:rsidTr="00E41269">
        <w:tc>
          <w:tcPr>
            <w:tcW w:w="959" w:type="dxa"/>
            <w:vAlign w:val="center"/>
          </w:tcPr>
          <w:p w:rsidR="002A45B6" w:rsidRPr="00356118" w:rsidRDefault="002A45B6" w:rsidP="00FB5665">
            <w:pPr>
              <w:ind w:firstLine="0"/>
              <w:jc w:val="center"/>
            </w:pPr>
          </w:p>
        </w:tc>
        <w:tc>
          <w:tcPr>
            <w:tcW w:w="4503" w:type="dxa"/>
            <w:vAlign w:val="center"/>
          </w:tcPr>
          <w:p w:rsidR="002A45B6" w:rsidRPr="00356118" w:rsidRDefault="004C5467" w:rsidP="00EA6BA7">
            <w:pPr>
              <w:ind w:firstLine="0"/>
              <w:jc w:val="left"/>
            </w:pPr>
            <w:r w:rsidRPr="002A45B6">
              <w:rPr>
                <w:b/>
              </w:rPr>
              <w:t>Итого</w:t>
            </w:r>
          </w:p>
        </w:tc>
        <w:tc>
          <w:tcPr>
            <w:tcW w:w="1340" w:type="dxa"/>
            <w:vAlign w:val="center"/>
          </w:tcPr>
          <w:p w:rsidR="002A45B6" w:rsidRPr="004C5467" w:rsidRDefault="004C5467" w:rsidP="00EA6BA7">
            <w:pPr>
              <w:ind w:firstLine="0"/>
              <w:jc w:val="center"/>
              <w:rPr>
                <w:b/>
              </w:rPr>
            </w:pPr>
            <w:r w:rsidRPr="004C5467">
              <w:rPr>
                <w:b/>
              </w:rPr>
              <w:t>2000</w:t>
            </w:r>
          </w:p>
        </w:tc>
        <w:tc>
          <w:tcPr>
            <w:tcW w:w="1631" w:type="dxa"/>
            <w:vAlign w:val="center"/>
          </w:tcPr>
          <w:p w:rsidR="002A45B6" w:rsidRPr="004C5467" w:rsidRDefault="004C5467" w:rsidP="00EA6BA7">
            <w:pPr>
              <w:ind w:firstLine="0"/>
              <w:jc w:val="center"/>
              <w:rPr>
                <w:b/>
              </w:rPr>
            </w:pPr>
            <w:r w:rsidRPr="004C5467">
              <w:rPr>
                <w:b/>
              </w:rPr>
              <w:t>300</w:t>
            </w:r>
          </w:p>
        </w:tc>
        <w:tc>
          <w:tcPr>
            <w:tcW w:w="1705" w:type="dxa"/>
            <w:vAlign w:val="center"/>
          </w:tcPr>
          <w:p w:rsidR="002A45B6" w:rsidRPr="004C5467" w:rsidRDefault="004C5467" w:rsidP="00EA6BA7">
            <w:pPr>
              <w:ind w:firstLine="0"/>
              <w:jc w:val="center"/>
              <w:rPr>
                <w:b/>
              </w:rPr>
            </w:pPr>
            <w:r w:rsidRPr="004C5467">
              <w:rPr>
                <w:b/>
              </w:rPr>
              <w:t>1700</w:t>
            </w:r>
          </w:p>
        </w:tc>
      </w:tr>
      <w:tr w:rsidR="00E41269" w:rsidRPr="00356118" w:rsidTr="00E41269">
        <w:tc>
          <w:tcPr>
            <w:tcW w:w="10138" w:type="dxa"/>
            <w:gridSpan w:val="5"/>
            <w:shd w:val="clear" w:color="auto" w:fill="DDD9C3" w:themeFill="background2" w:themeFillShade="E6"/>
            <w:vAlign w:val="center"/>
          </w:tcPr>
          <w:p w:rsidR="00E41269" w:rsidRDefault="00E41269" w:rsidP="00EA6BA7">
            <w:pPr>
              <w:ind w:firstLine="0"/>
              <w:jc w:val="center"/>
            </w:pPr>
            <w:r>
              <w:rPr>
                <w:i/>
              </w:rPr>
              <w:t>Газ</w:t>
            </w:r>
            <w:r w:rsidRPr="002A45B6">
              <w:rPr>
                <w:i/>
              </w:rPr>
              <w:t>оснабжение</w:t>
            </w:r>
          </w:p>
        </w:tc>
      </w:tr>
      <w:tr w:rsidR="002A45B6" w:rsidRPr="00356118" w:rsidTr="00E41269">
        <w:tc>
          <w:tcPr>
            <w:tcW w:w="959" w:type="dxa"/>
            <w:vAlign w:val="center"/>
          </w:tcPr>
          <w:p w:rsidR="002A45B6" w:rsidRPr="00356118" w:rsidRDefault="00E41269" w:rsidP="00FB5665">
            <w:pPr>
              <w:ind w:firstLine="0"/>
              <w:jc w:val="center"/>
            </w:pPr>
            <w:r>
              <w:t>1</w:t>
            </w:r>
          </w:p>
        </w:tc>
        <w:tc>
          <w:tcPr>
            <w:tcW w:w="4503" w:type="dxa"/>
            <w:vAlign w:val="center"/>
          </w:tcPr>
          <w:p w:rsidR="002A45B6" w:rsidRPr="00356118" w:rsidRDefault="00E41269" w:rsidP="00EA6BA7">
            <w:pPr>
              <w:ind w:firstLine="0"/>
              <w:jc w:val="left"/>
            </w:pPr>
            <w:r>
              <w:t>Реконструкция газопровода</w:t>
            </w:r>
          </w:p>
        </w:tc>
        <w:tc>
          <w:tcPr>
            <w:tcW w:w="1340" w:type="dxa"/>
            <w:vAlign w:val="center"/>
          </w:tcPr>
          <w:p w:rsidR="002A45B6" w:rsidRDefault="00E41269" w:rsidP="00EA6BA7">
            <w:pPr>
              <w:ind w:firstLine="0"/>
              <w:jc w:val="center"/>
            </w:pPr>
            <w:r>
              <w:t>24300</w:t>
            </w:r>
          </w:p>
        </w:tc>
        <w:tc>
          <w:tcPr>
            <w:tcW w:w="1631" w:type="dxa"/>
            <w:vAlign w:val="center"/>
          </w:tcPr>
          <w:p w:rsidR="002A45B6" w:rsidRDefault="00E41269" w:rsidP="00EA6BA7">
            <w:pPr>
              <w:ind w:firstLine="0"/>
              <w:jc w:val="center"/>
            </w:pPr>
            <w:r>
              <w:t>3645</w:t>
            </w:r>
          </w:p>
        </w:tc>
        <w:tc>
          <w:tcPr>
            <w:tcW w:w="1705" w:type="dxa"/>
            <w:vAlign w:val="center"/>
          </w:tcPr>
          <w:p w:rsidR="002A45B6" w:rsidRDefault="00E41269" w:rsidP="00EA6BA7">
            <w:pPr>
              <w:ind w:firstLine="0"/>
              <w:jc w:val="center"/>
            </w:pPr>
            <w:r>
              <w:t>20655</w:t>
            </w:r>
          </w:p>
        </w:tc>
      </w:tr>
      <w:tr w:rsidR="002A45B6" w:rsidRPr="00356118" w:rsidTr="00E41269">
        <w:tc>
          <w:tcPr>
            <w:tcW w:w="959" w:type="dxa"/>
            <w:vAlign w:val="center"/>
          </w:tcPr>
          <w:p w:rsidR="002A45B6" w:rsidRPr="00356118" w:rsidRDefault="00E41269" w:rsidP="00FB5665">
            <w:pPr>
              <w:ind w:firstLine="0"/>
              <w:jc w:val="center"/>
            </w:pPr>
            <w:r>
              <w:t>2</w:t>
            </w:r>
          </w:p>
        </w:tc>
        <w:tc>
          <w:tcPr>
            <w:tcW w:w="4503" w:type="dxa"/>
            <w:vAlign w:val="center"/>
          </w:tcPr>
          <w:p w:rsidR="002A45B6" w:rsidRPr="00356118" w:rsidRDefault="00E41269" w:rsidP="00EA6BA7">
            <w:pPr>
              <w:ind w:firstLine="0"/>
              <w:jc w:val="left"/>
            </w:pPr>
            <w:r>
              <w:t>Реконструкция запорной арматуры</w:t>
            </w:r>
          </w:p>
        </w:tc>
        <w:tc>
          <w:tcPr>
            <w:tcW w:w="1340" w:type="dxa"/>
            <w:vAlign w:val="center"/>
          </w:tcPr>
          <w:p w:rsidR="002A45B6" w:rsidRDefault="00E41269" w:rsidP="00EA6BA7">
            <w:pPr>
              <w:ind w:firstLine="0"/>
              <w:jc w:val="center"/>
            </w:pPr>
            <w:r>
              <w:t>6720</w:t>
            </w:r>
          </w:p>
        </w:tc>
        <w:tc>
          <w:tcPr>
            <w:tcW w:w="1631" w:type="dxa"/>
            <w:vAlign w:val="center"/>
          </w:tcPr>
          <w:p w:rsidR="002A45B6" w:rsidRDefault="00E41269" w:rsidP="00EA6BA7">
            <w:pPr>
              <w:ind w:firstLine="0"/>
              <w:jc w:val="center"/>
            </w:pPr>
            <w:r>
              <w:t>1008</w:t>
            </w:r>
          </w:p>
        </w:tc>
        <w:tc>
          <w:tcPr>
            <w:tcW w:w="1705" w:type="dxa"/>
            <w:vAlign w:val="center"/>
          </w:tcPr>
          <w:p w:rsidR="002A45B6" w:rsidRDefault="00E41269" w:rsidP="00EA6BA7">
            <w:pPr>
              <w:ind w:firstLine="0"/>
              <w:jc w:val="center"/>
            </w:pPr>
            <w:r>
              <w:t>5712</w:t>
            </w:r>
          </w:p>
        </w:tc>
      </w:tr>
      <w:tr w:rsidR="00E41269" w:rsidRPr="00356118" w:rsidTr="00E41269">
        <w:tc>
          <w:tcPr>
            <w:tcW w:w="959" w:type="dxa"/>
            <w:vAlign w:val="center"/>
          </w:tcPr>
          <w:p w:rsidR="00E41269" w:rsidRDefault="00E41269" w:rsidP="00FB5665">
            <w:pPr>
              <w:ind w:firstLine="0"/>
              <w:jc w:val="center"/>
            </w:pPr>
          </w:p>
        </w:tc>
        <w:tc>
          <w:tcPr>
            <w:tcW w:w="4503" w:type="dxa"/>
            <w:vAlign w:val="center"/>
          </w:tcPr>
          <w:p w:rsidR="00E41269" w:rsidRDefault="00E41269" w:rsidP="00EA6BA7">
            <w:pPr>
              <w:ind w:firstLine="0"/>
              <w:jc w:val="left"/>
            </w:pPr>
            <w:r w:rsidRPr="002A45B6">
              <w:rPr>
                <w:b/>
              </w:rPr>
              <w:t>Итого</w:t>
            </w:r>
          </w:p>
        </w:tc>
        <w:tc>
          <w:tcPr>
            <w:tcW w:w="1340" w:type="dxa"/>
            <w:vAlign w:val="center"/>
          </w:tcPr>
          <w:p w:rsidR="00E41269" w:rsidRPr="00E41269" w:rsidRDefault="00E41269" w:rsidP="00EA6BA7">
            <w:pPr>
              <w:ind w:firstLine="0"/>
              <w:jc w:val="center"/>
              <w:rPr>
                <w:b/>
              </w:rPr>
            </w:pPr>
            <w:r w:rsidRPr="00E41269">
              <w:rPr>
                <w:b/>
              </w:rPr>
              <w:t>31020</w:t>
            </w:r>
          </w:p>
        </w:tc>
        <w:tc>
          <w:tcPr>
            <w:tcW w:w="1631" w:type="dxa"/>
            <w:vAlign w:val="center"/>
          </w:tcPr>
          <w:p w:rsidR="00E41269" w:rsidRPr="00E41269" w:rsidRDefault="00E41269" w:rsidP="00EA6BA7">
            <w:pPr>
              <w:ind w:firstLine="0"/>
              <w:jc w:val="center"/>
              <w:rPr>
                <w:b/>
              </w:rPr>
            </w:pPr>
            <w:r w:rsidRPr="00E41269">
              <w:rPr>
                <w:b/>
              </w:rPr>
              <w:t>4653</w:t>
            </w:r>
          </w:p>
        </w:tc>
        <w:tc>
          <w:tcPr>
            <w:tcW w:w="1705" w:type="dxa"/>
            <w:vAlign w:val="center"/>
          </w:tcPr>
          <w:p w:rsidR="00E41269" w:rsidRPr="00E41269" w:rsidRDefault="00E41269" w:rsidP="00EA6BA7">
            <w:pPr>
              <w:ind w:firstLine="0"/>
              <w:jc w:val="center"/>
              <w:rPr>
                <w:b/>
              </w:rPr>
            </w:pPr>
            <w:r w:rsidRPr="00E41269">
              <w:rPr>
                <w:b/>
              </w:rPr>
              <w:t>26367</w:t>
            </w:r>
          </w:p>
        </w:tc>
      </w:tr>
      <w:tr w:rsidR="00E41269" w:rsidRPr="00356118" w:rsidTr="00E41269">
        <w:tc>
          <w:tcPr>
            <w:tcW w:w="10138" w:type="dxa"/>
            <w:gridSpan w:val="5"/>
            <w:shd w:val="clear" w:color="auto" w:fill="DDD9C3" w:themeFill="background2" w:themeFillShade="E6"/>
            <w:vAlign w:val="center"/>
          </w:tcPr>
          <w:p w:rsidR="00E41269" w:rsidRDefault="00E41269" w:rsidP="00EA6BA7">
            <w:pPr>
              <w:ind w:firstLine="0"/>
              <w:jc w:val="center"/>
            </w:pPr>
            <w:r>
              <w:rPr>
                <w:i/>
              </w:rPr>
              <w:t>Тепл</w:t>
            </w:r>
            <w:r w:rsidRPr="002A45B6">
              <w:rPr>
                <w:i/>
              </w:rPr>
              <w:t>оснабжение</w:t>
            </w:r>
          </w:p>
        </w:tc>
      </w:tr>
      <w:tr w:rsidR="002A45B6" w:rsidRPr="00356118" w:rsidTr="00E41269">
        <w:tc>
          <w:tcPr>
            <w:tcW w:w="959" w:type="dxa"/>
            <w:vAlign w:val="center"/>
          </w:tcPr>
          <w:p w:rsidR="002A45B6" w:rsidRPr="00356118" w:rsidRDefault="00E41269" w:rsidP="00FB5665">
            <w:pPr>
              <w:ind w:firstLine="0"/>
              <w:jc w:val="center"/>
            </w:pPr>
            <w:r>
              <w:t>1</w:t>
            </w:r>
          </w:p>
        </w:tc>
        <w:tc>
          <w:tcPr>
            <w:tcW w:w="4503" w:type="dxa"/>
            <w:vAlign w:val="center"/>
          </w:tcPr>
          <w:p w:rsidR="002A45B6" w:rsidRPr="00356118" w:rsidRDefault="00E41269" w:rsidP="00EA6BA7">
            <w:pPr>
              <w:ind w:firstLine="0"/>
              <w:jc w:val="left"/>
            </w:pPr>
            <w:r w:rsidRPr="009D6495">
              <w:t>Замена котла</w:t>
            </w:r>
          </w:p>
        </w:tc>
        <w:tc>
          <w:tcPr>
            <w:tcW w:w="1340" w:type="dxa"/>
            <w:vAlign w:val="center"/>
          </w:tcPr>
          <w:p w:rsidR="002A45B6" w:rsidRDefault="00E41269" w:rsidP="00EA6BA7">
            <w:pPr>
              <w:ind w:firstLine="0"/>
              <w:jc w:val="center"/>
            </w:pPr>
            <w:r>
              <w:t>680</w:t>
            </w:r>
          </w:p>
        </w:tc>
        <w:tc>
          <w:tcPr>
            <w:tcW w:w="1631" w:type="dxa"/>
            <w:vAlign w:val="center"/>
          </w:tcPr>
          <w:p w:rsidR="002A45B6" w:rsidRDefault="00E41269" w:rsidP="00EA6BA7">
            <w:pPr>
              <w:ind w:firstLine="0"/>
              <w:jc w:val="center"/>
            </w:pPr>
            <w:r>
              <w:t>102</w:t>
            </w:r>
          </w:p>
        </w:tc>
        <w:tc>
          <w:tcPr>
            <w:tcW w:w="1705" w:type="dxa"/>
            <w:vAlign w:val="center"/>
          </w:tcPr>
          <w:p w:rsidR="002A45B6" w:rsidRDefault="00E41269" w:rsidP="00EA6BA7">
            <w:pPr>
              <w:ind w:firstLine="0"/>
              <w:jc w:val="center"/>
            </w:pPr>
            <w:r>
              <w:t>578</w:t>
            </w:r>
          </w:p>
        </w:tc>
      </w:tr>
      <w:tr w:rsidR="002A45B6" w:rsidRPr="00356118" w:rsidTr="00E41269">
        <w:tc>
          <w:tcPr>
            <w:tcW w:w="959" w:type="dxa"/>
            <w:vAlign w:val="center"/>
          </w:tcPr>
          <w:p w:rsidR="002A45B6" w:rsidRPr="00356118" w:rsidRDefault="00E41269" w:rsidP="00FB5665">
            <w:pPr>
              <w:ind w:firstLine="0"/>
              <w:jc w:val="center"/>
            </w:pPr>
            <w:r>
              <w:t>2</w:t>
            </w:r>
          </w:p>
        </w:tc>
        <w:tc>
          <w:tcPr>
            <w:tcW w:w="4503" w:type="dxa"/>
            <w:vAlign w:val="center"/>
          </w:tcPr>
          <w:p w:rsidR="002A45B6" w:rsidRPr="00356118" w:rsidRDefault="00E41269" w:rsidP="00EA6BA7">
            <w:pPr>
              <w:ind w:firstLine="0"/>
              <w:jc w:val="left"/>
            </w:pPr>
            <w:r w:rsidRPr="009D6495">
              <w:t>Реконструкция тепловой сети</w:t>
            </w:r>
          </w:p>
        </w:tc>
        <w:tc>
          <w:tcPr>
            <w:tcW w:w="1340" w:type="dxa"/>
            <w:vAlign w:val="center"/>
          </w:tcPr>
          <w:p w:rsidR="002A45B6" w:rsidRDefault="00E41269" w:rsidP="00EA6BA7">
            <w:pPr>
              <w:ind w:firstLine="0"/>
              <w:jc w:val="center"/>
            </w:pPr>
            <w:r>
              <w:t>1250</w:t>
            </w:r>
          </w:p>
        </w:tc>
        <w:tc>
          <w:tcPr>
            <w:tcW w:w="1631" w:type="dxa"/>
            <w:vAlign w:val="center"/>
          </w:tcPr>
          <w:p w:rsidR="002A45B6" w:rsidRDefault="00E41269" w:rsidP="00EA6BA7">
            <w:pPr>
              <w:ind w:firstLine="0"/>
              <w:jc w:val="center"/>
            </w:pPr>
            <w:r>
              <w:t>187,5</w:t>
            </w:r>
          </w:p>
        </w:tc>
        <w:tc>
          <w:tcPr>
            <w:tcW w:w="1705" w:type="dxa"/>
            <w:vAlign w:val="center"/>
          </w:tcPr>
          <w:p w:rsidR="002A45B6" w:rsidRDefault="00E41269" w:rsidP="00EA6BA7">
            <w:pPr>
              <w:ind w:firstLine="0"/>
              <w:jc w:val="center"/>
            </w:pPr>
            <w:r>
              <w:t>1062,5</w:t>
            </w:r>
          </w:p>
        </w:tc>
      </w:tr>
      <w:tr w:rsidR="002A45B6" w:rsidRPr="00356118" w:rsidTr="00E41269">
        <w:tc>
          <w:tcPr>
            <w:tcW w:w="959" w:type="dxa"/>
            <w:vAlign w:val="center"/>
          </w:tcPr>
          <w:p w:rsidR="002A45B6" w:rsidRPr="00356118" w:rsidRDefault="002A45B6" w:rsidP="00FB5665">
            <w:pPr>
              <w:ind w:firstLine="0"/>
              <w:jc w:val="center"/>
            </w:pPr>
          </w:p>
        </w:tc>
        <w:tc>
          <w:tcPr>
            <w:tcW w:w="4503" w:type="dxa"/>
            <w:vAlign w:val="center"/>
          </w:tcPr>
          <w:p w:rsidR="002A45B6" w:rsidRPr="00356118" w:rsidRDefault="00E41269" w:rsidP="00EA6BA7">
            <w:pPr>
              <w:ind w:firstLine="0"/>
              <w:jc w:val="left"/>
            </w:pPr>
            <w:r w:rsidRPr="002A45B6">
              <w:rPr>
                <w:b/>
              </w:rPr>
              <w:t>Итого</w:t>
            </w:r>
          </w:p>
        </w:tc>
        <w:tc>
          <w:tcPr>
            <w:tcW w:w="1340" w:type="dxa"/>
            <w:vAlign w:val="center"/>
          </w:tcPr>
          <w:p w:rsidR="002A45B6" w:rsidRPr="00E41269" w:rsidRDefault="00E41269" w:rsidP="00EA6BA7">
            <w:pPr>
              <w:ind w:firstLine="0"/>
              <w:jc w:val="center"/>
              <w:rPr>
                <w:b/>
              </w:rPr>
            </w:pPr>
            <w:r w:rsidRPr="00E41269">
              <w:rPr>
                <w:b/>
              </w:rPr>
              <w:t>1930</w:t>
            </w:r>
          </w:p>
        </w:tc>
        <w:tc>
          <w:tcPr>
            <w:tcW w:w="1631" w:type="dxa"/>
            <w:vAlign w:val="center"/>
          </w:tcPr>
          <w:p w:rsidR="002A45B6" w:rsidRPr="00E41269" w:rsidRDefault="00E41269" w:rsidP="00EA6BA7">
            <w:pPr>
              <w:ind w:firstLine="0"/>
              <w:jc w:val="center"/>
              <w:rPr>
                <w:b/>
              </w:rPr>
            </w:pPr>
            <w:r w:rsidRPr="00E41269">
              <w:rPr>
                <w:b/>
              </w:rPr>
              <w:t>289,5</w:t>
            </w:r>
          </w:p>
        </w:tc>
        <w:tc>
          <w:tcPr>
            <w:tcW w:w="1705" w:type="dxa"/>
            <w:vAlign w:val="center"/>
          </w:tcPr>
          <w:p w:rsidR="002A45B6" w:rsidRPr="00E41269" w:rsidRDefault="00E41269" w:rsidP="00EA6BA7">
            <w:pPr>
              <w:ind w:firstLine="0"/>
              <w:jc w:val="center"/>
              <w:rPr>
                <w:b/>
              </w:rPr>
            </w:pPr>
            <w:r w:rsidRPr="00E41269">
              <w:rPr>
                <w:b/>
              </w:rPr>
              <w:t>1640,5</w:t>
            </w:r>
          </w:p>
        </w:tc>
      </w:tr>
      <w:tr w:rsidR="002A45B6" w:rsidRPr="00356118" w:rsidTr="00E41269">
        <w:tc>
          <w:tcPr>
            <w:tcW w:w="959" w:type="dxa"/>
            <w:vAlign w:val="center"/>
          </w:tcPr>
          <w:p w:rsidR="002A45B6" w:rsidRPr="00356118" w:rsidRDefault="002A45B6" w:rsidP="00FB5665">
            <w:pPr>
              <w:ind w:firstLine="0"/>
              <w:jc w:val="center"/>
            </w:pPr>
          </w:p>
        </w:tc>
        <w:tc>
          <w:tcPr>
            <w:tcW w:w="4503" w:type="dxa"/>
            <w:vAlign w:val="center"/>
          </w:tcPr>
          <w:p w:rsidR="002A45B6" w:rsidRPr="00356118" w:rsidRDefault="00E41269" w:rsidP="00EA6BA7">
            <w:pPr>
              <w:ind w:firstLine="0"/>
              <w:jc w:val="left"/>
            </w:pPr>
            <w:r>
              <w:rPr>
                <w:b/>
              </w:rPr>
              <w:t>Все</w:t>
            </w:r>
            <w:r w:rsidRPr="002A45B6">
              <w:rPr>
                <w:b/>
              </w:rPr>
              <w:t>го</w:t>
            </w:r>
          </w:p>
        </w:tc>
        <w:tc>
          <w:tcPr>
            <w:tcW w:w="1340" w:type="dxa"/>
            <w:vAlign w:val="center"/>
          </w:tcPr>
          <w:p w:rsidR="002A45B6" w:rsidRPr="00E41269" w:rsidRDefault="00E41269" w:rsidP="00EA6BA7">
            <w:pPr>
              <w:ind w:firstLine="0"/>
              <w:jc w:val="center"/>
              <w:rPr>
                <w:b/>
              </w:rPr>
            </w:pPr>
            <w:r w:rsidRPr="00E41269">
              <w:rPr>
                <w:b/>
              </w:rPr>
              <w:t>519107,6</w:t>
            </w:r>
          </w:p>
        </w:tc>
        <w:tc>
          <w:tcPr>
            <w:tcW w:w="1631" w:type="dxa"/>
            <w:vAlign w:val="center"/>
          </w:tcPr>
          <w:p w:rsidR="002A45B6" w:rsidRPr="00E41269" w:rsidRDefault="00E41269" w:rsidP="00EA6BA7">
            <w:pPr>
              <w:ind w:firstLine="0"/>
              <w:jc w:val="center"/>
              <w:rPr>
                <w:b/>
              </w:rPr>
            </w:pPr>
            <w:r w:rsidRPr="00E41269">
              <w:rPr>
                <w:b/>
              </w:rPr>
              <w:t>77866,1</w:t>
            </w:r>
          </w:p>
        </w:tc>
        <w:tc>
          <w:tcPr>
            <w:tcW w:w="1705" w:type="dxa"/>
            <w:vAlign w:val="center"/>
          </w:tcPr>
          <w:p w:rsidR="002A45B6" w:rsidRPr="00E41269" w:rsidRDefault="00E41269" w:rsidP="00EA6BA7">
            <w:pPr>
              <w:ind w:firstLine="0"/>
              <w:jc w:val="center"/>
              <w:rPr>
                <w:b/>
              </w:rPr>
            </w:pPr>
            <w:r w:rsidRPr="00E41269">
              <w:rPr>
                <w:b/>
              </w:rPr>
              <w:t>441241,5</w:t>
            </w:r>
          </w:p>
        </w:tc>
      </w:tr>
    </w:tbl>
    <w:p w:rsidR="00D51AD3" w:rsidRPr="00D97996" w:rsidRDefault="00D51AD3" w:rsidP="00D51AD3">
      <w:pPr>
        <w:ind w:left="709" w:firstLine="0"/>
        <w:rPr>
          <w:rFonts w:asciiTheme="minorHAnsi" w:hAnsiTheme="minorHAnsi" w:cstheme="minorHAnsi"/>
          <w:highlight w:val="yellow"/>
          <w:u w:val="single"/>
        </w:rPr>
      </w:pPr>
    </w:p>
    <w:p w:rsidR="00D51AD3" w:rsidRPr="00404CA2" w:rsidRDefault="00D51AD3" w:rsidP="00E0229E">
      <w:pPr>
        <w:pStyle w:val="af0"/>
        <w:numPr>
          <w:ilvl w:val="0"/>
          <w:numId w:val="52"/>
        </w:numPr>
        <w:ind w:left="0" w:firstLine="709"/>
        <w:rPr>
          <w:rFonts w:asciiTheme="minorHAnsi" w:hAnsiTheme="minorHAnsi" w:cstheme="minorHAnsi"/>
          <w:u w:val="single"/>
        </w:rPr>
      </w:pPr>
      <w:proofErr w:type="gramStart"/>
      <w:r w:rsidRPr="00404CA2">
        <w:rPr>
          <w:rFonts w:asciiTheme="minorHAnsi" w:hAnsiTheme="minorHAnsi" w:cstheme="minorHAnsi"/>
          <w:u w:val="single"/>
        </w:rPr>
        <w:t>В рамках реализации муниципальной программы «</w:t>
      </w:r>
      <w:r w:rsidRPr="00404CA2">
        <w:rPr>
          <w:rFonts w:ascii="Times New Roman" w:eastAsiaTheme="minorEastAsia" w:hAnsi="Times New Roman"/>
          <w:u w:val="single"/>
        </w:rPr>
        <w:t xml:space="preserve">Программа комплексного развития социальной инфраструктуры </w:t>
      </w:r>
      <w:r w:rsidR="00D97996" w:rsidRPr="00404CA2">
        <w:rPr>
          <w:rFonts w:ascii="Times New Roman" w:eastAsiaTheme="minorEastAsia" w:hAnsi="Times New Roman"/>
          <w:u w:val="single"/>
        </w:rPr>
        <w:t>Гривен</w:t>
      </w:r>
      <w:r w:rsidRPr="00404CA2">
        <w:rPr>
          <w:rFonts w:ascii="Times New Roman" w:eastAsiaTheme="minorEastAsia" w:hAnsi="Times New Roman"/>
          <w:u w:val="single"/>
        </w:rPr>
        <w:t>ского сельского поселения Калининского района Краснодарского края на 2017</w:t>
      </w:r>
      <w:r w:rsidR="00404CA2" w:rsidRPr="00404CA2">
        <w:rPr>
          <w:rFonts w:ascii="Times New Roman" w:eastAsiaTheme="minorEastAsia" w:hAnsi="Times New Roman"/>
          <w:u w:val="single"/>
        </w:rPr>
        <w:t>-</w:t>
      </w:r>
      <w:r w:rsidRPr="00404CA2">
        <w:rPr>
          <w:rFonts w:ascii="Times New Roman" w:eastAsiaTheme="minorEastAsia" w:hAnsi="Times New Roman"/>
          <w:u w:val="single"/>
        </w:rPr>
        <w:t>2030 годы</w:t>
      </w:r>
      <w:r w:rsidRPr="00404CA2">
        <w:rPr>
          <w:rFonts w:asciiTheme="minorHAnsi" w:hAnsiTheme="minorHAnsi" w:cstheme="minorHAnsi"/>
          <w:u w:val="single"/>
        </w:rPr>
        <w:t>» предполагается ряд мероприятий в мероприятий в области:</w:t>
      </w:r>
      <w:proofErr w:type="gramEnd"/>
    </w:p>
    <w:p w:rsidR="00D51AD3" w:rsidRPr="00404CA2" w:rsidRDefault="00D51AD3" w:rsidP="00A22C6E">
      <w:pPr>
        <w:pStyle w:val="af0"/>
        <w:numPr>
          <w:ilvl w:val="0"/>
          <w:numId w:val="26"/>
        </w:numPr>
        <w:rPr>
          <w:rFonts w:ascii="Times New Roman" w:eastAsiaTheme="minorEastAsia" w:hAnsi="Times New Roman"/>
        </w:rPr>
      </w:pPr>
      <w:r w:rsidRPr="00404CA2">
        <w:rPr>
          <w:rFonts w:ascii="Times New Roman" w:eastAsiaTheme="minorEastAsia" w:hAnsi="Times New Roman"/>
        </w:rPr>
        <w:t>Культуры</w:t>
      </w:r>
      <w:r w:rsidR="00404CA2" w:rsidRPr="00404CA2">
        <w:rPr>
          <w:rFonts w:ascii="Times New Roman" w:eastAsiaTheme="minorEastAsia" w:hAnsi="Times New Roman"/>
        </w:rPr>
        <w:t>.</w:t>
      </w:r>
    </w:p>
    <w:p w:rsidR="00D51AD3" w:rsidRPr="006717EB" w:rsidRDefault="00D51AD3" w:rsidP="00D51AD3">
      <w:pPr>
        <w:jc w:val="center"/>
      </w:pPr>
      <w:r w:rsidRPr="006717EB">
        <w:t>Программа инвестиционных мероприятий по проектированию</w:t>
      </w:r>
      <w:r w:rsidR="006717EB" w:rsidRPr="006717EB">
        <w:t>,</w:t>
      </w:r>
      <w:r w:rsidRPr="006717EB">
        <w:t xml:space="preserve"> строительству </w:t>
      </w:r>
      <w:r w:rsidR="006717EB" w:rsidRPr="006717EB">
        <w:t xml:space="preserve">и реконструкции </w:t>
      </w:r>
      <w:r w:rsidRPr="006717EB">
        <w:t xml:space="preserve">объектов социальной инфраструктуры </w:t>
      </w:r>
      <w:r w:rsidR="00D97996" w:rsidRPr="006717EB">
        <w:t>Гривен</w:t>
      </w:r>
      <w:r w:rsidRPr="006717EB">
        <w:t xml:space="preserve">ского сельского поселения Калининского района </w:t>
      </w:r>
    </w:p>
    <w:p w:rsidR="00D51AD3" w:rsidRPr="006717EB" w:rsidRDefault="00D51AD3" w:rsidP="00D51AD3">
      <w:pPr>
        <w:jc w:val="right"/>
      </w:pPr>
      <w:r w:rsidRPr="006717EB">
        <w:t xml:space="preserve">Таблица </w:t>
      </w:r>
      <w:r w:rsidR="0056193D">
        <w:t>2</w:t>
      </w:r>
    </w:p>
    <w:tbl>
      <w:tblPr>
        <w:tblStyle w:val="aff"/>
        <w:tblW w:w="10031" w:type="dxa"/>
        <w:tblLayout w:type="fixed"/>
        <w:tblLook w:val="04A0"/>
      </w:tblPr>
      <w:tblGrid>
        <w:gridCol w:w="811"/>
        <w:gridCol w:w="6"/>
        <w:gridCol w:w="2268"/>
        <w:gridCol w:w="3827"/>
        <w:gridCol w:w="1134"/>
        <w:gridCol w:w="1134"/>
        <w:gridCol w:w="851"/>
      </w:tblGrid>
      <w:tr w:rsidR="00404CA2" w:rsidRPr="00404CA2" w:rsidTr="000E14BD">
        <w:trPr>
          <w:trHeight w:val="858"/>
          <w:tblHeader/>
        </w:trPr>
        <w:tc>
          <w:tcPr>
            <w:tcW w:w="811" w:type="dxa"/>
            <w:vMerge w:val="restart"/>
            <w:vAlign w:val="center"/>
          </w:tcPr>
          <w:p w:rsidR="00404CA2" w:rsidRPr="006717EB" w:rsidRDefault="00404CA2" w:rsidP="00404CA2">
            <w:pPr>
              <w:tabs>
                <w:tab w:val="left" w:pos="994"/>
              </w:tabs>
              <w:ind w:firstLine="0"/>
              <w:jc w:val="center"/>
              <w:rPr>
                <w:sz w:val="24"/>
                <w:szCs w:val="24"/>
              </w:rPr>
            </w:pPr>
            <w:r w:rsidRPr="006717EB">
              <w:rPr>
                <w:sz w:val="24"/>
                <w:szCs w:val="24"/>
              </w:rPr>
              <w:t>№</w:t>
            </w:r>
          </w:p>
        </w:tc>
        <w:tc>
          <w:tcPr>
            <w:tcW w:w="2274" w:type="dxa"/>
            <w:gridSpan w:val="2"/>
            <w:vMerge w:val="restart"/>
            <w:vAlign w:val="center"/>
          </w:tcPr>
          <w:p w:rsidR="00404CA2" w:rsidRPr="006717EB" w:rsidRDefault="00404CA2" w:rsidP="00404CA2">
            <w:pPr>
              <w:tabs>
                <w:tab w:val="left" w:pos="994"/>
              </w:tabs>
              <w:ind w:firstLine="0"/>
              <w:jc w:val="center"/>
              <w:rPr>
                <w:sz w:val="24"/>
                <w:szCs w:val="24"/>
              </w:rPr>
            </w:pPr>
            <w:r w:rsidRPr="006717EB">
              <w:rPr>
                <w:spacing w:val="-2"/>
                <w:sz w:val="24"/>
                <w:szCs w:val="24"/>
              </w:rPr>
              <w:t>Наименование</w:t>
            </w:r>
          </w:p>
        </w:tc>
        <w:tc>
          <w:tcPr>
            <w:tcW w:w="3827" w:type="dxa"/>
            <w:vMerge w:val="restart"/>
            <w:vAlign w:val="center"/>
          </w:tcPr>
          <w:p w:rsidR="00404CA2" w:rsidRPr="006717EB" w:rsidRDefault="00404CA2" w:rsidP="000E14BD">
            <w:pPr>
              <w:tabs>
                <w:tab w:val="left" w:pos="994"/>
              </w:tabs>
              <w:ind w:left="-108" w:right="-108" w:firstLine="0"/>
              <w:jc w:val="center"/>
              <w:rPr>
                <w:sz w:val="24"/>
                <w:szCs w:val="24"/>
              </w:rPr>
            </w:pPr>
            <w:proofErr w:type="gramStart"/>
            <w:r w:rsidRPr="006717EB">
              <w:rPr>
                <w:spacing w:val="-1"/>
                <w:sz w:val="24"/>
                <w:szCs w:val="24"/>
              </w:rPr>
              <w:t>Технико-экономические параметры (вид, назначение,</w:t>
            </w:r>
            <w:r w:rsidR="000E14BD">
              <w:rPr>
                <w:spacing w:val="-1"/>
                <w:sz w:val="24"/>
                <w:szCs w:val="24"/>
              </w:rPr>
              <w:t xml:space="preserve"> </w:t>
            </w:r>
            <w:r w:rsidRPr="006717EB">
              <w:rPr>
                <w:spacing w:val="-1"/>
                <w:sz w:val="24"/>
                <w:szCs w:val="24"/>
              </w:rPr>
              <w:t>мощность (пропускная способность), площадь, категория и др.)</w:t>
            </w:r>
            <w:proofErr w:type="gramEnd"/>
          </w:p>
        </w:tc>
        <w:tc>
          <w:tcPr>
            <w:tcW w:w="3119" w:type="dxa"/>
            <w:gridSpan w:val="3"/>
            <w:vAlign w:val="center"/>
          </w:tcPr>
          <w:p w:rsidR="00404CA2" w:rsidRPr="00404CA2" w:rsidRDefault="00404CA2" w:rsidP="00404CA2">
            <w:pPr>
              <w:ind w:firstLine="0"/>
              <w:jc w:val="center"/>
              <w:rPr>
                <w:sz w:val="24"/>
                <w:szCs w:val="24"/>
              </w:rPr>
            </w:pPr>
            <w:r w:rsidRPr="006717EB">
              <w:rPr>
                <w:spacing w:val="-1"/>
                <w:sz w:val="24"/>
                <w:szCs w:val="24"/>
              </w:rPr>
              <w:t xml:space="preserve">Сроки </w:t>
            </w:r>
            <w:r w:rsidRPr="006717EB">
              <w:rPr>
                <w:spacing w:val="-2"/>
                <w:sz w:val="24"/>
                <w:szCs w:val="24"/>
              </w:rPr>
              <w:t>реализации в плановом периоде, годы</w:t>
            </w:r>
          </w:p>
        </w:tc>
      </w:tr>
      <w:tr w:rsidR="00404CA2" w:rsidRPr="00404CA2" w:rsidTr="000E14BD">
        <w:trPr>
          <w:tblHeader/>
        </w:trPr>
        <w:tc>
          <w:tcPr>
            <w:tcW w:w="811" w:type="dxa"/>
            <w:vMerge/>
            <w:vAlign w:val="center"/>
          </w:tcPr>
          <w:p w:rsidR="00404CA2" w:rsidRPr="00404CA2" w:rsidRDefault="00404CA2" w:rsidP="00404CA2">
            <w:pPr>
              <w:ind w:firstLine="0"/>
              <w:jc w:val="center"/>
              <w:rPr>
                <w:sz w:val="24"/>
                <w:szCs w:val="24"/>
              </w:rPr>
            </w:pPr>
          </w:p>
        </w:tc>
        <w:tc>
          <w:tcPr>
            <w:tcW w:w="2274" w:type="dxa"/>
            <w:gridSpan w:val="2"/>
            <w:vMerge/>
            <w:vAlign w:val="center"/>
          </w:tcPr>
          <w:p w:rsidR="00404CA2" w:rsidRPr="00404CA2" w:rsidRDefault="00404CA2" w:rsidP="00404CA2">
            <w:pPr>
              <w:ind w:firstLine="0"/>
              <w:jc w:val="center"/>
              <w:rPr>
                <w:sz w:val="24"/>
                <w:szCs w:val="24"/>
              </w:rPr>
            </w:pPr>
          </w:p>
        </w:tc>
        <w:tc>
          <w:tcPr>
            <w:tcW w:w="3827" w:type="dxa"/>
            <w:vMerge/>
            <w:vAlign w:val="center"/>
          </w:tcPr>
          <w:p w:rsidR="00404CA2" w:rsidRPr="00404CA2" w:rsidRDefault="00404CA2" w:rsidP="000E14BD">
            <w:pPr>
              <w:ind w:left="-108" w:right="-108" w:firstLine="0"/>
              <w:jc w:val="center"/>
              <w:rPr>
                <w:sz w:val="24"/>
                <w:szCs w:val="24"/>
              </w:rPr>
            </w:pPr>
          </w:p>
        </w:tc>
        <w:tc>
          <w:tcPr>
            <w:tcW w:w="1134" w:type="dxa"/>
            <w:vAlign w:val="center"/>
          </w:tcPr>
          <w:p w:rsidR="00404CA2" w:rsidRPr="00404CA2" w:rsidRDefault="00404CA2" w:rsidP="00404CA2">
            <w:pPr>
              <w:ind w:firstLine="0"/>
              <w:jc w:val="center"/>
              <w:rPr>
                <w:sz w:val="24"/>
                <w:szCs w:val="24"/>
              </w:rPr>
            </w:pPr>
            <w:r w:rsidRPr="00404CA2">
              <w:rPr>
                <w:sz w:val="24"/>
                <w:szCs w:val="24"/>
              </w:rPr>
              <w:t>2017- 2018</w:t>
            </w:r>
          </w:p>
        </w:tc>
        <w:tc>
          <w:tcPr>
            <w:tcW w:w="1134" w:type="dxa"/>
            <w:vAlign w:val="center"/>
          </w:tcPr>
          <w:p w:rsidR="00404CA2" w:rsidRPr="00404CA2" w:rsidRDefault="00404CA2" w:rsidP="00404CA2">
            <w:pPr>
              <w:ind w:firstLine="0"/>
              <w:jc w:val="center"/>
              <w:rPr>
                <w:sz w:val="24"/>
                <w:szCs w:val="24"/>
              </w:rPr>
            </w:pPr>
            <w:r w:rsidRPr="00404CA2">
              <w:rPr>
                <w:sz w:val="24"/>
                <w:szCs w:val="24"/>
              </w:rPr>
              <w:t>2019</w:t>
            </w:r>
          </w:p>
        </w:tc>
        <w:tc>
          <w:tcPr>
            <w:tcW w:w="851" w:type="dxa"/>
            <w:vAlign w:val="center"/>
          </w:tcPr>
          <w:p w:rsidR="00404CA2" w:rsidRPr="00404CA2" w:rsidRDefault="00404CA2" w:rsidP="00404CA2">
            <w:pPr>
              <w:ind w:firstLine="0"/>
              <w:jc w:val="center"/>
              <w:rPr>
                <w:sz w:val="24"/>
                <w:szCs w:val="24"/>
              </w:rPr>
            </w:pPr>
            <w:r w:rsidRPr="00404CA2">
              <w:rPr>
                <w:sz w:val="24"/>
                <w:szCs w:val="24"/>
              </w:rPr>
              <w:t>2020-2030</w:t>
            </w:r>
          </w:p>
        </w:tc>
      </w:tr>
      <w:tr w:rsidR="006717EB" w:rsidTr="000E14BD">
        <w:tc>
          <w:tcPr>
            <w:tcW w:w="817" w:type="dxa"/>
            <w:gridSpan w:val="2"/>
            <w:vAlign w:val="center"/>
          </w:tcPr>
          <w:p w:rsidR="006717EB" w:rsidRPr="00697AB0" w:rsidRDefault="006717EB" w:rsidP="00404CA2">
            <w:pPr>
              <w:tabs>
                <w:tab w:val="left" w:pos="994"/>
              </w:tabs>
              <w:ind w:firstLine="0"/>
              <w:jc w:val="center"/>
              <w:rPr>
                <w:sz w:val="24"/>
                <w:szCs w:val="24"/>
              </w:rPr>
            </w:pPr>
            <w:r w:rsidRPr="00697AB0">
              <w:rPr>
                <w:sz w:val="24"/>
                <w:szCs w:val="24"/>
              </w:rPr>
              <w:t>1</w:t>
            </w:r>
          </w:p>
        </w:tc>
        <w:tc>
          <w:tcPr>
            <w:tcW w:w="2268" w:type="dxa"/>
            <w:vAlign w:val="center"/>
          </w:tcPr>
          <w:p w:rsidR="006717EB" w:rsidRPr="00697AB0" w:rsidRDefault="006717EB" w:rsidP="00404CA2">
            <w:pPr>
              <w:tabs>
                <w:tab w:val="left" w:pos="994"/>
              </w:tabs>
              <w:spacing w:before="5"/>
              <w:ind w:right="10" w:firstLine="0"/>
              <w:rPr>
                <w:sz w:val="24"/>
                <w:szCs w:val="24"/>
                <w:highlight w:val="yellow"/>
              </w:rPr>
            </w:pPr>
            <w:r w:rsidRPr="00697AB0">
              <w:rPr>
                <w:spacing w:val="-9"/>
                <w:sz w:val="24"/>
                <w:szCs w:val="24"/>
              </w:rPr>
              <w:t xml:space="preserve">Поддержание в работоспособном состоянии объекта культуры: </w:t>
            </w:r>
            <w:r w:rsidRPr="00697AB0">
              <w:rPr>
                <w:sz w:val="24"/>
                <w:szCs w:val="24"/>
              </w:rPr>
              <w:t xml:space="preserve">СДК х. Лебеди; </w:t>
            </w:r>
          </w:p>
        </w:tc>
        <w:tc>
          <w:tcPr>
            <w:tcW w:w="3827" w:type="dxa"/>
            <w:vAlign w:val="center"/>
          </w:tcPr>
          <w:p w:rsidR="006717EB" w:rsidRPr="00697AB0" w:rsidRDefault="006717EB" w:rsidP="000E14BD">
            <w:pPr>
              <w:tabs>
                <w:tab w:val="left" w:pos="994"/>
              </w:tabs>
              <w:spacing w:before="5"/>
              <w:ind w:left="-108" w:right="-108" w:firstLine="0"/>
              <w:jc w:val="center"/>
              <w:rPr>
                <w:sz w:val="24"/>
                <w:szCs w:val="24"/>
              </w:rPr>
            </w:pPr>
            <w:r w:rsidRPr="00697AB0">
              <w:rPr>
                <w:sz w:val="24"/>
                <w:szCs w:val="24"/>
              </w:rPr>
              <w:t xml:space="preserve">СДК х. Лебеди на 200 мест </w:t>
            </w:r>
          </w:p>
        </w:tc>
        <w:tc>
          <w:tcPr>
            <w:tcW w:w="1134" w:type="dxa"/>
            <w:vAlign w:val="center"/>
          </w:tcPr>
          <w:p w:rsidR="006717EB" w:rsidRPr="006717EB" w:rsidRDefault="006717EB" w:rsidP="006717EB">
            <w:pPr>
              <w:ind w:firstLine="0"/>
              <w:jc w:val="center"/>
            </w:pPr>
            <w:r w:rsidRPr="006717EB">
              <w:t>-</w:t>
            </w:r>
          </w:p>
        </w:tc>
        <w:tc>
          <w:tcPr>
            <w:tcW w:w="1134" w:type="dxa"/>
            <w:vAlign w:val="center"/>
          </w:tcPr>
          <w:p w:rsidR="006717EB" w:rsidRPr="006717EB" w:rsidRDefault="006717EB" w:rsidP="000E14BD">
            <w:pPr>
              <w:tabs>
                <w:tab w:val="left" w:pos="743"/>
              </w:tabs>
              <w:ind w:left="-108" w:right="-108" w:firstLine="108"/>
              <w:jc w:val="center"/>
              <w:rPr>
                <w:sz w:val="24"/>
                <w:szCs w:val="24"/>
              </w:rPr>
            </w:pPr>
            <w:r w:rsidRPr="006717EB">
              <w:rPr>
                <w:sz w:val="24"/>
                <w:szCs w:val="24"/>
              </w:rPr>
              <w:t>В течение года</w:t>
            </w:r>
          </w:p>
        </w:tc>
        <w:tc>
          <w:tcPr>
            <w:tcW w:w="851" w:type="dxa"/>
            <w:vAlign w:val="center"/>
          </w:tcPr>
          <w:p w:rsidR="006717EB" w:rsidRPr="006717EB" w:rsidRDefault="006717EB" w:rsidP="006717EB">
            <w:pPr>
              <w:ind w:firstLine="0"/>
              <w:jc w:val="center"/>
            </w:pPr>
            <w:r w:rsidRPr="006717EB">
              <w:t>-</w:t>
            </w:r>
          </w:p>
        </w:tc>
      </w:tr>
      <w:tr w:rsidR="006717EB" w:rsidTr="000E14BD">
        <w:tc>
          <w:tcPr>
            <w:tcW w:w="817" w:type="dxa"/>
            <w:gridSpan w:val="2"/>
            <w:vAlign w:val="center"/>
          </w:tcPr>
          <w:p w:rsidR="006717EB" w:rsidRPr="00697AB0" w:rsidRDefault="006717EB" w:rsidP="00404CA2">
            <w:pPr>
              <w:tabs>
                <w:tab w:val="left" w:pos="994"/>
              </w:tabs>
              <w:ind w:firstLine="0"/>
              <w:jc w:val="center"/>
              <w:rPr>
                <w:sz w:val="24"/>
                <w:szCs w:val="24"/>
              </w:rPr>
            </w:pPr>
            <w:r w:rsidRPr="00697AB0">
              <w:rPr>
                <w:sz w:val="24"/>
                <w:szCs w:val="24"/>
              </w:rPr>
              <w:t>2</w:t>
            </w:r>
          </w:p>
        </w:tc>
        <w:tc>
          <w:tcPr>
            <w:tcW w:w="2268" w:type="dxa"/>
            <w:vAlign w:val="center"/>
          </w:tcPr>
          <w:p w:rsidR="006717EB" w:rsidRPr="00697AB0" w:rsidRDefault="006717EB" w:rsidP="00404CA2">
            <w:pPr>
              <w:tabs>
                <w:tab w:val="left" w:pos="994"/>
              </w:tabs>
              <w:spacing w:before="5"/>
              <w:ind w:right="10" w:firstLine="0"/>
              <w:rPr>
                <w:sz w:val="24"/>
                <w:szCs w:val="24"/>
              </w:rPr>
            </w:pPr>
            <w:r w:rsidRPr="00697AB0">
              <w:rPr>
                <w:spacing w:val="-9"/>
                <w:sz w:val="24"/>
                <w:szCs w:val="24"/>
              </w:rPr>
              <w:t xml:space="preserve">Поддержание в работоспособном состоянии объекта культуры: </w:t>
            </w:r>
            <w:r w:rsidRPr="00697AB0">
              <w:rPr>
                <w:sz w:val="24"/>
                <w:szCs w:val="24"/>
              </w:rPr>
              <w:t xml:space="preserve">СК х. </w:t>
            </w:r>
            <w:r w:rsidRPr="00697AB0">
              <w:rPr>
                <w:sz w:val="24"/>
                <w:szCs w:val="24"/>
              </w:rPr>
              <w:lastRenderedPageBreak/>
              <w:t>Пригибский:</w:t>
            </w:r>
          </w:p>
        </w:tc>
        <w:tc>
          <w:tcPr>
            <w:tcW w:w="3827" w:type="dxa"/>
            <w:vAlign w:val="center"/>
          </w:tcPr>
          <w:p w:rsidR="006717EB" w:rsidRPr="00697AB0" w:rsidRDefault="006717EB" w:rsidP="000E14BD">
            <w:pPr>
              <w:tabs>
                <w:tab w:val="left" w:pos="994"/>
              </w:tabs>
              <w:spacing w:before="5"/>
              <w:ind w:left="-108" w:right="-108" w:firstLine="0"/>
              <w:jc w:val="center"/>
              <w:rPr>
                <w:sz w:val="24"/>
                <w:szCs w:val="24"/>
              </w:rPr>
            </w:pPr>
            <w:r w:rsidRPr="00697AB0">
              <w:rPr>
                <w:sz w:val="24"/>
                <w:szCs w:val="24"/>
              </w:rPr>
              <w:lastRenderedPageBreak/>
              <w:t>СК х. Пригибский на 100 мест</w:t>
            </w:r>
          </w:p>
        </w:tc>
        <w:tc>
          <w:tcPr>
            <w:tcW w:w="1134" w:type="dxa"/>
            <w:vAlign w:val="center"/>
          </w:tcPr>
          <w:p w:rsidR="006717EB" w:rsidRPr="006717EB" w:rsidRDefault="006717EB" w:rsidP="006717EB">
            <w:pPr>
              <w:ind w:firstLine="0"/>
              <w:jc w:val="center"/>
            </w:pPr>
            <w:r w:rsidRPr="006717EB">
              <w:t>-</w:t>
            </w:r>
          </w:p>
        </w:tc>
        <w:tc>
          <w:tcPr>
            <w:tcW w:w="1134" w:type="dxa"/>
            <w:vAlign w:val="center"/>
          </w:tcPr>
          <w:p w:rsidR="006717EB" w:rsidRPr="006717EB" w:rsidRDefault="006717EB" w:rsidP="000E14BD">
            <w:pPr>
              <w:tabs>
                <w:tab w:val="left" w:pos="743"/>
              </w:tabs>
              <w:ind w:left="-108" w:right="-108" w:firstLine="108"/>
              <w:jc w:val="center"/>
              <w:rPr>
                <w:sz w:val="24"/>
                <w:szCs w:val="24"/>
              </w:rPr>
            </w:pPr>
            <w:r w:rsidRPr="006717EB">
              <w:rPr>
                <w:sz w:val="24"/>
                <w:szCs w:val="24"/>
              </w:rPr>
              <w:t>В течение года</w:t>
            </w:r>
          </w:p>
        </w:tc>
        <w:tc>
          <w:tcPr>
            <w:tcW w:w="851" w:type="dxa"/>
            <w:vAlign w:val="center"/>
          </w:tcPr>
          <w:p w:rsidR="006717EB" w:rsidRPr="006717EB" w:rsidRDefault="006717EB" w:rsidP="006717EB">
            <w:pPr>
              <w:ind w:firstLine="0"/>
              <w:jc w:val="center"/>
            </w:pPr>
            <w:r w:rsidRPr="006717EB">
              <w:t>-</w:t>
            </w:r>
          </w:p>
        </w:tc>
      </w:tr>
      <w:tr w:rsidR="000834AA" w:rsidTr="000E14BD">
        <w:tc>
          <w:tcPr>
            <w:tcW w:w="817" w:type="dxa"/>
            <w:gridSpan w:val="2"/>
            <w:vAlign w:val="center"/>
          </w:tcPr>
          <w:p w:rsidR="000834AA" w:rsidRPr="00697AB0" w:rsidRDefault="000834AA" w:rsidP="000834AA">
            <w:pPr>
              <w:tabs>
                <w:tab w:val="left" w:pos="994"/>
              </w:tabs>
              <w:ind w:firstLine="0"/>
              <w:jc w:val="center"/>
              <w:rPr>
                <w:sz w:val="24"/>
                <w:szCs w:val="24"/>
              </w:rPr>
            </w:pPr>
            <w:r w:rsidRPr="00697AB0">
              <w:rPr>
                <w:sz w:val="24"/>
                <w:szCs w:val="24"/>
              </w:rPr>
              <w:lastRenderedPageBreak/>
              <w:t>3</w:t>
            </w:r>
          </w:p>
        </w:tc>
        <w:tc>
          <w:tcPr>
            <w:tcW w:w="2268" w:type="dxa"/>
            <w:vAlign w:val="center"/>
          </w:tcPr>
          <w:p w:rsidR="000834AA" w:rsidRPr="00697AB0" w:rsidRDefault="000834AA" w:rsidP="000834AA">
            <w:pPr>
              <w:tabs>
                <w:tab w:val="left" w:pos="994"/>
              </w:tabs>
              <w:spacing w:before="5"/>
              <w:ind w:right="10" w:firstLine="0"/>
              <w:rPr>
                <w:sz w:val="24"/>
                <w:szCs w:val="24"/>
              </w:rPr>
            </w:pPr>
            <w:r w:rsidRPr="00697AB0">
              <w:rPr>
                <w:spacing w:val="-9"/>
                <w:sz w:val="24"/>
                <w:szCs w:val="24"/>
              </w:rPr>
              <w:t>Поддержание в работоспособном состоянии объекта культуры:</w:t>
            </w:r>
            <w:r w:rsidRPr="00697AB0">
              <w:rPr>
                <w:sz w:val="24"/>
                <w:szCs w:val="24"/>
              </w:rPr>
              <w:t xml:space="preserve"> СДК ст. Гривенская</w:t>
            </w:r>
          </w:p>
        </w:tc>
        <w:tc>
          <w:tcPr>
            <w:tcW w:w="3827" w:type="dxa"/>
            <w:vAlign w:val="center"/>
          </w:tcPr>
          <w:p w:rsidR="000834AA" w:rsidRPr="00697AB0" w:rsidRDefault="000834AA" w:rsidP="000E14BD">
            <w:pPr>
              <w:tabs>
                <w:tab w:val="left" w:pos="994"/>
              </w:tabs>
              <w:spacing w:before="5"/>
              <w:ind w:left="-108" w:right="-108" w:firstLine="0"/>
              <w:jc w:val="center"/>
              <w:rPr>
                <w:sz w:val="24"/>
                <w:szCs w:val="24"/>
              </w:rPr>
            </w:pPr>
            <w:r w:rsidRPr="00697AB0">
              <w:rPr>
                <w:sz w:val="24"/>
                <w:szCs w:val="24"/>
              </w:rPr>
              <w:t>СДК ст. Гривенская на 200 мест</w:t>
            </w:r>
          </w:p>
        </w:tc>
        <w:tc>
          <w:tcPr>
            <w:tcW w:w="1134" w:type="dxa"/>
            <w:vAlign w:val="center"/>
          </w:tcPr>
          <w:p w:rsidR="000834AA" w:rsidRPr="006717EB" w:rsidRDefault="000834AA" w:rsidP="00EA6BA7">
            <w:pPr>
              <w:ind w:firstLine="0"/>
              <w:jc w:val="center"/>
            </w:pPr>
            <w:r w:rsidRPr="006717EB">
              <w:t>-</w:t>
            </w:r>
          </w:p>
        </w:tc>
        <w:tc>
          <w:tcPr>
            <w:tcW w:w="1134" w:type="dxa"/>
            <w:vAlign w:val="center"/>
          </w:tcPr>
          <w:p w:rsidR="000834AA" w:rsidRPr="006717EB" w:rsidRDefault="000834AA" w:rsidP="000E14BD">
            <w:pPr>
              <w:tabs>
                <w:tab w:val="left" w:pos="743"/>
              </w:tabs>
              <w:ind w:left="-108" w:right="-108" w:firstLine="108"/>
              <w:jc w:val="center"/>
              <w:rPr>
                <w:sz w:val="24"/>
                <w:szCs w:val="24"/>
              </w:rPr>
            </w:pPr>
            <w:r w:rsidRPr="006717EB">
              <w:rPr>
                <w:sz w:val="24"/>
                <w:szCs w:val="24"/>
              </w:rPr>
              <w:t>В течение года</w:t>
            </w:r>
          </w:p>
        </w:tc>
        <w:tc>
          <w:tcPr>
            <w:tcW w:w="851" w:type="dxa"/>
            <w:vAlign w:val="center"/>
          </w:tcPr>
          <w:p w:rsidR="000834AA" w:rsidRPr="006717EB" w:rsidRDefault="000834AA" w:rsidP="00EA6BA7">
            <w:pPr>
              <w:ind w:firstLine="0"/>
              <w:jc w:val="center"/>
            </w:pPr>
            <w:r w:rsidRPr="006717EB">
              <w:t>-</w:t>
            </w:r>
          </w:p>
        </w:tc>
      </w:tr>
      <w:tr w:rsidR="000834AA" w:rsidTr="000E14BD">
        <w:tc>
          <w:tcPr>
            <w:tcW w:w="817" w:type="dxa"/>
            <w:gridSpan w:val="2"/>
            <w:vAlign w:val="center"/>
          </w:tcPr>
          <w:p w:rsidR="000834AA" w:rsidRPr="00697AB0" w:rsidRDefault="000834AA" w:rsidP="000834AA">
            <w:pPr>
              <w:tabs>
                <w:tab w:val="left" w:pos="994"/>
              </w:tabs>
              <w:ind w:firstLine="0"/>
              <w:jc w:val="center"/>
              <w:rPr>
                <w:sz w:val="24"/>
                <w:szCs w:val="24"/>
              </w:rPr>
            </w:pPr>
            <w:r w:rsidRPr="00697AB0">
              <w:rPr>
                <w:sz w:val="24"/>
                <w:szCs w:val="24"/>
              </w:rPr>
              <w:t>4</w:t>
            </w:r>
          </w:p>
        </w:tc>
        <w:tc>
          <w:tcPr>
            <w:tcW w:w="2268" w:type="dxa"/>
            <w:vAlign w:val="center"/>
          </w:tcPr>
          <w:p w:rsidR="000834AA" w:rsidRPr="00697AB0" w:rsidRDefault="000834AA" w:rsidP="000834AA">
            <w:pPr>
              <w:tabs>
                <w:tab w:val="left" w:pos="994"/>
              </w:tabs>
              <w:spacing w:before="5"/>
              <w:ind w:right="10" w:firstLine="0"/>
              <w:rPr>
                <w:sz w:val="24"/>
                <w:szCs w:val="24"/>
              </w:rPr>
            </w:pPr>
            <w:r w:rsidRPr="00697AB0">
              <w:rPr>
                <w:spacing w:val="-9"/>
                <w:sz w:val="24"/>
                <w:szCs w:val="24"/>
              </w:rPr>
              <w:t xml:space="preserve">Поддержание в работоспособном состоянии объекта культуры: </w:t>
            </w:r>
            <w:r w:rsidRPr="00697AB0">
              <w:rPr>
                <w:sz w:val="24"/>
              </w:rPr>
              <w:t>СДК ст</w:t>
            </w:r>
            <w:proofErr w:type="gramStart"/>
            <w:r w:rsidRPr="00697AB0">
              <w:rPr>
                <w:sz w:val="24"/>
              </w:rPr>
              <w:t>.Г</w:t>
            </w:r>
            <w:proofErr w:type="gramEnd"/>
            <w:r w:rsidRPr="00697AB0">
              <w:rPr>
                <w:sz w:val="24"/>
              </w:rPr>
              <w:t>ривенская</w:t>
            </w:r>
          </w:p>
        </w:tc>
        <w:tc>
          <w:tcPr>
            <w:tcW w:w="3827" w:type="dxa"/>
            <w:vAlign w:val="center"/>
          </w:tcPr>
          <w:p w:rsidR="000834AA" w:rsidRPr="00697AB0" w:rsidRDefault="000834AA" w:rsidP="000E14BD">
            <w:pPr>
              <w:tabs>
                <w:tab w:val="left" w:pos="994"/>
              </w:tabs>
              <w:spacing w:before="5"/>
              <w:ind w:left="-108" w:right="-108" w:firstLine="0"/>
              <w:jc w:val="center"/>
              <w:rPr>
                <w:sz w:val="24"/>
                <w:szCs w:val="24"/>
              </w:rPr>
            </w:pPr>
            <w:r w:rsidRPr="00697AB0">
              <w:rPr>
                <w:sz w:val="24"/>
                <w:szCs w:val="24"/>
              </w:rPr>
              <w:t>СДК ст. Гривенская на 200 мест</w:t>
            </w:r>
          </w:p>
        </w:tc>
        <w:tc>
          <w:tcPr>
            <w:tcW w:w="1134" w:type="dxa"/>
            <w:vAlign w:val="center"/>
          </w:tcPr>
          <w:p w:rsidR="000834AA" w:rsidRPr="006717EB" w:rsidRDefault="000834AA" w:rsidP="00EA6BA7">
            <w:pPr>
              <w:ind w:firstLine="0"/>
              <w:jc w:val="center"/>
            </w:pPr>
            <w:r w:rsidRPr="006717EB">
              <w:rPr>
                <w:sz w:val="24"/>
                <w:szCs w:val="24"/>
              </w:rPr>
              <w:t>В течение года</w:t>
            </w:r>
          </w:p>
        </w:tc>
        <w:tc>
          <w:tcPr>
            <w:tcW w:w="1134" w:type="dxa"/>
            <w:vAlign w:val="center"/>
          </w:tcPr>
          <w:p w:rsidR="000834AA" w:rsidRPr="006717EB" w:rsidRDefault="000834AA" w:rsidP="000E14BD">
            <w:pPr>
              <w:tabs>
                <w:tab w:val="left" w:pos="743"/>
              </w:tabs>
              <w:ind w:left="-108" w:right="-108" w:firstLine="108"/>
              <w:jc w:val="center"/>
              <w:rPr>
                <w:sz w:val="24"/>
                <w:szCs w:val="24"/>
              </w:rPr>
            </w:pPr>
            <w:r>
              <w:rPr>
                <w:sz w:val="24"/>
                <w:szCs w:val="24"/>
              </w:rPr>
              <w:t>-</w:t>
            </w:r>
          </w:p>
        </w:tc>
        <w:tc>
          <w:tcPr>
            <w:tcW w:w="851" w:type="dxa"/>
            <w:vAlign w:val="center"/>
          </w:tcPr>
          <w:p w:rsidR="000834AA" w:rsidRPr="006717EB" w:rsidRDefault="000834AA" w:rsidP="00EA6BA7">
            <w:pPr>
              <w:ind w:firstLine="0"/>
              <w:jc w:val="center"/>
            </w:pPr>
            <w:r w:rsidRPr="006717EB">
              <w:t>-</w:t>
            </w:r>
          </w:p>
        </w:tc>
      </w:tr>
    </w:tbl>
    <w:p w:rsidR="00404CA2" w:rsidRPr="00D97996" w:rsidRDefault="00404CA2" w:rsidP="00D51AD3">
      <w:pPr>
        <w:jc w:val="right"/>
        <w:rPr>
          <w:highlight w:val="yellow"/>
        </w:rPr>
      </w:pPr>
    </w:p>
    <w:p w:rsidR="00487389" w:rsidRPr="007D493F" w:rsidRDefault="00487389" w:rsidP="00487389">
      <w:pPr>
        <w:shd w:val="clear" w:color="auto" w:fill="FFFFFF"/>
        <w:tabs>
          <w:tab w:val="left" w:pos="-4962"/>
        </w:tabs>
        <w:ind w:left="5" w:right="-1"/>
        <w:rPr>
          <w:rFonts w:eastAsia="Times New Roman"/>
        </w:rPr>
      </w:pPr>
      <w:r w:rsidRPr="007D493F">
        <w:rPr>
          <w:rFonts w:eastAsia="Times New Roman"/>
        </w:rPr>
        <w:t xml:space="preserve">Оценка социально-экономической эффективности </w:t>
      </w:r>
      <w:r w:rsidRPr="007D493F">
        <w:t xml:space="preserve">данных </w:t>
      </w:r>
      <w:r w:rsidRPr="007D493F">
        <w:rPr>
          <w:rFonts w:eastAsia="Times New Roman"/>
        </w:rPr>
        <w:t xml:space="preserve">мероприятий выражается: </w:t>
      </w:r>
    </w:p>
    <w:p w:rsidR="00487389" w:rsidRPr="007D493F" w:rsidRDefault="00487389" w:rsidP="00487389">
      <w:pPr>
        <w:shd w:val="clear" w:color="auto" w:fill="FFFFFF"/>
        <w:tabs>
          <w:tab w:val="left" w:pos="-4962"/>
        </w:tabs>
        <w:ind w:left="5" w:right="-1"/>
        <w:rPr>
          <w:rFonts w:eastAsia="Times New Roman"/>
        </w:rPr>
      </w:pPr>
      <w:r w:rsidRPr="007D493F">
        <w:rPr>
          <w:rFonts w:eastAsia="Times New Roman"/>
        </w:rPr>
        <w:sym w:font="Symbol" w:char="F02D"/>
      </w:r>
      <w:r w:rsidRPr="007D493F">
        <w:rPr>
          <w:rFonts w:eastAsia="Times New Roman"/>
        </w:rPr>
        <w:t xml:space="preserve"> в улучшении условий качества жизни населения </w:t>
      </w:r>
      <w:r w:rsidR="00D97996" w:rsidRPr="007D493F">
        <w:rPr>
          <w:rFonts w:eastAsia="Times New Roman"/>
        </w:rPr>
        <w:t>Гривен</w:t>
      </w:r>
      <w:r w:rsidRPr="007D493F">
        <w:rPr>
          <w:rFonts w:eastAsia="Times New Roman"/>
        </w:rPr>
        <w:t>ского сельского поселения;</w:t>
      </w:r>
    </w:p>
    <w:p w:rsidR="00487389" w:rsidRPr="007D493F" w:rsidRDefault="00487389" w:rsidP="00487389">
      <w:pPr>
        <w:shd w:val="clear" w:color="auto" w:fill="FFFFFF"/>
        <w:tabs>
          <w:tab w:val="left" w:pos="-4962"/>
        </w:tabs>
        <w:ind w:left="5" w:right="-1"/>
        <w:rPr>
          <w:rFonts w:eastAsia="Times New Roman"/>
        </w:rPr>
      </w:pPr>
      <w:r w:rsidRPr="007D493F">
        <w:rPr>
          <w:rFonts w:eastAsia="Times New Roman"/>
        </w:rPr>
        <w:t xml:space="preserve"> </w:t>
      </w:r>
      <w:r w:rsidRPr="007D493F">
        <w:rPr>
          <w:rFonts w:eastAsia="Times New Roman"/>
        </w:rPr>
        <w:sym w:font="Symbol" w:char="F02D"/>
      </w:r>
      <w:r w:rsidRPr="007D493F">
        <w:rPr>
          <w:rFonts w:eastAsia="Times New Roman"/>
        </w:rPr>
        <w:t xml:space="preserve"> в повышении уровня комфорта жизни за счет обеспеченности граждан услугами </w:t>
      </w:r>
      <w:r w:rsidR="007D493F" w:rsidRPr="007D493F">
        <w:rPr>
          <w:rFonts w:eastAsia="Times New Roman"/>
        </w:rPr>
        <w:t>объектов</w:t>
      </w:r>
      <w:r w:rsidRPr="007D493F">
        <w:rPr>
          <w:rFonts w:eastAsia="Times New Roman"/>
        </w:rPr>
        <w:t xml:space="preserve"> культуры в необходимом объеме; </w:t>
      </w:r>
    </w:p>
    <w:p w:rsidR="00487389" w:rsidRDefault="00487389" w:rsidP="00487389">
      <w:pPr>
        <w:shd w:val="clear" w:color="auto" w:fill="FFFFFF"/>
        <w:tabs>
          <w:tab w:val="left" w:pos="-4962"/>
        </w:tabs>
        <w:ind w:left="5" w:right="-1"/>
        <w:rPr>
          <w:rFonts w:eastAsia="Times New Roman"/>
        </w:rPr>
      </w:pPr>
      <w:r w:rsidRPr="007D493F">
        <w:rPr>
          <w:rFonts w:eastAsia="Times New Roman"/>
        </w:rPr>
        <w:sym w:font="Symbol" w:char="F02D"/>
      </w:r>
      <w:r w:rsidRPr="007D493F">
        <w:rPr>
          <w:rFonts w:eastAsia="Times New Roman"/>
        </w:rPr>
        <w:t xml:space="preserve"> в повышении доступности объектов социальной инфраструктуры для населения </w:t>
      </w:r>
      <w:r w:rsidR="00D97996" w:rsidRPr="007D493F">
        <w:rPr>
          <w:rFonts w:eastAsia="Times New Roman"/>
        </w:rPr>
        <w:t>Гривен</w:t>
      </w:r>
      <w:r w:rsidR="00C91865">
        <w:rPr>
          <w:rFonts w:eastAsia="Times New Roman"/>
        </w:rPr>
        <w:t>ского сельского поселения.</w:t>
      </w:r>
    </w:p>
    <w:p w:rsidR="00C91865" w:rsidRPr="007D493F" w:rsidRDefault="00C91865" w:rsidP="00487389">
      <w:pPr>
        <w:shd w:val="clear" w:color="auto" w:fill="FFFFFF"/>
        <w:tabs>
          <w:tab w:val="left" w:pos="-4962"/>
        </w:tabs>
        <w:ind w:left="5" w:right="-1"/>
        <w:rPr>
          <w:rFonts w:eastAsia="Times New Roman"/>
        </w:rPr>
      </w:pPr>
    </w:p>
    <w:p w:rsidR="0061676F" w:rsidRPr="00137C8B" w:rsidRDefault="00914BFC" w:rsidP="00E0229E">
      <w:pPr>
        <w:pStyle w:val="af0"/>
        <w:numPr>
          <w:ilvl w:val="0"/>
          <w:numId w:val="52"/>
        </w:numPr>
        <w:ind w:left="0" w:firstLine="709"/>
        <w:rPr>
          <w:rFonts w:asciiTheme="minorHAnsi" w:hAnsiTheme="minorHAnsi" w:cstheme="minorHAnsi"/>
        </w:rPr>
      </w:pPr>
      <w:r w:rsidRPr="00137C8B">
        <w:rPr>
          <w:rFonts w:asciiTheme="minorHAnsi" w:hAnsiTheme="minorHAnsi" w:cstheme="minorHAnsi"/>
          <w:u w:val="single"/>
        </w:rPr>
        <w:t>В рамках реализации муниципальной программы «</w:t>
      </w:r>
      <w:r w:rsidR="00487389" w:rsidRPr="00137C8B">
        <w:rPr>
          <w:rFonts w:ascii="Times New Roman" w:eastAsiaTheme="minorEastAsia" w:hAnsi="Times New Roman"/>
          <w:u w:val="single"/>
        </w:rPr>
        <w:t xml:space="preserve">Программа комплексного развития транспортной инфраструктуры </w:t>
      </w:r>
      <w:r w:rsidR="00D97996" w:rsidRPr="00137C8B">
        <w:rPr>
          <w:rFonts w:ascii="Times New Roman" w:eastAsiaTheme="minorEastAsia" w:hAnsi="Times New Roman"/>
          <w:u w:val="single"/>
        </w:rPr>
        <w:t>Гривен</w:t>
      </w:r>
      <w:r w:rsidR="00487389" w:rsidRPr="00137C8B">
        <w:rPr>
          <w:rFonts w:ascii="Times New Roman" w:eastAsiaTheme="minorEastAsia" w:hAnsi="Times New Roman"/>
          <w:u w:val="single"/>
        </w:rPr>
        <w:t>ского сельского поселения Калининского района Краснодарского края на период с 2017 по 2030 годы</w:t>
      </w:r>
      <w:r w:rsidRPr="00137C8B">
        <w:rPr>
          <w:rFonts w:asciiTheme="minorHAnsi" w:hAnsiTheme="minorHAnsi" w:cstheme="minorHAnsi"/>
          <w:u w:val="single"/>
        </w:rPr>
        <w:t>»</w:t>
      </w:r>
      <w:r w:rsidR="00C91865" w:rsidRPr="00137C8B">
        <w:rPr>
          <w:rFonts w:asciiTheme="minorHAnsi" w:hAnsiTheme="minorHAnsi" w:cstheme="minorHAnsi"/>
        </w:rPr>
        <w:t>:</w:t>
      </w:r>
    </w:p>
    <w:p w:rsidR="00C91865" w:rsidRPr="00C91865" w:rsidRDefault="00C91865" w:rsidP="00E0229E">
      <w:pPr>
        <w:pStyle w:val="af0"/>
        <w:numPr>
          <w:ilvl w:val="1"/>
          <w:numId w:val="52"/>
        </w:numPr>
        <w:autoSpaceDE w:val="0"/>
        <w:autoSpaceDN w:val="0"/>
        <w:adjustRightInd w:val="0"/>
        <w:rPr>
          <w:rFonts w:ascii="Times New Roman" w:hAnsi="Times New Roman"/>
          <w:color w:val="000000"/>
        </w:rPr>
      </w:pPr>
      <w:r w:rsidRPr="00C91865">
        <w:rPr>
          <w:rFonts w:ascii="Times New Roman" w:hAnsi="Times New Roman"/>
          <w:color w:val="000000"/>
        </w:rPr>
        <w:t xml:space="preserve">Мероприятия по развитию инфраструктуры для легкового автомобильного транспорта, включая развитие единого парковочного </w:t>
      </w:r>
      <w:proofErr w:type="gramStart"/>
      <w:r w:rsidRPr="00C91865">
        <w:rPr>
          <w:rFonts w:ascii="Times New Roman" w:hAnsi="Times New Roman"/>
          <w:color w:val="000000"/>
        </w:rPr>
        <w:t>пространства</w:t>
      </w:r>
      <w:proofErr w:type="gramEnd"/>
      <w:r w:rsidRPr="00C91865">
        <w:rPr>
          <w:rFonts w:ascii="Times New Roman" w:hAnsi="Times New Roman"/>
          <w:color w:val="000000"/>
        </w:rPr>
        <w:t xml:space="preserve"> не планируются;</w:t>
      </w:r>
    </w:p>
    <w:p w:rsidR="00C91865" w:rsidRPr="00C91865" w:rsidRDefault="00C91865" w:rsidP="00E0229E">
      <w:pPr>
        <w:pStyle w:val="af0"/>
        <w:numPr>
          <w:ilvl w:val="1"/>
          <w:numId w:val="52"/>
        </w:numPr>
        <w:autoSpaceDE w:val="0"/>
        <w:autoSpaceDN w:val="0"/>
        <w:adjustRightInd w:val="0"/>
        <w:rPr>
          <w:rFonts w:ascii="Times New Roman" w:hAnsi="Times New Roman"/>
          <w:color w:val="000000"/>
        </w:rPr>
      </w:pPr>
      <w:r w:rsidRPr="00C91865">
        <w:rPr>
          <w:rFonts w:ascii="Times New Roman" w:hAnsi="Times New Roman"/>
          <w:color w:val="000000"/>
        </w:rPr>
        <w:t>Мероприятия по развитию инфраструктуры пешеходного передвижения в Гривенском сельском поселении не планируются;</w:t>
      </w:r>
    </w:p>
    <w:p w:rsidR="00C91865" w:rsidRPr="00C91865" w:rsidRDefault="00C91865" w:rsidP="00E0229E">
      <w:pPr>
        <w:pStyle w:val="af0"/>
        <w:numPr>
          <w:ilvl w:val="1"/>
          <w:numId w:val="52"/>
        </w:numPr>
        <w:autoSpaceDE w:val="0"/>
        <w:autoSpaceDN w:val="0"/>
        <w:adjustRightInd w:val="0"/>
        <w:rPr>
          <w:rFonts w:ascii="Times New Roman" w:hAnsi="Times New Roman"/>
          <w:color w:val="000000"/>
        </w:rPr>
      </w:pPr>
      <w:r w:rsidRPr="00C91865">
        <w:rPr>
          <w:rFonts w:ascii="Times New Roman" w:hAnsi="Times New Roman"/>
          <w:color w:val="000000"/>
        </w:rPr>
        <w:t>Строительство велодорожек не планируется в связи с отсутствием финансирования;</w:t>
      </w:r>
    </w:p>
    <w:p w:rsidR="00C91865" w:rsidRDefault="00C91865" w:rsidP="00E0229E">
      <w:pPr>
        <w:pStyle w:val="af0"/>
        <w:numPr>
          <w:ilvl w:val="1"/>
          <w:numId w:val="52"/>
        </w:numPr>
        <w:autoSpaceDE w:val="0"/>
        <w:autoSpaceDN w:val="0"/>
        <w:adjustRightInd w:val="0"/>
        <w:rPr>
          <w:rFonts w:ascii="Times New Roman" w:hAnsi="Times New Roman"/>
          <w:color w:val="000000"/>
        </w:rPr>
      </w:pPr>
      <w:r w:rsidRPr="00C91865">
        <w:rPr>
          <w:rFonts w:ascii="Times New Roman" w:hAnsi="Times New Roman"/>
          <w:color w:val="000000"/>
        </w:rPr>
        <w:t>На расчетный срок не планируются мероприятия по развитию инфраструктуры для грузового транспорта, транспорта средств коммунальных и дорожных служб;</w:t>
      </w:r>
    </w:p>
    <w:p w:rsidR="002D2D17" w:rsidRPr="002D2D17" w:rsidRDefault="002D2D17" w:rsidP="00E0229E">
      <w:pPr>
        <w:pStyle w:val="af0"/>
        <w:numPr>
          <w:ilvl w:val="1"/>
          <w:numId w:val="52"/>
        </w:numPr>
        <w:autoSpaceDE w:val="0"/>
        <w:autoSpaceDN w:val="0"/>
        <w:adjustRightInd w:val="0"/>
        <w:rPr>
          <w:rFonts w:ascii="Times New Roman" w:hAnsi="Times New Roman"/>
          <w:color w:val="000000"/>
        </w:rPr>
      </w:pPr>
      <w:r w:rsidRPr="002D2D17">
        <w:rPr>
          <w:rFonts w:ascii="Times New Roman" w:hAnsi="Times New Roman"/>
          <w:color w:val="000000"/>
        </w:rPr>
        <w:t>Мероприятия по развитию инфраструктуры объектов автомобильного транспорта не планируются</w:t>
      </w:r>
      <w:r w:rsidR="00376948">
        <w:rPr>
          <w:rFonts w:ascii="Times New Roman" w:hAnsi="Times New Roman"/>
          <w:color w:val="000000"/>
        </w:rPr>
        <w:t>;</w:t>
      </w:r>
    </w:p>
    <w:p w:rsidR="002D2D17" w:rsidRPr="002D2D17" w:rsidRDefault="002D2D17" w:rsidP="00E0229E">
      <w:pPr>
        <w:pStyle w:val="af0"/>
        <w:numPr>
          <w:ilvl w:val="1"/>
          <w:numId w:val="52"/>
        </w:numPr>
        <w:autoSpaceDE w:val="0"/>
        <w:autoSpaceDN w:val="0"/>
        <w:adjustRightInd w:val="0"/>
        <w:rPr>
          <w:rFonts w:ascii="Times New Roman" w:hAnsi="Times New Roman"/>
          <w:color w:val="000000"/>
        </w:rPr>
      </w:pPr>
      <w:r w:rsidRPr="002D2D17">
        <w:rPr>
          <w:rFonts w:ascii="Times New Roman" w:hAnsi="Times New Roman"/>
          <w:color w:val="000000"/>
        </w:rPr>
        <w:lastRenderedPageBreak/>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376948" w:rsidRPr="00376948">
        <w:rPr>
          <w:rFonts w:ascii="Times New Roman" w:hAnsi="Times New Roman"/>
          <w:color w:val="000000"/>
        </w:rPr>
        <w:t xml:space="preserve"> </w:t>
      </w:r>
      <w:r w:rsidR="00376948" w:rsidRPr="00C91865">
        <w:rPr>
          <w:rFonts w:ascii="Times New Roman" w:hAnsi="Times New Roman"/>
          <w:color w:val="000000"/>
        </w:rPr>
        <w:t>не планируются;</w:t>
      </w:r>
    </w:p>
    <w:p w:rsidR="002D2D17" w:rsidRPr="002D2D17" w:rsidRDefault="002D2D17" w:rsidP="00E0229E">
      <w:pPr>
        <w:pStyle w:val="af0"/>
        <w:numPr>
          <w:ilvl w:val="1"/>
          <w:numId w:val="52"/>
        </w:numPr>
        <w:autoSpaceDE w:val="0"/>
        <w:autoSpaceDN w:val="0"/>
        <w:adjustRightInd w:val="0"/>
        <w:rPr>
          <w:rFonts w:ascii="Times New Roman" w:hAnsi="Times New Roman"/>
          <w:color w:val="000000"/>
        </w:rPr>
      </w:pPr>
      <w:r w:rsidRPr="002D2D17">
        <w:rPr>
          <w:rFonts w:ascii="Times New Roman" w:hAnsi="Times New Roman"/>
          <w:color w:val="000000"/>
        </w:rPr>
        <w:t>Мероприятия по внедрению интеллектуальных транспортных систем</w:t>
      </w:r>
      <w:r w:rsidR="00376948" w:rsidRPr="00376948">
        <w:rPr>
          <w:rFonts w:ascii="Times New Roman" w:hAnsi="Times New Roman"/>
          <w:color w:val="000000"/>
        </w:rPr>
        <w:t xml:space="preserve"> </w:t>
      </w:r>
      <w:r w:rsidR="00376948" w:rsidRPr="00C91865">
        <w:rPr>
          <w:rFonts w:ascii="Times New Roman" w:hAnsi="Times New Roman"/>
          <w:color w:val="000000"/>
        </w:rPr>
        <w:t>не планируются;</w:t>
      </w:r>
    </w:p>
    <w:p w:rsidR="002D2D17" w:rsidRPr="002D2D17" w:rsidRDefault="002D2D17" w:rsidP="00E0229E">
      <w:pPr>
        <w:pStyle w:val="af0"/>
        <w:numPr>
          <w:ilvl w:val="1"/>
          <w:numId w:val="52"/>
        </w:numPr>
        <w:autoSpaceDE w:val="0"/>
        <w:autoSpaceDN w:val="0"/>
        <w:adjustRightInd w:val="0"/>
        <w:rPr>
          <w:rFonts w:ascii="Times New Roman" w:hAnsi="Times New Roman"/>
          <w:color w:val="000000"/>
        </w:rPr>
      </w:pPr>
      <w:r w:rsidRPr="002D2D17">
        <w:rPr>
          <w:rFonts w:ascii="Times New Roman" w:hAnsi="Times New Roman"/>
          <w:color w:val="000000"/>
        </w:rPr>
        <w:t>Мероприятия по снижению негативного воздействия транспорта на окружающую среду и здоровье населения</w:t>
      </w:r>
      <w:r w:rsidR="00376948" w:rsidRPr="00376948">
        <w:rPr>
          <w:rFonts w:ascii="Times New Roman" w:hAnsi="Times New Roman"/>
          <w:color w:val="000000"/>
        </w:rPr>
        <w:t xml:space="preserve"> </w:t>
      </w:r>
      <w:r w:rsidR="00376948" w:rsidRPr="00C91865">
        <w:rPr>
          <w:rFonts w:ascii="Times New Roman" w:hAnsi="Times New Roman"/>
          <w:color w:val="000000"/>
        </w:rPr>
        <w:t>не планируются;</w:t>
      </w:r>
    </w:p>
    <w:p w:rsidR="002D2D17" w:rsidRPr="002D2D17" w:rsidRDefault="002D2D17" w:rsidP="00E0229E">
      <w:pPr>
        <w:pStyle w:val="af0"/>
        <w:numPr>
          <w:ilvl w:val="1"/>
          <w:numId w:val="52"/>
        </w:numPr>
        <w:autoSpaceDE w:val="0"/>
        <w:autoSpaceDN w:val="0"/>
        <w:adjustRightInd w:val="0"/>
        <w:rPr>
          <w:rFonts w:ascii="Times New Roman" w:hAnsi="Times New Roman"/>
          <w:color w:val="000000"/>
        </w:rPr>
      </w:pPr>
      <w:r w:rsidRPr="002D2D17">
        <w:rPr>
          <w:rFonts w:ascii="Times New Roman" w:hAnsi="Times New Roman"/>
          <w:color w:val="000000"/>
        </w:rPr>
        <w:t xml:space="preserve">Мероприятия по мониторингу и </w:t>
      </w:r>
      <w:proofErr w:type="gramStart"/>
      <w:r w:rsidRPr="002D2D17">
        <w:rPr>
          <w:rFonts w:ascii="Times New Roman" w:hAnsi="Times New Roman"/>
          <w:color w:val="000000"/>
        </w:rPr>
        <w:t>контролю за</w:t>
      </w:r>
      <w:proofErr w:type="gramEnd"/>
      <w:r w:rsidRPr="002D2D17">
        <w:rPr>
          <w:rFonts w:ascii="Times New Roman" w:hAnsi="Times New Roman"/>
          <w:color w:val="000000"/>
        </w:rPr>
        <w:t xml:space="preserve"> работой транспортной инфраструктуры и качеством транспортного обслуживания населения и субъектов экономичной деятельности – не планируются</w:t>
      </w:r>
      <w:r w:rsidR="00376948">
        <w:rPr>
          <w:rFonts w:ascii="Times New Roman" w:hAnsi="Times New Roman"/>
          <w:color w:val="000000"/>
        </w:rPr>
        <w:t>;</w:t>
      </w:r>
    </w:p>
    <w:p w:rsidR="00487389" w:rsidRPr="002D2D17" w:rsidRDefault="00487389" w:rsidP="00E0229E">
      <w:pPr>
        <w:pStyle w:val="af0"/>
        <w:numPr>
          <w:ilvl w:val="1"/>
          <w:numId w:val="52"/>
        </w:numPr>
        <w:autoSpaceDE w:val="0"/>
        <w:autoSpaceDN w:val="0"/>
        <w:adjustRightInd w:val="0"/>
        <w:rPr>
          <w:rFonts w:ascii="Times New Roman" w:hAnsi="Times New Roman"/>
          <w:i/>
          <w:color w:val="000000"/>
        </w:rPr>
      </w:pPr>
      <w:r w:rsidRPr="002D2D17">
        <w:rPr>
          <w:rFonts w:ascii="Times New Roman" w:hAnsi="Times New Roman"/>
          <w:i/>
          <w:color w:val="000000"/>
        </w:rPr>
        <w:t xml:space="preserve">В целях развития сети дорог </w:t>
      </w:r>
      <w:r w:rsidR="00D97996" w:rsidRPr="002D2D17">
        <w:rPr>
          <w:rFonts w:ascii="Times New Roman" w:hAnsi="Times New Roman"/>
          <w:i/>
          <w:color w:val="000000"/>
        </w:rPr>
        <w:t>Гривен</w:t>
      </w:r>
      <w:r w:rsidRPr="002D2D17">
        <w:rPr>
          <w:rFonts w:ascii="Times New Roman" w:hAnsi="Times New Roman"/>
          <w:i/>
          <w:color w:val="000000"/>
        </w:rPr>
        <w:t>ского сельского поселения планируются:</w:t>
      </w:r>
    </w:p>
    <w:p w:rsidR="00487389" w:rsidRPr="00C91865" w:rsidRDefault="00487389" w:rsidP="00E0229E">
      <w:pPr>
        <w:pStyle w:val="af0"/>
        <w:numPr>
          <w:ilvl w:val="1"/>
          <w:numId w:val="52"/>
        </w:numPr>
        <w:autoSpaceDE w:val="0"/>
        <w:autoSpaceDN w:val="0"/>
        <w:adjustRightInd w:val="0"/>
        <w:rPr>
          <w:rFonts w:ascii="Times New Roman" w:eastAsia="Times New Roman" w:hAnsi="Times New Roman"/>
          <w:color w:val="000000"/>
        </w:rPr>
      </w:pPr>
      <w:r w:rsidRPr="002D2D17">
        <w:rPr>
          <w:rFonts w:ascii="Times New Roman" w:hAnsi="Times New Roman"/>
          <w:color w:val="000000"/>
        </w:rPr>
        <w:t>- Мероприятия по ежегодному ремонту автомобильных</w:t>
      </w:r>
      <w:r w:rsidRPr="00C91865">
        <w:rPr>
          <w:rFonts w:ascii="Times New Roman" w:eastAsia="Times New Roman" w:hAnsi="Times New Roman"/>
          <w:color w:val="000000"/>
        </w:rPr>
        <w:t xml:space="preserve"> дорог общего пользования местного значения. </w:t>
      </w:r>
    </w:p>
    <w:p w:rsidR="00487389" w:rsidRPr="00C91865" w:rsidRDefault="00487389" w:rsidP="00C91865">
      <w:pPr>
        <w:autoSpaceDE w:val="0"/>
        <w:autoSpaceDN w:val="0"/>
        <w:adjustRightInd w:val="0"/>
        <w:ind w:left="709" w:firstLine="0"/>
        <w:rPr>
          <w:rFonts w:eastAsia="Times New Roman"/>
          <w:color w:val="000000"/>
        </w:rPr>
      </w:pPr>
      <w:r w:rsidRPr="00C91865">
        <w:rPr>
          <w:rFonts w:eastAsia="Times New Roman"/>
          <w:color w:val="000000"/>
        </w:rPr>
        <w:t>- Мероприятия по капитальному ремонту автомобильных дорог общего пользования местного значения.</w:t>
      </w:r>
    </w:p>
    <w:p w:rsidR="00C91865" w:rsidRPr="00137C8B" w:rsidRDefault="00C91865" w:rsidP="00C91865">
      <w:pPr>
        <w:spacing w:line="240" w:lineRule="auto"/>
        <w:jc w:val="center"/>
        <w:rPr>
          <w:rFonts w:eastAsia="Times New Roman"/>
        </w:rPr>
      </w:pPr>
      <w:r w:rsidRPr="00137C8B">
        <w:rPr>
          <w:rFonts w:eastAsia="Times New Roman"/>
        </w:rPr>
        <w:t>Мероприятия по развитию сети дорог</w:t>
      </w:r>
    </w:p>
    <w:p w:rsidR="00C91865" w:rsidRPr="00C47BAF" w:rsidRDefault="00C91865" w:rsidP="00C91865">
      <w:pPr>
        <w:spacing w:line="240" w:lineRule="auto"/>
        <w:jc w:val="right"/>
        <w:rPr>
          <w:rFonts w:eastAsia="Times New Roman"/>
        </w:rPr>
      </w:pPr>
      <w:r w:rsidRPr="00C47BAF">
        <w:rPr>
          <w:rFonts w:eastAsia="Times New Roman"/>
        </w:rPr>
        <w:t xml:space="preserve">Таблица </w:t>
      </w:r>
      <w:r w:rsidR="0056193D">
        <w:rPr>
          <w:rFonts w:eastAsia="Times New Roman"/>
        </w:rPr>
        <w:t>3</w:t>
      </w:r>
    </w:p>
    <w:tbl>
      <w:tblPr>
        <w:tblW w:w="4657" w:type="pct"/>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1544"/>
        <w:gridCol w:w="2394"/>
        <w:gridCol w:w="1452"/>
        <w:gridCol w:w="138"/>
        <w:gridCol w:w="1561"/>
      </w:tblGrid>
      <w:tr w:rsidR="00C91865" w:rsidRPr="00D74E88" w:rsidTr="00137C8B">
        <w:trPr>
          <w:trHeight w:val="542"/>
        </w:trPr>
        <w:tc>
          <w:tcPr>
            <w:tcW w:w="1212" w:type="pct"/>
            <w:vMerge w:val="restart"/>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r w:rsidRPr="008D3279">
              <w:rPr>
                <w:rFonts w:eastAsia="Times New Roman"/>
                <w:sz w:val="24"/>
                <w:szCs w:val="24"/>
              </w:rPr>
              <w:t>Наименование мероприятия</w:t>
            </w:r>
          </w:p>
        </w:tc>
        <w:tc>
          <w:tcPr>
            <w:tcW w:w="825" w:type="pct"/>
            <w:vMerge w:val="restart"/>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proofErr w:type="gramStart"/>
            <w:r w:rsidRPr="008D3279">
              <w:rPr>
                <w:rFonts w:eastAsia="Times New Roman"/>
                <w:sz w:val="24"/>
                <w:szCs w:val="24"/>
              </w:rPr>
              <w:t>Характерис</w:t>
            </w:r>
            <w:r w:rsidR="00137C8B">
              <w:rPr>
                <w:rFonts w:eastAsia="Times New Roman"/>
                <w:sz w:val="24"/>
                <w:szCs w:val="24"/>
              </w:rPr>
              <w:t>-</w:t>
            </w:r>
            <w:r w:rsidRPr="008D3279">
              <w:rPr>
                <w:rFonts w:eastAsia="Times New Roman"/>
                <w:sz w:val="24"/>
                <w:szCs w:val="24"/>
              </w:rPr>
              <w:t>тики</w:t>
            </w:r>
            <w:proofErr w:type="gramEnd"/>
          </w:p>
        </w:tc>
        <w:tc>
          <w:tcPr>
            <w:tcW w:w="1279" w:type="pct"/>
            <w:vMerge w:val="restart"/>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r w:rsidRPr="008D3279">
              <w:rPr>
                <w:rFonts w:eastAsia="Times New Roman"/>
                <w:sz w:val="24"/>
                <w:szCs w:val="24"/>
              </w:rPr>
              <w:t>Расположение</w:t>
            </w:r>
          </w:p>
        </w:tc>
        <w:tc>
          <w:tcPr>
            <w:tcW w:w="1684" w:type="pct"/>
            <w:gridSpan w:val="3"/>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r w:rsidRPr="008D3279">
              <w:rPr>
                <w:rFonts w:eastAsia="Times New Roman"/>
                <w:sz w:val="24"/>
                <w:szCs w:val="24"/>
              </w:rPr>
              <w:t>Финансирование</w:t>
            </w:r>
            <w:r>
              <w:rPr>
                <w:rFonts w:eastAsia="Times New Roman"/>
                <w:sz w:val="24"/>
                <w:szCs w:val="24"/>
              </w:rPr>
              <w:t xml:space="preserve"> </w:t>
            </w:r>
            <w:r w:rsidRPr="008D3279">
              <w:rPr>
                <w:rFonts w:eastAsia="Times New Roman"/>
                <w:sz w:val="24"/>
                <w:szCs w:val="24"/>
              </w:rPr>
              <w:t>(сумма</w:t>
            </w:r>
            <w:r>
              <w:rPr>
                <w:rFonts w:eastAsia="Times New Roman"/>
                <w:sz w:val="24"/>
                <w:szCs w:val="24"/>
              </w:rPr>
              <w:t xml:space="preserve"> тыс. рублей</w:t>
            </w:r>
            <w:r w:rsidRPr="008D3279">
              <w:rPr>
                <w:rFonts w:eastAsia="Times New Roman"/>
                <w:sz w:val="24"/>
                <w:szCs w:val="24"/>
              </w:rPr>
              <w:t>, из какого бюджета)</w:t>
            </w:r>
          </w:p>
        </w:tc>
      </w:tr>
      <w:tr w:rsidR="00C91865" w:rsidRPr="00D74E88" w:rsidTr="00137C8B">
        <w:trPr>
          <w:trHeight w:val="340"/>
        </w:trPr>
        <w:tc>
          <w:tcPr>
            <w:tcW w:w="1212" w:type="pct"/>
            <w:vMerge/>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p>
        </w:tc>
        <w:tc>
          <w:tcPr>
            <w:tcW w:w="825" w:type="pct"/>
            <w:vMerge/>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p>
        </w:tc>
        <w:tc>
          <w:tcPr>
            <w:tcW w:w="1279" w:type="pct"/>
            <w:vMerge/>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p>
        </w:tc>
        <w:tc>
          <w:tcPr>
            <w:tcW w:w="776" w:type="pct"/>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Бюджет МО</w:t>
            </w:r>
          </w:p>
        </w:tc>
        <w:tc>
          <w:tcPr>
            <w:tcW w:w="908" w:type="pct"/>
            <w:gridSpan w:val="2"/>
            <w:vAlign w:val="center"/>
          </w:tcPr>
          <w:p w:rsidR="00C91865" w:rsidRPr="008D3279"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Краевой Бюджет</w:t>
            </w:r>
          </w:p>
        </w:tc>
      </w:tr>
      <w:tr w:rsidR="00C91865" w:rsidRPr="00D74E88" w:rsidTr="00C91865">
        <w:tc>
          <w:tcPr>
            <w:tcW w:w="5000" w:type="pct"/>
            <w:gridSpan w:val="6"/>
          </w:tcPr>
          <w:p w:rsidR="00C91865" w:rsidRPr="00D74E88" w:rsidRDefault="00C91865" w:rsidP="004B0913">
            <w:pPr>
              <w:widowControl w:val="0"/>
              <w:autoSpaceDE w:val="0"/>
              <w:autoSpaceDN w:val="0"/>
              <w:spacing w:line="240" w:lineRule="auto"/>
              <w:ind w:firstLine="0"/>
              <w:jc w:val="center"/>
              <w:rPr>
                <w:rFonts w:eastAsia="Times New Roman"/>
                <w:b/>
                <w:i/>
                <w:color w:val="000000"/>
                <w:sz w:val="24"/>
                <w:szCs w:val="24"/>
              </w:rPr>
            </w:pPr>
            <w:r w:rsidRPr="00D74E88">
              <w:rPr>
                <w:rFonts w:eastAsia="Times New Roman"/>
                <w:b/>
                <w:i/>
                <w:color w:val="000000"/>
                <w:sz w:val="24"/>
                <w:szCs w:val="24"/>
              </w:rPr>
              <w:t>2017 год</w:t>
            </w:r>
          </w:p>
        </w:tc>
      </w:tr>
      <w:tr w:rsidR="00C91865" w:rsidRPr="00D74E88" w:rsidTr="00137C8B">
        <w:tc>
          <w:tcPr>
            <w:tcW w:w="1212" w:type="pct"/>
          </w:tcPr>
          <w:p w:rsidR="00C91865" w:rsidRPr="002232F3" w:rsidRDefault="00C91865" w:rsidP="004B0913">
            <w:pPr>
              <w:widowControl w:val="0"/>
              <w:autoSpaceDE w:val="0"/>
              <w:autoSpaceDN w:val="0"/>
              <w:spacing w:line="240" w:lineRule="auto"/>
              <w:ind w:firstLine="0"/>
              <w:rPr>
                <w:rFonts w:eastAsia="Times New Roman"/>
                <w:sz w:val="24"/>
                <w:szCs w:val="24"/>
              </w:rPr>
            </w:pPr>
            <w:r w:rsidRPr="002232F3">
              <w:rPr>
                <w:rFonts w:eastAsia="Times New Roman"/>
                <w:sz w:val="24"/>
                <w:szCs w:val="24"/>
              </w:rPr>
              <w:t xml:space="preserve">Ремонт дорожного покрытия </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600</w:t>
            </w:r>
            <w:r w:rsidRPr="002232F3">
              <w:rPr>
                <w:rFonts w:eastAsia="Times New Roman"/>
                <w:sz w:val="24"/>
                <w:szCs w:val="24"/>
              </w:rPr>
              <w:t xml:space="preserve"> м</w:t>
            </w:r>
          </w:p>
        </w:tc>
        <w:tc>
          <w:tcPr>
            <w:tcW w:w="1279" w:type="pct"/>
            <w:vAlign w:val="center"/>
          </w:tcPr>
          <w:p w:rsidR="00137C8B"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szCs w:val="24"/>
              </w:rPr>
              <w:t>ст.</w:t>
            </w:r>
            <w:r>
              <w:rPr>
                <w:rFonts w:eastAsia="Times New Roman"/>
                <w:sz w:val="24"/>
                <w:szCs w:val="24"/>
              </w:rPr>
              <w:t xml:space="preserve"> </w:t>
            </w:r>
            <w:r w:rsidRPr="00411CCE">
              <w:rPr>
                <w:rFonts w:eastAsia="Times New Roman"/>
                <w:sz w:val="24"/>
                <w:szCs w:val="24"/>
              </w:rPr>
              <w:t xml:space="preserve">Гривенская, </w:t>
            </w:r>
          </w:p>
          <w:p w:rsidR="00C91865" w:rsidRPr="002232F3"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szCs w:val="24"/>
              </w:rPr>
              <w:t>ул.</w:t>
            </w:r>
            <w:r>
              <w:rPr>
                <w:rFonts w:eastAsia="Times New Roman"/>
                <w:sz w:val="24"/>
                <w:szCs w:val="24"/>
              </w:rPr>
              <w:t xml:space="preserve"> </w:t>
            </w:r>
            <w:r w:rsidRPr="00411CCE">
              <w:rPr>
                <w:rFonts w:eastAsia="Times New Roman"/>
                <w:sz w:val="24"/>
                <w:szCs w:val="24"/>
              </w:rPr>
              <w:t>Рыбоводная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4896,00</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1224,00</w:t>
            </w:r>
          </w:p>
        </w:tc>
      </w:tr>
      <w:tr w:rsidR="00C91865" w:rsidRPr="00D74E88" w:rsidTr="00137C8B">
        <w:tc>
          <w:tcPr>
            <w:tcW w:w="1212" w:type="pct"/>
          </w:tcPr>
          <w:p w:rsidR="00C91865" w:rsidRPr="002232F3" w:rsidRDefault="00C91865" w:rsidP="004B0913">
            <w:pPr>
              <w:pStyle w:val="af0"/>
              <w:spacing w:line="240" w:lineRule="auto"/>
              <w:ind w:left="0" w:firstLine="0"/>
              <w:rPr>
                <w:rFonts w:ascii="Times New Roman" w:hAnsi="Times New Roman"/>
                <w:sz w:val="24"/>
                <w:szCs w:val="24"/>
              </w:rPr>
            </w:pPr>
            <w:r w:rsidRPr="002232F3">
              <w:rPr>
                <w:rFonts w:ascii="Times New Roman" w:hAnsi="Times New Roman"/>
                <w:sz w:val="24"/>
                <w:szCs w:val="24"/>
              </w:rPr>
              <w:t>Ремонт дорожного покрытия</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rPr>
              <w:t>200 м</w:t>
            </w:r>
          </w:p>
        </w:tc>
        <w:tc>
          <w:tcPr>
            <w:tcW w:w="1279" w:type="pct"/>
            <w:vAlign w:val="center"/>
          </w:tcPr>
          <w:p w:rsidR="00137C8B"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szCs w:val="24"/>
              </w:rPr>
              <w:t>х.</w:t>
            </w:r>
            <w:r>
              <w:rPr>
                <w:rFonts w:eastAsia="Times New Roman"/>
                <w:sz w:val="24"/>
                <w:szCs w:val="24"/>
              </w:rPr>
              <w:t xml:space="preserve"> </w:t>
            </w:r>
            <w:r w:rsidRPr="00411CCE">
              <w:rPr>
                <w:rFonts w:eastAsia="Times New Roman"/>
                <w:sz w:val="24"/>
                <w:szCs w:val="24"/>
              </w:rPr>
              <w:t xml:space="preserve">Пригибский, </w:t>
            </w:r>
          </w:p>
          <w:p w:rsidR="00C91865" w:rsidRPr="002232F3"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szCs w:val="24"/>
              </w:rPr>
              <w:t>ул.</w:t>
            </w:r>
            <w:r>
              <w:rPr>
                <w:rFonts w:eastAsia="Times New Roman"/>
                <w:sz w:val="24"/>
                <w:szCs w:val="24"/>
              </w:rPr>
              <w:t xml:space="preserve"> </w:t>
            </w:r>
            <w:r w:rsidRPr="00411CCE">
              <w:rPr>
                <w:rFonts w:eastAsia="Times New Roman"/>
                <w:sz w:val="24"/>
                <w:szCs w:val="24"/>
              </w:rPr>
              <w:t>Западная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1632,00</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408,00</w:t>
            </w:r>
          </w:p>
        </w:tc>
      </w:tr>
      <w:tr w:rsidR="00C91865" w:rsidRPr="00D74E88" w:rsidTr="00C91865">
        <w:tc>
          <w:tcPr>
            <w:tcW w:w="5000" w:type="pct"/>
            <w:gridSpan w:val="6"/>
          </w:tcPr>
          <w:p w:rsidR="00C91865" w:rsidRPr="002232F3" w:rsidRDefault="00C91865" w:rsidP="004B0913">
            <w:pPr>
              <w:widowControl w:val="0"/>
              <w:autoSpaceDE w:val="0"/>
              <w:autoSpaceDN w:val="0"/>
              <w:spacing w:line="240" w:lineRule="auto"/>
              <w:ind w:firstLine="0"/>
              <w:jc w:val="center"/>
              <w:rPr>
                <w:rFonts w:eastAsia="Times New Roman"/>
                <w:b/>
                <w:i/>
                <w:color w:val="000000"/>
                <w:sz w:val="24"/>
                <w:szCs w:val="24"/>
              </w:rPr>
            </w:pPr>
            <w:r w:rsidRPr="002232F3">
              <w:rPr>
                <w:rFonts w:eastAsia="Times New Roman"/>
                <w:b/>
                <w:i/>
                <w:color w:val="000000"/>
                <w:sz w:val="24"/>
                <w:szCs w:val="24"/>
              </w:rPr>
              <w:t>2018 год</w:t>
            </w:r>
          </w:p>
        </w:tc>
      </w:tr>
      <w:tr w:rsidR="00C91865" w:rsidRPr="00D74E88" w:rsidTr="00137C8B">
        <w:tc>
          <w:tcPr>
            <w:tcW w:w="1212" w:type="pct"/>
          </w:tcPr>
          <w:p w:rsidR="00C91865" w:rsidRPr="002232F3" w:rsidRDefault="00C91865" w:rsidP="004B0913">
            <w:pPr>
              <w:widowControl w:val="0"/>
              <w:autoSpaceDE w:val="0"/>
              <w:autoSpaceDN w:val="0"/>
              <w:spacing w:line="240" w:lineRule="auto"/>
              <w:ind w:firstLine="0"/>
              <w:rPr>
                <w:rFonts w:eastAsia="Times New Roman"/>
                <w:sz w:val="24"/>
                <w:szCs w:val="24"/>
              </w:rPr>
            </w:pPr>
            <w:r w:rsidRPr="002232F3">
              <w:rPr>
                <w:rFonts w:eastAsia="Times New Roman"/>
                <w:sz w:val="24"/>
                <w:szCs w:val="24"/>
              </w:rPr>
              <w:t>Ремонт дорожного покрытия</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970 м</w:t>
            </w:r>
          </w:p>
        </w:tc>
        <w:tc>
          <w:tcPr>
            <w:tcW w:w="1279" w:type="pct"/>
            <w:vAlign w:val="center"/>
          </w:tcPr>
          <w:p w:rsidR="00137C8B" w:rsidRDefault="00C91865" w:rsidP="004B0913">
            <w:pPr>
              <w:widowControl w:val="0"/>
              <w:autoSpaceDE w:val="0"/>
              <w:autoSpaceDN w:val="0"/>
              <w:spacing w:line="240" w:lineRule="auto"/>
              <w:ind w:firstLine="0"/>
              <w:jc w:val="center"/>
              <w:rPr>
                <w:sz w:val="24"/>
              </w:rPr>
            </w:pPr>
            <w:r w:rsidRPr="00411CCE">
              <w:rPr>
                <w:rFonts w:eastAsia="Times New Roman"/>
                <w:sz w:val="24"/>
              </w:rPr>
              <w:t>ст.</w:t>
            </w:r>
            <w:r>
              <w:rPr>
                <w:rFonts w:eastAsia="Times New Roman"/>
                <w:sz w:val="24"/>
              </w:rPr>
              <w:t xml:space="preserve"> </w:t>
            </w:r>
            <w:r w:rsidRPr="00411CCE">
              <w:rPr>
                <w:rFonts w:eastAsia="Times New Roman"/>
                <w:sz w:val="24"/>
              </w:rPr>
              <w:t xml:space="preserve">Гривенская, </w:t>
            </w:r>
          </w:p>
          <w:p w:rsidR="00C91865" w:rsidRPr="00411CCE"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rPr>
              <w:t>ул.</w:t>
            </w:r>
            <w:r>
              <w:rPr>
                <w:rFonts w:eastAsia="Times New Roman"/>
                <w:sz w:val="24"/>
              </w:rPr>
              <w:t xml:space="preserve"> Спортивная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2638,4</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659,6</w:t>
            </w:r>
          </w:p>
        </w:tc>
      </w:tr>
      <w:tr w:rsidR="00C91865" w:rsidRPr="00D74E88" w:rsidTr="00C91865">
        <w:tc>
          <w:tcPr>
            <w:tcW w:w="5000" w:type="pct"/>
            <w:gridSpan w:val="6"/>
          </w:tcPr>
          <w:p w:rsidR="00C91865" w:rsidRPr="00137C8B" w:rsidRDefault="00C91865" w:rsidP="004B0913">
            <w:pPr>
              <w:widowControl w:val="0"/>
              <w:autoSpaceDE w:val="0"/>
              <w:autoSpaceDN w:val="0"/>
              <w:spacing w:line="240" w:lineRule="auto"/>
              <w:ind w:firstLine="0"/>
              <w:jc w:val="center"/>
              <w:rPr>
                <w:rFonts w:eastAsia="Times New Roman"/>
                <w:b/>
                <w:i/>
                <w:color w:val="000000"/>
                <w:sz w:val="24"/>
                <w:szCs w:val="24"/>
              </w:rPr>
            </w:pPr>
            <w:r w:rsidRPr="00137C8B">
              <w:rPr>
                <w:rFonts w:eastAsia="Times New Roman"/>
                <w:b/>
                <w:i/>
                <w:color w:val="000000"/>
                <w:sz w:val="24"/>
                <w:szCs w:val="24"/>
              </w:rPr>
              <w:t>2019 год</w:t>
            </w:r>
          </w:p>
        </w:tc>
      </w:tr>
      <w:tr w:rsidR="00C91865" w:rsidRPr="00D74E88" w:rsidTr="00137C8B">
        <w:tc>
          <w:tcPr>
            <w:tcW w:w="1212" w:type="pct"/>
          </w:tcPr>
          <w:p w:rsidR="00C91865" w:rsidRPr="002232F3" w:rsidRDefault="00C91865" w:rsidP="004B0913">
            <w:pPr>
              <w:widowControl w:val="0"/>
              <w:autoSpaceDE w:val="0"/>
              <w:autoSpaceDN w:val="0"/>
              <w:spacing w:line="240" w:lineRule="auto"/>
              <w:ind w:firstLine="0"/>
              <w:rPr>
                <w:rFonts w:eastAsia="Times New Roman"/>
                <w:sz w:val="24"/>
                <w:szCs w:val="24"/>
              </w:rPr>
            </w:pPr>
            <w:r w:rsidRPr="002232F3">
              <w:rPr>
                <w:rFonts w:eastAsia="Times New Roman"/>
                <w:sz w:val="24"/>
                <w:szCs w:val="24"/>
              </w:rPr>
              <w:t>Ремонт дорожного покрытия</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970 м</w:t>
            </w:r>
          </w:p>
        </w:tc>
        <w:tc>
          <w:tcPr>
            <w:tcW w:w="1279" w:type="pct"/>
            <w:vAlign w:val="center"/>
          </w:tcPr>
          <w:p w:rsidR="00137C8B" w:rsidRDefault="00C91865" w:rsidP="004B0913">
            <w:pPr>
              <w:widowControl w:val="0"/>
              <w:autoSpaceDE w:val="0"/>
              <w:autoSpaceDN w:val="0"/>
              <w:spacing w:line="240" w:lineRule="auto"/>
              <w:ind w:firstLine="0"/>
              <w:jc w:val="center"/>
              <w:rPr>
                <w:sz w:val="24"/>
              </w:rPr>
            </w:pPr>
            <w:r w:rsidRPr="00411CCE">
              <w:rPr>
                <w:rFonts w:eastAsia="Times New Roman"/>
                <w:sz w:val="24"/>
              </w:rPr>
              <w:t>ст.</w:t>
            </w:r>
            <w:r>
              <w:rPr>
                <w:rFonts w:eastAsia="Times New Roman"/>
                <w:sz w:val="24"/>
              </w:rPr>
              <w:t xml:space="preserve"> </w:t>
            </w:r>
            <w:r w:rsidRPr="00411CCE">
              <w:rPr>
                <w:rFonts w:eastAsia="Times New Roman"/>
                <w:sz w:val="24"/>
              </w:rPr>
              <w:t xml:space="preserve">Гривенская, </w:t>
            </w:r>
          </w:p>
          <w:p w:rsidR="00C91865" w:rsidRPr="00411CCE"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rPr>
              <w:t>ул.</w:t>
            </w:r>
            <w:r>
              <w:rPr>
                <w:rFonts w:eastAsia="Times New Roman"/>
                <w:sz w:val="24"/>
              </w:rPr>
              <w:t xml:space="preserve"> Спортивная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2638,4</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659,6</w:t>
            </w:r>
          </w:p>
        </w:tc>
      </w:tr>
      <w:tr w:rsidR="00C91865" w:rsidRPr="00D74E88" w:rsidTr="00137C8B">
        <w:tc>
          <w:tcPr>
            <w:tcW w:w="1212" w:type="pct"/>
          </w:tcPr>
          <w:p w:rsidR="00C91865" w:rsidRPr="002232F3" w:rsidRDefault="00C91865" w:rsidP="004B0913">
            <w:pPr>
              <w:pStyle w:val="af0"/>
              <w:spacing w:line="240" w:lineRule="auto"/>
              <w:ind w:left="0" w:firstLine="0"/>
              <w:rPr>
                <w:rFonts w:ascii="Times New Roman" w:hAnsi="Times New Roman"/>
                <w:sz w:val="24"/>
                <w:szCs w:val="24"/>
              </w:rPr>
            </w:pPr>
            <w:r w:rsidRPr="002232F3">
              <w:rPr>
                <w:rFonts w:ascii="Times New Roman" w:hAnsi="Times New Roman"/>
                <w:sz w:val="24"/>
                <w:szCs w:val="24"/>
              </w:rPr>
              <w:t>Ремонт дорожного покрытия</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300 м</w:t>
            </w:r>
          </w:p>
        </w:tc>
        <w:tc>
          <w:tcPr>
            <w:tcW w:w="1279" w:type="pct"/>
            <w:vAlign w:val="center"/>
          </w:tcPr>
          <w:p w:rsidR="00137C8B" w:rsidRDefault="00C91865" w:rsidP="004B0913">
            <w:pPr>
              <w:widowControl w:val="0"/>
              <w:autoSpaceDE w:val="0"/>
              <w:autoSpaceDN w:val="0"/>
              <w:spacing w:line="240" w:lineRule="auto"/>
              <w:ind w:firstLine="0"/>
              <w:jc w:val="center"/>
              <w:rPr>
                <w:sz w:val="24"/>
              </w:rPr>
            </w:pPr>
            <w:r>
              <w:rPr>
                <w:rFonts w:eastAsia="Times New Roman"/>
                <w:sz w:val="24"/>
              </w:rPr>
              <w:t xml:space="preserve">х. Лебеди, </w:t>
            </w:r>
          </w:p>
          <w:p w:rsidR="00C91865" w:rsidRPr="00411CCE" w:rsidRDefault="00C91865" w:rsidP="004B0913">
            <w:pPr>
              <w:widowControl w:val="0"/>
              <w:autoSpaceDE w:val="0"/>
              <w:autoSpaceDN w:val="0"/>
              <w:spacing w:line="240" w:lineRule="auto"/>
              <w:ind w:firstLine="0"/>
              <w:jc w:val="center"/>
              <w:rPr>
                <w:rFonts w:eastAsia="Times New Roman"/>
                <w:sz w:val="24"/>
              </w:rPr>
            </w:pPr>
            <w:r>
              <w:rPr>
                <w:rFonts w:eastAsia="Times New Roman"/>
                <w:sz w:val="24"/>
              </w:rPr>
              <w:t>ул. Красноармейская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2448,00</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612,00</w:t>
            </w:r>
          </w:p>
        </w:tc>
      </w:tr>
      <w:tr w:rsidR="00C91865" w:rsidRPr="00D74E88" w:rsidTr="00C91865">
        <w:tc>
          <w:tcPr>
            <w:tcW w:w="5000" w:type="pct"/>
            <w:gridSpan w:val="6"/>
          </w:tcPr>
          <w:p w:rsidR="00C91865" w:rsidRPr="00137C8B" w:rsidRDefault="00C91865" w:rsidP="004B0913">
            <w:pPr>
              <w:widowControl w:val="0"/>
              <w:autoSpaceDE w:val="0"/>
              <w:autoSpaceDN w:val="0"/>
              <w:spacing w:line="240" w:lineRule="auto"/>
              <w:ind w:firstLine="0"/>
              <w:jc w:val="center"/>
              <w:rPr>
                <w:rFonts w:eastAsia="Times New Roman"/>
                <w:b/>
                <w:i/>
                <w:color w:val="000000"/>
                <w:sz w:val="24"/>
                <w:szCs w:val="24"/>
              </w:rPr>
            </w:pPr>
            <w:r w:rsidRPr="00137C8B">
              <w:rPr>
                <w:rFonts w:eastAsia="Times New Roman"/>
                <w:b/>
                <w:i/>
                <w:color w:val="000000"/>
                <w:sz w:val="24"/>
                <w:szCs w:val="24"/>
              </w:rPr>
              <w:t>2020 год</w:t>
            </w:r>
          </w:p>
        </w:tc>
      </w:tr>
      <w:tr w:rsidR="00C91865" w:rsidRPr="00D74E88" w:rsidTr="00137C8B">
        <w:tc>
          <w:tcPr>
            <w:tcW w:w="1212" w:type="pct"/>
          </w:tcPr>
          <w:p w:rsidR="00C91865" w:rsidRPr="002232F3" w:rsidRDefault="00C91865" w:rsidP="004B0913">
            <w:pPr>
              <w:widowControl w:val="0"/>
              <w:autoSpaceDE w:val="0"/>
              <w:autoSpaceDN w:val="0"/>
              <w:spacing w:line="240" w:lineRule="auto"/>
              <w:ind w:firstLine="0"/>
              <w:rPr>
                <w:rFonts w:eastAsia="Times New Roman"/>
                <w:sz w:val="24"/>
                <w:szCs w:val="24"/>
              </w:rPr>
            </w:pPr>
            <w:r w:rsidRPr="002232F3">
              <w:rPr>
                <w:rFonts w:eastAsia="Times New Roman"/>
                <w:sz w:val="24"/>
                <w:szCs w:val="24"/>
              </w:rPr>
              <w:t>Ремонт дорожного покрытия</w:t>
            </w:r>
          </w:p>
        </w:tc>
        <w:tc>
          <w:tcPr>
            <w:tcW w:w="825" w:type="pct"/>
            <w:vAlign w:val="center"/>
          </w:tcPr>
          <w:p w:rsidR="00C91865" w:rsidRPr="002232F3" w:rsidRDefault="00C91865" w:rsidP="004B0913">
            <w:pPr>
              <w:widowControl w:val="0"/>
              <w:autoSpaceDE w:val="0"/>
              <w:autoSpaceDN w:val="0"/>
              <w:spacing w:line="240" w:lineRule="auto"/>
              <w:ind w:firstLine="0"/>
              <w:jc w:val="center"/>
              <w:rPr>
                <w:rFonts w:eastAsia="Times New Roman"/>
                <w:sz w:val="24"/>
                <w:szCs w:val="24"/>
              </w:rPr>
            </w:pPr>
            <w:r>
              <w:rPr>
                <w:rFonts w:eastAsia="Times New Roman"/>
                <w:sz w:val="24"/>
                <w:szCs w:val="24"/>
              </w:rPr>
              <w:t>970 м</w:t>
            </w:r>
          </w:p>
        </w:tc>
        <w:tc>
          <w:tcPr>
            <w:tcW w:w="1279" w:type="pct"/>
            <w:vAlign w:val="center"/>
          </w:tcPr>
          <w:p w:rsidR="00137C8B" w:rsidRDefault="00C91865" w:rsidP="004B0913">
            <w:pPr>
              <w:widowControl w:val="0"/>
              <w:autoSpaceDE w:val="0"/>
              <w:autoSpaceDN w:val="0"/>
              <w:spacing w:line="240" w:lineRule="auto"/>
              <w:ind w:firstLine="0"/>
              <w:jc w:val="center"/>
              <w:rPr>
                <w:sz w:val="24"/>
              </w:rPr>
            </w:pPr>
            <w:r w:rsidRPr="00411CCE">
              <w:rPr>
                <w:rFonts w:eastAsia="Times New Roman"/>
                <w:sz w:val="24"/>
              </w:rPr>
              <w:t>ст.</w:t>
            </w:r>
            <w:r>
              <w:rPr>
                <w:rFonts w:eastAsia="Times New Roman"/>
                <w:sz w:val="24"/>
              </w:rPr>
              <w:t xml:space="preserve"> </w:t>
            </w:r>
            <w:r w:rsidRPr="00411CCE">
              <w:rPr>
                <w:rFonts w:eastAsia="Times New Roman"/>
                <w:sz w:val="24"/>
              </w:rPr>
              <w:t xml:space="preserve">Гривенская, </w:t>
            </w:r>
          </w:p>
          <w:p w:rsidR="00C91865" w:rsidRPr="00411CCE" w:rsidRDefault="00C91865" w:rsidP="004B0913">
            <w:pPr>
              <w:widowControl w:val="0"/>
              <w:autoSpaceDE w:val="0"/>
              <w:autoSpaceDN w:val="0"/>
              <w:spacing w:line="240" w:lineRule="auto"/>
              <w:ind w:firstLine="0"/>
              <w:jc w:val="center"/>
              <w:rPr>
                <w:rFonts w:eastAsia="Times New Roman"/>
                <w:sz w:val="24"/>
                <w:szCs w:val="24"/>
              </w:rPr>
            </w:pPr>
            <w:r w:rsidRPr="00411CCE">
              <w:rPr>
                <w:rFonts w:eastAsia="Times New Roman"/>
                <w:sz w:val="24"/>
              </w:rPr>
              <w:t>ул.</w:t>
            </w:r>
            <w:r>
              <w:rPr>
                <w:rFonts w:eastAsia="Times New Roman"/>
                <w:sz w:val="24"/>
              </w:rPr>
              <w:t xml:space="preserve"> Спортивная</w:t>
            </w:r>
          </w:p>
        </w:tc>
        <w:tc>
          <w:tcPr>
            <w:tcW w:w="850" w:type="pct"/>
            <w:gridSpan w:val="2"/>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2638,4</w:t>
            </w:r>
          </w:p>
        </w:tc>
        <w:tc>
          <w:tcPr>
            <w:tcW w:w="834" w:type="pct"/>
            <w:vAlign w:val="center"/>
          </w:tcPr>
          <w:p w:rsidR="00C91865" w:rsidRPr="002232F3" w:rsidRDefault="00C91865" w:rsidP="004B0913">
            <w:pPr>
              <w:widowControl w:val="0"/>
              <w:autoSpaceDE w:val="0"/>
              <w:autoSpaceDN w:val="0"/>
              <w:spacing w:line="240" w:lineRule="auto"/>
              <w:ind w:firstLine="0"/>
              <w:jc w:val="center"/>
              <w:rPr>
                <w:rFonts w:eastAsia="Times New Roman"/>
                <w:color w:val="000000"/>
                <w:sz w:val="24"/>
                <w:szCs w:val="24"/>
              </w:rPr>
            </w:pPr>
            <w:r>
              <w:rPr>
                <w:rFonts w:eastAsia="Times New Roman"/>
                <w:color w:val="000000"/>
                <w:sz w:val="24"/>
                <w:szCs w:val="24"/>
              </w:rPr>
              <w:t>659,6</w:t>
            </w:r>
          </w:p>
        </w:tc>
      </w:tr>
    </w:tbl>
    <w:p w:rsidR="00D942EF" w:rsidRPr="00D942EF" w:rsidRDefault="00D942EF" w:rsidP="00DB17B3">
      <w:pPr>
        <w:pStyle w:val="49"/>
        <w:spacing w:before="0" w:after="0" w:line="276" w:lineRule="auto"/>
        <w:ind w:firstLine="709"/>
        <w:jc w:val="both"/>
        <w:rPr>
          <w:rFonts w:eastAsiaTheme="minorEastAsia"/>
          <w:i/>
          <w:sz w:val="28"/>
          <w:szCs w:val="28"/>
          <w:highlight w:val="yellow"/>
          <w:lang w:eastAsia="ru-RU"/>
        </w:rPr>
        <w:sectPr w:rsidR="00D942EF" w:rsidRPr="00D942EF" w:rsidSect="0065177A">
          <w:footerReference w:type="even" r:id="rId9"/>
          <w:footerReference w:type="default" r:id="rId10"/>
          <w:footerReference w:type="first" r:id="rId11"/>
          <w:pgSz w:w="11907" w:h="16840" w:code="9"/>
          <w:pgMar w:top="851" w:right="709" w:bottom="992" w:left="1276" w:header="284" w:footer="680" w:gutter="0"/>
          <w:cols w:space="720"/>
          <w:titlePg/>
        </w:sectPr>
      </w:pPr>
    </w:p>
    <w:p w:rsidR="00487389" w:rsidRPr="006F1414" w:rsidRDefault="00487389" w:rsidP="00487389">
      <w:pPr>
        <w:pStyle w:val="af5"/>
        <w:shd w:val="clear" w:color="auto" w:fill="FFFFFF"/>
        <w:spacing w:after="0" w:line="276" w:lineRule="auto"/>
        <w:jc w:val="center"/>
        <w:rPr>
          <w:color w:val="000000"/>
          <w:sz w:val="28"/>
          <w:szCs w:val="28"/>
        </w:rPr>
      </w:pPr>
      <w:r w:rsidRPr="006F1414">
        <w:rPr>
          <w:color w:val="000000"/>
          <w:sz w:val="28"/>
          <w:szCs w:val="28"/>
        </w:rPr>
        <w:lastRenderedPageBreak/>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487389" w:rsidRPr="006F1414" w:rsidRDefault="00487389" w:rsidP="00487389">
      <w:pPr>
        <w:jc w:val="right"/>
        <w:rPr>
          <w:rFonts w:eastAsia="Times New Roman"/>
        </w:rPr>
      </w:pPr>
      <w:r w:rsidRPr="006F1414">
        <w:rPr>
          <w:rFonts w:eastAsia="Times New Roman"/>
        </w:rPr>
        <w:t xml:space="preserve">Таблица </w:t>
      </w:r>
      <w:r w:rsidR="0056193D">
        <w:t>4</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3522"/>
        <w:gridCol w:w="3694"/>
        <w:gridCol w:w="1190"/>
        <w:gridCol w:w="996"/>
        <w:gridCol w:w="1083"/>
        <w:gridCol w:w="1201"/>
        <w:gridCol w:w="1095"/>
        <w:gridCol w:w="1087"/>
        <w:gridCol w:w="1266"/>
      </w:tblGrid>
      <w:tr w:rsidR="00487389" w:rsidRPr="006F1414" w:rsidTr="00487389">
        <w:trPr>
          <w:trHeight w:val="874"/>
        </w:trPr>
        <w:tc>
          <w:tcPr>
            <w:tcW w:w="3522"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Мероприятия</w:t>
            </w:r>
          </w:p>
        </w:tc>
        <w:tc>
          <w:tcPr>
            <w:tcW w:w="3694"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Наименование индикатора</w:t>
            </w:r>
          </w:p>
        </w:tc>
        <w:tc>
          <w:tcPr>
            <w:tcW w:w="1190"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2016 (Базовый год)</w:t>
            </w:r>
          </w:p>
        </w:tc>
        <w:tc>
          <w:tcPr>
            <w:tcW w:w="996"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2017</w:t>
            </w:r>
          </w:p>
        </w:tc>
        <w:tc>
          <w:tcPr>
            <w:tcW w:w="1083"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2018</w:t>
            </w:r>
          </w:p>
        </w:tc>
        <w:tc>
          <w:tcPr>
            <w:tcW w:w="1201"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2019</w:t>
            </w:r>
          </w:p>
        </w:tc>
        <w:tc>
          <w:tcPr>
            <w:tcW w:w="1095"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2020</w:t>
            </w:r>
          </w:p>
        </w:tc>
        <w:tc>
          <w:tcPr>
            <w:tcW w:w="1087"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2021</w:t>
            </w:r>
          </w:p>
        </w:tc>
        <w:tc>
          <w:tcPr>
            <w:tcW w:w="1266" w:type="dxa"/>
            <w:shd w:val="clear" w:color="auto" w:fill="FFFFFF"/>
          </w:tcPr>
          <w:p w:rsidR="00487389" w:rsidRPr="006F1414" w:rsidRDefault="00487389" w:rsidP="00487389">
            <w:pPr>
              <w:pStyle w:val="af5"/>
              <w:spacing w:after="0" w:line="240" w:lineRule="auto"/>
              <w:ind w:firstLine="0"/>
              <w:jc w:val="center"/>
              <w:rPr>
                <w:b/>
                <w:i/>
                <w:color w:val="000000"/>
              </w:rPr>
            </w:pPr>
            <w:r w:rsidRPr="006F1414">
              <w:rPr>
                <w:b/>
                <w:i/>
                <w:color w:val="000000"/>
              </w:rPr>
              <w:t>2022-2030</w:t>
            </w:r>
          </w:p>
        </w:tc>
      </w:tr>
      <w:tr w:rsidR="006F1414" w:rsidRPr="006F1414" w:rsidTr="005124C7">
        <w:tc>
          <w:tcPr>
            <w:tcW w:w="3522" w:type="dxa"/>
            <w:vMerge w:val="restart"/>
            <w:shd w:val="clear" w:color="auto" w:fill="FFFFFF"/>
            <w:vAlign w:val="center"/>
          </w:tcPr>
          <w:p w:rsidR="006F1414" w:rsidRPr="006F1414" w:rsidRDefault="006F1414" w:rsidP="00A008D9">
            <w:pPr>
              <w:pStyle w:val="af5"/>
              <w:spacing w:after="0" w:line="240" w:lineRule="auto"/>
              <w:ind w:firstLine="0"/>
              <w:jc w:val="left"/>
              <w:rPr>
                <w:b/>
                <w:i/>
                <w:color w:val="000000"/>
              </w:rPr>
            </w:pPr>
            <w:r w:rsidRPr="006F1414">
              <w:t>а) мероприятия по развитию транспорта общего пользования, созданию транспортн</w:t>
            </w:r>
            <w:proofErr w:type="gramStart"/>
            <w:r w:rsidRPr="006F1414">
              <w:t>о-</w:t>
            </w:r>
            <w:proofErr w:type="gramEnd"/>
            <w:r w:rsidRPr="006F1414">
              <w:t xml:space="preserve"> пересадочных узлов</w:t>
            </w:r>
          </w:p>
        </w:tc>
        <w:tc>
          <w:tcPr>
            <w:tcW w:w="3694" w:type="dxa"/>
            <w:shd w:val="clear" w:color="auto" w:fill="FFFFFF"/>
          </w:tcPr>
          <w:p w:rsidR="006F1414" w:rsidRPr="006F1414" w:rsidRDefault="006F1414" w:rsidP="00A008D9">
            <w:pPr>
              <w:pStyle w:val="af5"/>
              <w:spacing w:after="0" w:line="240" w:lineRule="auto"/>
              <w:ind w:firstLine="0"/>
              <w:jc w:val="left"/>
              <w:rPr>
                <w:b/>
                <w:i/>
                <w:color w:val="000000"/>
              </w:rPr>
            </w:pPr>
            <w:r w:rsidRPr="006F1414">
              <w:t>Число транспортно-пересадочных узлов</w:t>
            </w:r>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99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3"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01"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95"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7"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6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r>
      <w:tr w:rsidR="006F1414" w:rsidRPr="006F1414" w:rsidTr="005124C7">
        <w:tc>
          <w:tcPr>
            <w:tcW w:w="3522" w:type="dxa"/>
            <w:vMerge/>
            <w:shd w:val="clear" w:color="auto" w:fill="FFFFFF"/>
          </w:tcPr>
          <w:p w:rsidR="006F1414" w:rsidRPr="006F1414" w:rsidRDefault="006F1414" w:rsidP="00A008D9">
            <w:pPr>
              <w:pStyle w:val="af5"/>
              <w:spacing w:after="0" w:line="240" w:lineRule="auto"/>
              <w:ind w:firstLine="0"/>
              <w:jc w:val="left"/>
              <w:rPr>
                <w:b/>
                <w:i/>
                <w:color w:val="000000"/>
              </w:rPr>
            </w:pPr>
          </w:p>
        </w:tc>
        <w:tc>
          <w:tcPr>
            <w:tcW w:w="3694" w:type="dxa"/>
            <w:shd w:val="clear" w:color="auto" w:fill="FFFFFF"/>
            <w:vAlign w:val="center"/>
          </w:tcPr>
          <w:p w:rsidR="006F1414" w:rsidRPr="006F1414" w:rsidRDefault="006F1414" w:rsidP="00A008D9">
            <w:pPr>
              <w:pStyle w:val="af5"/>
              <w:spacing w:after="0" w:line="240" w:lineRule="auto"/>
              <w:ind w:firstLine="0"/>
              <w:jc w:val="left"/>
              <w:rPr>
                <w:b/>
                <w:i/>
                <w:color w:val="000000"/>
              </w:rPr>
            </w:pPr>
            <w:r w:rsidRPr="006F1414">
              <w:t xml:space="preserve">Количество рейсов автомобильного транспорта в год, </w:t>
            </w:r>
            <w:proofErr w:type="gramStart"/>
            <w:r w:rsidRPr="006F1414">
              <w:t>ед</w:t>
            </w:r>
            <w:proofErr w:type="gramEnd"/>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99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1083"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1201"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1095"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1087"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c>
          <w:tcPr>
            <w:tcW w:w="126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2555</w:t>
            </w:r>
          </w:p>
        </w:tc>
      </w:tr>
      <w:tr w:rsidR="006F1414" w:rsidRPr="006F1414" w:rsidTr="00EA6BA7">
        <w:tc>
          <w:tcPr>
            <w:tcW w:w="3522" w:type="dxa"/>
            <w:vMerge/>
            <w:shd w:val="clear" w:color="auto" w:fill="FFFFFF"/>
          </w:tcPr>
          <w:p w:rsidR="006F1414" w:rsidRPr="006F1414" w:rsidRDefault="006F1414" w:rsidP="00A008D9">
            <w:pPr>
              <w:pStyle w:val="af5"/>
              <w:spacing w:after="0" w:line="240" w:lineRule="auto"/>
              <w:ind w:firstLine="0"/>
              <w:jc w:val="left"/>
              <w:rPr>
                <w:b/>
                <w:i/>
                <w:color w:val="000000"/>
              </w:rPr>
            </w:pPr>
          </w:p>
        </w:tc>
        <w:tc>
          <w:tcPr>
            <w:tcW w:w="3694" w:type="dxa"/>
            <w:shd w:val="clear" w:color="auto" w:fill="FFFFFF"/>
            <w:vAlign w:val="center"/>
          </w:tcPr>
          <w:p w:rsidR="006F1414" w:rsidRPr="006F1414" w:rsidRDefault="006F1414" w:rsidP="00A008D9">
            <w:pPr>
              <w:pStyle w:val="af5"/>
              <w:spacing w:after="0" w:line="240" w:lineRule="auto"/>
              <w:ind w:firstLine="0"/>
              <w:jc w:val="left"/>
              <w:rPr>
                <w:b/>
                <w:i/>
                <w:color w:val="000000"/>
              </w:rPr>
            </w:pPr>
            <w:r w:rsidRPr="006F1414">
              <w:t>Число остановочных площадок</w:t>
            </w:r>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996"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1083"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1201"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1095"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1087"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c>
          <w:tcPr>
            <w:tcW w:w="1266" w:type="dxa"/>
            <w:shd w:val="clear" w:color="auto" w:fill="FFFFFF"/>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4</w:t>
            </w:r>
          </w:p>
        </w:tc>
      </w:tr>
      <w:tr w:rsidR="006F1414" w:rsidRPr="006F1414" w:rsidTr="005124C7">
        <w:tc>
          <w:tcPr>
            <w:tcW w:w="3522" w:type="dxa"/>
            <w:shd w:val="clear" w:color="auto" w:fill="FFFFFF"/>
          </w:tcPr>
          <w:p w:rsidR="006F1414" w:rsidRPr="006F1414" w:rsidRDefault="006F1414" w:rsidP="00A008D9">
            <w:pPr>
              <w:pStyle w:val="af5"/>
              <w:spacing w:after="0" w:line="240" w:lineRule="auto"/>
              <w:ind w:firstLine="0"/>
              <w:jc w:val="left"/>
              <w:rPr>
                <w:b/>
                <w:i/>
                <w:color w:val="000000"/>
              </w:rPr>
            </w:pPr>
            <w:r w:rsidRPr="006F1414">
              <w:t>б) мероприятия по развитию инфраструктуры для легкового автомобильного транспорта, включая развитие единого парковочного пространства</w:t>
            </w:r>
          </w:p>
        </w:tc>
        <w:tc>
          <w:tcPr>
            <w:tcW w:w="3694" w:type="dxa"/>
            <w:shd w:val="clear" w:color="auto" w:fill="FFFFFF"/>
            <w:vAlign w:val="center"/>
          </w:tcPr>
          <w:p w:rsidR="006F1414" w:rsidRPr="006F1414" w:rsidRDefault="006F1414" w:rsidP="00A008D9">
            <w:pPr>
              <w:pStyle w:val="af5"/>
              <w:spacing w:after="0" w:line="240" w:lineRule="auto"/>
              <w:ind w:firstLine="0"/>
              <w:jc w:val="left"/>
              <w:rPr>
                <w:b/>
                <w:i/>
                <w:color w:val="000000"/>
              </w:rPr>
            </w:pPr>
            <w:r w:rsidRPr="006F1414">
              <w:t>Парковочное пространство, мест</w:t>
            </w:r>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99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1083"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1201"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1095"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1087"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c>
          <w:tcPr>
            <w:tcW w:w="126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15</w:t>
            </w:r>
          </w:p>
        </w:tc>
      </w:tr>
      <w:tr w:rsidR="00487389" w:rsidRPr="006F1414" w:rsidTr="005124C7">
        <w:tc>
          <w:tcPr>
            <w:tcW w:w="3522" w:type="dxa"/>
            <w:shd w:val="clear" w:color="auto" w:fill="FFFFFF"/>
          </w:tcPr>
          <w:p w:rsidR="00487389" w:rsidRPr="006F1414" w:rsidRDefault="00487389" w:rsidP="00A008D9">
            <w:pPr>
              <w:pStyle w:val="af5"/>
              <w:spacing w:after="0" w:line="240" w:lineRule="auto"/>
              <w:ind w:firstLine="0"/>
              <w:jc w:val="left"/>
              <w:rPr>
                <w:b/>
                <w:i/>
                <w:color w:val="000000"/>
              </w:rPr>
            </w:pPr>
            <w:r w:rsidRPr="006F1414">
              <w:t>в) мероприятия по развитию инфраструктуры для грузового транспорта, транспортных средств коммунальных и дорожных служб;</w:t>
            </w:r>
          </w:p>
        </w:tc>
        <w:tc>
          <w:tcPr>
            <w:tcW w:w="3694" w:type="dxa"/>
            <w:shd w:val="clear" w:color="auto" w:fill="FFFFFF"/>
            <w:vAlign w:val="center"/>
          </w:tcPr>
          <w:p w:rsidR="00487389" w:rsidRPr="006F1414" w:rsidRDefault="00487389" w:rsidP="00A008D9">
            <w:pPr>
              <w:pStyle w:val="af5"/>
              <w:spacing w:after="0" w:line="240" w:lineRule="auto"/>
              <w:ind w:firstLine="0"/>
              <w:jc w:val="left"/>
              <w:rPr>
                <w:b/>
                <w:i/>
                <w:color w:val="000000"/>
              </w:rPr>
            </w:pPr>
            <w:r w:rsidRPr="006F1414">
              <w:t>Число мест стоянок большегрузного транспорта</w:t>
            </w:r>
          </w:p>
        </w:tc>
        <w:tc>
          <w:tcPr>
            <w:tcW w:w="1190"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99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3"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01"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95"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7"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6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r>
      <w:tr w:rsidR="00487389" w:rsidRPr="006F1414" w:rsidTr="005124C7">
        <w:tc>
          <w:tcPr>
            <w:tcW w:w="3522" w:type="dxa"/>
            <w:shd w:val="clear" w:color="auto" w:fill="FFFFFF"/>
          </w:tcPr>
          <w:p w:rsidR="00487389" w:rsidRPr="006F1414" w:rsidRDefault="00487389" w:rsidP="00A008D9">
            <w:pPr>
              <w:pStyle w:val="af5"/>
              <w:spacing w:after="0" w:line="240" w:lineRule="auto"/>
              <w:ind w:firstLine="0"/>
              <w:jc w:val="left"/>
              <w:rPr>
                <w:b/>
                <w:i/>
                <w:color w:val="000000"/>
              </w:rPr>
            </w:pPr>
            <w:r w:rsidRPr="006F1414">
              <w:t>г) мероприятия по развитию сети дорог поселения</w:t>
            </w:r>
          </w:p>
        </w:tc>
        <w:tc>
          <w:tcPr>
            <w:tcW w:w="3694" w:type="dxa"/>
            <w:shd w:val="clear" w:color="auto" w:fill="FFFFFF"/>
          </w:tcPr>
          <w:p w:rsidR="00487389" w:rsidRPr="006F1414" w:rsidRDefault="00487389" w:rsidP="00A008D9">
            <w:pPr>
              <w:pStyle w:val="af5"/>
              <w:spacing w:after="0" w:line="240" w:lineRule="auto"/>
              <w:ind w:firstLine="0"/>
              <w:jc w:val="left"/>
              <w:rPr>
                <w:b/>
                <w:i/>
                <w:color w:val="000000"/>
              </w:rPr>
            </w:pPr>
            <w:r w:rsidRPr="006F1414">
              <w:t xml:space="preserve">Развитие улично-дорожной сети, </w:t>
            </w:r>
            <w:proofErr w:type="gramStart"/>
            <w:r w:rsidRPr="006F1414">
              <w:t>км</w:t>
            </w:r>
            <w:proofErr w:type="gramEnd"/>
          </w:p>
        </w:tc>
        <w:tc>
          <w:tcPr>
            <w:tcW w:w="1190"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99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3"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01"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95"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7"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6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r>
      <w:tr w:rsidR="006F1414" w:rsidRPr="006F1414" w:rsidTr="005124C7">
        <w:tc>
          <w:tcPr>
            <w:tcW w:w="3522" w:type="dxa"/>
            <w:vMerge w:val="restart"/>
            <w:shd w:val="clear" w:color="auto" w:fill="FFFFFF"/>
          </w:tcPr>
          <w:p w:rsidR="006F1414" w:rsidRPr="006F1414" w:rsidRDefault="006F1414" w:rsidP="00A008D9">
            <w:pPr>
              <w:pStyle w:val="af5"/>
              <w:spacing w:after="0" w:line="240" w:lineRule="auto"/>
              <w:ind w:firstLine="0"/>
              <w:jc w:val="left"/>
              <w:rPr>
                <w:b/>
                <w:i/>
                <w:color w:val="000000"/>
              </w:rPr>
            </w:pPr>
            <w:r w:rsidRPr="006F1414">
              <w:t>д)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3694" w:type="dxa"/>
            <w:shd w:val="clear" w:color="auto" w:fill="FFFFFF"/>
          </w:tcPr>
          <w:p w:rsidR="006F1414" w:rsidRPr="006F1414" w:rsidRDefault="006F1414" w:rsidP="00A008D9">
            <w:pPr>
              <w:pStyle w:val="af5"/>
              <w:spacing w:after="0" w:line="240" w:lineRule="auto"/>
              <w:ind w:firstLine="0"/>
              <w:jc w:val="left"/>
              <w:rPr>
                <w:b/>
                <w:i/>
                <w:color w:val="000000"/>
              </w:rPr>
            </w:pPr>
            <w:r w:rsidRPr="006F1414">
              <w:t>Число зарегистрированных ДТП</w:t>
            </w:r>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99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1083"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1201"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1095"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1087"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c>
          <w:tcPr>
            <w:tcW w:w="126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10</w:t>
            </w:r>
          </w:p>
        </w:tc>
      </w:tr>
      <w:tr w:rsidR="00487389" w:rsidRPr="006F1414" w:rsidTr="005124C7">
        <w:tc>
          <w:tcPr>
            <w:tcW w:w="3522" w:type="dxa"/>
            <w:vMerge/>
            <w:shd w:val="clear" w:color="auto" w:fill="FFFFFF"/>
          </w:tcPr>
          <w:p w:rsidR="00487389" w:rsidRPr="006F1414" w:rsidRDefault="00487389" w:rsidP="00487389">
            <w:pPr>
              <w:pStyle w:val="af5"/>
              <w:spacing w:after="0" w:line="240" w:lineRule="auto"/>
              <w:ind w:firstLine="0"/>
              <w:rPr>
                <w:b/>
                <w:i/>
                <w:color w:val="000000"/>
              </w:rPr>
            </w:pPr>
          </w:p>
        </w:tc>
        <w:tc>
          <w:tcPr>
            <w:tcW w:w="3694" w:type="dxa"/>
            <w:shd w:val="clear" w:color="auto" w:fill="FFFFFF"/>
          </w:tcPr>
          <w:p w:rsidR="00487389" w:rsidRPr="006F1414" w:rsidRDefault="00487389" w:rsidP="00A008D9">
            <w:pPr>
              <w:pStyle w:val="af5"/>
              <w:spacing w:after="0" w:line="240" w:lineRule="auto"/>
              <w:ind w:firstLine="0"/>
              <w:jc w:val="left"/>
              <w:rPr>
                <w:b/>
                <w:i/>
                <w:color w:val="000000"/>
              </w:rPr>
            </w:pPr>
            <w:r w:rsidRPr="006F1414">
              <w:t>Количество светофорных объектов на УДС, шт.</w:t>
            </w:r>
          </w:p>
        </w:tc>
        <w:tc>
          <w:tcPr>
            <w:tcW w:w="1190"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99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3"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01"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95"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7"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6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r>
      <w:tr w:rsidR="00487389" w:rsidRPr="00D97996" w:rsidTr="005124C7">
        <w:tc>
          <w:tcPr>
            <w:tcW w:w="3522" w:type="dxa"/>
            <w:vMerge/>
            <w:shd w:val="clear" w:color="auto" w:fill="FFFFFF"/>
          </w:tcPr>
          <w:p w:rsidR="00487389" w:rsidRPr="006F1414" w:rsidRDefault="00487389" w:rsidP="00487389">
            <w:pPr>
              <w:pStyle w:val="af5"/>
              <w:spacing w:after="0" w:line="240" w:lineRule="auto"/>
              <w:ind w:firstLine="0"/>
              <w:rPr>
                <w:b/>
                <w:i/>
                <w:color w:val="000000"/>
              </w:rPr>
            </w:pPr>
          </w:p>
        </w:tc>
        <w:tc>
          <w:tcPr>
            <w:tcW w:w="3694" w:type="dxa"/>
            <w:shd w:val="clear" w:color="auto" w:fill="FFFFFF"/>
          </w:tcPr>
          <w:p w:rsidR="00487389" w:rsidRPr="006F1414" w:rsidRDefault="00487389" w:rsidP="00A008D9">
            <w:pPr>
              <w:pStyle w:val="af5"/>
              <w:spacing w:after="0" w:line="240" w:lineRule="auto"/>
              <w:ind w:firstLine="0"/>
              <w:jc w:val="left"/>
              <w:rPr>
                <w:b/>
                <w:i/>
                <w:color w:val="000000"/>
              </w:rPr>
            </w:pPr>
            <w:r w:rsidRPr="006F1414">
              <w:t>Количество нанесенной дорожной разметки, м</w:t>
            </w:r>
            <w:proofErr w:type="gramStart"/>
            <w:r w:rsidRPr="006F1414">
              <w:rPr>
                <w:vertAlign w:val="superscript"/>
              </w:rPr>
              <w:t>2</w:t>
            </w:r>
            <w:proofErr w:type="gramEnd"/>
          </w:p>
        </w:tc>
        <w:tc>
          <w:tcPr>
            <w:tcW w:w="1190"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99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3"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01"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95"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087"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c>
          <w:tcPr>
            <w:tcW w:w="1266" w:type="dxa"/>
            <w:shd w:val="clear" w:color="auto" w:fill="FFFFFF"/>
            <w:vAlign w:val="center"/>
          </w:tcPr>
          <w:p w:rsidR="00487389" w:rsidRPr="006F1414" w:rsidRDefault="00487389"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0</w:t>
            </w:r>
          </w:p>
        </w:tc>
      </w:tr>
      <w:tr w:rsidR="006F1414" w:rsidRPr="00D97996" w:rsidTr="005124C7">
        <w:tc>
          <w:tcPr>
            <w:tcW w:w="3522" w:type="dxa"/>
            <w:vMerge/>
            <w:shd w:val="clear" w:color="auto" w:fill="FFFFFF"/>
          </w:tcPr>
          <w:p w:rsidR="006F1414" w:rsidRPr="00D97996" w:rsidRDefault="006F1414" w:rsidP="00487389">
            <w:pPr>
              <w:pStyle w:val="af5"/>
              <w:spacing w:after="0" w:line="240" w:lineRule="auto"/>
              <w:ind w:firstLine="0"/>
              <w:rPr>
                <w:b/>
                <w:i/>
                <w:color w:val="000000"/>
                <w:highlight w:val="yellow"/>
              </w:rPr>
            </w:pPr>
          </w:p>
        </w:tc>
        <w:tc>
          <w:tcPr>
            <w:tcW w:w="3694" w:type="dxa"/>
            <w:shd w:val="clear" w:color="auto" w:fill="FFFFFF"/>
          </w:tcPr>
          <w:p w:rsidR="006F1414" w:rsidRPr="00D97996" w:rsidRDefault="006F1414" w:rsidP="00A008D9">
            <w:pPr>
              <w:pStyle w:val="af5"/>
              <w:spacing w:after="0" w:line="240" w:lineRule="auto"/>
              <w:ind w:firstLine="0"/>
              <w:jc w:val="left"/>
              <w:rPr>
                <w:b/>
                <w:i/>
                <w:color w:val="000000"/>
                <w:highlight w:val="yellow"/>
              </w:rPr>
            </w:pPr>
            <w:r w:rsidRPr="006F1414">
              <w:t xml:space="preserve">Количество установленных дорожных знаков, </w:t>
            </w:r>
            <w:proofErr w:type="gramStart"/>
            <w:r w:rsidRPr="006F1414">
              <w:t>ед</w:t>
            </w:r>
            <w:proofErr w:type="gramEnd"/>
          </w:p>
        </w:tc>
        <w:tc>
          <w:tcPr>
            <w:tcW w:w="1190"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99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1083"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1201"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1095"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1087"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c>
          <w:tcPr>
            <w:tcW w:w="1266" w:type="dxa"/>
            <w:shd w:val="clear" w:color="auto" w:fill="FFFFFF"/>
            <w:vAlign w:val="center"/>
          </w:tcPr>
          <w:p w:rsidR="006F1414" w:rsidRPr="006F1414" w:rsidRDefault="006F1414" w:rsidP="006F1414">
            <w:pPr>
              <w:widowControl w:val="0"/>
              <w:autoSpaceDE w:val="0"/>
              <w:autoSpaceDN w:val="0"/>
              <w:spacing w:line="240" w:lineRule="auto"/>
              <w:ind w:firstLine="0"/>
              <w:jc w:val="center"/>
              <w:rPr>
                <w:rFonts w:eastAsia="Times New Roman"/>
                <w:color w:val="000000"/>
                <w:sz w:val="24"/>
                <w:szCs w:val="24"/>
              </w:rPr>
            </w:pPr>
            <w:r w:rsidRPr="006F1414">
              <w:rPr>
                <w:rFonts w:eastAsia="Times New Roman"/>
                <w:color w:val="000000"/>
                <w:sz w:val="24"/>
                <w:szCs w:val="24"/>
              </w:rPr>
              <w:t>50</w:t>
            </w:r>
          </w:p>
        </w:tc>
      </w:tr>
    </w:tbl>
    <w:p w:rsidR="00487389" w:rsidRPr="00D97996" w:rsidRDefault="00487389" w:rsidP="00DB17B3">
      <w:pPr>
        <w:pStyle w:val="49"/>
        <w:spacing w:before="0" w:after="0" w:line="276" w:lineRule="auto"/>
        <w:ind w:firstLine="709"/>
        <w:jc w:val="both"/>
        <w:rPr>
          <w:rFonts w:eastAsiaTheme="minorEastAsia"/>
          <w:sz w:val="28"/>
          <w:szCs w:val="28"/>
          <w:highlight w:val="yellow"/>
          <w:lang w:eastAsia="ru-RU"/>
        </w:rPr>
      </w:pPr>
    </w:p>
    <w:p w:rsidR="00487389" w:rsidRPr="00D97996" w:rsidRDefault="00487389">
      <w:pPr>
        <w:rPr>
          <w:highlight w:val="yellow"/>
        </w:rPr>
        <w:sectPr w:rsidR="00487389" w:rsidRPr="00D97996" w:rsidSect="00487389">
          <w:pgSz w:w="16840" w:h="11907" w:orient="landscape" w:code="9"/>
          <w:pgMar w:top="709" w:right="992" w:bottom="1276" w:left="851" w:header="284" w:footer="680" w:gutter="0"/>
          <w:cols w:space="720"/>
          <w:titlePg/>
        </w:sectPr>
      </w:pPr>
    </w:p>
    <w:p w:rsidR="006D71A6" w:rsidRPr="006F1414" w:rsidRDefault="006D71A6" w:rsidP="006D71A6">
      <w:pPr>
        <w:widowControl w:val="0"/>
        <w:autoSpaceDE w:val="0"/>
        <w:autoSpaceDN w:val="0"/>
        <w:rPr>
          <w:rFonts w:eastAsia="Times New Roman"/>
          <w:color w:val="000000"/>
        </w:rPr>
      </w:pPr>
      <w:r w:rsidRPr="006F1414">
        <w:rPr>
          <w:rFonts w:eastAsia="Times New Roman"/>
          <w:color w:val="000000"/>
        </w:rPr>
        <w:lastRenderedPageBreak/>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местного бюджета, предусмотренных в целях финансирования мероприятий муниципальной программы. Объемы финансирования мероприятий </w:t>
      </w:r>
      <w:r w:rsidRPr="006F1414">
        <w:rPr>
          <w:rFonts w:eastAsia="Times New Roman"/>
          <w:color w:val="000000"/>
          <w:spacing w:val="-1"/>
        </w:rPr>
        <w:t xml:space="preserve">Программы ежегодно подлежат уточнению </w:t>
      </w:r>
      <w:r w:rsidRPr="006F1414">
        <w:rPr>
          <w:rFonts w:eastAsia="Times New Roman"/>
          <w:color w:val="000000"/>
        </w:rPr>
        <w:t>при формировании бюджета на очередной финансовый год и плановый период.</w:t>
      </w:r>
    </w:p>
    <w:p w:rsidR="00DB2897" w:rsidRPr="006F1414" w:rsidRDefault="00DB2897"/>
    <w:p w:rsidR="00D46131" w:rsidRPr="00D942EF" w:rsidRDefault="00D46131" w:rsidP="00D942EF">
      <w:pPr>
        <w:ind w:left="709" w:firstLine="0"/>
        <w:rPr>
          <w:b/>
          <w:highlight w:val="yellow"/>
        </w:rPr>
      </w:pPr>
    </w:p>
    <w:p w:rsidR="004B0913" w:rsidRPr="0054148D" w:rsidRDefault="004B0913" w:rsidP="00E0229E">
      <w:pPr>
        <w:pStyle w:val="af0"/>
        <w:numPr>
          <w:ilvl w:val="0"/>
          <w:numId w:val="52"/>
        </w:numPr>
        <w:ind w:left="0" w:firstLine="709"/>
        <w:rPr>
          <w:rFonts w:ascii="Times New Roman" w:hAnsi="Times New Roman"/>
        </w:rPr>
      </w:pPr>
      <w:r w:rsidRPr="0054148D">
        <w:rPr>
          <w:rFonts w:ascii="Times New Roman" w:hAnsi="Times New Roman"/>
          <w:u w:val="single"/>
        </w:rPr>
        <w:t xml:space="preserve">В рамках реализации муниципальной программы «Программа комплексного развития транспортной инфраструктуры Гривенского сельского поселения Калининского района на </w:t>
      </w:r>
      <w:r w:rsidR="00535BD9">
        <w:rPr>
          <w:rFonts w:ascii="Times New Roman" w:hAnsi="Times New Roman"/>
          <w:u w:val="single"/>
        </w:rPr>
        <w:t>2</w:t>
      </w:r>
      <w:r w:rsidRPr="0054148D">
        <w:rPr>
          <w:rFonts w:ascii="Times New Roman" w:hAnsi="Times New Roman"/>
          <w:u w:val="single"/>
        </w:rPr>
        <w:t>01</w:t>
      </w:r>
      <w:r w:rsidR="00535BD9">
        <w:rPr>
          <w:rFonts w:ascii="Times New Roman" w:hAnsi="Times New Roman"/>
          <w:u w:val="single"/>
        </w:rPr>
        <w:t>5-</w:t>
      </w:r>
      <w:r w:rsidRPr="0054148D">
        <w:rPr>
          <w:rFonts w:ascii="Times New Roman" w:hAnsi="Times New Roman"/>
          <w:u w:val="single"/>
        </w:rPr>
        <w:t>20</w:t>
      </w:r>
      <w:r w:rsidR="00535BD9">
        <w:rPr>
          <w:rFonts w:ascii="Times New Roman" w:hAnsi="Times New Roman"/>
          <w:u w:val="single"/>
        </w:rPr>
        <w:t>2</w:t>
      </w:r>
      <w:r w:rsidRPr="0054148D">
        <w:rPr>
          <w:rFonts w:ascii="Times New Roman" w:hAnsi="Times New Roman"/>
          <w:u w:val="single"/>
        </w:rPr>
        <w:t>0 годы»</w:t>
      </w:r>
      <w:r>
        <w:rPr>
          <w:rFonts w:ascii="Times New Roman" w:hAnsi="Times New Roman"/>
          <w:u w:val="single"/>
        </w:rPr>
        <w:t xml:space="preserve"> предусмотрено</w:t>
      </w:r>
      <w:r w:rsidRPr="0054148D">
        <w:rPr>
          <w:rFonts w:ascii="Times New Roman" w:hAnsi="Times New Roman"/>
        </w:rPr>
        <w:t>:</w:t>
      </w:r>
    </w:p>
    <w:p w:rsidR="004B0913" w:rsidRPr="00D402F4" w:rsidRDefault="004B0913" w:rsidP="004B0913">
      <w:pPr>
        <w:ind w:left="709" w:firstLine="0"/>
      </w:pPr>
      <w:r w:rsidRPr="00D402F4">
        <w:t>- планомерное сокращение доли протяженности автомобильных дорог общего пользования, не отвечающих нормативным требованиям;</w:t>
      </w:r>
    </w:p>
    <w:p w:rsidR="004B0913" w:rsidRDefault="004B0913" w:rsidP="004B0913">
      <w:pPr>
        <w:tabs>
          <w:tab w:val="left" w:pos="709"/>
        </w:tabs>
        <w:ind w:left="709" w:firstLine="0"/>
      </w:pPr>
      <w:r w:rsidRPr="00D402F4">
        <w:t>- снижени</w:t>
      </w:r>
      <w:r>
        <w:t>е</w:t>
      </w:r>
      <w:r w:rsidRPr="00D402F4">
        <w:t xml:space="preserve"> количества дорожно-транспортных происшествий</w:t>
      </w:r>
      <w:r>
        <w:t>;</w:t>
      </w:r>
    </w:p>
    <w:p w:rsidR="004B0913" w:rsidRDefault="004B0913" w:rsidP="004B0913">
      <w:pPr>
        <w:tabs>
          <w:tab w:val="left" w:pos="709"/>
        </w:tabs>
        <w:ind w:left="709" w:firstLine="0"/>
      </w:pPr>
      <w:r>
        <w:t>- обеспечение доступности маломобильным группам граждан к объектам коммунальной инфраструктуры.</w:t>
      </w:r>
    </w:p>
    <w:p w:rsidR="000335B8" w:rsidRDefault="000335B8">
      <w:pPr>
        <w:rPr>
          <w:b/>
          <w:highlight w:val="yellow"/>
        </w:rPr>
      </w:pPr>
    </w:p>
    <w:p w:rsidR="00431440" w:rsidRDefault="00431440">
      <w:pPr>
        <w:rPr>
          <w:b/>
          <w:highlight w:val="yellow"/>
        </w:rPr>
      </w:pPr>
    </w:p>
    <w:p w:rsidR="00431440" w:rsidRDefault="00431440">
      <w:pPr>
        <w:rPr>
          <w:b/>
          <w:highlight w:val="yellow"/>
        </w:rPr>
      </w:pPr>
    </w:p>
    <w:p w:rsidR="00454849" w:rsidRDefault="00454849">
      <w:pPr>
        <w:rPr>
          <w:b/>
          <w:highlight w:val="yellow"/>
        </w:rPr>
      </w:pPr>
      <w:r>
        <w:rPr>
          <w:b/>
          <w:highlight w:val="yellow"/>
        </w:rPr>
        <w:br w:type="page"/>
      </w:r>
    </w:p>
    <w:p w:rsidR="00BB2224" w:rsidRDefault="00BB2224">
      <w:pPr>
        <w:rPr>
          <w:b/>
          <w:highlight w:val="yellow"/>
        </w:rPr>
        <w:sectPr w:rsidR="00BB2224" w:rsidSect="0065177A">
          <w:pgSz w:w="11907" w:h="16840" w:code="9"/>
          <w:pgMar w:top="851" w:right="709" w:bottom="992" w:left="1276" w:header="284" w:footer="680" w:gutter="0"/>
          <w:cols w:space="720"/>
          <w:titlePg/>
        </w:sectPr>
      </w:pPr>
    </w:p>
    <w:p w:rsidR="00454849" w:rsidRPr="009074F4" w:rsidRDefault="00BB2224" w:rsidP="00EA6BA7">
      <w:pPr>
        <w:jc w:val="right"/>
      </w:pPr>
      <w:r w:rsidRPr="009074F4">
        <w:lastRenderedPageBreak/>
        <w:t xml:space="preserve">Таблица </w:t>
      </w:r>
      <w:r w:rsidR="0056193D">
        <w:t>5</w:t>
      </w:r>
    </w:p>
    <w:tbl>
      <w:tblPr>
        <w:tblpPr w:leftFromText="180" w:rightFromText="180" w:tblpY="15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1832"/>
        <w:gridCol w:w="1832"/>
        <w:gridCol w:w="1641"/>
        <w:gridCol w:w="1171"/>
        <w:gridCol w:w="846"/>
        <w:gridCol w:w="1114"/>
        <w:gridCol w:w="845"/>
        <w:gridCol w:w="1248"/>
        <w:gridCol w:w="1920"/>
        <w:gridCol w:w="2232"/>
      </w:tblGrid>
      <w:tr w:rsidR="00BB2224" w:rsidRPr="00236040" w:rsidTr="00EA6BA7">
        <w:trPr>
          <w:trHeight w:val="255"/>
        </w:trPr>
        <w:tc>
          <w:tcPr>
            <w:tcW w:w="534" w:type="dxa"/>
            <w:vMerge w:val="restart"/>
            <w:shd w:val="clear" w:color="auto" w:fill="auto"/>
          </w:tcPr>
          <w:p w:rsidR="00BB2224" w:rsidRPr="00236040" w:rsidRDefault="00BB2224" w:rsidP="00EA6BA7">
            <w:pPr>
              <w:pStyle w:val="1"/>
              <w:numPr>
                <w:ilvl w:val="0"/>
                <w:numId w:val="0"/>
              </w:numPr>
              <w:tabs>
                <w:tab w:val="left" w:pos="708"/>
              </w:tabs>
              <w:jc w:val="both"/>
            </w:pPr>
            <w:r w:rsidRPr="00236040">
              <w:t>№</w:t>
            </w:r>
          </w:p>
          <w:p w:rsidR="00BB2224" w:rsidRPr="00236040" w:rsidRDefault="00BB2224" w:rsidP="00EA6BA7">
            <w:pPr>
              <w:pStyle w:val="1"/>
              <w:numPr>
                <w:ilvl w:val="0"/>
                <w:numId w:val="0"/>
              </w:numPr>
              <w:tabs>
                <w:tab w:val="left" w:pos="709"/>
                <w:tab w:val="left" w:pos="851"/>
              </w:tabs>
              <w:jc w:val="both"/>
            </w:pPr>
            <w:proofErr w:type="gramStart"/>
            <w:r w:rsidRPr="00236040">
              <w:t>п</w:t>
            </w:r>
            <w:proofErr w:type="gramEnd"/>
            <w:r w:rsidRPr="00236040">
              <w:t>/п</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Мероприятия</w:t>
            </w:r>
          </w:p>
        </w:tc>
        <w:tc>
          <w:tcPr>
            <w:tcW w:w="1843" w:type="dxa"/>
            <w:vMerge w:val="restart"/>
            <w:shd w:val="clear" w:color="auto" w:fill="auto"/>
          </w:tcPr>
          <w:p w:rsidR="00BB2224" w:rsidRPr="00236040" w:rsidRDefault="00BB2224" w:rsidP="00EA6BA7">
            <w:pPr>
              <w:pStyle w:val="1"/>
              <w:numPr>
                <w:ilvl w:val="0"/>
                <w:numId w:val="0"/>
              </w:numPr>
              <w:tabs>
                <w:tab w:val="left" w:pos="708"/>
              </w:tabs>
              <w:jc w:val="both"/>
            </w:pPr>
            <w:r w:rsidRPr="00236040">
              <w:t>Источник</w:t>
            </w:r>
          </w:p>
          <w:p w:rsidR="00BB2224" w:rsidRPr="00236040" w:rsidRDefault="00BB2224" w:rsidP="00EA6BA7">
            <w:pPr>
              <w:pStyle w:val="1"/>
              <w:numPr>
                <w:ilvl w:val="0"/>
                <w:numId w:val="0"/>
              </w:numPr>
              <w:tabs>
                <w:tab w:val="left" w:pos="708"/>
              </w:tabs>
              <w:jc w:val="both"/>
            </w:pPr>
            <w:r w:rsidRPr="00236040">
              <w:t>финансирования</w:t>
            </w:r>
          </w:p>
        </w:tc>
        <w:tc>
          <w:tcPr>
            <w:tcW w:w="1641" w:type="dxa"/>
            <w:vMerge w:val="restart"/>
            <w:shd w:val="clear" w:color="auto" w:fill="auto"/>
          </w:tcPr>
          <w:p w:rsidR="00BB2224" w:rsidRPr="00236040" w:rsidRDefault="00BB2224" w:rsidP="00EA6BA7">
            <w:pPr>
              <w:pStyle w:val="1"/>
              <w:numPr>
                <w:ilvl w:val="0"/>
                <w:numId w:val="0"/>
              </w:numPr>
              <w:tabs>
                <w:tab w:val="left" w:pos="708"/>
              </w:tabs>
              <w:jc w:val="both"/>
            </w:pPr>
            <w:r w:rsidRPr="00236040">
              <w:t>Объем финансирования</w:t>
            </w:r>
          </w:p>
          <w:p w:rsidR="00BB2224" w:rsidRPr="00236040" w:rsidRDefault="00BB2224" w:rsidP="00EA6BA7">
            <w:pPr>
              <w:pStyle w:val="1"/>
              <w:numPr>
                <w:ilvl w:val="0"/>
                <w:numId w:val="0"/>
              </w:numPr>
              <w:tabs>
                <w:tab w:val="left" w:pos="709"/>
                <w:tab w:val="left" w:pos="851"/>
              </w:tabs>
              <w:jc w:val="both"/>
            </w:pPr>
            <w:r w:rsidRPr="00236040">
              <w:t>тыс</w:t>
            </w:r>
            <w:proofErr w:type="gramStart"/>
            <w:r w:rsidRPr="00236040">
              <w:t>.р</w:t>
            </w:r>
            <w:proofErr w:type="gramEnd"/>
            <w:r w:rsidRPr="00236040">
              <w:t>уб.</w:t>
            </w:r>
          </w:p>
        </w:tc>
        <w:tc>
          <w:tcPr>
            <w:tcW w:w="7289" w:type="dxa"/>
            <w:gridSpan w:val="6"/>
            <w:shd w:val="clear" w:color="auto" w:fill="auto"/>
          </w:tcPr>
          <w:p w:rsidR="00BB2224" w:rsidRPr="00236040" w:rsidRDefault="00BB2224" w:rsidP="00EA6BA7">
            <w:pPr>
              <w:pStyle w:val="1"/>
              <w:numPr>
                <w:ilvl w:val="0"/>
                <w:numId w:val="0"/>
              </w:numPr>
              <w:tabs>
                <w:tab w:val="left" w:pos="709"/>
                <w:tab w:val="left" w:pos="851"/>
              </w:tabs>
              <w:jc w:val="both"/>
            </w:pPr>
            <w:r w:rsidRPr="00236040">
              <w:t xml:space="preserve"> В том числе по годам</w:t>
            </w:r>
          </w:p>
        </w:tc>
        <w:tc>
          <w:tcPr>
            <w:tcW w:w="2268"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муниципальный исполнитель</w:t>
            </w:r>
          </w:p>
        </w:tc>
      </w:tr>
      <w:tr w:rsidR="00BB2224" w:rsidRPr="00236040" w:rsidTr="00EA6BA7">
        <w:trPr>
          <w:trHeight w:val="225"/>
        </w:trPr>
        <w:tc>
          <w:tcPr>
            <w:tcW w:w="534" w:type="dxa"/>
            <w:vMerge/>
            <w:shd w:val="clear" w:color="auto" w:fill="auto"/>
          </w:tcPr>
          <w:p w:rsidR="00BB2224" w:rsidRPr="00236040" w:rsidRDefault="00BB2224" w:rsidP="00EA6BA7">
            <w:pPr>
              <w:pStyle w:val="1"/>
              <w:numPr>
                <w:ilvl w:val="0"/>
                <w:numId w:val="0"/>
              </w:numPr>
              <w:tabs>
                <w:tab w:val="left" w:pos="708"/>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vMerge/>
            <w:shd w:val="clear" w:color="auto" w:fill="auto"/>
          </w:tcPr>
          <w:p w:rsidR="00BB2224" w:rsidRPr="00236040" w:rsidRDefault="00BB2224" w:rsidP="00EA6BA7">
            <w:pPr>
              <w:pStyle w:val="1"/>
              <w:numPr>
                <w:ilvl w:val="0"/>
                <w:numId w:val="0"/>
              </w:numPr>
              <w:tabs>
                <w:tab w:val="left" w:pos="708"/>
              </w:tabs>
              <w:jc w:val="both"/>
            </w:pPr>
          </w:p>
        </w:tc>
        <w:tc>
          <w:tcPr>
            <w:tcW w:w="1641" w:type="dxa"/>
            <w:vMerge/>
            <w:shd w:val="clear" w:color="auto" w:fill="auto"/>
          </w:tcPr>
          <w:p w:rsidR="00BB2224" w:rsidRPr="00236040" w:rsidRDefault="00BB2224" w:rsidP="00EA6BA7">
            <w:pPr>
              <w:pStyle w:val="1"/>
              <w:numPr>
                <w:ilvl w:val="0"/>
                <w:numId w:val="0"/>
              </w:numPr>
              <w:tabs>
                <w:tab w:val="left" w:pos="708"/>
              </w:tabs>
              <w:jc w:val="both"/>
            </w:pPr>
          </w:p>
        </w:tc>
        <w:tc>
          <w:tcPr>
            <w:tcW w:w="1194"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2015</w:t>
            </w:r>
          </w:p>
        </w:tc>
        <w:tc>
          <w:tcPr>
            <w:tcW w:w="851"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2016</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2017</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2018</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2019</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rsidRPr="00236040">
              <w:t>2020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15417" w:type="dxa"/>
            <w:gridSpan w:val="11"/>
            <w:shd w:val="clear" w:color="auto" w:fill="auto"/>
          </w:tcPr>
          <w:p w:rsidR="00BB2224" w:rsidRPr="00236040" w:rsidRDefault="00BB2224" w:rsidP="00EA6BA7">
            <w:pPr>
              <w:pStyle w:val="1"/>
              <w:numPr>
                <w:ilvl w:val="0"/>
                <w:numId w:val="0"/>
              </w:numPr>
              <w:tabs>
                <w:tab w:val="left" w:pos="709"/>
                <w:tab w:val="left" w:pos="851"/>
              </w:tabs>
              <w:jc w:val="both"/>
            </w:pPr>
            <w:proofErr w:type="gramStart"/>
            <w:r w:rsidRPr="009B1D1E">
              <w:rPr>
                <w:b/>
              </w:rPr>
              <w:t>1.Капитальный ремонт и реконструкция дорожного покрытия</w:t>
            </w:r>
            <w:r>
              <w:rPr>
                <w:b/>
              </w:rPr>
              <w:t xml:space="preserve"> (участие в краевой программе «Развитие сети автомобильных дорог Краснодарского края»</w:t>
            </w:r>
            <w:proofErr w:type="gramEnd"/>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1.1</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t>Р</w:t>
            </w:r>
            <w:r w:rsidRPr="00236040">
              <w:t>емонт улично-дорожной сети поселения</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w:t>
            </w:r>
          </w:p>
          <w:p w:rsidR="00BB2224" w:rsidRPr="00236040" w:rsidRDefault="00BB2224" w:rsidP="00EA6BA7">
            <w:pPr>
              <w:pStyle w:val="1"/>
              <w:numPr>
                <w:ilvl w:val="0"/>
                <w:numId w:val="0"/>
              </w:numPr>
              <w:tabs>
                <w:tab w:val="left" w:pos="709"/>
                <w:tab w:val="left" w:pos="851"/>
              </w:tabs>
              <w:jc w:val="both"/>
            </w:pPr>
            <w:r w:rsidRPr="00236040">
              <w:t>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2962,5</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140,0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500,0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247,0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575,5</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750,0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750,0</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4871,9</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2654,0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2217,9</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7834,4</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2794,0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500,0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2464,9</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575,5</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750,0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750,0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7C023D" w:rsidTr="00EA6BA7">
        <w:tc>
          <w:tcPr>
            <w:tcW w:w="15417" w:type="dxa"/>
            <w:gridSpan w:val="11"/>
            <w:shd w:val="clear" w:color="auto" w:fill="auto"/>
          </w:tcPr>
          <w:p w:rsidR="00BB2224" w:rsidRPr="007C023D" w:rsidRDefault="00BB2224" w:rsidP="00EA6BA7">
            <w:pPr>
              <w:pStyle w:val="1"/>
              <w:numPr>
                <w:ilvl w:val="0"/>
                <w:numId w:val="0"/>
              </w:numPr>
              <w:tabs>
                <w:tab w:val="left" w:pos="709"/>
                <w:tab w:val="left" w:pos="851"/>
              </w:tabs>
              <w:jc w:val="center"/>
            </w:pPr>
            <w:r w:rsidRPr="007C023D">
              <w:rPr>
                <w:b/>
              </w:rPr>
              <w:t>2.Текущий ремонт и содержание дорог</w:t>
            </w:r>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2.1</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Исправление профиля гравийных дорог сельского поселения</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w:t>
            </w:r>
          </w:p>
          <w:p w:rsidR="00BB2224" w:rsidRPr="00236040" w:rsidRDefault="00BB2224" w:rsidP="00EA6BA7">
            <w:pPr>
              <w:pStyle w:val="1"/>
              <w:numPr>
                <w:ilvl w:val="0"/>
                <w:numId w:val="0"/>
              </w:numPr>
              <w:tabs>
                <w:tab w:val="left" w:pos="709"/>
                <w:tab w:val="left" w:pos="851"/>
              </w:tabs>
              <w:jc w:val="both"/>
            </w:pPr>
            <w:r w:rsidRPr="00236040">
              <w:t>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13583,2</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1104,3</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2620,2</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2853,0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2257,3</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2225,1</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2523,3</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13583,2</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1104,3</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2620,2</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2853,0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2257,3</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2225,1</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2523,3</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7C023D" w:rsidTr="00EA6BA7">
        <w:tc>
          <w:tcPr>
            <w:tcW w:w="15417" w:type="dxa"/>
            <w:gridSpan w:val="11"/>
            <w:shd w:val="clear" w:color="auto" w:fill="auto"/>
          </w:tcPr>
          <w:p w:rsidR="00BB2224" w:rsidRPr="007C023D" w:rsidRDefault="00BB2224" w:rsidP="00EA6BA7">
            <w:pPr>
              <w:pStyle w:val="1"/>
              <w:numPr>
                <w:ilvl w:val="0"/>
                <w:numId w:val="0"/>
              </w:numPr>
              <w:tabs>
                <w:tab w:val="left" w:pos="709"/>
                <w:tab w:val="left" w:pos="851"/>
              </w:tabs>
              <w:jc w:val="center"/>
            </w:pPr>
            <w:r w:rsidRPr="007C023D">
              <w:rPr>
                <w:b/>
              </w:rPr>
              <w:t>3.Безопасность  дорожного движения</w:t>
            </w:r>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3.1</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Приобретение и установка дорожных знаков</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w:t>
            </w:r>
          </w:p>
          <w:p w:rsidR="00BB2224" w:rsidRPr="00236040" w:rsidRDefault="00BB2224" w:rsidP="00EA6BA7">
            <w:pPr>
              <w:pStyle w:val="1"/>
              <w:numPr>
                <w:ilvl w:val="0"/>
                <w:numId w:val="0"/>
              </w:numPr>
              <w:tabs>
                <w:tab w:val="left" w:pos="709"/>
                <w:tab w:val="left" w:pos="851"/>
              </w:tabs>
              <w:jc w:val="both"/>
            </w:pPr>
            <w:r w:rsidRPr="00236040">
              <w:t>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1016,8</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135,0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148,5</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163,3</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180,0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190,0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200,0</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1016,8</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135,0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148,5</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163,3</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180,0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190,0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3.2</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Установка искусственных неровностей</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w:t>
            </w:r>
          </w:p>
          <w:p w:rsidR="00BB2224" w:rsidRPr="00236040" w:rsidRDefault="00BB2224" w:rsidP="00EA6BA7">
            <w:pPr>
              <w:pStyle w:val="1"/>
              <w:numPr>
                <w:ilvl w:val="0"/>
                <w:numId w:val="0"/>
              </w:numPr>
              <w:tabs>
                <w:tab w:val="left" w:pos="709"/>
                <w:tab w:val="left" w:pos="851"/>
              </w:tabs>
              <w:jc w:val="both"/>
            </w:pPr>
            <w:r w:rsidRPr="00236040">
              <w:t>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20,0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9"/>
                <w:tab w:val="left" w:pos="851"/>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20,0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7C023D" w:rsidTr="00EA6BA7">
        <w:tc>
          <w:tcPr>
            <w:tcW w:w="15417" w:type="dxa"/>
            <w:gridSpan w:val="11"/>
            <w:shd w:val="clear" w:color="auto" w:fill="auto"/>
          </w:tcPr>
          <w:p w:rsidR="00BB2224" w:rsidRPr="007C023D" w:rsidRDefault="00BB2224" w:rsidP="00EA6BA7">
            <w:pPr>
              <w:pStyle w:val="1"/>
              <w:numPr>
                <w:ilvl w:val="0"/>
                <w:numId w:val="0"/>
              </w:numPr>
              <w:tabs>
                <w:tab w:val="left" w:pos="709"/>
                <w:tab w:val="left" w:pos="851"/>
              </w:tabs>
              <w:jc w:val="center"/>
            </w:pPr>
            <w:r w:rsidRPr="007C023D">
              <w:rPr>
                <w:b/>
              </w:rPr>
              <w:t>4.Обеспечение беспрепятственного доступа инвалидов (маломобильных групп населения) к объектам инженерной, транспортной и социальной инфраструктуры</w:t>
            </w:r>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4.1</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Обновление дорожной разметки и тактильных полос на пешеходных переходах</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105,0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15,0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105,0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10,0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15,0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20,0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4.2</w:t>
            </w:r>
          </w:p>
        </w:tc>
        <w:tc>
          <w:tcPr>
            <w:tcW w:w="1842"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 xml:space="preserve">Обустройство  объектов социальной инфраструктуры пандусами и кнопками вызова  </w:t>
            </w: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местный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140,0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15,0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25,0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2268" w:type="dxa"/>
            <w:vMerge w:val="restart"/>
            <w:shd w:val="clear" w:color="auto" w:fill="auto"/>
          </w:tcPr>
          <w:p w:rsidR="00BB2224" w:rsidRPr="00236040" w:rsidRDefault="00BB2224" w:rsidP="00EA6BA7">
            <w:pPr>
              <w:pStyle w:val="1"/>
              <w:numPr>
                <w:ilvl w:val="0"/>
                <w:numId w:val="0"/>
              </w:numPr>
              <w:tabs>
                <w:tab w:val="left" w:pos="708"/>
              </w:tabs>
              <w:jc w:val="both"/>
            </w:pPr>
            <w:r w:rsidRPr="00236040">
              <w:t>Администрация</w:t>
            </w:r>
          </w:p>
          <w:p w:rsidR="00BB2224" w:rsidRPr="00236040" w:rsidRDefault="00BB2224" w:rsidP="00EA6BA7">
            <w:pPr>
              <w:pStyle w:val="1"/>
              <w:numPr>
                <w:ilvl w:val="0"/>
                <w:numId w:val="0"/>
              </w:numPr>
              <w:tabs>
                <w:tab w:val="left" w:pos="708"/>
              </w:tabs>
              <w:jc w:val="both"/>
            </w:pPr>
            <w:r w:rsidRPr="00236040">
              <w:t>Гривенского</w:t>
            </w:r>
          </w:p>
          <w:p w:rsidR="00BB2224" w:rsidRPr="00236040" w:rsidRDefault="00BB2224" w:rsidP="00EA6BA7">
            <w:pPr>
              <w:pStyle w:val="1"/>
              <w:numPr>
                <w:ilvl w:val="0"/>
                <w:numId w:val="0"/>
              </w:numPr>
              <w:tabs>
                <w:tab w:val="left" w:pos="709"/>
                <w:tab w:val="left" w:pos="851"/>
              </w:tabs>
              <w:jc w:val="both"/>
            </w:pPr>
            <w:r w:rsidRPr="00236040">
              <w:t>сельского поселения</w:t>
            </w: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краевой бюджет</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5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2"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843" w:type="dxa"/>
            <w:shd w:val="clear" w:color="auto" w:fill="auto"/>
          </w:tcPr>
          <w:p w:rsidR="00BB2224" w:rsidRPr="00236040" w:rsidRDefault="00BB2224" w:rsidP="00EA6BA7">
            <w:pPr>
              <w:pStyle w:val="1"/>
              <w:numPr>
                <w:ilvl w:val="0"/>
                <w:numId w:val="0"/>
              </w:numPr>
              <w:tabs>
                <w:tab w:val="left" w:pos="708"/>
              </w:tabs>
              <w:jc w:val="both"/>
            </w:pPr>
            <w:r w:rsidRPr="00236040">
              <w:t>всего</w:t>
            </w:r>
          </w:p>
        </w:tc>
        <w:tc>
          <w:tcPr>
            <w:tcW w:w="1641" w:type="dxa"/>
            <w:shd w:val="clear" w:color="auto" w:fill="auto"/>
          </w:tcPr>
          <w:p w:rsidR="00BB2224" w:rsidRPr="007C023D" w:rsidRDefault="00BB2224" w:rsidP="00EA6BA7">
            <w:pPr>
              <w:pStyle w:val="1"/>
              <w:numPr>
                <w:ilvl w:val="0"/>
                <w:numId w:val="0"/>
              </w:numPr>
              <w:tabs>
                <w:tab w:val="left" w:pos="709"/>
                <w:tab w:val="left" w:pos="851"/>
              </w:tabs>
              <w:jc w:val="both"/>
            </w:pPr>
            <w:r w:rsidRPr="007C023D">
              <w:t>140,0</w:t>
            </w:r>
          </w:p>
        </w:tc>
        <w:tc>
          <w:tcPr>
            <w:tcW w:w="1194" w:type="dxa"/>
            <w:shd w:val="clear" w:color="auto" w:fill="auto"/>
          </w:tcPr>
          <w:p w:rsidR="00BB2224" w:rsidRPr="007C023D" w:rsidRDefault="00BB2224" w:rsidP="00EA6BA7">
            <w:pPr>
              <w:pStyle w:val="1"/>
              <w:numPr>
                <w:ilvl w:val="0"/>
                <w:numId w:val="0"/>
              </w:numPr>
              <w:tabs>
                <w:tab w:val="left" w:pos="709"/>
                <w:tab w:val="left" w:pos="851"/>
              </w:tabs>
              <w:jc w:val="both"/>
            </w:pPr>
            <w:r w:rsidRPr="007C023D">
              <w:t>15,0</w:t>
            </w:r>
          </w:p>
        </w:tc>
        <w:tc>
          <w:tcPr>
            <w:tcW w:w="851" w:type="dxa"/>
            <w:shd w:val="clear" w:color="auto" w:fill="auto"/>
          </w:tcPr>
          <w:p w:rsidR="00BB2224" w:rsidRPr="007C023D" w:rsidRDefault="00BB2224" w:rsidP="00EA6BA7">
            <w:pPr>
              <w:pStyle w:val="1"/>
              <w:numPr>
                <w:ilvl w:val="0"/>
                <w:numId w:val="0"/>
              </w:numPr>
              <w:tabs>
                <w:tab w:val="left" w:pos="709"/>
                <w:tab w:val="left" w:pos="851"/>
              </w:tabs>
              <w:jc w:val="both"/>
            </w:pPr>
            <w:r w:rsidRPr="007C023D">
              <w:t>25,0</w:t>
            </w:r>
          </w:p>
        </w:tc>
        <w:tc>
          <w:tcPr>
            <w:tcW w:w="1134"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850"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1275"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1985" w:type="dxa"/>
            <w:shd w:val="clear" w:color="auto" w:fill="auto"/>
          </w:tcPr>
          <w:p w:rsidR="00BB2224" w:rsidRPr="00236040" w:rsidRDefault="00BB2224" w:rsidP="00EA6BA7">
            <w:pPr>
              <w:pStyle w:val="1"/>
              <w:numPr>
                <w:ilvl w:val="0"/>
                <w:numId w:val="0"/>
              </w:numPr>
              <w:tabs>
                <w:tab w:val="left" w:pos="709"/>
                <w:tab w:val="left" w:pos="851"/>
              </w:tabs>
              <w:jc w:val="both"/>
            </w:pPr>
            <w:r>
              <w:t>25,0</w:t>
            </w:r>
          </w:p>
        </w:tc>
        <w:tc>
          <w:tcPr>
            <w:tcW w:w="2268" w:type="dxa"/>
            <w:vMerge/>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4219" w:type="dxa"/>
            <w:gridSpan w:val="3"/>
            <w:vMerge w:val="restart"/>
            <w:shd w:val="clear" w:color="auto" w:fill="auto"/>
          </w:tcPr>
          <w:p w:rsidR="00BB2224" w:rsidRPr="00236040" w:rsidRDefault="00BB2224" w:rsidP="00EA6BA7">
            <w:pPr>
              <w:pStyle w:val="1"/>
              <w:numPr>
                <w:ilvl w:val="0"/>
                <w:numId w:val="0"/>
              </w:numPr>
              <w:tabs>
                <w:tab w:val="left" w:pos="709"/>
                <w:tab w:val="left" w:pos="851"/>
              </w:tabs>
              <w:jc w:val="both"/>
            </w:pPr>
            <w:r w:rsidRPr="00236040">
              <w:t>Итого  на реализацию программы</w:t>
            </w:r>
          </w:p>
        </w:tc>
        <w:tc>
          <w:tcPr>
            <w:tcW w:w="1641" w:type="dxa"/>
            <w:vMerge w:val="restart"/>
            <w:shd w:val="clear" w:color="auto" w:fill="auto"/>
          </w:tcPr>
          <w:p w:rsidR="00BB2224" w:rsidRPr="007C023D" w:rsidRDefault="00BB2224" w:rsidP="00EA6BA7">
            <w:pPr>
              <w:pStyle w:val="1"/>
              <w:numPr>
                <w:ilvl w:val="0"/>
                <w:numId w:val="0"/>
              </w:numPr>
              <w:tabs>
                <w:tab w:val="left" w:pos="709"/>
                <w:tab w:val="left" w:pos="851"/>
              </w:tabs>
              <w:jc w:val="both"/>
            </w:pPr>
            <w:r w:rsidRPr="007C023D">
              <w:t>22699,4</w:t>
            </w:r>
          </w:p>
        </w:tc>
        <w:tc>
          <w:tcPr>
            <w:tcW w:w="1194" w:type="dxa"/>
            <w:vMerge w:val="restart"/>
            <w:shd w:val="clear" w:color="auto" w:fill="auto"/>
          </w:tcPr>
          <w:p w:rsidR="00BB2224" w:rsidRPr="007C023D" w:rsidRDefault="00BB2224" w:rsidP="00EA6BA7">
            <w:pPr>
              <w:pStyle w:val="1"/>
              <w:numPr>
                <w:ilvl w:val="0"/>
                <w:numId w:val="0"/>
              </w:numPr>
              <w:tabs>
                <w:tab w:val="left" w:pos="709"/>
                <w:tab w:val="left" w:pos="851"/>
              </w:tabs>
              <w:jc w:val="both"/>
            </w:pPr>
            <w:r w:rsidRPr="007C023D">
              <w:t>4058,3</w:t>
            </w:r>
          </w:p>
        </w:tc>
        <w:tc>
          <w:tcPr>
            <w:tcW w:w="851" w:type="dxa"/>
            <w:vMerge w:val="restart"/>
            <w:shd w:val="clear" w:color="auto" w:fill="auto"/>
          </w:tcPr>
          <w:p w:rsidR="00BB2224" w:rsidRPr="007C023D" w:rsidRDefault="00BB2224" w:rsidP="00EA6BA7">
            <w:pPr>
              <w:pStyle w:val="1"/>
              <w:numPr>
                <w:ilvl w:val="0"/>
                <w:numId w:val="0"/>
              </w:numPr>
              <w:tabs>
                <w:tab w:val="left" w:pos="709"/>
                <w:tab w:val="left" w:pos="851"/>
              </w:tabs>
              <w:jc w:val="both"/>
            </w:pPr>
            <w:r w:rsidRPr="007C023D">
              <w:t>3308,7</w:t>
            </w:r>
          </w:p>
        </w:tc>
        <w:tc>
          <w:tcPr>
            <w:tcW w:w="1134"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t>5526,2</w:t>
            </w:r>
          </w:p>
        </w:tc>
        <w:tc>
          <w:tcPr>
            <w:tcW w:w="850"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t>3057,8</w:t>
            </w:r>
          </w:p>
        </w:tc>
        <w:tc>
          <w:tcPr>
            <w:tcW w:w="1275"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t>3210,1</w:t>
            </w:r>
          </w:p>
        </w:tc>
        <w:tc>
          <w:tcPr>
            <w:tcW w:w="1985" w:type="dxa"/>
            <w:vMerge w:val="restart"/>
            <w:shd w:val="clear" w:color="auto" w:fill="auto"/>
          </w:tcPr>
          <w:p w:rsidR="00BB2224" w:rsidRPr="00236040" w:rsidRDefault="00BB2224" w:rsidP="00EA6BA7">
            <w:pPr>
              <w:pStyle w:val="1"/>
              <w:numPr>
                <w:ilvl w:val="0"/>
                <w:numId w:val="0"/>
              </w:numPr>
              <w:tabs>
                <w:tab w:val="left" w:pos="709"/>
                <w:tab w:val="left" w:pos="851"/>
              </w:tabs>
              <w:jc w:val="both"/>
            </w:pPr>
            <w:r>
              <w:t>3538,3</w:t>
            </w:r>
          </w:p>
        </w:tc>
        <w:tc>
          <w:tcPr>
            <w:tcW w:w="2268" w:type="dxa"/>
            <w:shd w:val="clear" w:color="auto" w:fill="auto"/>
          </w:tcPr>
          <w:p w:rsidR="00BB2224" w:rsidRPr="00236040" w:rsidRDefault="00BB2224" w:rsidP="00EA6BA7">
            <w:pPr>
              <w:pStyle w:val="1"/>
              <w:numPr>
                <w:ilvl w:val="0"/>
                <w:numId w:val="0"/>
              </w:numPr>
              <w:tabs>
                <w:tab w:val="left" w:pos="709"/>
                <w:tab w:val="left" w:pos="851"/>
              </w:tabs>
              <w:jc w:val="both"/>
            </w:pPr>
          </w:p>
        </w:tc>
      </w:tr>
      <w:tr w:rsidR="00BB2224" w:rsidRPr="00236040" w:rsidTr="00EA6BA7">
        <w:tc>
          <w:tcPr>
            <w:tcW w:w="4219" w:type="dxa"/>
            <w:gridSpan w:val="3"/>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641"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19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851"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134"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850"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275"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1985" w:type="dxa"/>
            <w:vMerge/>
            <w:shd w:val="clear" w:color="auto" w:fill="auto"/>
          </w:tcPr>
          <w:p w:rsidR="00BB2224" w:rsidRPr="00236040" w:rsidRDefault="00BB2224" w:rsidP="00EA6BA7">
            <w:pPr>
              <w:pStyle w:val="1"/>
              <w:numPr>
                <w:ilvl w:val="0"/>
                <w:numId w:val="0"/>
              </w:numPr>
              <w:tabs>
                <w:tab w:val="left" w:pos="709"/>
                <w:tab w:val="left" w:pos="851"/>
              </w:tabs>
              <w:jc w:val="both"/>
            </w:pPr>
          </w:p>
        </w:tc>
        <w:tc>
          <w:tcPr>
            <w:tcW w:w="2268" w:type="dxa"/>
            <w:shd w:val="clear" w:color="auto" w:fill="auto"/>
          </w:tcPr>
          <w:p w:rsidR="00BB2224" w:rsidRPr="00236040" w:rsidRDefault="00BB2224" w:rsidP="00EA6BA7">
            <w:pPr>
              <w:pStyle w:val="1"/>
              <w:numPr>
                <w:ilvl w:val="0"/>
                <w:numId w:val="0"/>
              </w:numPr>
              <w:tabs>
                <w:tab w:val="left" w:pos="709"/>
                <w:tab w:val="left" w:pos="851"/>
              </w:tabs>
              <w:jc w:val="both"/>
            </w:pPr>
          </w:p>
        </w:tc>
      </w:tr>
    </w:tbl>
    <w:p w:rsidR="00BB2224" w:rsidRDefault="00BB2224">
      <w:pPr>
        <w:rPr>
          <w:b/>
          <w:highlight w:val="yellow"/>
        </w:rPr>
        <w:sectPr w:rsidR="00BB2224" w:rsidSect="00BB2224">
          <w:pgSz w:w="16840" w:h="11907" w:orient="landscape" w:code="9"/>
          <w:pgMar w:top="709" w:right="992" w:bottom="1276" w:left="851" w:header="284" w:footer="680" w:gutter="0"/>
          <w:cols w:space="720"/>
          <w:titlePg/>
        </w:sectPr>
      </w:pPr>
    </w:p>
    <w:p w:rsidR="009074F4" w:rsidRPr="009074F4" w:rsidRDefault="009074F4" w:rsidP="009074F4">
      <w:pPr>
        <w:pStyle w:val="ConsPlusNonformat"/>
        <w:widowControl/>
        <w:rPr>
          <w:rFonts w:ascii="Times New Roman" w:eastAsiaTheme="minorEastAsia" w:hAnsi="Times New Roman" w:cs="Times New Roman"/>
          <w:sz w:val="28"/>
          <w:szCs w:val="28"/>
          <w:lang w:eastAsia="ru-RU"/>
        </w:rPr>
      </w:pPr>
      <w:r w:rsidRPr="009074F4">
        <w:rPr>
          <w:rFonts w:ascii="Times New Roman" w:eastAsiaTheme="minorEastAsia" w:hAnsi="Times New Roman" w:cs="Times New Roman"/>
          <w:sz w:val="28"/>
          <w:szCs w:val="28"/>
          <w:lang w:eastAsia="ru-RU"/>
        </w:rPr>
        <w:lastRenderedPageBreak/>
        <w:t>Общий объем финансирования  Программы из средств бюджета Гривенского сельского поселения Калининского района на 2015-2020 годы составляет 22853,6 тысяч рублей, в том числе по годам реализации:</w:t>
      </w:r>
    </w:p>
    <w:p w:rsidR="009074F4" w:rsidRPr="009074F4" w:rsidRDefault="009074F4" w:rsidP="009074F4">
      <w:r w:rsidRPr="009074F4">
        <w:t xml:space="preserve">2015 год -4058,3 тысяч рублей; </w:t>
      </w:r>
    </w:p>
    <w:p w:rsidR="009074F4" w:rsidRPr="009074F4" w:rsidRDefault="009074F4" w:rsidP="009074F4">
      <w:r w:rsidRPr="009074F4">
        <w:t>2016 год -3308,7 тысяч рублей;</w:t>
      </w:r>
    </w:p>
    <w:p w:rsidR="009074F4" w:rsidRPr="009074F4" w:rsidRDefault="009074F4" w:rsidP="009074F4">
      <w:r w:rsidRPr="009074F4">
        <w:t>2017 год -5526,2 тысяч рублей;</w:t>
      </w:r>
    </w:p>
    <w:p w:rsidR="009074F4" w:rsidRPr="009074F4" w:rsidRDefault="009074F4" w:rsidP="009074F4">
      <w:r w:rsidRPr="009074F4">
        <w:t>2018 год -3057,8 тысяч рублей;</w:t>
      </w:r>
    </w:p>
    <w:p w:rsidR="009074F4" w:rsidRPr="009074F4" w:rsidRDefault="009074F4" w:rsidP="009074F4">
      <w:r w:rsidRPr="009074F4">
        <w:t>2019 год -3210,1 тысяч рублей;</w:t>
      </w:r>
    </w:p>
    <w:p w:rsidR="009074F4" w:rsidRPr="009074F4" w:rsidRDefault="009074F4" w:rsidP="009074F4">
      <w:r w:rsidRPr="009074F4">
        <w:t>2020 год -3538,3 тысяч рублей.</w:t>
      </w:r>
    </w:p>
    <w:p w:rsidR="009074F4" w:rsidRDefault="009074F4" w:rsidP="009074F4">
      <w:pPr>
        <w:pStyle w:val="ConsPlusNormal"/>
        <w:widowControl/>
        <w:ind w:firstLine="709"/>
        <w:rPr>
          <w:rFonts w:ascii="Times New Roman" w:eastAsiaTheme="minorEastAsia" w:hAnsi="Times New Roman" w:cs="Times New Roman"/>
          <w:sz w:val="28"/>
          <w:szCs w:val="28"/>
        </w:rPr>
      </w:pPr>
      <w:r w:rsidRPr="009074F4">
        <w:rPr>
          <w:rFonts w:ascii="Times New Roman" w:eastAsiaTheme="minorEastAsia" w:hAnsi="Times New Roman" w:cs="Times New Roman"/>
          <w:sz w:val="28"/>
          <w:szCs w:val="28"/>
        </w:rPr>
        <w:t>В ходе реализации Программы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бюджета Гривенского сельского поселения Калининского района.</w:t>
      </w:r>
    </w:p>
    <w:p w:rsidR="009074F4" w:rsidRPr="009074F4" w:rsidRDefault="009074F4" w:rsidP="009074F4">
      <w:pPr>
        <w:pStyle w:val="ConsPlusNormal"/>
        <w:widowControl/>
        <w:ind w:firstLine="709"/>
        <w:rPr>
          <w:rFonts w:ascii="Times New Roman" w:eastAsiaTheme="minorEastAsia" w:hAnsi="Times New Roman" w:cs="Times New Roman"/>
          <w:sz w:val="28"/>
          <w:szCs w:val="28"/>
        </w:rPr>
      </w:pPr>
    </w:p>
    <w:p w:rsidR="009074F4" w:rsidRPr="009074F4" w:rsidRDefault="009074F4" w:rsidP="00A22C6E">
      <w:pPr>
        <w:pStyle w:val="af0"/>
        <w:numPr>
          <w:ilvl w:val="0"/>
          <w:numId w:val="25"/>
        </w:numPr>
        <w:ind w:left="0" w:firstLine="709"/>
        <w:rPr>
          <w:rFonts w:ascii="Times New Roman" w:hAnsi="Times New Roman"/>
        </w:rPr>
      </w:pPr>
      <w:r w:rsidRPr="009074F4">
        <w:rPr>
          <w:rFonts w:ascii="Times New Roman" w:hAnsi="Times New Roman"/>
          <w:u w:val="single"/>
        </w:rPr>
        <w:t>В рамках реализации муниципальной программы «</w:t>
      </w:r>
      <w:r w:rsidR="00535BD9" w:rsidRPr="00535BD9">
        <w:rPr>
          <w:rFonts w:ascii="Times New Roman" w:hAnsi="Times New Roman"/>
          <w:u w:val="single"/>
        </w:rPr>
        <w:t>Развитие жилищно-коммунального хозяйства</w:t>
      </w:r>
      <w:r w:rsidRPr="009074F4">
        <w:rPr>
          <w:rFonts w:ascii="Times New Roman" w:hAnsi="Times New Roman"/>
          <w:u w:val="single"/>
        </w:rPr>
        <w:t xml:space="preserve"> Гривенского сельского поселения </w:t>
      </w:r>
      <w:r w:rsidR="00535BD9">
        <w:rPr>
          <w:rFonts w:ascii="Times New Roman" w:hAnsi="Times New Roman"/>
          <w:u w:val="single"/>
        </w:rPr>
        <w:t>на</w:t>
      </w:r>
      <w:r w:rsidRPr="009074F4">
        <w:rPr>
          <w:rFonts w:ascii="Times New Roman" w:hAnsi="Times New Roman"/>
          <w:u w:val="single"/>
        </w:rPr>
        <w:t xml:space="preserve"> 201</w:t>
      </w:r>
      <w:r w:rsidR="00535BD9">
        <w:rPr>
          <w:rFonts w:ascii="Times New Roman" w:hAnsi="Times New Roman"/>
          <w:u w:val="single"/>
        </w:rPr>
        <w:t>5-</w:t>
      </w:r>
      <w:r w:rsidRPr="009074F4">
        <w:rPr>
          <w:rFonts w:ascii="Times New Roman" w:hAnsi="Times New Roman"/>
          <w:u w:val="single"/>
        </w:rPr>
        <w:t xml:space="preserve"> 20</w:t>
      </w:r>
      <w:r w:rsidR="00535BD9">
        <w:rPr>
          <w:rFonts w:ascii="Times New Roman" w:hAnsi="Times New Roman"/>
          <w:u w:val="single"/>
        </w:rPr>
        <w:t>2</w:t>
      </w:r>
      <w:r w:rsidRPr="009074F4">
        <w:rPr>
          <w:rFonts w:ascii="Times New Roman" w:hAnsi="Times New Roman"/>
          <w:u w:val="single"/>
        </w:rPr>
        <w:t>0 годы» предусмотрен</w:t>
      </w:r>
      <w:r w:rsidR="0056193D">
        <w:rPr>
          <w:rFonts w:ascii="Times New Roman" w:hAnsi="Times New Roman"/>
          <w:u w:val="single"/>
        </w:rPr>
        <w:t>ы следующие основные мероприятия</w:t>
      </w:r>
      <w:r w:rsidRPr="009074F4">
        <w:rPr>
          <w:rFonts w:ascii="Times New Roman" w:hAnsi="Times New Roman"/>
        </w:rPr>
        <w:t>:</w:t>
      </w:r>
    </w:p>
    <w:p w:rsidR="004B0913" w:rsidRPr="00381C7D" w:rsidRDefault="00381C7D" w:rsidP="00381C7D">
      <w:pPr>
        <w:jc w:val="right"/>
      </w:pPr>
      <w:r w:rsidRPr="00381C7D">
        <w:t xml:space="preserve">Таблица </w:t>
      </w:r>
      <w:r w:rsidR="0056193D">
        <w:t>6</w:t>
      </w:r>
    </w:p>
    <w:tbl>
      <w:tblPr>
        <w:tblW w:w="10065" w:type="dxa"/>
        <w:tblCellSpacing w:w="0" w:type="dxa"/>
        <w:tblInd w:w="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67"/>
        <w:gridCol w:w="1843"/>
        <w:gridCol w:w="1276"/>
        <w:gridCol w:w="850"/>
        <w:gridCol w:w="709"/>
        <w:gridCol w:w="709"/>
        <w:gridCol w:w="709"/>
        <w:gridCol w:w="567"/>
        <w:gridCol w:w="567"/>
        <w:gridCol w:w="567"/>
        <w:gridCol w:w="1701"/>
      </w:tblGrid>
      <w:tr w:rsidR="00EA6BA7" w:rsidRPr="00BA7F4F" w:rsidTr="0056193D">
        <w:trPr>
          <w:tblHeader/>
          <w:tblCellSpacing w:w="0" w:type="dxa"/>
        </w:trPr>
        <w:tc>
          <w:tcPr>
            <w:tcW w:w="567" w:type="dxa"/>
            <w:vMerge w:val="restart"/>
            <w:tcBorders>
              <w:top w:val="outset" w:sz="6" w:space="0" w:color="auto"/>
              <w:left w:val="single" w:sz="4" w:space="0" w:color="auto"/>
              <w:bottom w:val="outset" w:sz="6" w:space="0" w:color="auto"/>
              <w:right w:val="outset" w:sz="6" w:space="0" w:color="auto"/>
            </w:tcBorders>
            <w:vAlign w:val="center"/>
          </w:tcPr>
          <w:p w:rsidR="00EA6BA7" w:rsidRPr="00BA7F4F" w:rsidRDefault="00EA6BA7" w:rsidP="00381C7D">
            <w:pPr>
              <w:pStyle w:val="afff4"/>
              <w:ind w:firstLine="0"/>
              <w:jc w:val="right"/>
              <w:rPr>
                <w:rFonts w:ascii="Times New Roman" w:hAnsi="Times New Roman"/>
                <w:sz w:val="24"/>
                <w:szCs w:val="24"/>
                <w:lang w:eastAsia="ru-RU"/>
              </w:rPr>
            </w:pPr>
            <w:r w:rsidRPr="00BA7F4F">
              <w:rPr>
                <w:rFonts w:ascii="Times New Roman" w:hAnsi="Times New Roman"/>
                <w:sz w:val="24"/>
                <w:szCs w:val="24"/>
                <w:lang w:eastAsia="ru-RU"/>
              </w:rPr>
              <w:t>№ пп</w:t>
            </w:r>
          </w:p>
        </w:tc>
        <w:tc>
          <w:tcPr>
            <w:tcW w:w="1843" w:type="dxa"/>
            <w:vMerge w:val="restart"/>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Наименование                мероприятия</w:t>
            </w:r>
          </w:p>
        </w:tc>
        <w:tc>
          <w:tcPr>
            <w:tcW w:w="1276" w:type="dxa"/>
            <w:vMerge w:val="restart"/>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Источники финансирования</w:t>
            </w:r>
          </w:p>
        </w:tc>
        <w:tc>
          <w:tcPr>
            <w:tcW w:w="850"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Всего, (тыс. руб.)</w:t>
            </w:r>
          </w:p>
        </w:tc>
        <w:tc>
          <w:tcPr>
            <w:tcW w:w="3828" w:type="dxa"/>
            <w:gridSpan w:val="6"/>
            <w:tcBorders>
              <w:top w:val="outset" w:sz="6" w:space="0" w:color="auto"/>
              <w:left w:val="outset" w:sz="6" w:space="0" w:color="auto"/>
              <w:bottom w:val="outset" w:sz="6" w:space="0" w:color="auto"/>
              <w:right w:val="single" w:sz="4"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Объем финансирования по годам, (тыс. руб.)</w:t>
            </w:r>
          </w:p>
        </w:tc>
        <w:tc>
          <w:tcPr>
            <w:tcW w:w="1701" w:type="dxa"/>
            <w:tcBorders>
              <w:top w:val="outset" w:sz="6" w:space="0" w:color="auto"/>
              <w:left w:val="outset" w:sz="6" w:space="0" w:color="auto"/>
              <w:bottom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Исполнители</w:t>
            </w:r>
          </w:p>
        </w:tc>
      </w:tr>
      <w:tr w:rsidR="00EA6BA7" w:rsidRPr="00BA7F4F" w:rsidTr="0056193D">
        <w:trPr>
          <w:tblHeader/>
          <w:tblCellSpacing w:w="0" w:type="dxa"/>
        </w:trPr>
        <w:tc>
          <w:tcPr>
            <w:tcW w:w="567" w:type="dxa"/>
            <w:vMerge/>
            <w:tcBorders>
              <w:top w:val="outset" w:sz="6" w:space="0" w:color="auto"/>
              <w:left w:val="single" w:sz="4"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p>
        </w:tc>
        <w:tc>
          <w:tcPr>
            <w:tcW w:w="1843" w:type="dxa"/>
            <w:vMerge/>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p>
        </w:tc>
        <w:tc>
          <w:tcPr>
            <w:tcW w:w="1276" w:type="dxa"/>
            <w:vMerge/>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2015</w:t>
            </w:r>
          </w:p>
        </w:tc>
        <w:tc>
          <w:tcPr>
            <w:tcW w:w="709"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2016</w:t>
            </w:r>
          </w:p>
        </w:tc>
        <w:tc>
          <w:tcPr>
            <w:tcW w:w="709"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2017</w:t>
            </w:r>
          </w:p>
        </w:tc>
        <w:tc>
          <w:tcPr>
            <w:tcW w:w="567"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2018</w:t>
            </w:r>
          </w:p>
        </w:tc>
        <w:tc>
          <w:tcPr>
            <w:tcW w:w="567" w:type="dxa"/>
            <w:tcBorders>
              <w:top w:val="outset" w:sz="6"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2019</w:t>
            </w:r>
          </w:p>
        </w:tc>
        <w:tc>
          <w:tcPr>
            <w:tcW w:w="567" w:type="dxa"/>
            <w:tcBorders>
              <w:top w:val="single" w:sz="4" w:space="0" w:color="BFBFBF" w:themeColor="background1" w:themeShade="BF"/>
              <w:left w:val="outset" w:sz="6" w:space="0" w:color="auto"/>
              <w:bottom w:val="outset" w:sz="6" w:space="0" w:color="auto"/>
              <w:right w:val="single" w:sz="4" w:space="0" w:color="BFBFBF" w:themeColor="background1" w:themeShade="BF"/>
            </w:tcBorders>
            <w:vAlign w:val="center"/>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2020</w:t>
            </w:r>
          </w:p>
        </w:tc>
        <w:tc>
          <w:tcPr>
            <w:tcW w:w="1701" w:type="dxa"/>
            <w:tcBorders>
              <w:top w:val="outset" w:sz="6" w:space="0" w:color="auto"/>
              <w:left w:val="outset" w:sz="6" w:space="0" w:color="auto"/>
              <w:bottom w:val="outset" w:sz="6" w:space="0" w:color="auto"/>
            </w:tcBorders>
            <w:vAlign w:val="center"/>
          </w:tcPr>
          <w:p w:rsidR="00EA6BA7" w:rsidRPr="00BA7F4F" w:rsidRDefault="00EA6BA7" w:rsidP="00B1030E">
            <w:pPr>
              <w:pStyle w:val="afff4"/>
              <w:ind w:firstLine="0"/>
              <w:jc w:val="center"/>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Раздел 1.</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850"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1.1</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left"/>
              <w:rPr>
                <w:rFonts w:ascii="Times New Roman" w:hAnsi="Times New Roman"/>
                <w:sz w:val="24"/>
                <w:szCs w:val="24"/>
                <w:lang w:eastAsia="ru-RU"/>
              </w:rPr>
            </w:pPr>
            <w:r w:rsidRPr="00BA7F4F">
              <w:rPr>
                <w:rFonts w:ascii="Times New Roman" w:hAnsi="Times New Roman"/>
                <w:sz w:val="24"/>
                <w:szCs w:val="24"/>
                <w:lang w:eastAsia="ru-RU"/>
              </w:rPr>
              <w:t>Разработка схем водоснабжения и водоотведения</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151,2</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151,2</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282C3B" w:rsidRDefault="00EA6BA7" w:rsidP="00B1030E">
            <w:pPr>
              <w:pStyle w:val="afff4"/>
              <w:ind w:firstLine="0"/>
              <w:rPr>
                <w:rFonts w:ascii="Times New Roman" w:hAnsi="Times New Roman"/>
                <w:sz w:val="24"/>
                <w:szCs w:val="24"/>
                <w:lang w:eastAsia="ru-RU"/>
              </w:rPr>
            </w:pPr>
            <w:r w:rsidRPr="00282C3B">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Гривенского</w:t>
            </w:r>
            <w:r w:rsidRPr="00BA7F4F">
              <w:rPr>
                <w:rFonts w:ascii="Times New Roman" w:hAnsi="Times New Roman"/>
                <w:sz w:val="24"/>
                <w:szCs w:val="24"/>
                <w:lang w:eastAsia="ru-RU"/>
              </w:rPr>
              <w:t xml:space="preserve"> сельского поселения</w:t>
            </w:r>
            <w:r>
              <w:rPr>
                <w:rFonts w:ascii="Times New Roman" w:hAnsi="Times New Roman"/>
                <w:sz w:val="24"/>
                <w:szCs w:val="24"/>
                <w:lang w:eastAsia="ru-RU"/>
              </w:rPr>
              <w:t>,</w:t>
            </w:r>
          </w:p>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ООО «Водоканал» (по согласованию)</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1.2</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sidRPr="00BA7F4F">
              <w:rPr>
                <w:rFonts w:ascii="Times New Roman" w:hAnsi="Times New Roman"/>
                <w:sz w:val="24"/>
                <w:szCs w:val="24"/>
                <w:lang w:eastAsia="ru-RU"/>
              </w:rPr>
              <w:t>Содержание и ремонт систем водоснабжения</w:t>
            </w:r>
          </w:p>
          <w:p w:rsidR="00EA6BA7" w:rsidRPr="00BA7F4F" w:rsidRDefault="00EA6BA7" w:rsidP="00B1030E">
            <w:pPr>
              <w:pStyle w:val="afff4"/>
              <w:ind w:firstLine="0"/>
              <w:jc w:val="left"/>
              <w:rPr>
                <w:rFonts w:ascii="Times New Roman" w:hAnsi="Times New Roman"/>
                <w:sz w:val="24"/>
                <w:szCs w:val="24"/>
                <w:lang w:eastAsia="ru-RU"/>
              </w:rPr>
            </w:pP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11451,9</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375,8</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10022,3</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412,1</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371,7</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220,0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r>
              <w:rPr>
                <w:rFonts w:ascii="Times New Roman" w:hAnsi="Times New Roman"/>
                <w:sz w:val="24"/>
                <w:szCs w:val="24"/>
                <w:lang w:eastAsia="ru-RU"/>
              </w:rPr>
              <w:t>,                        ООО «Водоканал» (по согласованию)</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1.3</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left"/>
              <w:rPr>
                <w:rFonts w:ascii="Times New Roman" w:hAnsi="Times New Roman"/>
                <w:sz w:val="24"/>
                <w:szCs w:val="24"/>
                <w:lang w:eastAsia="ru-RU"/>
              </w:rPr>
            </w:pPr>
            <w:r w:rsidRPr="00BA7F4F">
              <w:rPr>
                <w:rFonts w:ascii="Times New Roman" w:hAnsi="Times New Roman"/>
                <w:sz w:val="24"/>
                <w:szCs w:val="24"/>
                <w:lang w:eastAsia="ru-RU"/>
              </w:rPr>
              <w:t>Оформление правоустанавливающих документов на водозабор</w:t>
            </w:r>
            <w:r>
              <w:rPr>
                <w:rFonts w:ascii="Times New Roman" w:hAnsi="Times New Roman"/>
                <w:sz w:val="24"/>
                <w:szCs w:val="24"/>
                <w:lang w:eastAsia="ru-RU"/>
              </w:rPr>
              <w:t>ные сооружения  и водопроводные сети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30,0</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 xml:space="preserve"> 30,0</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r>
              <w:rPr>
                <w:rFonts w:ascii="Times New Roman" w:hAnsi="Times New Roman"/>
                <w:sz w:val="24"/>
                <w:szCs w:val="24"/>
                <w:lang w:eastAsia="ru-RU"/>
              </w:rPr>
              <w:t>,                        ООО «Водоканал» (по согласованию)</w:t>
            </w:r>
          </w:p>
        </w:tc>
      </w:tr>
      <w:tr w:rsidR="00EA6BA7"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1.4</w:t>
            </w:r>
          </w:p>
        </w:tc>
        <w:tc>
          <w:tcPr>
            <w:tcW w:w="1843" w:type="dxa"/>
            <w:tcBorders>
              <w:top w:val="outset" w:sz="6" w:space="0" w:color="auto"/>
              <w:left w:val="outset" w:sz="6" w:space="0" w:color="auto"/>
              <w:bottom w:val="outset" w:sz="6" w:space="0" w:color="auto"/>
              <w:right w:val="outset" w:sz="6" w:space="0" w:color="auto"/>
            </w:tcBorders>
          </w:tcPr>
          <w:p w:rsidR="00EA6BA7" w:rsidRPr="00961A09" w:rsidRDefault="00EA6BA7" w:rsidP="00B1030E">
            <w:pPr>
              <w:pStyle w:val="afff4"/>
              <w:ind w:firstLine="0"/>
              <w:jc w:val="left"/>
              <w:rPr>
                <w:rFonts w:ascii="Times New Roman" w:hAnsi="Times New Roman"/>
                <w:sz w:val="24"/>
                <w:szCs w:val="24"/>
                <w:lang w:eastAsia="ru-RU"/>
              </w:rPr>
            </w:pPr>
            <w:r w:rsidRPr="00961A09">
              <w:rPr>
                <w:rFonts w:ascii="Times New Roman" w:hAnsi="Times New Roman"/>
                <w:sz w:val="24"/>
                <w:szCs w:val="24"/>
                <w:lang w:eastAsia="ru-RU"/>
              </w:rPr>
              <w:t xml:space="preserve">Подготовка </w:t>
            </w:r>
            <w:r w:rsidRPr="00961A09">
              <w:rPr>
                <w:rFonts w:ascii="Times New Roman" w:hAnsi="Times New Roman"/>
                <w:sz w:val="24"/>
                <w:szCs w:val="24"/>
                <w:lang w:eastAsia="ru-RU"/>
              </w:rPr>
              <w:lastRenderedPageBreak/>
              <w:t>исходных данных для проектирования станции очистки воды</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lastRenderedPageBreak/>
              <w:t xml:space="preserve">Средства </w:t>
            </w:r>
            <w:r w:rsidRPr="00BA7F4F">
              <w:rPr>
                <w:rFonts w:ascii="Times New Roman" w:hAnsi="Times New Roman"/>
                <w:sz w:val="24"/>
                <w:szCs w:val="24"/>
                <w:lang w:eastAsia="ru-RU"/>
              </w:rPr>
              <w:lastRenderedPageBreak/>
              <w:t>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lastRenderedPageBreak/>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lastRenderedPageBreak/>
              <w:t xml:space="preserve">Гривенского </w:t>
            </w:r>
            <w:r w:rsidRPr="00BA7F4F">
              <w:rPr>
                <w:rFonts w:ascii="Times New Roman" w:hAnsi="Times New Roman"/>
                <w:sz w:val="24"/>
                <w:szCs w:val="24"/>
                <w:lang w:eastAsia="ru-RU"/>
              </w:rPr>
              <w:t>сельского поселения</w:t>
            </w:r>
            <w:r>
              <w:rPr>
                <w:rFonts w:ascii="Times New Roman" w:hAnsi="Times New Roman"/>
                <w:sz w:val="24"/>
                <w:szCs w:val="24"/>
                <w:lang w:eastAsia="ru-RU"/>
              </w:rPr>
              <w:t>,                        ООО НПП «Экофес»</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lastRenderedPageBreak/>
              <w:t>1.5</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Объявление аукциона  по определению проектной организации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1.6</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Заключение контракта  на изготовление проектно-сметной документации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1.7</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Проведение государственной экспертизы  проектно-сметной документации  с получением положительного заключения</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1.8</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Объявление аукциона по  определению подрядной организаци</w:t>
            </w:r>
            <w:proofErr w:type="gramStart"/>
            <w:r>
              <w:rPr>
                <w:rFonts w:ascii="Times New Roman" w:hAnsi="Times New Roman"/>
                <w:sz w:val="24"/>
                <w:szCs w:val="24"/>
                <w:lang w:eastAsia="ru-RU"/>
              </w:rPr>
              <w:t>и-</w:t>
            </w:r>
            <w:proofErr w:type="gramEnd"/>
            <w:r>
              <w:rPr>
                <w:rFonts w:ascii="Times New Roman" w:hAnsi="Times New Roman"/>
                <w:sz w:val="24"/>
                <w:szCs w:val="24"/>
                <w:lang w:eastAsia="ru-RU"/>
              </w:rPr>
              <w:t xml:space="preserve"> исполнителя строительно- монтажных и пусконаладочных работ</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p w:rsidR="00EA6BA7" w:rsidRDefault="00EA6BA7" w:rsidP="00B1030E">
            <w:pPr>
              <w:pStyle w:val="afff4"/>
              <w:ind w:firstLine="0"/>
              <w:jc w:val="center"/>
              <w:rPr>
                <w:rFonts w:ascii="Times New Roman" w:hAnsi="Times New Roman"/>
                <w:sz w:val="24"/>
                <w:szCs w:val="24"/>
                <w:lang w:eastAsia="ru-RU"/>
              </w:rPr>
            </w:pPr>
          </w:p>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1.9</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Осуществление строительно-монтажных работ</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Подрядная организация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1.10</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Осуществление пуско-наладочных работ</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Подрядная организация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1.11</w:t>
            </w:r>
          </w:p>
        </w:tc>
        <w:tc>
          <w:tcPr>
            <w:tcW w:w="1843" w:type="dxa"/>
            <w:tcBorders>
              <w:top w:val="outset" w:sz="6" w:space="0" w:color="auto"/>
              <w:left w:val="outset" w:sz="6" w:space="0" w:color="auto"/>
              <w:bottom w:val="outset" w:sz="6" w:space="0" w:color="auto"/>
              <w:right w:val="outset" w:sz="6" w:space="0" w:color="auto"/>
            </w:tcBorders>
          </w:tcPr>
          <w:p w:rsidR="00EA6BA7" w:rsidRDefault="00EA6BA7" w:rsidP="00B1030E">
            <w:pPr>
              <w:pStyle w:val="afff4"/>
              <w:ind w:firstLine="0"/>
              <w:jc w:val="left"/>
              <w:rPr>
                <w:rFonts w:ascii="Times New Roman" w:hAnsi="Times New Roman"/>
                <w:sz w:val="24"/>
                <w:szCs w:val="24"/>
                <w:lang w:eastAsia="ru-RU"/>
              </w:rPr>
            </w:pPr>
            <w:r>
              <w:rPr>
                <w:rFonts w:ascii="Times New Roman" w:hAnsi="Times New Roman"/>
                <w:sz w:val="24"/>
                <w:szCs w:val="24"/>
                <w:lang w:eastAsia="ru-RU"/>
              </w:rPr>
              <w:t>Ввод  объектов в эксплуатацию</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FE4595" w:rsidRDefault="00EA6BA7" w:rsidP="00B1030E">
            <w:pPr>
              <w:pStyle w:val="afff4"/>
              <w:ind w:firstLine="0"/>
              <w:rPr>
                <w:rFonts w:ascii="Times New Roman" w:hAnsi="Times New Roman"/>
                <w:sz w:val="24"/>
                <w:szCs w:val="24"/>
                <w:lang w:eastAsia="ru-RU"/>
              </w:rPr>
            </w:pPr>
            <w:r w:rsidRPr="00FE459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Итого по разделу 1</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11633,1</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557,0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10022,3</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412,1</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371,7</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220,0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Раздел 2.</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single" w:sz="4"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2.1</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Содержание и ремонт оборудования </w:t>
            </w:r>
            <w:r>
              <w:rPr>
                <w:rFonts w:ascii="Times New Roman" w:hAnsi="Times New Roman"/>
                <w:sz w:val="24"/>
                <w:szCs w:val="24"/>
                <w:lang w:eastAsia="ru-RU"/>
              </w:rPr>
              <w:t xml:space="preserve"> уличного</w:t>
            </w:r>
            <w:r w:rsidRPr="00BA7F4F">
              <w:rPr>
                <w:rFonts w:ascii="Times New Roman" w:hAnsi="Times New Roman"/>
                <w:sz w:val="24"/>
                <w:szCs w:val="24"/>
                <w:lang w:eastAsia="ru-RU"/>
              </w:rPr>
              <w:t xml:space="preserve"> освещения </w:t>
            </w:r>
          </w:p>
          <w:p w:rsidR="00EA6BA7" w:rsidRPr="00BA7F4F" w:rsidRDefault="00EA6BA7" w:rsidP="00B1030E">
            <w:pPr>
              <w:pStyle w:val="afff4"/>
              <w:ind w:firstLine="0"/>
              <w:rPr>
                <w:rFonts w:ascii="Times New Roman" w:hAnsi="Times New Roman"/>
                <w:sz w:val="24"/>
                <w:szCs w:val="24"/>
                <w:lang w:eastAsia="ru-RU"/>
              </w:rPr>
            </w:pP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4388,2</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789,6</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889,3</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838,6</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720,7</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700,0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315076" w:rsidRDefault="00EA6BA7" w:rsidP="00B1030E">
            <w:pPr>
              <w:spacing w:line="240" w:lineRule="auto"/>
              <w:ind w:firstLine="0"/>
              <w:rPr>
                <w:sz w:val="24"/>
                <w:szCs w:val="24"/>
              </w:rPr>
            </w:pPr>
            <w:r w:rsidRPr="00315076">
              <w:rPr>
                <w:sz w:val="24"/>
                <w:szCs w:val="24"/>
              </w:rPr>
              <w:t>450,0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single" w:sz="4" w:space="0" w:color="auto"/>
              <w:left w:val="single" w:sz="4" w:space="0" w:color="auto"/>
              <w:bottom w:val="outset" w:sz="6" w:space="0" w:color="auto"/>
              <w:right w:val="outset" w:sz="6" w:space="0" w:color="auto"/>
            </w:tcBorders>
            <w:vAlign w:val="center"/>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2.2</w:t>
            </w:r>
          </w:p>
        </w:tc>
        <w:tc>
          <w:tcPr>
            <w:tcW w:w="1843" w:type="dxa"/>
            <w:tcBorders>
              <w:top w:val="single" w:sz="4" w:space="0" w:color="auto"/>
              <w:left w:val="outset" w:sz="6" w:space="0" w:color="auto"/>
              <w:bottom w:val="outset" w:sz="6" w:space="0" w:color="auto"/>
              <w:right w:val="outset" w:sz="6" w:space="0" w:color="auto"/>
            </w:tcBorders>
            <w:vAlign w:val="center"/>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Строительство новых линий освещения</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single" w:sz="4" w:space="0" w:color="BFBFBF" w:themeColor="background1" w:themeShade="BF"/>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Итого по разделу 2</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4438,2</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789,6</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889,3</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838,6</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720,7</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750,0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450,0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Раздел 3.</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3.1</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Благоустройство территории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 xml:space="preserve">сельского поселения </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3453,2</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1114,4</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646,9</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435,5</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40,0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140,0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1076,4</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3.2</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Отлов безнадзорных животных</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60,0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3.3</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Укрепление материально-технической базы администрации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530,0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100,0 </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 100,0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150,0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3.4</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Ликвидация несанкционированной свалки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970,0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150,0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150,0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320,0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190,0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3.5</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Обустройство и содержание пунктов сбора биоотходов</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180,0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30,0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3.6</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Содержание</w:t>
            </w:r>
            <w:r>
              <w:rPr>
                <w:rFonts w:ascii="Times New Roman" w:hAnsi="Times New Roman"/>
                <w:sz w:val="24"/>
                <w:szCs w:val="24"/>
                <w:lang w:eastAsia="ru-RU"/>
              </w:rPr>
              <w:t xml:space="preserve"> гражданских </w:t>
            </w:r>
            <w:r w:rsidRPr="00BA7F4F">
              <w:rPr>
                <w:rFonts w:ascii="Times New Roman" w:hAnsi="Times New Roman"/>
                <w:sz w:val="24"/>
                <w:szCs w:val="24"/>
                <w:lang w:eastAsia="ru-RU"/>
              </w:rPr>
              <w:t xml:space="preserve"> кладбищ</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853,5</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142,5</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193,9</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94,2</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82,9</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130,0</w:t>
            </w:r>
          </w:p>
        </w:tc>
        <w:tc>
          <w:tcPr>
            <w:tcW w:w="567" w:type="dxa"/>
            <w:tcBorders>
              <w:top w:val="outset" w:sz="6" w:space="0" w:color="auto"/>
              <w:left w:val="outset" w:sz="6" w:space="0" w:color="auto"/>
              <w:bottom w:val="outset" w:sz="6" w:space="0" w:color="auto"/>
              <w:right w:val="single" w:sz="4"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210,0</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3.7</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Озеленение территории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Средства 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11,0</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10,0</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Pr="00BA7F4F" w:rsidRDefault="00EA6BA7" w:rsidP="00B1030E">
            <w:pPr>
              <w:pStyle w:val="afff4"/>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3.8</w:t>
            </w: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 xml:space="preserve">Участие в </w:t>
            </w:r>
            <w:r>
              <w:rPr>
                <w:rFonts w:ascii="Times New Roman" w:hAnsi="Times New Roman"/>
                <w:sz w:val="24"/>
                <w:szCs w:val="24"/>
                <w:lang w:eastAsia="ru-RU"/>
              </w:rPr>
              <w:lastRenderedPageBreak/>
              <w:t>программе «Устойчивое развитие сельских территорий на 2014-2017 годы и на период до 2020 годы»</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lastRenderedPageBreak/>
              <w:t xml:space="preserve">Средства </w:t>
            </w:r>
            <w:r w:rsidRPr="00BA7F4F">
              <w:rPr>
                <w:rFonts w:ascii="Times New Roman" w:hAnsi="Times New Roman"/>
                <w:sz w:val="24"/>
                <w:szCs w:val="24"/>
                <w:lang w:eastAsia="ru-RU"/>
              </w:rPr>
              <w:lastRenderedPageBreak/>
              <w:t>бюджета</w:t>
            </w:r>
          </w:p>
          <w:p w:rsidR="00EA6BA7" w:rsidRPr="00BA7F4F" w:rsidRDefault="00EA6BA7" w:rsidP="00B1030E">
            <w:pPr>
              <w:pStyle w:val="afff4"/>
              <w:ind w:firstLine="0"/>
              <w:jc w:val="center"/>
              <w:rPr>
                <w:rFonts w:ascii="Times New Roman" w:hAnsi="Times New Roman"/>
                <w:sz w:val="24"/>
                <w:szCs w:val="24"/>
                <w:lang w:eastAsia="ru-RU"/>
              </w:rPr>
            </w:pPr>
            <w:r w:rsidRPr="00BA7F4F">
              <w:rPr>
                <w:rFonts w:ascii="Times New Roman" w:hAnsi="Times New Roman"/>
                <w:sz w:val="24"/>
                <w:szCs w:val="24"/>
                <w:lang w:eastAsia="ru-RU"/>
              </w:rPr>
              <w:t>поселения</w:t>
            </w: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lastRenderedPageBreak/>
              <w:t>1381,2</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t>1381</w:t>
            </w:r>
            <w:r w:rsidRPr="00C16185">
              <w:rPr>
                <w:rFonts w:ascii="Times New Roman" w:hAnsi="Times New Roman"/>
                <w:sz w:val="24"/>
                <w:szCs w:val="24"/>
                <w:lang w:eastAsia="ru-RU"/>
              </w:rPr>
              <w:lastRenderedPageBreak/>
              <w:t>,2</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jc w:val="center"/>
              <w:rPr>
                <w:rFonts w:ascii="Times New Roman" w:hAnsi="Times New Roman"/>
                <w:sz w:val="24"/>
                <w:szCs w:val="24"/>
                <w:lang w:eastAsia="ru-RU"/>
              </w:rPr>
            </w:pPr>
            <w:r w:rsidRPr="00C16185">
              <w:rPr>
                <w:rFonts w:ascii="Times New Roman" w:hAnsi="Times New Roman"/>
                <w:sz w:val="24"/>
                <w:szCs w:val="24"/>
                <w:lang w:eastAsia="ru-RU"/>
              </w:rPr>
              <w:lastRenderedPageBreak/>
              <w:t>-</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Default="00EA6BA7" w:rsidP="00B1030E">
            <w:pPr>
              <w:pStyle w:val="afff4"/>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sz w:val="24"/>
                <w:szCs w:val="24"/>
                <w:lang w:eastAsia="ru-RU"/>
              </w:rPr>
              <w:t xml:space="preserve">Администрация </w:t>
            </w:r>
            <w:r>
              <w:rPr>
                <w:rFonts w:ascii="Times New Roman" w:hAnsi="Times New Roman"/>
                <w:sz w:val="24"/>
                <w:szCs w:val="24"/>
                <w:lang w:eastAsia="ru-RU"/>
              </w:rPr>
              <w:lastRenderedPageBreak/>
              <w:t xml:space="preserve">Гривенского </w:t>
            </w:r>
            <w:r w:rsidRPr="00BA7F4F">
              <w:rPr>
                <w:rFonts w:ascii="Times New Roman" w:hAnsi="Times New Roman"/>
                <w:sz w:val="24"/>
                <w:szCs w:val="24"/>
                <w:lang w:eastAsia="ru-RU"/>
              </w:rPr>
              <w:t>сельского поселения</w:t>
            </w: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r w:rsidRPr="00BA7F4F">
              <w:rPr>
                <w:rFonts w:ascii="Times New Roman" w:hAnsi="Times New Roman"/>
                <w:b/>
                <w:sz w:val="24"/>
                <w:szCs w:val="24"/>
                <w:lang w:eastAsia="ru-RU"/>
              </w:rPr>
              <w:t xml:space="preserve">Итого по разделу </w:t>
            </w:r>
            <w:r>
              <w:rPr>
                <w:rFonts w:ascii="Times New Roman" w:hAnsi="Times New Roman"/>
                <w:b/>
                <w:sz w:val="24"/>
                <w:szCs w:val="24"/>
                <w:lang w:eastAsia="ru-RU"/>
              </w:rPr>
              <w:t xml:space="preserve"> 3.</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7438,9</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1476,9</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1080,8</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989,7</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1725,1</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500,0</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Pr="00BA7F4F"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1666.4</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 xml:space="preserve">Итого по Программе, </w:t>
            </w:r>
          </w:p>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в  т.ч.:</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23510,2</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2823,5</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11992,4</w:t>
            </w:r>
          </w:p>
        </w:tc>
        <w:tc>
          <w:tcPr>
            <w:tcW w:w="709"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2240,4</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2817,5</w:t>
            </w:r>
          </w:p>
        </w:tc>
        <w:tc>
          <w:tcPr>
            <w:tcW w:w="567" w:type="dxa"/>
            <w:tcBorders>
              <w:top w:val="outset" w:sz="6" w:space="0" w:color="auto"/>
              <w:left w:val="outset" w:sz="6" w:space="0" w:color="auto"/>
              <w:bottom w:val="outset" w:sz="6" w:space="0" w:color="auto"/>
              <w:right w:val="outset" w:sz="6" w:space="0" w:color="auto"/>
            </w:tcBorders>
          </w:tcPr>
          <w:p w:rsidR="00EA6BA7" w:rsidRPr="00C16185" w:rsidRDefault="00EA6BA7" w:rsidP="00B1030E">
            <w:pPr>
              <w:pStyle w:val="afff4"/>
              <w:ind w:firstLine="0"/>
              <w:rPr>
                <w:rFonts w:ascii="Times New Roman" w:hAnsi="Times New Roman"/>
                <w:sz w:val="24"/>
                <w:szCs w:val="24"/>
                <w:lang w:eastAsia="ru-RU"/>
              </w:rPr>
            </w:pPr>
            <w:r w:rsidRPr="00C16185">
              <w:rPr>
                <w:rFonts w:ascii="Times New Roman" w:hAnsi="Times New Roman"/>
                <w:sz w:val="24"/>
                <w:szCs w:val="24"/>
                <w:lang w:eastAsia="ru-RU"/>
              </w:rPr>
              <w:t>1300,0</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2336,4</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средства бюджета</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1</w:t>
            </w:r>
            <w:r>
              <w:rPr>
                <w:rFonts w:ascii="Times New Roman" w:hAnsi="Times New Roman"/>
                <w:sz w:val="24"/>
                <w:szCs w:val="24"/>
                <w:lang w:eastAsia="ru-RU"/>
              </w:rPr>
              <w:t>5307,5</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2823,5</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3789,7</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2240,4</w:t>
            </w:r>
          </w:p>
        </w:tc>
        <w:tc>
          <w:tcPr>
            <w:tcW w:w="567"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2817,5</w:t>
            </w:r>
          </w:p>
        </w:tc>
        <w:tc>
          <w:tcPr>
            <w:tcW w:w="567"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Pr>
                <w:rFonts w:ascii="Times New Roman" w:hAnsi="Times New Roman"/>
                <w:sz w:val="24"/>
                <w:szCs w:val="24"/>
                <w:lang w:eastAsia="ru-RU"/>
              </w:rPr>
              <w:t>1300,0</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2336,4</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r>
      <w:tr w:rsidR="00EA6BA7" w:rsidRPr="00BA7F4F" w:rsidTr="0056193D">
        <w:trPr>
          <w:tblCellSpacing w:w="0" w:type="dxa"/>
        </w:trPr>
        <w:tc>
          <w:tcPr>
            <w:tcW w:w="567" w:type="dxa"/>
            <w:tcBorders>
              <w:top w:val="outset" w:sz="6" w:space="0" w:color="auto"/>
              <w:left w:val="single" w:sz="4"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b/>
                <w:sz w:val="24"/>
                <w:szCs w:val="24"/>
                <w:lang w:eastAsia="ru-RU"/>
              </w:rPr>
            </w:pPr>
            <w:r w:rsidRPr="00BA7F4F">
              <w:rPr>
                <w:rFonts w:ascii="Times New Roman" w:hAnsi="Times New Roman"/>
                <w:b/>
                <w:sz w:val="24"/>
                <w:szCs w:val="24"/>
                <w:lang w:eastAsia="ru-RU"/>
              </w:rPr>
              <w:t>другие источники</w:t>
            </w:r>
          </w:p>
        </w:tc>
        <w:tc>
          <w:tcPr>
            <w:tcW w:w="1276" w:type="dxa"/>
            <w:tcBorders>
              <w:top w:val="outset" w:sz="6" w:space="0" w:color="auto"/>
              <w:left w:val="outset" w:sz="6" w:space="0" w:color="auto"/>
              <w:bottom w:val="outset" w:sz="6" w:space="0" w:color="auto"/>
              <w:right w:val="outset" w:sz="6" w:space="0" w:color="auto"/>
            </w:tcBorders>
          </w:tcPr>
          <w:p w:rsidR="00EA6BA7" w:rsidRPr="00BA7F4F" w:rsidRDefault="00EA6BA7" w:rsidP="00B1030E">
            <w:pPr>
              <w:pStyle w:val="afff4"/>
              <w:ind w:firstLine="0"/>
              <w:rPr>
                <w:rFonts w:ascii="Times New Roman" w:hAnsi="Times New Roman"/>
                <w:sz w:val="24"/>
                <w:szCs w:val="24"/>
                <w:lang w:eastAsia="ru-RU"/>
              </w:rPr>
            </w:pPr>
          </w:p>
        </w:tc>
        <w:tc>
          <w:tcPr>
            <w:tcW w:w="850"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8202,7</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8202,7</w:t>
            </w:r>
          </w:p>
        </w:tc>
        <w:tc>
          <w:tcPr>
            <w:tcW w:w="709"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auto"/>
            </w:tcBorders>
          </w:tcPr>
          <w:p w:rsidR="00EA6BA7" w:rsidRPr="00D976CC" w:rsidRDefault="00EA6BA7" w:rsidP="00B1030E">
            <w:pPr>
              <w:pStyle w:val="afff4"/>
              <w:ind w:firstLine="0"/>
              <w:rPr>
                <w:rFonts w:ascii="Times New Roman" w:hAnsi="Times New Roman"/>
                <w:sz w:val="24"/>
                <w:szCs w:val="24"/>
                <w:lang w:eastAsia="ru-RU"/>
              </w:rPr>
            </w:pPr>
            <w:r w:rsidRPr="00D976CC">
              <w:rPr>
                <w:rFonts w:ascii="Times New Roman" w:hAnsi="Times New Roman"/>
                <w:sz w:val="24"/>
                <w:szCs w:val="24"/>
                <w:lang w:eastAsia="ru-RU"/>
              </w:rPr>
              <w:t>-</w:t>
            </w:r>
          </w:p>
        </w:tc>
        <w:tc>
          <w:tcPr>
            <w:tcW w:w="567" w:type="dxa"/>
            <w:tcBorders>
              <w:top w:val="outset" w:sz="6" w:space="0" w:color="auto"/>
              <w:left w:val="outset" w:sz="6" w:space="0" w:color="auto"/>
              <w:bottom w:val="outset" w:sz="6" w:space="0" w:color="auto"/>
              <w:right w:val="outset" w:sz="6" w:space="0" w:color="BFBFBF" w:themeColor="background1" w:themeShade="BF"/>
            </w:tcBorders>
          </w:tcPr>
          <w:p w:rsidR="00EA6BA7" w:rsidRPr="00D976CC" w:rsidRDefault="00EA6BA7" w:rsidP="00B1030E">
            <w:pPr>
              <w:pStyle w:val="afff4"/>
              <w:ind w:firstLine="0"/>
              <w:rPr>
                <w:rFonts w:ascii="Times New Roman" w:hAnsi="Times New Roman"/>
                <w:lang w:eastAsia="ru-RU"/>
              </w:rPr>
            </w:pPr>
            <w:r w:rsidRPr="00D976CC">
              <w:rPr>
                <w:rFonts w:ascii="Times New Roman" w:hAnsi="Times New Roman"/>
                <w:lang w:eastAsia="ru-RU"/>
              </w:rPr>
              <w:t>-</w:t>
            </w:r>
          </w:p>
        </w:tc>
        <w:tc>
          <w:tcPr>
            <w:tcW w:w="1701" w:type="dxa"/>
            <w:tcBorders>
              <w:top w:val="outset" w:sz="6" w:space="0" w:color="auto"/>
              <w:left w:val="outset" w:sz="6" w:space="0" w:color="auto"/>
              <w:bottom w:val="outset" w:sz="6" w:space="0" w:color="auto"/>
            </w:tcBorders>
          </w:tcPr>
          <w:p w:rsidR="00EA6BA7" w:rsidRPr="00BA7F4F" w:rsidRDefault="00EA6BA7" w:rsidP="00B1030E">
            <w:pPr>
              <w:pStyle w:val="afff4"/>
              <w:ind w:firstLine="0"/>
              <w:rPr>
                <w:rFonts w:ascii="Times New Roman" w:hAnsi="Times New Roman"/>
                <w:lang w:eastAsia="ru-RU"/>
              </w:rPr>
            </w:pPr>
          </w:p>
        </w:tc>
      </w:tr>
    </w:tbl>
    <w:p w:rsidR="004B0913" w:rsidRDefault="004B0913" w:rsidP="00EA6BA7">
      <w:pPr>
        <w:ind w:firstLine="0"/>
        <w:rPr>
          <w:b/>
          <w:highlight w:val="yellow"/>
        </w:rPr>
      </w:pPr>
    </w:p>
    <w:p w:rsidR="00381C7D" w:rsidRPr="006F1414" w:rsidRDefault="00381C7D" w:rsidP="00381C7D">
      <w:r w:rsidRPr="006F1414">
        <w:t>Сведения о прочих утвержденных программах социально-экономического развития Гривенского сельского поселения или муниципального района применительно к территории поселения, планах муниципального образования отсутствуют.</w:t>
      </w:r>
    </w:p>
    <w:p w:rsidR="004B0913" w:rsidRDefault="004B0913" w:rsidP="00EA6BA7">
      <w:pPr>
        <w:ind w:firstLine="0"/>
        <w:rPr>
          <w:b/>
          <w:highlight w:val="yellow"/>
        </w:rPr>
      </w:pPr>
    </w:p>
    <w:p w:rsidR="004B0913" w:rsidRPr="00D97996" w:rsidRDefault="004B0913">
      <w:pPr>
        <w:rPr>
          <w:b/>
          <w:highlight w:val="yellow"/>
        </w:rPr>
      </w:pPr>
    </w:p>
    <w:p w:rsidR="00DC0B53" w:rsidRPr="0056193D" w:rsidRDefault="00DC0B53" w:rsidP="00FD0AE3">
      <w:pPr>
        <w:pStyle w:val="20"/>
        <w:rPr>
          <w:b/>
        </w:rPr>
      </w:pPr>
      <w:bookmarkStart w:id="9" w:name="_Toc25862018"/>
      <w:r w:rsidRPr="0056193D">
        <w:rPr>
          <w:b/>
        </w:rPr>
        <w:t xml:space="preserve">1.3 Сведения о видах, назначении и наименованиях планируемых для размещения на территории </w:t>
      </w:r>
      <w:r w:rsidR="00942A5A" w:rsidRPr="0056193D">
        <w:rPr>
          <w:b/>
        </w:rPr>
        <w:t>сель</w:t>
      </w:r>
      <w:r w:rsidRPr="0056193D">
        <w:rPr>
          <w:b/>
        </w:rPr>
        <w:t>ского поселения объектов местного значения муниципального района из утвержденных документов территориального планирования муниципального района</w:t>
      </w:r>
      <w:bookmarkEnd w:id="9"/>
    </w:p>
    <w:p w:rsidR="00DC0B53" w:rsidRPr="0056193D" w:rsidRDefault="00DC0B53" w:rsidP="00DC0B53">
      <w:pPr>
        <w:shd w:val="clear" w:color="auto" w:fill="FFFFFF" w:themeFill="background1"/>
        <w:autoSpaceDE w:val="0"/>
        <w:autoSpaceDN w:val="0"/>
        <w:adjustRightInd w:val="0"/>
        <w:jc w:val="center"/>
        <w:rPr>
          <w:rFonts w:eastAsia="Times New Roman"/>
          <w:b/>
        </w:rPr>
      </w:pPr>
    </w:p>
    <w:p w:rsidR="00AB4B57" w:rsidRPr="0056193D" w:rsidRDefault="0019410C" w:rsidP="0019410C">
      <w:r w:rsidRPr="0056193D">
        <w:t>Согласно с</w:t>
      </w:r>
      <w:r w:rsidR="00AB4B57" w:rsidRPr="0056193D">
        <w:t>хем</w:t>
      </w:r>
      <w:r w:rsidRPr="0056193D">
        <w:t>е</w:t>
      </w:r>
      <w:r w:rsidR="00AB4B57" w:rsidRPr="0056193D">
        <w:t xml:space="preserve"> территориального планирования муниципального образования </w:t>
      </w:r>
      <w:r w:rsidR="00942A5A" w:rsidRPr="0056193D">
        <w:t>Калининск</w:t>
      </w:r>
      <w:r w:rsidR="00AB4B57" w:rsidRPr="0056193D">
        <w:t>ий район Краснодарского края</w:t>
      </w:r>
      <w:r w:rsidRPr="0056193D">
        <w:t>, у</w:t>
      </w:r>
      <w:r w:rsidR="00AB4B57" w:rsidRPr="0056193D">
        <w:t>твержден</w:t>
      </w:r>
      <w:r w:rsidRPr="0056193D">
        <w:t>ной</w:t>
      </w:r>
      <w:r w:rsidR="00AB4B57" w:rsidRPr="0056193D">
        <w:t xml:space="preserve"> </w:t>
      </w:r>
      <w:r w:rsidR="00F11AC1" w:rsidRPr="0056193D">
        <w:t>решени</w:t>
      </w:r>
      <w:r w:rsidR="00AB4B57" w:rsidRPr="0056193D">
        <w:t xml:space="preserve">ем </w:t>
      </w:r>
      <w:r w:rsidR="00F11AC1" w:rsidRPr="0056193D">
        <w:t>Совета</w:t>
      </w:r>
      <w:r w:rsidR="00AB4B57" w:rsidRPr="0056193D">
        <w:t xml:space="preserve"> </w:t>
      </w:r>
      <w:r w:rsidR="00F11AC1" w:rsidRPr="0056193D">
        <w:t xml:space="preserve">муниципального образования </w:t>
      </w:r>
      <w:r w:rsidR="00942A5A" w:rsidRPr="0056193D">
        <w:t>Калининск</w:t>
      </w:r>
      <w:r w:rsidR="00F11AC1" w:rsidRPr="0056193D">
        <w:t>ий район 2</w:t>
      </w:r>
      <w:r w:rsidR="00E10D80" w:rsidRPr="0056193D">
        <w:t>3</w:t>
      </w:r>
      <w:r w:rsidR="00AB4B57" w:rsidRPr="0056193D">
        <w:t xml:space="preserve"> </w:t>
      </w:r>
      <w:r w:rsidR="00E10D80" w:rsidRPr="0056193D">
        <w:t>дека</w:t>
      </w:r>
      <w:r w:rsidR="00F11AC1" w:rsidRPr="0056193D">
        <w:t>бря</w:t>
      </w:r>
      <w:r w:rsidR="00AB4B57" w:rsidRPr="0056193D">
        <w:t xml:space="preserve"> 201</w:t>
      </w:r>
      <w:r w:rsidR="00E10D80" w:rsidRPr="0056193D">
        <w:t>1</w:t>
      </w:r>
      <w:r w:rsidR="00AB4B57" w:rsidRPr="0056193D">
        <w:t xml:space="preserve"> года №</w:t>
      </w:r>
      <w:r w:rsidR="00F11AC1" w:rsidRPr="0056193D">
        <w:t>1</w:t>
      </w:r>
      <w:r w:rsidR="00E10D80" w:rsidRPr="0056193D">
        <w:t>44</w:t>
      </w:r>
      <w:r w:rsidR="00AB4B57" w:rsidRPr="0056193D">
        <w:t xml:space="preserve"> «Об утверждении </w:t>
      </w:r>
      <w:r w:rsidR="00E10D80" w:rsidRPr="0056193D">
        <w:t xml:space="preserve">проекта </w:t>
      </w:r>
      <w:r w:rsidR="00AB4B57" w:rsidRPr="0056193D">
        <w:t xml:space="preserve">схемы территориального планирования </w:t>
      </w:r>
      <w:r w:rsidR="00F11AC1" w:rsidRPr="0056193D">
        <w:t xml:space="preserve">муниципального образования </w:t>
      </w:r>
      <w:r w:rsidR="00942A5A" w:rsidRPr="0056193D">
        <w:t>Калининск</w:t>
      </w:r>
      <w:r w:rsidR="00F11AC1" w:rsidRPr="0056193D">
        <w:t>ий район</w:t>
      </w:r>
      <w:r w:rsidR="00E10D80" w:rsidRPr="0056193D">
        <w:t xml:space="preserve"> Краснодарского края</w:t>
      </w:r>
      <w:r w:rsidR="00AB4B57" w:rsidRPr="0056193D">
        <w:t>»</w:t>
      </w:r>
      <w:r w:rsidRPr="0056193D">
        <w:t xml:space="preserve">, на территории </w:t>
      </w:r>
      <w:r w:rsidR="00D97996" w:rsidRPr="0056193D">
        <w:t>Гривен</w:t>
      </w:r>
      <w:r w:rsidRPr="0056193D">
        <w:t xml:space="preserve">ского сельского поселения </w:t>
      </w:r>
      <w:r w:rsidRPr="0056193D">
        <w:rPr>
          <w:i/>
        </w:rPr>
        <w:t>планируемых объектов местного значения муниципального района не предусмотрено</w:t>
      </w:r>
      <w:r w:rsidR="00F11AC1" w:rsidRPr="0056193D">
        <w:rPr>
          <w:i/>
        </w:rPr>
        <w:t>.</w:t>
      </w:r>
      <w:r w:rsidR="00AB4B57" w:rsidRPr="0056193D">
        <w:t xml:space="preserve"> </w:t>
      </w:r>
    </w:p>
    <w:p w:rsidR="0061631E" w:rsidRPr="00D97996" w:rsidRDefault="0061631E" w:rsidP="0061631E">
      <w:pPr>
        <w:rPr>
          <w:b/>
          <w:highlight w:val="yellow"/>
        </w:rPr>
      </w:pPr>
    </w:p>
    <w:p w:rsidR="00DB2897" w:rsidRPr="00D97996" w:rsidRDefault="00DB2897" w:rsidP="00767F56">
      <w:pPr>
        <w:rPr>
          <w:highlight w:val="yellow"/>
        </w:rPr>
        <w:sectPr w:rsidR="00DB2897" w:rsidRPr="00D97996" w:rsidSect="0065177A">
          <w:pgSz w:w="11907" w:h="16840" w:code="9"/>
          <w:pgMar w:top="851" w:right="709" w:bottom="992" w:left="1276" w:header="284" w:footer="680" w:gutter="0"/>
          <w:cols w:space="720"/>
          <w:titlePg/>
        </w:sectPr>
      </w:pPr>
    </w:p>
    <w:p w:rsidR="0055443D" w:rsidRPr="0056193D" w:rsidRDefault="00DB2897" w:rsidP="000D644A">
      <w:pPr>
        <w:pStyle w:val="20"/>
        <w:spacing w:line="276" w:lineRule="auto"/>
        <w:rPr>
          <w:b/>
          <w:szCs w:val="28"/>
          <w:u w:val="none"/>
        </w:rPr>
      </w:pPr>
      <w:bookmarkStart w:id="10" w:name="_Toc478562485"/>
      <w:bookmarkStart w:id="11" w:name="_Toc25862019"/>
      <w:r w:rsidRPr="0056193D">
        <w:rPr>
          <w:b/>
          <w:szCs w:val="28"/>
          <w:u w:val="none"/>
        </w:rPr>
        <w:lastRenderedPageBreak/>
        <w:t>1.</w:t>
      </w:r>
      <w:r w:rsidR="00DC0B53" w:rsidRPr="0056193D">
        <w:rPr>
          <w:b/>
          <w:szCs w:val="28"/>
          <w:u w:val="none"/>
        </w:rPr>
        <w:t>4</w:t>
      </w:r>
      <w:r w:rsidRPr="0056193D">
        <w:rPr>
          <w:b/>
          <w:szCs w:val="28"/>
          <w:u w:val="none"/>
        </w:rPr>
        <w:t xml:space="preserve"> Сведения </w:t>
      </w:r>
      <w:r w:rsidR="0011753A" w:rsidRPr="0056193D">
        <w:rPr>
          <w:b/>
          <w:szCs w:val="28"/>
          <w:u w:val="none"/>
        </w:rPr>
        <w:t xml:space="preserve">о видах, назначении и наименованиях планируемых для размещения на территории </w:t>
      </w:r>
      <w:r w:rsidR="00942A5A" w:rsidRPr="0056193D">
        <w:rPr>
          <w:b/>
          <w:szCs w:val="28"/>
          <w:u w:val="none"/>
        </w:rPr>
        <w:t>сель</w:t>
      </w:r>
      <w:r w:rsidR="0011753A" w:rsidRPr="0056193D">
        <w:rPr>
          <w:b/>
          <w:szCs w:val="28"/>
          <w:u w:val="none"/>
        </w:rPr>
        <w:t xml:space="preserve">ского поселения объектов федерального значения, объектов регионального значения </w:t>
      </w:r>
      <w:r w:rsidRPr="0056193D">
        <w:rPr>
          <w:b/>
          <w:szCs w:val="28"/>
          <w:u w:val="none"/>
        </w:rPr>
        <w:t>из утвержденных документов территориального планирования Российской Федерации, документов территориального планирования субъекта Российской Федерации</w:t>
      </w:r>
      <w:bookmarkEnd w:id="10"/>
      <w:bookmarkEnd w:id="11"/>
    </w:p>
    <w:p w:rsidR="00767F56" w:rsidRPr="00D97996" w:rsidRDefault="00767F56" w:rsidP="00767F56">
      <w:pPr>
        <w:rPr>
          <w:highlight w:val="yellow"/>
        </w:rPr>
      </w:pPr>
    </w:p>
    <w:p w:rsidR="00517679" w:rsidRPr="0056193D" w:rsidRDefault="00C850A6" w:rsidP="00944486">
      <w:pPr>
        <w:pStyle w:val="30"/>
        <w:jc w:val="center"/>
        <w:rPr>
          <w:b/>
        </w:rPr>
      </w:pPr>
      <w:bookmarkStart w:id="12" w:name="_Toc25862020"/>
      <w:r w:rsidRPr="0056193D">
        <w:rPr>
          <w:b/>
        </w:rPr>
        <w:t>1.</w:t>
      </w:r>
      <w:r w:rsidR="00DC0B53" w:rsidRPr="0056193D">
        <w:rPr>
          <w:b/>
        </w:rPr>
        <w:t>4</w:t>
      </w:r>
      <w:r w:rsidRPr="0056193D">
        <w:rPr>
          <w:b/>
        </w:rPr>
        <w:t xml:space="preserve">.1 </w:t>
      </w:r>
      <w:r w:rsidR="00517679" w:rsidRPr="0056193D">
        <w:rPr>
          <w:b/>
        </w:rPr>
        <w:t>Планируемые объекты регионального значения</w:t>
      </w:r>
      <w:bookmarkEnd w:id="12"/>
    </w:p>
    <w:p w:rsidR="00944486" w:rsidRPr="0056193D" w:rsidRDefault="00944486" w:rsidP="00944486"/>
    <w:p w:rsidR="00517679" w:rsidRPr="0056193D" w:rsidRDefault="00517679" w:rsidP="00944486">
      <w:r w:rsidRPr="0056193D">
        <w:t>Схема территориального планирования</w:t>
      </w:r>
      <w:r w:rsidRPr="0056193D">
        <w:rPr>
          <w:b/>
        </w:rPr>
        <w:t xml:space="preserve"> </w:t>
      </w:r>
      <w:r w:rsidRPr="0056193D">
        <w:t>Краснодарского края утверждена постановлением</w:t>
      </w:r>
      <w:r w:rsidR="00944486" w:rsidRPr="0056193D">
        <w:t xml:space="preserve"> главы администрации (</w:t>
      </w:r>
      <w:r w:rsidRPr="0056193D">
        <w:t>губернатора</w:t>
      </w:r>
      <w:r w:rsidR="00944486" w:rsidRPr="0056193D">
        <w:t>) Краснодарского края 10 мая 2011 года №438 «Об утверждении схемы территориального планирования Краснодарского края» в редакции от 19.12.2017 г. №976.</w:t>
      </w:r>
    </w:p>
    <w:p w:rsidR="00944486" w:rsidRPr="00D97996" w:rsidRDefault="00944486" w:rsidP="00944486">
      <w:pPr>
        <w:rPr>
          <w:highlight w:val="yellow"/>
        </w:rPr>
      </w:pPr>
    </w:p>
    <w:p w:rsidR="001775C3" w:rsidRPr="00F83556" w:rsidRDefault="001775C3" w:rsidP="001775C3">
      <w:r w:rsidRPr="00F83556">
        <w:t>1.</w:t>
      </w:r>
      <w:r w:rsidR="00FD0AE3" w:rsidRPr="00F83556">
        <w:t>4</w:t>
      </w:r>
      <w:r w:rsidRPr="00F83556">
        <w:t>.1.1 Автомобильные дороги регионального или межмуниципального значения</w:t>
      </w:r>
    </w:p>
    <w:p w:rsidR="001775C3" w:rsidRPr="00F83556" w:rsidRDefault="001775C3" w:rsidP="001775C3">
      <w:pPr>
        <w:jc w:val="right"/>
      </w:pPr>
      <w:r w:rsidRPr="00F83556">
        <w:t xml:space="preserve">Таблица </w:t>
      </w:r>
      <w:r w:rsidR="00DB14E9" w:rsidRPr="00F83556">
        <w:t>7</w:t>
      </w:r>
    </w:p>
    <w:tbl>
      <w:tblPr>
        <w:tblStyle w:val="aff"/>
        <w:tblW w:w="0" w:type="auto"/>
        <w:tblLook w:val="04A0"/>
      </w:tblPr>
      <w:tblGrid>
        <w:gridCol w:w="1078"/>
        <w:gridCol w:w="4275"/>
        <w:gridCol w:w="2126"/>
        <w:gridCol w:w="3119"/>
        <w:gridCol w:w="2126"/>
        <w:gridCol w:w="2489"/>
      </w:tblGrid>
      <w:tr w:rsidR="000D644A" w:rsidRPr="00F83556" w:rsidTr="005124C7">
        <w:trPr>
          <w:trHeight w:val="615"/>
          <w:tblHeader/>
        </w:trPr>
        <w:tc>
          <w:tcPr>
            <w:tcW w:w="1078" w:type="dxa"/>
            <w:vMerge w:val="restart"/>
            <w:vAlign w:val="center"/>
          </w:tcPr>
          <w:p w:rsidR="001775C3" w:rsidRPr="00F83556" w:rsidRDefault="003C0E07" w:rsidP="005124C7">
            <w:pPr>
              <w:ind w:firstLine="0"/>
              <w:jc w:val="center"/>
              <w:rPr>
                <w:sz w:val="27"/>
                <w:szCs w:val="27"/>
              </w:rPr>
            </w:pPr>
            <w:r w:rsidRPr="00F83556">
              <w:rPr>
                <w:sz w:val="27"/>
                <w:szCs w:val="27"/>
              </w:rPr>
              <w:t xml:space="preserve">№ на карте </w:t>
            </w:r>
          </w:p>
        </w:tc>
        <w:tc>
          <w:tcPr>
            <w:tcW w:w="4275" w:type="dxa"/>
            <w:vMerge w:val="restart"/>
            <w:vAlign w:val="center"/>
          </w:tcPr>
          <w:p w:rsidR="001775C3" w:rsidRPr="00F83556" w:rsidRDefault="001775C3" w:rsidP="005124C7">
            <w:pPr>
              <w:ind w:left="175" w:firstLine="0"/>
              <w:jc w:val="center"/>
              <w:rPr>
                <w:sz w:val="27"/>
                <w:szCs w:val="27"/>
              </w:rPr>
            </w:pPr>
            <w:r w:rsidRPr="00F83556">
              <w:rPr>
                <w:sz w:val="27"/>
                <w:szCs w:val="27"/>
              </w:rPr>
              <w:t>Наименование</w:t>
            </w:r>
          </w:p>
        </w:tc>
        <w:tc>
          <w:tcPr>
            <w:tcW w:w="2126" w:type="dxa"/>
            <w:vMerge w:val="restart"/>
            <w:vAlign w:val="center"/>
          </w:tcPr>
          <w:p w:rsidR="001775C3" w:rsidRPr="00F83556" w:rsidRDefault="001775C3" w:rsidP="005124C7">
            <w:pPr>
              <w:ind w:firstLine="0"/>
              <w:jc w:val="center"/>
              <w:rPr>
                <w:sz w:val="27"/>
                <w:szCs w:val="27"/>
              </w:rPr>
            </w:pPr>
            <w:r w:rsidRPr="00F83556">
              <w:rPr>
                <w:sz w:val="27"/>
                <w:szCs w:val="27"/>
              </w:rPr>
              <w:t>Краткая характеристика объекта</w:t>
            </w:r>
          </w:p>
        </w:tc>
        <w:tc>
          <w:tcPr>
            <w:tcW w:w="5245" w:type="dxa"/>
            <w:gridSpan w:val="2"/>
            <w:vAlign w:val="center"/>
          </w:tcPr>
          <w:p w:rsidR="001775C3" w:rsidRPr="00F83556" w:rsidRDefault="001775C3" w:rsidP="005124C7">
            <w:pPr>
              <w:ind w:hanging="26"/>
              <w:jc w:val="center"/>
              <w:rPr>
                <w:sz w:val="27"/>
                <w:szCs w:val="27"/>
              </w:rPr>
            </w:pPr>
            <w:r w:rsidRPr="00F83556">
              <w:rPr>
                <w:sz w:val="27"/>
                <w:szCs w:val="27"/>
              </w:rPr>
              <w:t>Местоположение планируемого объекта</w:t>
            </w:r>
          </w:p>
        </w:tc>
        <w:tc>
          <w:tcPr>
            <w:tcW w:w="2489" w:type="dxa"/>
            <w:vMerge w:val="restart"/>
            <w:vAlign w:val="center"/>
          </w:tcPr>
          <w:p w:rsidR="001775C3" w:rsidRPr="00F83556" w:rsidRDefault="001775C3" w:rsidP="005124C7">
            <w:pPr>
              <w:ind w:left="-111" w:right="-29" w:hanging="3"/>
              <w:jc w:val="center"/>
              <w:rPr>
                <w:sz w:val="27"/>
                <w:szCs w:val="27"/>
              </w:rPr>
            </w:pPr>
            <w:r w:rsidRPr="00F83556">
              <w:rPr>
                <w:sz w:val="27"/>
                <w:szCs w:val="27"/>
              </w:rPr>
              <w:t>Зоны с особыми условиями использования территории</w:t>
            </w:r>
          </w:p>
        </w:tc>
      </w:tr>
      <w:tr w:rsidR="001775C3" w:rsidRPr="00F83556" w:rsidTr="00F83556">
        <w:trPr>
          <w:trHeight w:val="548"/>
          <w:tblHeader/>
        </w:trPr>
        <w:tc>
          <w:tcPr>
            <w:tcW w:w="1078" w:type="dxa"/>
            <w:vMerge/>
            <w:vAlign w:val="center"/>
          </w:tcPr>
          <w:p w:rsidR="001775C3" w:rsidRPr="00F83556" w:rsidRDefault="001775C3" w:rsidP="005124C7">
            <w:pPr>
              <w:ind w:firstLine="0"/>
              <w:jc w:val="center"/>
              <w:rPr>
                <w:sz w:val="27"/>
                <w:szCs w:val="27"/>
              </w:rPr>
            </w:pPr>
          </w:p>
        </w:tc>
        <w:tc>
          <w:tcPr>
            <w:tcW w:w="4275" w:type="dxa"/>
            <w:vMerge/>
            <w:vAlign w:val="center"/>
          </w:tcPr>
          <w:p w:rsidR="001775C3" w:rsidRPr="00F83556" w:rsidRDefault="001775C3" w:rsidP="005124C7">
            <w:pPr>
              <w:ind w:left="175" w:firstLine="0"/>
              <w:jc w:val="center"/>
              <w:rPr>
                <w:sz w:val="27"/>
                <w:szCs w:val="27"/>
              </w:rPr>
            </w:pPr>
          </w:p>
        </w:tc>
        <w:tc>
          <w:tcPr>
            <w:tcW w:w="2126" w:type="dxa"/>
            <w:vMerge/>
            <w:vAlign w:val="center"/>
          </w:tcPr>
          <w:p w:rsidR="001775C3" w:rsidRPr="00F83556" w:rsidRDefault="001775C3" w:rsidP="005124C7">
            <w:pPr>
              <w:ind w:firstLine="0"/>
              <w:jc w:val="center"/>
              <w:rPr>
                <w:sz w:val="27"/>
                <w:szCs w:val="27"/>
              </w:rPr>
            </w:pPr>
          </w:p>
        </w:tc>
        <w:tc>
          <w:tcPr>
            <w:tcW w:w="3119" w:type="dxa"/>
            <w:vAlign w:val="center"/>
          </w:tcPr>
          <w:p w:rsidR="001775C3" w:rsidRPr="00F83556" w:rsidRDefault="001775C3" w:rsidP="005124C7">
            <w:pPr>
              <w:ind w:hanging="26"/>
              <w:jc w:val="center"/>
              <w:rPr>
                <w:sz w:val="27"/>
                <w:szCs w:val="27"/>
              </w:rPr>
            </w:pPr>
            <w:r w:rsidRPr="00F83556">
              <w:rPr>
                <w:sz w:val="27"/>
                <w:szCs w:val="27"/>
              </w:rPr>
              <w:t>Муниципальное образование</w:t>
            </w:r>
          </w:p>
        </w:tc>
        <w:tc>
          <w:tcPr>
            <w:tcW w:w="2126" w:type="dxa"/>
            <w:vAlign w:val="center"/>
          </w:tcPr>
          <w:p w:rsidR="001775C3" w:rsidRPr="00F83556" w:rsidRDefault="001775C3" w:rsidP="005124C7">
            <w:pPr>
              <w:ind w:right="-99" w:hanging="26"/>
              <w:jc w:val="center"/>
              <w:rPr>
                <w:sz w:val="27"/>
                <w:szCs w:val="27"/>
              </w:rPr>
            </w:pPr>
            <w:r w:rsidRPr="00F83556">
              <w:rPr>
                <w:sz w:val="27"/>
                <w:szCs w:val="27"/>
              </w:rPr>
              <w:t>Населенный пункт</w:t>
            </w:r>
          </w:p>
        </w:tc>
        <w:tc>
          <w:tcPr>
            <w:tcW w:w="2489" w:type="dxa"/>
            <w:vMerge/>
            <w:vAlign w:val="center"/>
          </w:tcPr>
          <w:p w:rsidR="001775C3" w:rsidRPr="00F83556" w:rsidRDefault="001775C3" w:rsidP="005124C7">
            <w:pPr>
              <w:ind w:hanging="26"/>
              <w:jc w:val="center"/>
              <w:rPr>
                <w:sz w:val="27"/>
                <w:szCs w:val="27"/>
              </w:rPr>
            </w:pPr>
          </w:p>
        </w:tc>
      </w:tr>
      <w:tr w:rsidR="00564105" w:rsidRPr="00F83556" w:rsidTr="00F83556">
        <w:trPr>
          <w:trHeight w:val="750"/>
        </w:trPr>
        <w:tc>
          <w:tcPr>
            <w:tcW w:w="1078" w:type="dxa"/>
            <w:vAlign w:val="center"/>
          </w:tcPr>
          <w:p w:rsidR="00564105" w:rsidRPr="00564105" w:rsidRDefault="00564105" w:rsidP="00564105">
            <w:pPr>
              <w:shd w:val="clear" w:color="auto" w:fill="FFFFFF"/>
              <w:autoSpaceDE w:val="0"/>
              <w:autoSpaceDN w:val="0"/>
              <w:adjustRightInd w:val="0"/>
              <w:ind w:right="-40" w:firstLine="0"/>
              <w:jc w:val="center"/>
              <w:rPr>
                <w:color w:val="FF0000"/>
              </w:rPr>
            </w:pPr>
            <w:r w:rsidRPr="00564105">
              <w:rPr>
                <w:color w:val="FF0000"/>
              </w:rPr>
              <w:t>9.23</w:t>
            </w:r>
          </w:p>
        </w:tc>
        <w:tc>
          <w:tcPr>
            <w:tcW w:w="4275" w:type="dxa"/>
          </w:tcPr>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Полтавская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Чебургольская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ст-ца Гривенская, 11.1.198</w:t>
            </w:r>
          </w:p>
        </w:tc>
        <w:tc>
          <w:tcPr>
            <w:tcW w:w="2126" w:type="dxa"/>
            <w:vAlign w:val="center"/>
          </w:tcPr>
          <w:p w:rsidR="00564105" w:rsidRPr="00564105" w:rsidRDefault="00564105" w:rsidP="00F83556">
            <w:pPr>
              <w:ind w:firstLine="0"/>
              <w:jc w:val="center"/>
              <w:rPr>
                <w:color w:val="000000" w:themeColor="text1"/>
              </w:rPr>
            </w:pPr>
            <w:r w:rsidRPr="00564105">
              <w:t>8,83 км</w:t>
            </w:r>
          </w:p>
        </w:tc>
        <w:tc>
          <w:tcPr>
            <w:tcW w:w="3119" w:type="dxa"/>
            <w:vAlign w:val="center"/>
          </w:tcPr>
          <w:p w:rsidR="00564105" w:rsidRPr="00F83556" w:rsidRDefault="00564105" w:rsidP="005124C7">
            <w:pPr>
              <w:ind w:firstLine="0"/>
              <w:jc w:val="center"/>
            </w:pPr>
            <w:r w:rsidRPr="00F83556">
              <w:t>Калининский район,</w:t>
            </w:r>
          </w:p>
          <w:p w:rsidR="00564105" w:rsidRPr="00F83556" w:rsidRDefault="00564105" w:rsidP="00F83556">
            <w:pPr>
              <w:ind w:firstLine="0"/>
              <w:jc w:val="center"/>
            </w:pPr>
            <w:r>
              <w:t>Красноармей</w:t>
            </w:r>
            <w:r w:rsidRPr="00F83556">
              <w:t>ск</w:t>
            </w:r>
            <w:r>
              <w:t>и</w:t>
            </w:r>
            <w:r w:rsidRPr="00F83556">
              <w:t>й район</w:t>
            </w:r>
          </w:p>
        </w:tc>
        <w:tc>
          <w:tcPr>
            <w:tcW w:w="2126" w:type="dxa"/>
            <w:vAlign w:val="center"/>
          </w:tcPr>
          <w:p w:rsidR="00564105" w:rsidRPr="00F83556" w:rsidRDefault="00564105" w:rsidP="00823A0C">
            <w:pPr>
              <w:ind w:right="-99" w:firstLine="0"/>
              <w:jc w:val="center"/>
            </w:pPr>
            <w:r w:rsidRPr="00F83556">
              <w:t>ст. Гривенская</w:t>
            </w:r>
          </w:p>
        </w:tc>
        <w:tc>
          <w:tcPr>
            <w:tcW w:w="2489" w:type="dxa"/>
            <w:vAlign w:val="center"/>
          </w:tcPr>
          <w:p w:rsidR="00564105" w:rsidRPr="00F83556" w:rsidRDefault="00564105" w:rsidP="005124C7">
            <w:pPr>
              <w:ind w:firstLine="0"/>
              <w:jc w:val="center"/>
            </w:pPr>
            <w:r w:rsidRPr="00F83556">
              <w:t xml:space="preserve">придорожная полоса </w:t>
            </w:r>
          </w:p>
        </w:tc>
      </w:tr>
      <w:tr w:rsidR="00564105" w:rsidRPr="00F83556" w:rsidTr="00F83556">
        <w:trPr>
          <w:trHeight w:val="750"/>
        </w:trPr>
        <w:tc>
          <w:tcPr>
            <w:tcW w:w="1078" w:type="dxa"/>
            <w:vAlign w:val="center"/>
          </w:tcPr>
          <w:p w:rsidR="00564105" w:rsidRPr="00564105" w:rsidRDefault="00564105" w:rsidP="00564105">
            <w:pPr>
              <w:shd w:val="clear" w:color="auto" w:fill="FFFFFF"/>
              <w:autoSpaceDE w:val="0"/>
              <w:autoSpaceDN w:val="0"/>
              <w:adjustRightInd w:val="0"/>
              <w:ind w:right="-40" w:firstLine="0"/>
              <w:jc w:val="center"/>
              <w:rPr>
                <w:color w:val="FF0000"/>
              </w:rPr>
            </w:pPr>
            <w:r w:rsidRPr="00564105">
              <w:rPr>
                <w:color w:val="FF0000"/>
              </w:rPr>
              <w:t>9.24</w:t>
            </w:r>
          </w:p>
        </w:tc>
        <w:tc>
          <w:tcPr>
            <w:tcW w:w="4275" w:type="dxa"/>
          </w:tcPr>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Полтавская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Новониколаевская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хут. Пригибский, 11.1.199</w:t>
            </w:r>
          </w:p>
        </w:tc>
        <w:tc>
          <w:tcPr>
            <w:tcW w:w="2126" w:type="dxa"/>
            <w:vAlign w:val="center"/>
          </w:tcPr>
          <w:p w:rsidR="00564105" w:rsidRPr="00564105" w:rsidRDefault="00564105" w:rsidP="00564105">
            <w:pPr>
              <w:ind w:firstLine="0"/>
              <w:jc w:val="center"/>
              <w:rPr>
                <w:color w:val="000000" w:themeColor="text1"/>
              </w:rPr>
            </w:pPr>
            <w:r w:rsidRPr="00564105">
              <w:rPr>
                <w:color w:val="000000" w:themeColor="text1"/>
              </w:rPr>
              <w:t>30,28 км</w:t>
            </w:r>
          </w:p>
        </w:tc>
        <w:tc>
          <w:tcPr>
            <w:tcW w:w="3119" w:type="dxa"/>
            <w:vAlign w:val="center"/>
          </w:tcPr>
          <w:p w:rsidR="00564105" w:rsidRPr="00F83556" w:rsidRDefault="00564105" w:rsidP="005124C7">
            <w:pPr>
              <w:ind w:firstLine="0"/>
              <w:jc w:val="center"/>
            </w:pPr>
            <w:r w:rsidRPr="00F83556">
              <w:t>Калининский район</w:t>
            </w:r>
            <w:r>
              <w:t>, Красноармей</w:t>
            </w:r>
            <w:r w:rsidRPr="00F83556">
              <w:t>ск</w:t>
            </w:r>
            <w:r>
              <w:t>и</w:t>
            </w:r>
            <w:r w:rsidRPr="00F83556">
              <w:t>й район</w:t>
            </w:r>
          </w:p>
        </w:tc>
        <w:tc>
          <w:tcPr>
            <w:tcW w:w="2126" w:type="dxa"/>
            <w:vAlign w:val="center"/>
          </w:tcPr>
          <w:p w:rsidR="00564105" w:rsidRPr="00F83556" w:rsidRDefault="00564105" w:rsidP="005124C7">
            <w:pPr>
              <w:ind w:right="-99" w:firstLine="0"/>
              <w:jc w:val="center"/>
            </w:pPr>
            <w:r>
              <w:t>х</w:t>
            </w:r>
            <w:r w:rsidRPr="00F83556">
              <w:t xml:space="preserve">. </w:t>
            </w:r>
            <w:r w:rsidRPr="00F83556">
              <w:rPr>
                <w:color w:val="000000" w:themeColor="text1"/>
                <w:sz w:val="27"/>
                <w:szCs w:val="27"/>
              </w:rPr>
              <w:t>Пригибский</w:t>
            </w:r>
          </w:p>
        </w:tc>
        <w:tc>
          <w:tcPr>
            <w:tcW w:w="2489" w:type="dxa"/>
            <w:vAlign w:val="center"/>
          </w:tcPr>
          <w:p w:rsidR="00564105" w:rsidRPr="00F83556" w:rsidRDefault="00564105" w:rsidP="005124C7">
            <w:pPr>
              <w:ind w:firstLine="0"/>
              <w:jc w:val="center"/>
            </w:pPr>
            <w:r w:rsidRPr="00F83556">
              <w:t xml:space="preserve">придорожная полоса </w:t>
            </w:r>
          </w:p>
        </w:tc>
      </w:tr>
    </w:tbl>
    <w:p w:rsidR="00B04061" w:rsidRDefault="00B04061">
      <w:pPr>
        <w:rPr>
          <w:highlight w:val="yellow"/>
        </w:rPr>
      </w:pPr>
      <w:r>
        <w:rPr>
          <w:highlight w:val="yellow"/>
        </w:rPr>
        <w:br w:type="page"/>
      </w:r>
    </w:p>
    <w:p w:rsidR="001775C3" w:rsidRPr="00D97996" w:rsidRDefault="001775C3" w:rsidP="005124C7">
      <w:pPr>
        <w:rPr>
          <w:highlight w:val="yellow"/>
        </w:rPr>
      </w:pPr>
    </w:p>
    <w:p w:rsidR="00944486" w:rsidRPr="00F83556" w:rsidRDefault="00944486" w:rsidP="00944486">
      <w:pPr>
        <w:autoSpaceDE w:val="0"/>
        <w:autoSpaceDN w:val="0"/>
        <w:adjustRightInd w:val="0"/>
        <w:jc w:val="left"/>
      </w:pPr>
      <w:r w:rsidRPr="00F83556">
        <w:t>1.</w:t>
      </w:r>
      <w:r w:rsidR="00FD0AE3" w:rsidRPr="00F83556">
        <w:t>4</w:t>
      </w:r>
      <w:r w:rsidRPr="00F83556">
        <w:t>.1.</w:t>
      </w:r>
      <w:r w:rsidR="005124C7" w:rsidRPr="00F83556">
        <w:t>2</w:t>
      </w:r>
      <w:r w:rsidRPr="00F83556">
        <w:t xml:space="preserve"> Объекты энергетической инфраструктуры регионального значения</w:t>
      </w:r>
    </w:p>
    <w:p w:rsidR="00944486" w:rsidRPr="00F83556" w:rsidRDefault="00944486" w:rsidP="00944486">
      <w:pPr>
        <w:jc w:val="right"/>
      </w:pPr>
      <w:r w:rsidRPr="00F83556">
        <w:t xml:space="preserve">Таблица </w:t>
      </w:r>
      <w:r w:rsidR="00DB14E9" w:rsidRPr="00F83556">
        <w:t>8</w:t>
      </w:r>
    </w:p>
    <w:tbl>
      <w:tblPr>
        <w:tblStyle w:val="aff"/>
        <w:tblW w:w="0" w:type="auto"/>
        <w:tblLook w:val="04A0"/>
      </w:tblPr>
      <w:tblGrid>
        <w:gridCol w:w="1077"/>
        <w:gridCol w:w="4276"/>
        <w:gridCol w:w="3631"/>
        <w:gridCol w:w="2427"/>
        <w:gridCol w:w="1614"/>
        <w:gridCol w:w="2188"/>
      </w:tblGrid>
      <w:tr w:rsidR="00944486" w:rsidRPr="00F83556" w:rsidTr="00F83556">
        <w:trPr>
          <w:trHeight w:val="560"/>
        </w:trPr>
        <w:tc>
          <w:tcPr>
            <w:tcW w:w="1077" w:type="dxa"/>
            <w:vMerge w:val="restart"/>
            <w:vAlign w:val="center"/>
          </w:tcPr>
          <w:p w:rsidR="00944486" w:rsidRPr="00F83556" w:rsidRDefault="003C0E07" w:rsidP="00155993">
            <w:pPr>
              <w:ind w:firstLine="0"/>
              <w:jc w:val="center"/>
              <w:rPr>
                <w:sz w:val="27"/>
                <w:szCs w:val="27"/>
              </w:rPr>
            </w:pPr>
            <w:r w:rsidRPr="00F83556">
              <w:rPr>
                <w:sz w:val="27"/>
                <w:szCs w:val="27"/>
              </w:rPr>
              <w:t>№ на карте</w:t>
            </w:r>
          </w:p>
        </w:tc>
        <w:tc>
          <w:tcPr>
            <w:tcW w:w="4276" w:type="dxa"/>
            <w:vMerge w:val="restart"/>
            <w:vAlign w:val="center"/>
          </w:tcPr>
          <w:p w:rsidR="00944486" w:rsidRPr="00F83556" w:rsidRDefault="00944486" w:rsidP="00155993">
            <w:pPr>
              <w:ind w:left="175" w:firstLine="0"/>
              <w:jc w:val="center"/>
              <w:rPr>
                <w:sz w:val="27"/>
                <w:szCs w:val="27"/>
              </w:rPr>
            </w:pPr>
            <w:r w:rsidRPr="00F83556">
              <w:rPr>
                <w:sz w:val="27"/>
                <w:szCs w:val="27"/>
              </w:rPr>
              <w:t>Наименование</w:t>
            </w:r>
          </w:p>
        </w:tc>
        <w:tc>
          <w:tcPr>
            <w:tcW w:w="3631" w:type="dxa"/>
            <w:vMerge w:val="restart"/>
            <w:vAlign w:val="center"/>
          </w:tcPr>
          <w:p w:rsidR="00944486" w:rsidRPr="00F83556" w:rsidRDefault="00944486" w:rsidP="00155993">
            <w:pPr>
              <w:ind w:firstLine="0"/>
              <w:jc w:val="center"/>
              <w:rPr>
                <w:sz w:val="27"/>
                <w:szCs w:val="27"/>
              </w:rPr>
            </w:pPr>
            <w:r w:rsidRPr="00F83556">
              <w:rPr>
                <w:sz w:val="27"/>
                <w:szCs w:val="27"/>
              </w:rPr>
              <w:t>Краткая характеристика объекта</w:t>
            </w:r>
          </w:p>
        </w:tc>
        <w:tc>
          <w:tcPr>
            <w:tcW w:w="4041" w:type="dxa"/>
            <w:gridSpan w:val="2"/>
            <w:vAlign w:val="center"/>
          </w:tcPr>
          <w:p w:rsidR="00944486" w:rsidRPr="00F83556" w:rsidRDefault="00944486" w:rsidP="00155993">
            <w:pPr>
              <w:ind w:hanging="26"/>
              <w:jc w:val="center"/>
              <w:rPr>
                <w:sz w:val="27"/>
                <w:szCs w:val="27"/>
              </w:rPr>
            </w:pPr>
            <w:r w:rsidRPr="00F83556">
              <w:rPr>
                <w:sz w:val="27"/>
                <w:szCs w:val="27"/>
              </w:rPr>
              <w:t>Местоположение планируемого объекта</w:t>
            </w:r>
          </w:p>
        </w:tc>
        <w:tc>
          <w:tcPr>
            <w:tcW w:w="2188" w:type="dxa"/>
            <w:vMerge w:val="restart"/>
            <w:vAlign w:val="center"/>
          </w:tcPr>
          <w:p w:rsidR="00944486" w:rsidRPr="00F83556" w:rsidRDefault="00944486" w:rsidP="00155993">
            <w:pPr>
              <w:ind w:left="-111" w:right="-29" w:hanging="3"/>
              <w:jc w:val="center"/>
              <w:rPr>
                <w:sz w:val="27"/>
                <w:szCs w:val="27"/>
              </w:rPr>
            </w:pPr>
            <w:r w:rsidRPr="00F83556">
              <w:rPr>
                <w:sz w:val="27"/>
                <w:szCs w:val="27"/>
              </w:rPr>
              <w:t>Зоны с особыми условиями использования территории</w:t>
            </w:r>
          </w:p>
        </w:tc>
      </w:tr>
      <w:tr w:rsidR="00944486" w:rsidRPr="00F83556" w:rsidTr="00F83556">
        <w:trPr>
          <w:trHeight w:val="654"/>
        </w:trPr>
        <w:tc>
          <w:tcPr>
            <w:tcW w:w="1077" w:type="dxa"/>
            <w:vMerge/>
            <w:vAlign w:val="center"/>
          </w:tcPr>
          <w:p w:rsidR="00944486" w:rsidRPr="00F83556" w:rsidRDefault="00944486" w:rsidP="001046B0">
            <w:pPr>
              <w:ind w:firstLine="0"/>
              <w:jc w:val="center"/>
              <w:rPr>
                <w:sz w:val="27"/>
                <w:szCs w:val="27"/>
              </w:rPr>
            </w:pPr>
          </w:p>
        </w:tc>
        <w:tc>
          <w:tcPr>
            <w:tcW w:w="4276" w:type="dxa"/>
            <w:vMerge/>
            <w:vAlign w:val="center"/>
          </w:tcPr>
          <w:p w:rsidR="00944486" w:rsidRPr="00F83556" w:rsidRDefault="00944486" w:rsidP="001046B0">
            <w:pPr>
              <w:ind w:left="175" w:firstLine="0"/>
              <w:jc w:val="center"/>
              <w:rPr>
                <w:sz w:val="27"/>
                <w:szCs w:val="27"/>
              </w:rPr>
            </w:pPr>
          </w:p>
        </w:tc>
        <w:tc>
          <w:tcPr>
            <w:tcW w:w="3631" w:type="dxa"/>
            <w:vMerge/>
            <w:vAlign w:val="center"/>
          </w:tcPr>
          <w:p w:rsidR="00944486" w:rsidRPr="00F83556" w:rsidRDefault="00944486" w:rsidP="001046B0">
            <w:pPr>
              <w:ind w:firstLine="0"/>
              <w:jc w:val="center"/>
              <w:rPr>
                <w:sz w:val="27"/>
                <w:szCs w:val="27"/>
              </w:rPr>
            </w:pPr>
          </w:p>
        </w:tc>
        <w:tc>
          <w:tcPr>
            <w:tcW w:w="2427" w:type="dxa"/>
            <w:vAlign w:val="center"/>
          </w:tcPr>
          <w:p w:rsidR="00944486" w:rsidRPr="00F83556" w:rsidRDefault="00944486" w:rsidP="001046B0">
            <w:pPr>
              <w:ind w:hanging="26"/>
              <w:jc w:val="center"/>
              <w:rPr>
                <w:sz w:val="27"/>
                <w:szCs w:val="27"/>
              </w:rPr>
            </w:pPr>
            <w:r w:rsidRPr="00F83556">
              <w:rPr>
                <w:sz w:val="27"/>
                <w:szCs w:val="27"/>
              </w:rPr>
              <w:t>Муниципальное образование</w:t>
            </w:r>
          </w:p>
        </w:tc>
        <w:tc>
          <w:tcPr>
            <w:tcW w:w="1614" w:type="dxa"/>
            <w:vAlign w:val="center"/>
          </w:tcPr>
          <w:p w:rsidR="00944486" w:rsidRPr="00F83556" w:rsidRDefault="00944486" w:rsidP="001046B0">
            <w:pPr>
              <w:ind w:hanging="26"/>
              <w:jc w:val="center"/>
              <w:rPr>
                <w:sz w:val="27"/>
                <w:szCs w:val="27"/>
              </w:rPr>
            </w:pPr>
            <w:r w:rsidRPr="00F83556">
              <w:rPr>
                <w:sz w:val="27"/>
                <w:szCs w:val="27"/>
              </w:rPr>
              <w:t>Населенный пункт</w:t>
            </w:r>
          </w:p>
        </w:tc>
        <w:tc>
          <w:tcPr>
            <w:tcW w:w="2188" w:type="dxa"/>
            <w:vMerge/>
            <w:vAlign w:val="center"/>
          </w:tcPr>
          <w:p w:rsidR="00944486" w:rsidRPr="00F83556" w:rsidRDefault="00944486" w:rsidP="001046B0">
            <w:pPr>
              <w:ind w:hanging="26"/>
              <w:jc w:val="center"/>
              <w:rPr>
                <w:sz w:val="27"/>
                <w:szCs w:val="27"/>
              </w:rPr>
            </w:pPr>
          </w:p>
        </w:tc>
      </w:tr>
      <w:tr w:rsidR="003C0E07" w:rsidRPr="00D97996" w:rsidTr="00F83556">
        <w:tc>
          <w:tcPr>
            <w:tcW w:w="1077" w:type="dxa"/>
            <w:vAlign w:val="center"/>
          </w:tcPr>
          <w:p w:rsidR="003C0E07" w:rsidRPr="00564105" w:rsidRDefault="003C47AA" w:rsidP="00564105">
            <w:pPr>
              <w:ind w:firstLine="0"/>
              <w:jc w:val="center"/>
              <w:rPr>
                <w:color w:val="FF0000"/>
              </w:rPr>
            </w:pPr>
            <w:r w:rsidRPr="00564105">
              <w:rPr>
                <w:color w:val="FF0000"/>
              </w:rPr>
              <w:t>11.</w:t>
            </w:r>
            <w:r w:rsidR="00564105" w:rsidRPr="00564105">
              <w:rPr>
                <w:color w:val="FF0000"/>
              </w:rPr>
              <w:t>12</w:t>
            </w:r>
          </w:p>
        </w:tc>
        <w:tc>
          <w:tcPr>
            <w:tcW w:w="4276" w:type="dxa"/>
            <w:vAlign w:val="center"/>
          </w:tcPr>
          <w:p w:rsidR="003C0E07" w:rsidRPr="00564105" w:rsidRDefault="00F83556" w:rsidP="00F83556">
            <w:pPr>
              <w:ind w:firstLine="0"/>
              <w:contextualSpacing/>
              <w:jc w:val="left"/>
              <w:rPr>
                <w:color w:val="000000" w:themeColor="text1"/>
                <w:sz w:val="27"/>
                <w:szCs w:val="27"/>
              </w:rPr>
            </w:pPr>
            <w:r w:rsidRPr="00564105">
              <w:rPr>
                <w:color w:val="000000" w:themeColor="text1"/>
                <w:sz w:val="27"/>
                <w:szCs w:val="27"/>
              </w:rPr>
              <w:t>Реконструкция ПС 110/35/10 кВ «Лебеди». Установка второго трансформатора 10 МВА</w:t>
            </w:r>
          </w:p>
        </w:tc>
        <w:tc>
          <w:tcPr>
            <w:tcW w:w="3631" w:type="dxa"/>
            <w:vAlign w:val="center"/>
          </w:tcPr>
          <w:p w:rsidR="00F83556" w:rsidRPr="00F83556" w:rsidRDefault="00F83556" w:rsidP="00F83556">
            <w:pPr>
              <w:ind w:firstLine="0"/>
              <w:jc w:val="center"/>
              <w:rPr>
                <w:color w:val="000000" w:themeColor="text1"/>
                <w:sz w:val="27"/>
                <w:szCs w:val="27"/>
              </w:rPr>
            </w:pPr>
            <w:r w:rsidRPr="00F83556">
              <w:rPr>
                <w:color w:val="000000" w:themeColor="text1"/>
                <w:sz w:val="27"/>
                <w:szCs w:val="27"/>
              </w:rPr>
              <w:t>10 МВА</w:t>
            </w:r>
          </w:p>
          <w:p w:rsidR="003C0E07" w:rsidRPr="00F83556" w:rsidRDefault="00F83556" w:rsidP="00F83556">
            <w:pPr>
              <w:widowControl w:val="0"/>
              <w:ind w:firstLine="0"/>
              <w:jc w:val="center"/>
              <w:rPr>
                <w:color w:val="000000" w:themeColor="text1"/>
                <w:sz w:val="27"/>
                <w:szCs w:val="27"/>
              </w:rPr>
            </w:pPr>
            <w:r w:rsidRPr="00F83556">
              <w:rPr>
                <w:color w:val="000000" w:themeColor="text1"/>
                <w:sz w:val="27"/>
                <w:szCs w:val="27"/>
              </w:rPr>
              <w:t>повышение надежности электроснабжения потребителей</w:t>
            </w:r>
          </w:p>
        </w:tc>
        <w:tc>
          <w:tcPr>
            <w:tcW w:w="2427" w:type="dxa"/>
            <w:vAlign w:val="center"/>
          </w:tcPr>
          <w:p w:rsidR="003C0E07" w:rsidRPr="00F83556" w:rsidRDefault="00942A5A" w:rsidP="00F83556">
            <w:pPr>
              <w:ind w:right="-145" w:firstLine="32"/>
              <w:jc w:val="center"/>
              <w:rPr>
                <w:color w:val="000000" w:themeColor="text1"/>
                <w:sz w:val="27"/>
                <w:szCs w:val="27"/>
              </w:rPr>
            </w:pPr>
            <w:r w:rsidRPr="00F83556">
              <w:rPr>
                <w:color w:val="000000" w:themeColor="text1"/>
                <w:sz w:val="27"/>
                <w:szCs w:val="27"/>
              </w:rPr>
              <w:t>Калининск</w:t>
            </w:r>
            <w:r w:rsidR="003C0E07" w:rsidRPr="00F83556">
              <w:rPr>
                <w:color w:val="000000" w:themeColor="text1"/>
                <w:sz w:val="27"/>
                <w:szCs w:val="27"/>
              </w:rPr>
              <w:t>ий район</w:t>
            </w:r>
          </w:p>
        </w:tc>
        <w:tc>
          <w:tcPr>
            <w:tcW w:w="1614" w:type="dxa"/>
            <w:vAlign w:val="center"/>
          </w:tcPr>
          <w:p w:rsidR="003C0E07" w:rsidRPr="00F83556" w:rsidRDefault="00F83556" w:rsidP="00F83556">
            <w:pPr>
              <w:ind w:firstLine="32"/>
              <w:jc w:val="center"/>
              <w:rPr>
                <w:color w:val="000000" w:themeColor="text1"/>
                <w:sz w:val="27"/>
                <w:szCs w:val="27"/>
              </w:rPr>
            </w:pPr>
            <w:r w:rsidRPr="00F83556">
              <w:rPr>
                <w:color w:val="000000" w:themeColor="text1"/>
                <w:sz w:val="27"/>
                <w:szCs w:val="27"/>
              </w:rPr>
              <w:t>хут. Лебеди</w:t>
            </w:r>
          </w:p>
        </w:tc>
        <w:tc>
          <w:tcPr>
            <w:tcW w:w="2188" w:type="dxa"/>
            <w:vAlign w:val="center"/>
          </w:tcPr>
          <w:p w:rsidR="003C0E07" w:rsidRPr="00F83556" w:rsidRDefault="003C0E07" w:rsidP="00F83556">
            <w:pPr>
              <w:ind w:firstLine="32"/>
              <w:jc w:val="center"/>
              <w:rPr>
                <w:color w:val="000000" w:themeColor="text1"/>
                <w:sz w:val="27"/>
                <w:szCs w:val="27"/>
              </w:rPr>
            </w:pPr>
            <w:r w:rsidRPr="00F83556">
              <w:rPr>
                <w:color w:val="000000" w:themeColor="text1"/>
                <w:sz w:val="27"/>
                <w:szCs w:val="27"/>
              </w:rPr>
              <w:t>охранная зона</w:t>
            </w:r>
          </w:p>
        </w:tc>
      </w:tr>
    </w:tbl>
    <w:p w:rsidR="00944486" w:rsidRPr="00D97996" w:rsidRDefault="00944486" w:rsidP="00944486">
      <w:pPr>
        <w:rPr>
          <w:highlight w:val="yellow"/>
        </w:rPr>
      </w:pPr>
    </w:p>
    <w:p w:rsidR="00944486" w:rsidRPr="00537361" w:rsidRDefault="00944486" w:rsidP="00944486">
      <w:pPr>
        <w:autoSpaceDE w:val="0"/>
        <w:autoSpaceDN w:val="0"/>
        <w:adjustRightInd w:val="0"/>
        <w:jc w:val="left"/>
      </w:pPr>
      <w:r w:rsidRPr="00537361">
        <w:t>1.</w:t>
      </w:r>
      <w:r w:rsidR="00FD0AE3" w:rsidRPr="00537361">
        <w:t>4</w:t>
      </w:r>
      <w:r w:rsidRPr="00537361">
        <w:t>.1.</w:t>
      </w:r>
      <w:r w:rsidR="005124C7" w:rsidRPr="00537361">
        <w:t>3</w:t>
      </w:r>
      <w:r w:rsidRPr="00537361">
        <w:t xml:space="preserve"> Волоконно-оптические линии связи регионального значения</w:t>
      </w:r>
    </w:p>
    <w:p w:rsidR="00944486" w:rsidRPr="00537361" w:rsidRDefault="00944486" w:rsidP="00944486">
      <w:pPr>
        <w:jc w:val="right"/>
      </w:pPr>
      <w:r w:rsidRPr="00537361">
        <w:t xml:space="preserve">Таблица </w:t>
      </w:r>
      <w:r w:rsidR="00DB14E9" w:rsidRPr="00537361">
        <w:t>9</w:t>
      </w:r>
    </w:p>
    <w:tbl>
      <w:tblPr>
        <w:tblStyle w:val="aff"/>
        <w:tblW w:w="0" w:type="auto"/>
        <w:tblLayout w:type="fixed"/>
        <w:tblLook w:val="04A0"/>
      </w:tblPr>
      <w:tblGrid>
        <w:gridCol w:w="1086"/>
        <w:gridCol w:w="5401"/>
        <w:gridCol w:w="2126"/>
        <w:gridCol w:w="3402"/>
        <w:gridCol w:w="1281"/>
        <w:gridCol w:w="1917"/>
      </w:tblGrid>
      <w:tr w:rsidR="00944486" w:rsidRPr="00D97996" w:rsidTr="00E41257">
        <w:trPr>
          <w:trHeight w:val="576"/>
          <w:tblHeader/>
        </w:trPr>
        <w:tc>
          <w:tcPr>
            <w:tcW w:w="1086" w:type="dxa"/>
            <w:vMerge w:val="restart"/>
            <w:vAlign w:val="center"/>
          </w:tcPr>
          <w:p w:rsidR="00944486" w:rsidRPr="00537361" w:rsidRDefault="00155993" w:rsidP="00155993">
            <w:pPr>
              <w:ind w:firstLine="0"/>
              <w:jc w:val="center"/>
              <w:rPr>
                <w:sz w:val="27"/>
                <w:szCs w:val="27"/>
              </w:rPr>
            </w:pPr>
            <w:r w:rsidRPr="00537361">
              <w:rPr>
                <w:sz w:val="27"/>
                <w:szCs w:val="27"/>
              </w:rPr>
              <w:t>№ на карте</w:t>
            </w:r>
          </w:p>
        </w:tc>
        <w:tc>
          <w:tcPr>
            <w:tcW w:w="5401" w:type="dxa"/>
            <w:vMerge w:val="restart"/>
            <w:vAlign w:val="center"/>
          </w:tcPr>
          <w:p w:rsidR="00944486" w:rsidRPr="00537361" w:rsidRDefault="00944486" w:rsidP="001046B0">
            <w:pPr>
              <w:ind w:left="175" w:firstLine="0"/>
              <w:jc w:val="center"/>
              <w:rPr>
                <w:sz w:val="27"/>
                <w:szCs w:val="27"/>
              </w:rPr>
            </w:pPr>
            <w:r w:rsidRPr="00537361">
              <w:rPr>
                <w:sz w:val="27"/>
                <w:szCs w:val="27"/>
              </w:rPr>
              <w:t>Наименование</w:t>
            </w:r>
          </w:p>
        </w:tc>
        <w:tc>
          <w:tcPr>
            <w:tcW w:w="2126" w:type="dxa"/>
            <w:vMerge w:val="restart"/>
            <w:vAlign w:val="center"/>
          </w:tcPr>
          <w:p w:rsidR="00944486" w:rsidRPr="00537361" w:rsidRDefault="00944486" w:rsidP="001046B0">
            <w:pPr>
              <w:ind w:firstLine="0"/>
              <w:jc w:val="center"/>
              <w:rPr>
                <w:sz w:val="27"/>
                <w:szCs w:val="27"/>
              </w:rPr>
            </w:pPr>
            <w:r w:rsidRPr="00537361">
              <w:rPr>
                <w:sz w:val="27"/>
                <w:szCs w:val="27"/>
              </w:rPr>
              <w:t>Краткая характеристика объекта</w:t>
            </w:r>
          </w:p>
        </w:tc>
        <w:tc>
          <w:tcPr>
            <w:tcW w:w="4683" w:type="dxa"/>
            <w:gridSpan w:val="2"/>
            <w:vAlign w:val="center"/>
          </w:tcPr>
          <w:p w:rsidR="00944486" w:rsidRPr="00537361" w:rsidRDefault="00944486" w:rsidP="001046B0">
            <w:pPr>
              <w:ind w:hanging="26"/>
              <w:jc w:val="center"/>
              <w:rPr>
                <w:sz w:val="27"/>
                <w:szCs w:val="27"/>
              </w:rPr>
            </w:pPr>
            <w:r w:rsidRPr="00537361">
              <w:rPr>
                <w:sz w:val="27"/>
                <w:szCs w:val="27"/>
              </w:rPr>
              <w:t>Местоположение планируемого объекта</w:t>
            </w:r>
          </w:p>
        </w:tc>
        <w:tc>
          <w:tcPr>
            <w:tcW w:w="1917" w:type="dxa"/>
            <w:vMerge w:val="restart"/>
            <w:vAlign w:val="center"/>
          </w:tcPr>
          <w:p w:rsidR="00944486" w:rsidRPr="00537361" w:rsidRDefault="00944486" w:rsidP="001046B0">
            <w:pPr>
              <w:ind w:left="-111" w:right="-29" w:hanging="3"/>
              <w:jc w:val="center"/>
              <w:rPr>
                <w:sz w:val="27"/>
                <w:szCs w:val="27"/>
              </w:rPr>
            </w:pPr>
            <w:r w:rsidRPr="00537361">
              <w:rPr>
                <w:sz w:val="27"/>
                <w:szCs w:val="27"/>
              </w:rPr>
              <w:t>Зоны с особыми условиями использования территории</w:t>
            </w:r>
          </w:p>
        </w:tc>
      </w:tr>
      <w:tr w:rsidR="00944486" w:rsidRPr="00D97996" w:rsidTr="00E41257">
        <w:trPr>
          <w:trHeight w:val="744"/>
          <w:tblHeader/>
        </w:trPr>
        <w:tc>
          <w:tcPr>
            <w:tcW w:w="1086" w:type="dxa"/>
            <w:vMerge/>
            <w:vAlign w:val="center"/>
          </w:tcPr>
          <w:p w:rsidR="00944486" w:rsidRPr="00D97996" w:rsidRDefault="00944486" w:rsidP="001046B0">
            <w:pPr>
              <w:ind w:firstLine="0"/>
              <w:jc w:val="center"/>
              <w:rPr>
                <w:sz w:val="27"/>
                <w:szCs w:val="27"/>
                <w:highlight w:val="yellow"/>
              </w:rPr>
            </w:pPr>
          </w:p>
        </w:tc>
        <w:tc>
          <w:tcPr>
            <w:tcW w:w="5401" w:type="dxa"/>
            <w:vMerge/>
            <w:vAlign w:val="center"/>
          </w:tcPr>
          <w:p w:rsidR="00944486" w:rsidRPr="00D97996" w:rsidRDefault="00944486" w:rsidP="001046B0">
            <w:pPr>
              <w:ind w:left="175" w:firstLine="0"/>
              <w:jc w:val="center"/>
              <w:rPr>
                <w:sz w:val="27"/>
                <w:szCs w:val="27"/>
                <w:highlight w:val="yellow"/>
              </w:rPr>
            </w:pPr>
          </w:p>
        </w:tc>
        <w:tc>
          <w:tcPr>
            <w:tcW w:w="2126" w:type="dxa"/>
            <w:vMerge/>
            <w:vAlign w:val="center"/>
          </w:tcPr>
          <w:p w:rsidR="00944486" w:rsidRPr="00D97996" w:rsidRDefault="00944486" w:rsidP="001046B0">
            <w:pPr>
              <w:ind w:firstLine="0"/>
              <w:jc w:val="center"/>
              <w:rPr>
                <w:sz w:val="27"/>
                <w:szCs w:val="27"/>
                <w:highlight w:val="yellow"/>
              </w:rPr>
            </w:pPr>
          </w:p>
        </w:tc>
        <w:tc>
          <w:tcPr>
            <w:tcW w:w="3402" w:type="dxa"/>
            <w:vAlign w:val="center"/>
          </w:tcPr>
          <w:p w:rsidR="00944486" w:rsidRPr="00537361" w:rsidRDefault="00944486" w:rsidP="001046B0">
            <w:pPr>
              <w:ind w:hanging="26"/>
              <w:jc w:val="center"/>
              <w:rPr>
                <w:sz w:val="27"/>
                <w:szCs w:val="27"/>
              </w:rPr>
            </w:pPr>
            <w:r w:rsidRPr="00537361">
              <w:rPr>
                <w:sz w:val="27"/>
                <w:szCs w:val="27"/>
              </w:rPr>
              <w:t>Муниципальное образование</w:t>
            </w:r>
          </w:p>
        </w:tc>
        <w:tc>
          <w:tcPr>
            <w:tcW w:w="1281" w:type="dxa"/>
            <w:vAlign w:val="center"/>
          </w:tcPr>
          <w:p w:rsidR="00944486" w:rsidRPr="00537361" w:rsidRDefault="00944486" w:rsidP="005124C7">
            <w:pPr>
              <w:ind w:left="-108" w:right="-103" w:hanging="26"/>
              <w:jc w:val="center"/>
              <w:rPr>
                <w:sz w:val="27"/>
                <w:szCs w:val="27"/>
              </w:rPr>
            </w:pPr>
            <w:proofErr w:type="gramStart"/>
            <w:r w:rsidRPr="00537361">
              <w:rPr>
                <w:sz w:val="27"/>
                <w:szCs w:val="27"/>
              </w:rPr>
              <w:t>Населен</w:t>
            </w:r>
            <w:r w:rsidR="005124C7" w:rsidRPr="00537361">
              <w:rPr>
                <w:sz w:val="27"/>
                <w:szCs w:val="27"/>
              </w:rPr>
              <w:t>-</w:t>
            </w:r>
            <w:r w:rsidRPr="00537361">
              <w:rPr>
                <w:sz w:val="27"/>
                <w:szCs w:val="27"/>
              </w:rPr>
              <w:t>ный</w:t>
            </w:r>
            <w:proofErr w:type="gramEnd"/>
            <w:r w:rsidRPr="00537361">
              <w:rPr>
                <w:sz w:val="27"/>
                <w:szCs w:val="27"/>
              </w:rPr>
              <w:t xml:space="preserve"> пункт</w:t>
            </w:r>
          </w:p>
        </w:tc>
        <w:tc>
          <w:tcPr>
            <w:tcW w:w="1917" w:type="dxa"/>
            <w:vMerge/>
            <w:vAlign w:val="center"/>
          </w:tcPr>
          <w:p w:rsidR="00944486" w:rsidRPr="00D97996" w:rsidRDefault="00944486" w:rsidP="001046B0">
            <w:pPr>
              <w:ind w:hanging="26"/>
              <w:jc w:val="center"/>
              <w:rPr>
                <w:sz w:val="27"/>
                <w:szCs w:val="27"/>
                <w:highlight w:val="yellow"/>
              </w:rPr>
            </w:pPr>
          </w:p>
        </w:tc>
      </w:tr>
      <w:tr w:rsidR="003C47AA" w:rsidRPr="00D97996" w:rsidTr="00477A25">
        <w:tc>
          <w:tcPr>
            <w:tcW w:w="1086" w:type="dxa"/>
            <w:vAlign w:val="center"/>
          </w:tcPr>
          <w:p w:rsidR="003C47AA" w:rsidRPr="00477A25" w:rsidRDefault="00564105" w:rsidP="00564105">
            <w:pPr>
              <w:ind w:firstLine="0"/>
              <w:jc w:val="center"/>
              <w:rPr>
                <w:color w:val="FF0000"/>
              </w:rPr>
            </w:pPr>
            <w:r w:rsidRPr="00477A25">
              <w:rPr>
                <w:color w:val="FF0000"/>
              </w:rPr>
              <w:t>15.17</w:t>
            </w:r>
          </w:p>
        </w:tc>
        <w:tc>
          <w:tcPr>
            <w:tcW w:w="5401" w:type="dxa"/>
          </w:tcPr>
          <w:p w:rsidR="003C47AA" w:rsidRPr="00564105" w:rsidRDefault="00477A25" w:rsidP="00E41257">
            <w:pPr>
              <w:spacing w:before="100" w:beforeAutospacing="1" w:after="100" w:afterAutospacing="1"/>
              <w:ind w:firstLine="0"/>
              <w:jc w:val="left"/>
            </w:pPr>
            <w:r w:rsidRPr="00477A25">
              <w:rPr>
                <w:sz w:val="27"/>
                <w:szCs w:val="27"/>
              </w:rPr>
              <w:t>Строительство волоконно – оптической линии связи (ВОЛС) ст-ца Петровская –  ст-ца Полтавская – ст-ца Старонижестеблиевская – ст-ца Калининская</w:t>
            </w:r>
          </w:p>
        </w:tc>
        <w:tc>
          <w:tcPr>
            <w:tcW w:w="2126" w:type="dxa"/>
            <w:vAlign w:val="center"/>
          </w:tcPr>
          <w:p w:rsidR="003C47AA" w:rsidRPr="00E41257" w:rsidRDefault="003C47AA" w:rsidP="00564105">
            <w:pPr>
              <w:widowControl w:val="0"/>
              <w:ind w:firstLine="0"/>
              <w:jc w:val="center"/>
            </w:pPr>
          </w:p>
        </w:tc>
        <w:tc>
          <w:tcPr>
            <w:tcW w:w="3402" w:type="dxa"/>
            <w:vAlign w:val="center"/>
          </w:tcPr>
          <w:p w:rsidR="003C47AA" w:rsidRPr="00E41257" w:rsidRDefault="00E41257" w:rsidP="00477A25">
            <w:pPr>
              <w:widowControl w:val="0"/>
              <w:ind w:firstLine="0"/>
              <w:jc w:val="center"/>
              <w:rPr>
                <w:color w:val="000000" w:themeColor="text1"/>
              </w:rPr>
            </w:pPr>
            <w:r w:rsidRPr="00E41257">
              <w:rPr>
                <w:color w:val="000000" w:themeColor="text1"/>
                <w:sz w:val="27"/>
                <w:szCs w:val="27"/>
              </w:rPr>
              <w:t>Славянский район, Красноармейский район, Калининский район</w:t>
            </w:r>
          </w:p>
        </w:tc>
        <w:tc>
          <w:tcPr>
            <w:tcW w:w="1281" w:type="dxa"/>
            <w:vAlign w:val="center"/>
          </w:tcPr>
          <w:p w:rsidR="003C47AA" w:rsidRPr="00E41257" w:rsidRDefault="003C47AA" w:rsidP="00E41257">
            <w:pPr>
              <w:ind w:firstLine="0"/>
              <w:jc w:val="center"/>
            </w:pPr>
            <w:r w:rsidRPr="00E41257">
              <w:t>-</w:t>
            </w:r>
          </w:p>
        </w:tc>
        <w:tc>
          <w:tcPr>
            <w:tcW w:w="1917" w:type="dxa"/>
            <w:vAlign w:val="center"/>
          </w:tcPr>
          <w:p w:rsidR="003C47AA" w:rsidRPr="00E41257" w:rsidRDefault="003C47AA" w:rsidP="00E41257">
            <w:pPr>
              <w:ind w:firstLine="0"/>
              <w:jc w:val="center"/>
            </w:pPr>
            <w:r w:rsidRPr="00E41257">
              <w:t>охранная зона</w:t>
            </w:r>
          </w:p>
        </w:tc>
      </w:tr>
      <w:tr w:rsidR="00477A25" w:rsidRPr="00D97996" w:rsidTr="00564105">
        <w:tc>
          <w:tcPr>
            <w:tcW w:w="1086" w:type="dxa"/>
            <w:vAlign w:val="center"/>
          </w:tcPr>
          <w:p w:rsidR="00477A25" w:rsidRPr="00477A25" w:rsidRDefault="00477A25" w:rsidP="00564105">
            <w:pPr>
              <w:shd w:val="clear" w:color="auto" w:fill="FFFFFF"/>
              <w:autoSpaceDE w:val="0"/>
              <w:autoSpaceDN w:val="0"/>
              <w:adjustRightInd w:val="0"/>
              <w:ind w:firstLine="0"/>
              <w:jc w:val="center"/>
              <w:rPr>
                <w:color w:val="FF0000"/>
              </w:rPr>
            </w:pPr>
            <w:r w:rsidRPr="00477A25">
              <w:rPr>
                <w:color w:val="FF0000"/>
              </w:rPr>
              <w:t>15.18</w:t>
            </w:r>
          </w:p>
        </w:tc>
        <w:tc>
          <w:tcPr>
            <w:tcW w:w="5401" w:type="dxa"/>
            <w:vAlign w:val="center"/>
          </w:tcPr>
          <w:p w:rsidR="00477A25" w:rsidRPr="00564105" w:rsidRDefault="00477A25" w:rsidP="00564105">
            <w:pPr>
              <w:shd w:val="clear" w:color="auto" w:fill="FFFFFF"/>
              <w:autoSpaceDE w:val="0"/>
              <w:autoSpaceDN w:val="0"/>
              <w:adjustRightInd w:val="0"/>
              <w:ind w:firstLine="0"/>
              <w:rPr>
                <w:sz w:val="27"/>
                <w:szCs w:val="27"/>
              </w:rPr>
            </w:pPr>
            <w:r w:rsidRPr="00564105">
              <w:rPr>
                <w:sz w:val="27"/>
                <w:szCs w:val="27"/>
              </w:rPr>
              <w:t>Строительство волоконно-оптической линии связи (ВОЛС) ст-ца Петровская – ст-ца Гривенская</w:t>
            </w:r>
          </w:p>
        </w:tc>
        <w:tc>
          <w:tcPr>
            <w:tcW w:w="2126" w:type="dxa"/>
            <w:vAlign w:val="center"/>
          </w:tcPr>
          <w:p w:rsidR="00477A25" w:rsidRPr="00564105" w:rsidRDefault="00477A25" w:rsidP="00564105">
            <w:pPr>
              <w:widowControl w:val="0"/>
              <w:ind w:firstLine="0"/>
              <w:jc w:val="center"/>
              <w:rPr>
                <w:sz w:val="27"/>
                <w:szCs w:val="27"/>
              </w:rPr>
            </w:pPr>
          </w:p>
        </w:tc>
        <w:tc>
          <w:tcPr>
            <w:tcW w:w="3402" w:type="dxa"/>
            <w:vAlign w:val="center"/>
          </w:tcPr>
          <w:p w:rsidR="00477A25" w:rsidRPr="00564105" w:rsidRDefault="00477A25" w:rsidP="00564105">
            <w:pPr>
              <w:shd w:val="clear" w:color="auto" w:fill="FFFFFF"/>
              <w:autoSpaceDE w:val="0"/>
              <w:autoSpaceDN w:val="0"/>
              <w:adjustRightInd w:val="0"/>
              <w:ind w:firstLine="0"/>
              <w:jc w:val="center"/>
              <w:rPr>
                <w:sz w:val="27"/>
                <w:szCs w:val="27"/>
              </w:rPr>
            </w:pPr>
            <w:r w:rsidRPr="00564105">
              <w:rPr>
                <w:sz w:val="27"/>
                <w:szCs w:val="27"/>
              </w:rPr>
              <w:t xml:space="preserve">Гривенское сельское поселение </w:t>
            </w:r>
          </w:p>
          <w:p w:rsidR="00477A25" w:rsidRPr="00564105" w:rsidRDefault="00477A25" w:rsidP="00564105">
            <w:pPr>
              <w:shd w:val="clear" w:color="auto" w:fill="FFFFFF"/>
              <w:autoSpaceDE w:val="0"/>
              <w:autoSpaceDN w:val="0"/>
              <w:adjustRightInd w:val="0"/>
              <w:ind w:firstLine="0"/>
              <w:jc w:val="center"/>
              <w:rPr>
                <w:sz w:val="27"/>
                <w:szCs w:val="27"/>
              </w:rPr>
            </w:pPr>
            <w:r w:rsidRPr="00564105">
              <w:rPr>
                <w:sz w:val="27"/>
                <w:szCs w:val="27"/>
              </w:rPr>
              <w:t>Славянский район, Калининский район</w:t>
            </w:r>
          </w:p>
        </w:tc>
        <w:tc>
          <w:tcPr>
            <w:tcW w:w="1281" w:type="dxa"/>
            <w:vAlign w:val="center"/>
          </w:tcPr>
          <w:p w:rsidR="00477A25" w:rsidRPr="00E41257" w:rsidRDefault="00477A25" w:rsidP="00E41257">
            <w:pPr>
              <w:ind w:firstLine="0"/>
              <w:jc w:val="center"/>
            </w:pPr>
            <w:r>
              <w:t>-</w:t>
            </w:r>
          </w:p>
        </w:tc>
        <w:tc>
          <w:tcPr>
            <w:tcW w:w="1917" w:type="dxa"/>
            <w:vAlign w:val="center"/>
          </w:tcPr>
          <w:p w:rsidR="00477A25" w:rsidRPr="00E41257" w:rsidRDefault="00477A25" w:rsidP="00A9170D">
            <w:pPr>
              <w:ind w:firstLine="0"/>
              <w:jc w:val="center"/>
            </w:pPr>
            <w:r w:rsidRPr="00E41257">
              <w:t>охранная зона</w:t>
            </w:r>
          </w:p>
        </w:tc>
      </w:tr>
    </w:tbl>
    <w:p w:rsidR="0028480A" w:rsidRDefault="0028480A">
      <w:pPr>
        <w:rPr>
          <w:highlight w:val="yellow"/>
        </w:rPr>
      </w:pPr>
      <w:r>
        <w:rPr>
          <w:highlight w:val="yellow"/>
        </w:rPr>
        <w:br w:type="page"/>
      </w:r>
    </w:p>
    <w:p w:rsidR="006F3C95" w:rsidRPr="00D97996" w:rsidRDefault="006F3C95">
      <w:pPr>
        <w:rPr>
          <w:highlight w:val="yellow"/>
        </w:rPr>
      </w:pPr>
    </w:p>
    <w:p w:rsidR="00FD0AE3" w:rsidRPr="0002752F" w:rsidRDefault="00FD0AE3" w:rsidP="00FD0AE3">
      <w:pPr>
        <w:pStyle w:val="30"/>
        <w:spacing w:line="276" w:lineRule="auto"/>
        <w:rPr>
          <w:b/>
          <w:szCs w:val="28"/>
        </w:rPr>
      </w:pPr>
      <w:bookmarkStart w:id="13" w:name="_Toc25862021"/>
      <w:r w:rsidRPr="0002752F">
        <w:rPr>
          <w:b/>
        </w:rPr>
        <w:t>1.4.2 О</w:t>
      </w:r>
      <w:r w:rsidRPr="0002752F">
        <w:rPr>
          <w:b/>
          <w:szCs w:val="28"/>
        </w:rPr>
        <w:t xml:space="preserve">боснование выбранного варианта размещения объектов </w:t>
      </w:r>
      <w:r w:rsidRPr="0002752F">
        <w:rPr>
          <w:b/>
        </w:rPr>
        <w:t>регионального значения, оценка влияния на</w:t>
      </w:r>
      <w:r w:rsidRPr="0002752F">
        <w:rPr>
          <w:sz w:val="27"/>
          <w:szCs w:val="27"/>
        </w:rPr>
        <w:t xml:space="preserve"> </w:t>
      </w:r>
      <w:r w:rsidRPr="0002752F">
        <w:rPr>
          <w:b/>
          <w:szCs w:val="28"/>
        </w:rPr>
        <w:t>комплексное развитие территории</w:t>
      </w:r>
      <w:bookmarkEnd w:id="13"/>
    </w:p>
    <w:p w:rsidR="002D3DD2" w:rsidRPr="0002752F" w:rsidRDefault="002D3DD2" w:rsidP="002D3DD2">
      <w:pPr>
        <w:jc w:val="right"/>
      </w:pPr>
      <w:r w:rsidRPr="0002752F">
        <w:t xml:space="preserve">Таблица </w:t>
      </w:r>
      <w:r w:rsidR="00DB14E9" w:rsidRPr="0002752F">
        <w:t>10</w:t>
      </w:r>
    </w:p>
    <w:tbl>
      <w:tblPr>
        <w:tblStyle w:val="aff"/>
        <w:tblW w:w="0" w:type="auto"/>
        <w:tblInd w:w="-34" w:type="dxa"/>
        <w:tblLayout w:type="fixed"/>
        <w:tblLook w:val="04A0"/>
      </w:tblPr>
      <w:tblGrid>
        <w:gridCol w:w="991"/>
        <w:gridCol w:w="3404"/>
        <w:gridCol w:w="2977"/>
        <w:gridCol w:w="2268"/>
        <w:gridCol w:w="1701"/>
        <w:gridCol w:w="3906"/>
      </w:tblGrid>
      <w:tr w:rsidR="001012B9" w:rsidRPr="0002752F" w:rsidTr="0028480A">
        <w:trPr>
          <w:trHeight w:val="519"/>
          <w:tblHeader/>
        </w:trPr>
        <w:tc>
          <w:tcPr>
            <w:tcW w:w="991" w:type="dxa"/>
            <w:vMerge w:val="restart"/>
            <w:vAlign w:val="center"/>
          </w:tcPr>
          <w:p w:rsidR="001012B9" w:rsidRPr="0002752F" w:rsidRDefault="003C47AA" w:rsidP="00005A9D">
            <w:pPr>
              <w:ind w:firstLine="0"/>
              <w:jc w:val="center"/>
              <w:rPr>
                <w:sz w:val="27"/>
                <w:szCs w:val="27"/>
              </w:rPr>
            </w:pPr>
            <w:r w:rsidRPr="0002752F">
              <w:rPr>
                <w:sz w:val="27"/>
                <w:szCs w:val="27"/>
              </w:rPr>
              <w:t>№ на карте</w:t>
            </w:r>
          </w:p>
        </w:tc>
        <w:tc>
          <w:tcPr>
            <w:tcW w:w="3404" w:type="dxa"/>
            <w:vMerge w:val="restart"/>
            <w:vAlign w:val="center"/>
          </w:tcPr>
          <w:p w:rsidR="001012B9" w:rsidRPr="0002752F" w:rsidRDefault="001012B9" w:rsidP="00005A9D">
            <w:pPr>
              <w:ind w:left="175" w:firstLine="0"/>
              <w:jc w:val="center"/>
              <w:rPr>
                <w:sz w:val="27"/>
                <w:szCs w:val="27"/>
              </w:rPr>
            </w:pPr>
            <w:r w:rsidRPr="0002752F">
              <w:rPr>
                <w:sz w:val="27"/>
                <w:szCs w:val="27"/>
              </w:rPr>
              <w:t>Наименование</w:t>
            </w:r>
          </w:p>
        </w:tc>
        <w:tc>
          <w:tcPr>
            <w:tcW w:w="2977" w:type="dxa"/>
            <w:vMerge w:val="restart"/>
            <w:vAlign w:val="center"/>
          </w:tcPr>
          <w:p w:rsidR="001012B9" w:rsidRPr="0002752F" w:rsidRDefault="001012B9" w:rsidP="00005A9D">
            <w:pPr>
              <w:ind w:firstLine="0"/>
              <w:jc w:val="center"/>
              <w:rPr>
                <w:sz w:val="27"/>
                <w:szCs w:val="27"/>
              </w:rPr>
            </w:pPr>
            <w:r w:rsidRPr="0002752F">
              <w:rPr>
                <w:sz w:val="27"/>
                <w:szCs w:val="27"/>
              </w:rPr>
              <w:t>Источник получения сведений об объекте</w:t>
            </w:r>
          </w:p>
        </w:tc>
        <w:tc>
          <w:tcPr>
            <w:tcW w:w="3969" w:type="dxa"/>
            <w:gridSpan w:val="2"/>
            <w:vAlign w:val="center"/>
          </w:tcPr>
          <w:p w:rsidR="001012B9" w:rsidRPr="0002752F" w:rsidRDefault="001012B9" w:rsidP="00005A9D">
            <w:pPr>
              <w:ind w:hanging="26"/>
              <w:jc w:val="center"/>
              <w:rPr>
                <w:sz w:val="27"/>
                <w:szCs w:val="27"/>
              </w:rPr>
            </w:pPr>
            <w:r w:rsidRPr="0002752F">
              <w:rPr>
                <w:sz w:val="27"/>
                <w:szCs w:val="27"/>
              </w:rPr>
              <w:t>Месторасположение планируемого объекта</w:t>
            </w:r>
          </w:p>
        </w:tc>
        <w:tc>
          <w:tcPr>
            <w:tcW w:w="3906" w:type="dxa"/>
            <w:vMerge w:val="restart"/>
            <w:vAlign w:val="center"/>
          </w:tcPr>
          <w:p w:rsidR="001012B9" w:rsidRPr="0002752F" w:rsidRDefault="001012B9" w:rsidP="00005A9D">
            <w:pPr>
              <w:ind w:left="-111" w:right="-29" w:hanging="3"/>
              <w:jc w:val="center"/>
              <w:rPr>
                <w:sz w:val="27"/>
                <w:szCs w:val="27"/>
              </w:rPr>
            </w:pPr>
            <w:r w:rsidRPr="0002752F">
              <w:rPr>
                <w:sz w:val="27"/>
                <w:szCs w:val="27"/>
              </w:rPr>
              <w:t>Оценка влияния на комплексное развитие территории</w:t>
            </w:r>
          </w:p>
        </w:tc>
      </w:tr>
      <w:tr w:rsidR="001012B9" w:rsidRPr="0002752F" w:rsidTr="0028480A">
        <w:trPr>
          <w:trHeight w:val="519"/>
          <w:tblHeader/>
        </w:trPr>
        <w:tc>
          <w:tcPr>
            <w:tcW w:w="991" w:type="dxa"/>
            <w:vMerge/>
            <w:vAlign w:val="center"/>
          </w:tcPr>
          <w:p w:rsidR="001012B9" w:rsidRPr="0002752F" w:rsidRDefault="001012B9" w:rsidP="00005A9D">
            <w:pPr>
              <w:ind w:firstLine="0"/>
              <w:jc w:val="center"/>
              <w:rPr>
                <w:sz w:val="27"/>
                <w:szCs w:val="27"/>
              </w:rPr>
            </w:pPr>
          </w:p>
        </w:tc>
        <w:tc>
          <w:tcPr>
            <w:tcW w:w="3404" w:type="dxa"/>
            <w:vMerge/>
            <w:vAlign w:val="center"/>
          </w:tcPr>
          <w:p w:rsidR="001012B9" w:rsidRPr="0002752F" w:rsidRDefault="001012B9" w:rsidP="00005A9D">
            <w:pPr>
              <w:ind w:left="175" w:firstLine="0"/>
              <w:jc w:val="center"/>
              <w:rPr>
                <w:sz w:val="27"/>
                <w:szCs w:val="27"/>
              </w:rPr>
            </w:pPr>
          </w:p>
        </w:tc>
        <w:tc>
          <w:tcPr>
            <w:tcW w:w="2977" w:type="dxa"/>
            <w:vMerge/>
            <w:vAlign w:val="center"/>
          </w:tcPr>
          <w:p w:rsidR="001012B9" w:rsidRPr="0002752F" w:rsidRDefault="001012B9" w:rsidP="00005A9D">
            <w:pPr>
              <w:ind w:firstLine="0"/>
              <w:jc w:val="center"/>
              <w:rPr>
                <w:sz w:val="27"/>
                <w:szCs w:val="27"/>
              </w:rPr>
            </w:pPr>
          </w:p>
        </w:tc>
        <w:tc>
          <w:tcPr>
            <w:tcW w:w="2268" w:type="dxa"/>
            <w:vAlign w:val="center"/>
          </w:tcPr>
          <w:p w:rsidR="001012B9" w:rsidRPr="0002752F" w:rsidRDefault="001012B9" w:rsidP="00005A9D">
            <w:pPr>
              <w:ind w:firstLine="32"/>
              <w:jc w:val="left"/>
              <w:rPr>
                <w:sz w:val="27"/>
                <w:szCs w:val="27"/>
              </w:rPr>
            </w:pPr>
            <w:r w:rsidRPr="0002752F">
              <w:rPr>
                <w:sz w:val="27"/>
                <w:szCs w:val="27"/>
              </w:rPr>
              <w:t>Муниципальное образование</w:t>
            </w:r>
          </w:p>
        </w:tc>
        <w:tc>
          <w:tcPr>
            <w:tcW w:w="1701" w:type="dxa"/>
            <w:vAlign w:val="center"/>
          </w:tcPr>
          <w:p w:rsidR="001012B9" w:rsidRPr="0002752F" w:rsidRDefault="001012B9" w:rsidP="00005A9D">
            <w:pPr>
              <w:ind w:firstLine="32"/>
              <w:jc w:val="left"/>
              <w:rPr>
                <w:sz w:val="27"/>
                <w:szCs w:val="27"/>
              </w:rPr>
            </w:pPr>
            <w:r w:rsidRPr="0002752F">
              <w:rPr>
                <w:sz w:val="27"/>
                <w:szCs w:val="27"/>
              </w:rPr>
              <w:t>Населенный пункт</w:t>
            </w:r>
          </w:p>
        </w:tc>
        <w:tc>
          <w:tcPr>
            <w:tcW w:w="3906" w:type="dxa"/>
            <w:vMerge/>
            <w:vAlign w:val="center"/>
          </w:tcPr>
          <w:p w:rsidR="001012B9" w:rsidRPr="0002752F" w:rsidRDefault="001012B9" w:rsidP="00005A9D">
            <w:pPr>
              <w:ind w:left="-111" w:right="-29" w:hanging="3"/>
              <w:jc w:val="center"/>
              <w:rPr>
                <w:sz w:val="27"/>
                <w:szCs w:val="27"/>
              </w:rPr>
            </w:pPr>
          </w:p>
        </w:tc>
      </w:tr>
      <w:tr w:rsidR="00564105" w:rsidRPr="00D97996" w:rsidTr="0028480A">
        <w:tc>
          <w:tcPr>
            <w:tcW w:w="991" w:type="dxa"/>
            <w:vAlign w:val="center"/>
          </w:tcPr>
          <w:p w:rsidR="00564105" w:rsidRPr="00564105" w:rsidRDefault="00564105" w:rsidP="00564105">
            <w:pPr>
              <w:shd w:val="clear" w:color="auto" w:fill="FFFFFF"/>
              <w:autoSpaceDE w:val="0"/>
              <w:autoSpaceDN w:val="0"/>
              <w:adjustRightInd w:val="0"/>
              <w:ind w:right="-40" w:firstLine="0"/>
              <w:jc w:val="center"/>
              <w:rPr>
                <w:color w:val="FF0000"/>
              </w:rPr>
            </w:pPr>
            <w:r w:rsidRPr="00564105">
              <w:rPr>
                <w:color w:val="FF0000"/>
              </w:rPr>
              <w:t>9.23</w:t>
            </w:r>
          </w:p>
        </w:tc>
        <w:tc>
          <w:tcPr>
            <w:tcW w:w="3404" w:type="dxa"/>
          </w:tcPr>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Полтавская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Чебургольская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ст-ца Гривенская, 11.1.198</w:t>
            </w:r>
          </w:p>
        </w:tc>
        <w:tc>
          <w:tcPr>
            <w:tcW w:w="2977" w:type="dxa"/>
          </w:tcPr>
          <w:p w:rsidR="00564105" w:rsidRPr="00D6713B" w:rsidRDefault="00564105" w:rsidP="00005A9D">
            <w:pPr>
              <w:ind w:firstLine="32"/>
              <w:jc w:val="left"/>
              <w:rPr>
                <w:sz w:val="27"/>
                <w:szCs w:val="27"/>
              </w:rPr>
            </w:pPr>
            <w:r w:rsidRPr="00D6713B">
              <w:rPr>
                <w:sz w:val="27"/>
                <w:szCs w:val="27"/>
              </w:rPr>
              <w:t>государственная программа Краснодарского края "Развитие сети автомобильных дорог Краснодарского края"</w:t>
            </w:r>
          </w:p>
        </w:tc>
        <w:tc>
          <w:tcPr>
            <w:tcW w:w="2268" w:type="dxa"/>
            <w:vAlign w:val="center"/>
          </w:tcPr>
          <w:p w:rsidR="00564105" w:rsidRPr="00F83556" w:rsidRDefault="00564105" w:rsidP="00A30E18">
            <w:pPr>
              <w:ind w:firstLine="0"/>
              <w:jc w:val="center"/>
            </w:pPr>
            <w:r w:rsidRPr="00F83556">
              <w:t>Калининский район,</w:t>
            </w:r>
          </w:p>
          <w:p w:rsidR="00564105" w:rsidRPr="00F83556" w:rsidRDefault="00564105" w:rsidP="00A30E18">
            <w:pPr>
              <w:ind w:firstLine="0"/>
              <w:jc w:val="center"/>
            </w:pPr>
            <w:r>
              <w:t>Красноармей</w:t>
            </w:r>
            <w:r w:rsidRPr="00F83556">
              <w:t>ск</w:t>
            </w:r>
            <w:r>
              <w:t>и</w:t>
            </w:r>
            <w:r w:rsidRPr="00F83556">
              <w:t>й район</w:t>
            </w:r>
          </w:p>
        </w:tc>
        <w:tc>
          <w:tcPr>
            <w:tcW w:w="1701" w:type="dxa"/>
            <w:vAlign w:val="center"/>
          </w:tcPr>
          <w:p w:rsidR="00564105" w:rsidRPr="00F83556" w:rsidRDefault="00564105" w:rsidP="00A30E18">
            <w:pPr>
              <w:ind w:right="-99" w:firstLine="0"/>
              <w:jc w:val="center"/>
            </w:pPr>
            <w:r w:rsidRPr="00F83556">
              <w:t>ст. Гривенская</w:t>
            </w:r>
          </w:p>
        </w:tc>
        <w:tc>
          <w:tcPr>
            <w:tcW w:w="3906" w:type="dxa"/>
          </w:tcPr>
          <w:p w:rsidR="00564105" w:rsidRPr="0002752F" w:rsidRDefault="00564105" w:rsidP="00823A0C">
            <w:pPr>
              <w:ind w:firstLine="32"/>
              <w:jc w:val="center"/>
              <w:rPr>
                <w:sz w:val="27"/>
                <w:szCs w:val="27"/>
              </w:rPr>
            </w:pPr>
            <w:r w:rsidRPr="0002752F">
              <w:rPr>
                <w:sz w:val="27"/>
                <w:szCs w:val="27"/>
              </w:rPr>
              <w:t>Будет способствовать повышению предоставляемых услуг в области дорожной деятельности</w:t>
            </w:r>
          </w:p>
        </w:tc>
      </w:tr>
      <w:tr w:rsidR="00564105" w:rsidRPr="00D97996" w:rsidTr="0028480A">
        <w:tc>
          <w:tcPr>
            <w:tcW w:w="991" w:type="dxa"/>
            <w:vAlign w:val="center"/>
          </w:tcPr>
          <w:p w:rsidR="00564105" w:rsidRPr="00564105" w:rsidRDefault="00564105" w:rsidP="00564105">
            <w:pPr>
              <w:shd w:val="clear" w:color="auto" w:fill="FFFFFF"/>
              <w:autoSpaceDE w:val="0"/>
              <w:autoSpaceDN w:val="0"/>
              <w:adjustRightInd w:val="0"/>
              <w:ind w:right="-40" w:firstLine="0"/>
              <w:jc w:val="center"/>
              <w:rPr>
                <w:color w:val="FF0000"/>
              </w:rPr>
            </w:pPr>
            <w:r w:rsidRPr="00564105">
              <w:rPr>
                <w:color w:val="FF0000"/>
              </w:rPr>
              <w:t>9.24</w:t>
            </w:r>
          </w:p>
        </w:tc>
        <w:tc>
          <w:tcPr>
            <w:tcW w:w="3404" w:type="dxa"/>
          </w:tcPr>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Полтавская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 xml:space="preserve">ст-ца Новониколаевская – </w:t>
            </w:r>
          </w:p>
          <w:p w:rsidR="00564105" w:rsidRPr="00F83556" w:rsidRDefault="00564105" w:rsidP="00A30E18">
            <w:pPr>
              <w:ind w:firstLine="0"/>
              <w:jc w:val="left"/>
              <w:rPr>
                <w:color w:val="000000" w:themeColor="text1"/>
                <w:sz w:val="27"/>
                <w:szCs w:val="27"/>
              </w:rPr>
            </w:pPr>
            <w:r w:rsidRPr="00F83556">
              <w:rPr>
                <w:color w:val="000000" w:themeColor="text1"/>
                <w:sz w:val="27"/>
                <w:szCs w:val="27"/>
              </w:rPr>
              <w:t>хут. Пригибский, 11.1.199</w:t>
            </w:r>
          </w:p>
        </w:tc>
        <w:tc>
          <w:tcPr>
            <w:tcW w:w="2977" w:type="dxa"/>
          </w:tcPr>
          <w:p w:rsidR="00564105" w:rsidRPr="00D6713B" w:rsidRDefault="00564105" w:rsidP="00005A9D">
            <w:pPr>
              <w:ind w:firstLine="32"/>
              <w:jc w:val="left"/>
              <w:rPr>
                <w:sz w:val="27"/>
                <w:szCs w:val="27"/>
              </w:rPr>
            </w:pPr>
            <w:r w:rsidRPr="00D6713B">
              <w:rPr>
                <w:sz w:val="27"/>
                <w:szCs w:val="27"/>
              </w:rPr>
              <w:t>государственная программа Краснодарского края "Развитие сети автомобильных дорог Краснодарского края"</w:t>
            </w:r>
          </w:p>
        </w:tc>
        <w:tc>
          <w:tcPr>
            <w:tcW w:w="2268" w:type="dxa"/>
            <w:vAlign w:val="center"/>
          </w:tcPr>
          <w:p w:rsidR="00564105" w:rsidRPr="00F83556" w:rsidRDefault="00564105" w:rsidP="00A30E18">
            <w:pPr>
              <w:ind w:firstLine="0"/>
              <w:jc w:val="center"/>
            </w:pPr>
            <w:r w:rsidRPr="00F83556">
              <w:t>Калининский район</w:t>
            </w:r>
            <w:r>
              <w:t>, Красноармей</w:t>
            </w:r>
            <w:r w:rsidRPr="00F83556">
              <w:t>ск</w:t>
            </w:r>
            <w:r>
              <w:t>и</w:t>
            </w:r>
            <w:r w:rsidRPr="00F83556">
              <w:t>й район</w:t>
            </w:r>
          </w:p>
        </w:tc>
        <w:tc>
          <w:tcPr>
            <w:tcW w:w="1701" w:type="dxa"/>
            <w:vAlign w:val="center"/>
          </w:tcPr>
          <w:p w:rsidR="00564105" w:rsidRPr="00E1061E" w:rsidRDefault="00564105" w:rsidP="00E1061E">
            <w:pPr>
              <w:ind w:right="-99" w:firstLine="0"/>
              <w:jc w:val="center"/>
            </w:pPr>
            <w:r w:rsidRPr="00E1061E">
              <w:t xml:space="preserve">х. </w:t>
            </w:r>
            <w:r w:rsidRPr="00E1061E">
              <w:rPr>
                <w:color w:val="000000" w:themeColor="text1"/>
                <w:sz w:val="27"/>
                <w:szCs w:val="27"/>
              </w:rPr>
              <w:t>Пригибский</w:t>
            </w:r>
          </w:p>
        </w:tc>
        <w:tc>
          <w:tcPr>
            <w:tcW w:w="3906" w:type="dxa"/>
          </w:tcPr>
          <w:p w:rsidR="00564105" w:rsidRPr="00D97996" w:rsidRDefault="00564105" w:rsidP="00823A0C">
            <w:pPr>
              <w:ind w:firstLine="33"/>
              <w:jc w:val="center"/>
              <w:rPr>
                <w:sz w:val="27"/>
                <w:szCs w:val="27"/>
                <w:highlight w:val="yellow"/>
              </w:rPr>
            </w:pPr>
            <w:r w:rsidRPr="00D6713B">
              <w:rPr>
                <w:sz w:val="27"/>
                <w:szCs w:val="27"/>
              </w:rPr>
              <w:t>Будет способствовать повышению предоставляемых услуг в области дорожной деятельности</w:t>
            </w:r>
          </w:p>
        </w:tc>
      </w:tr>
      <w:tr w:rsidR="00E079F4" w:rsidRPr="00D97996" w:rsidTr="0028480A">
        <w:tc>
          <w:tcPr>
            <w:tcW w:w="991" w:type="dxa"/>
            <w:vAlign w:val="center"/>
          </w:tcPr>
          <w:p w:rsidR="00E079F4" w:rsidRPr="00D6713B" w:rsidRDefault="00564105" w:rsidP="00005A9D">
            <w:pPr>
              <w:ind w:firstLine="0"/>
              <w:jc w:val="center"/>
              <w:rPr>
                <w:sz w:val="27"/>
                <w:szCs w:val="27"/>
                <w:highlight w:val="cyan"/>
              </w:rPr>
            </w:pPr>
            <w:r w:rsidRPr="00564105">
              <w:rPr>
                <w:color w:val="FF0000"/>
              </w:rPr>
              <w:t>11.12</w:t>
            </w:r>
          </w:p>
        </w:tc>
        <w:tc>
          <w:tcPr>
            <w:tcW w:w="3404" w:type="dxa"/>
            <w:vAlign w:val="center"/>
          </w:tcPr>
          <w:p w:rsidR="00E079F4" w:rsidRPr="00D97996" w:rsidRDefault="00E1061E" w:rsidP="00005A9D">
            <w:pPr>
              <w:ind w:firstLine="0"/>
              <w:jc w:val="left"/>
              <w:rPr>
                <w:sz w:val="27"/>
                <w:szCs w:val="27"/>
                <w:highlight w:val="yellow"/>
              </w:rPr>
            </w:pPr>
            <w:r w:rsidRPr="00F83556">
              <w:rPr>
                <w:color w:val="000000" w:themeColor="text1"/>
                <w:sz w:val="27"/>
                <w:szCs w:val="27"/>
              </w:rPr>
              <w:t>Реконструкция ПС 110/35/10 кВ «Лебеди». Установка второго трансформатора 10 МВА</w:t>
            </w:r>
          </w:p>
        </w:tc>
        <w:tc>
          <w:tcPr>
            <w:tcW w:w="2977" w:type="dxa"/>
            <w:vAlign w:val="center"/>
          </w:tcPr>
          <w:p w:rsidR="00E079F4" w:rsidRPr="00D97996" w:rsidRDefault="00E079F4" w:rsidP="00005A9D">
            <w:pPr>
              <w:ind w:firstLine="0"/>
              <w:jc w:val="center"/>
              <w:rPr>
                <w:sz w:val="27"/>
                <w:szCs w:val="27"/>
                <w:highlight w:val="yellow"/>
              </w:rPr>
            </w:pPr>
            <w:r w:rsidRPr="00E1061E">
              <w:rPr>
                <w:sz w:val="27"/>
                <w:szCs w:val="27"/>
              </w:rPr>
              <w:t>Инвестиционная программа</w:t>
            </w:r>
          </w:p>
        </w:tc>
        <w:tc>
          <w:tcPr>
            <w:tcW w:w="2268" w:type="dxa"/>
          </w:tcPr>
          <w:p w:rsidR="00E079F4" w:rsidRPr="00D97996" w:rsidRDefault="00E1061E" w:rsidP="00005A9D">
            <w:pPr>
              <w:ind w:firstLine="0"/>
              <w:jc w:val="center"/>
              <w:rPr>
                <w:sz w:val="27"/>
                <w:szCs w:val="27"/>
                <w:highlight w:val="yellow"/>
              </w:rPr>
            </w:pPr>
            <w:r w:rsidRPr="00E41257">
              <w:rPr>
                <w:color w:val="000000" w:themeColor="text1"/>
                <w:sz w:val="27"/>
                <w:szCs w:val="27"/>
              </w:rPr>
              <w:t>Калининский район</w:t>
            </w:r>
          </w:p>
        </w:tc>
        <w:tc>
          <w:tcPr>
            <w:tcW w:w="1701" w:type="dxa"/>
            <w:vAlign w:val="center"/>
          </w:tcPr>
          <w:p w:rsidR="00E079F4" w:rsidRPr="00E1061E" w:rsidRDefault="00E079F4" w:rsidP="00E1061E">
            <w:pPr>
              <w:ind w:firstLine="0"/>
              <w:jc w:val="center"/>
              <w:rPr>
                <w:sz w:val="27"/>
                <w:szCs w:val="27"/>
              </w:rPr>
            </w:pPr>
            <w:r w:rsidRPr="00E1061E">
              <w:rPr>
                <w:sz w:val="27"/>
                <w:szCs w:val="27"/>
              </w:rPr>
              <w:t>-</w:t>
            </w:r>
          </w:p>
        </w:tc>
        <w:tc>
          <w:tcPr>
            <w:tcW w:w="3906" w:type="dxa"/>
            <w:vAlign w:val="center"/>
          </w:tcPr>
          <w:p w:rsidR="00E079F4" w:rsidRPr="00E1061E" w:rsidRDefault="00E079F4" w:rsidP="00823A0C">
            <w:pPr>
              <w:ind w:firstLine="0"/>
              <w:jc w:val="center"/>
              <w:rPr>
                <w:sz w:val="27"/>
                <w:szCs w:val="27"/>
              </w:rPr>
            </w:pPr>
            <w:r w:rsidRPr="00E1061E">
              <w:rPr>
                <w:sz w:val="27"/>
                <w:szCs w:val="27"/>
              </w:rPr>
              <w:t>Будет способствовать повышению уровня специализированных услуг в области энергетической инфраструктуры</w:t>
            </w:r>
          </w:p>
        </w:tc>
      </w:tr>
      <w:tr w:rsidR="0028480A" w:rsidRPr="00D97996" w:rsidTr="0028480A">
        <w:tc>
          <w:tcPr>
            <w:tcW w:w="991" w:type="dxa"/>
            <w:vAlign w:val="center"/>
          </w:tcPr>
          <w:p w:rsidR="0028480A" w:rsidRPr="00477A25" w:rsidRDefault="0028480A" w:rsidP="00A9170D">
            <w:pPr>
              <w:ind w:firstLine="0"/>
              <w:jc w:val="center"/>
              <w:rPr>
                <w:color w:val="FF0000"/>
              </w:rPr>
            </w:pPr>
            <w:r w:rsidRPr="00477A25">
              <w:rPr>
                <w:color w:val="FF0000"/>
              </w:rPr>
              <w:t>15.17</w:t>
            </w:r>
          </w:p>
        </w:tc>
        <w:tc>
          <w:tcPr>
            <w:tcW w:w="3404" w:type="dxa"/>
          </w:tcPr>
          <w:p w:rsidR="0028480A" w:rsidRPr="00564105" w:rsidRDefault="0028480A" w:rsidP="00A9170D">
            <w:pPr>
              <w:spacing w:before="100" w:beforeAutospacing="1" w:after="100" w:afterAutospacing="1"/>
              <w:ind w:firstLine="0"/>
              <w:jc w:val="left"/>
            </w:pPr>
            <w:r w:rsidRPr="00477A25">
              <w:rPr>
                <w:sz w:val="27"/>
                <w:szCs w:val="27"/>
              </w:rPr>
              <w:t xml:space="preserve">Строительство волоконно – оптической линии связи (ВОЛС) ст-ца Петровская –  ст-ца Полтавская – ст-ца Старонижестеблиевская – </w:t>
            </w:r>
            <w:r w:rsidRPr="00477A25">
              <w:rPr>
                <w:sz w:val="27"/>
                <w:szCs w:val="27"/>
              </w:rPr>
              <w:lastRenderedPageBreak/>
              <w:t>ст-ца Калининская</w:t>
            </w:r>
          </w:p>
        </w:tc>
        <w:tc>
          <w:tcPr>
            <w:tcW w:w="2977" w:type="dxa"/>
            <w:vAlign w:val="center"/>
          </w:tcPr>
          <w:p w:rsidR="0028480A" w:rsidRPr="00D97996" w:rsidRDefault="0028480A" w:rsidP="00005A9D">
            <w:pPr>
              <w:ind w:firstLine="32"/>
              <w:jc w:val="center"/>
              <w:rPr>
                <w:sz w:val="27"/>
                <w:szCs w:val="27"/>
                <w:highlight w:val="yellow"/>
              </w:rPr>
            </w:pPr>
            <w:r w:rsidRPr="00E1061E">
              <w:rPr>
                <w:sz w:val="27"/>
                <w:szCs w:val="27"/>
              </w:rPr>
              <w:lastRenderedPageBreak/>
              <w:t>Инвестиционная программа</w:t>
            </w:r>
          </w:p>
        </w:tc>
        <w:tc>
          <w:tcPr>
            <w:tcW w:w="2268" w:type="dxa"/>
            <w:vAlign w:val="center"/>
          </w:tcPr>
          <w:p w:rsidR="0028480A" w:rsidRPr="00E41257" w:rsidRDefault="0028480A" w:rsidP="00A9170D">
            <w:pPr>
              <w:widowControl w:val="0"/>
              <w:ind w:firstLine="0"/>
              <w:jc w:val="center"/>
              <w:rPr>
                <w:color w:val="000000" w:themeColor="text1"/>
              </w:rPr>
            </w:pPr>
            <w:r w:rsidRPr="00E41257">
              <w:rPr>
                <w:color w:val="000000" w:themeColor="text1"/>
                <w:sz w:val="27"/>
                <w:szCs w:val="27"/>
              </w:rPr>
              <w:t xml:space="preserve">Славянский район, Красноармейский район, Калининский </w:t>
            </w:r>
            <w:r w:rsidRPr="00E41257">
              <w:rPr>
                <w:color w:val="000000" w:themeColor="text1"/>
                <w:sz w:val="27"/>
                <w:szCs w:val="27"/>
              </w:rPr>
              <w:lastRenderedPageBreak/>
              <w:t>район</w:t>
            </w:r>
          </w:p>
        </w:tc>
        <w:tc>
          <w:tcPr>
            <w:tcW w:w="1701" w:type="dxa"/>
            <w:vAlign w:val="center"/>
          </w:tcPr>
          <w:p w:rsidR="0028480A" w:rsidRPr="00E1061E" w:rsidRDefault="0028480A" w:rsidP="00E1061E">
            <w:pPr>
              <w:ind w:firstLine="0"/>
              <w:jc w:val="center"/>
              <w:rPr>
                <w:sz w:val="27"/>
                <w:szCs w:val="27"/>
              </w:rPr>
            </w:pPr>
            <w:r w:rsidRPr="00E1061E">
              <w:rPr>
                <w:sz w:val="27"/>
                <w:szCs w:val="27"/>
              </w:rPr>
              <w:lastRenderedPageBreak/>
              <w:t>-</w:t>
            </w:r>
          </w:p>
        </w:tc>
        <w:tc>
          <w:tcPr>
            <w:tcW w:w="3906" w:type="dxa"/>
            <w:vAlign w:val="center"/>
          </w:tcPr>
          <w:p w:rsidR="0028480A" w:rsidRPr="00E1061E" w:rsidRDefault="0028480A" w:rsidP="00FE5F1A">
            <w:pPr>
              <w:ind w:firstLine="0"/>
              <w:jc w:val="center"/>
              <w:rPr>
                <w:sz w:val="27"/>
                <w:szCs w:val="27"/>
              </w:rPr>
            </w:pPr>
            <w:r w:rsidRPr="00E1061E">
              <w:rPr>
                <w:sz w:val="27"/>
                <w:szCs w:val="27"/>
              </w:rPr>
              <w:t>Будет способствовать повышению уровня специализированных услуг в области связи</w:t>
            </w:r>
          </w:p>
        </w:tc>
      </w:tr>
      <w:tr w:rsidR="0028480A" w:rsidRPr="00D97996" w:rsidTr="0028480A">
        <w:tc>
          <w:tcPr>
            <w:tcW w:w="991" w:type="dxa"/>
            <w:vAlign w:val="center"/>
          </w:tcPr>
          <w:p w:rsidR="0028480A" w:rsidRPr="00477A25" w:rsidRDefault="0028480A" w:rsidP="00A9170D">
            <w:pPr>
              <w:shd w:val="clear" w:color="auto" w:fill="FFFFFF"/>
              <w:autoSpaceDE w:val="0"/>
              <w:autoSpaceDN w:val="0"/>
              <w:adjustRightInd w:val="0"/>
              <w:ind w:firstLine="0"/>
              <w:jc w:val="center"/>
              <w:rPr>
                <w:color w:val="FF0000"/>
              </w:rPr>
            </w:pPr>
            <w:r w:rsidRPr="00477A25">
              <w:rPr>
                <w:color w:val="FF0000"/>
              </w:rPr>
              <w:lastRenderedPageBreak/>
              <w:t>15.18</w:t>
            </w:r>
          </w:p>
        </w:tc>
        <w:tc>
          <w:tcPr>
            <w:tcW w:w="3404" w:type="dxa"/>
            <w:vAlign w:val="center"/>
          </w:tcPr>
          <w:p w:rsidR="0028480A" w:rsidRPr="00564105" w:rsidRDefault="0028480A" w:rsidP="00A9170D">
            <w:pPr>
              <w:shd w:val="clear" w:color="auto" w:fill="FFFFFF"/>
              <w:autoSpaceDE w:val="0"/>
              <w:autoSpaceDN w:val="0"/>
              <w:adjustRightInd w:val="0"/>
              <w:ind w:firstLine="0"/>
              <w:rPr>
                <w:sz w:val="27"/>
                <w:szCs w:val="27"/>
              </w:rPr>
            </w:pPr>
            <w:r w:rsidRPr="00564105">
              <w:rPr>
                <w:sz w:val="27"/>
                <w:szCs w:val="27"/>
              </w:rPr>
              <w:t>Строительство волоконно-оптической линии связи (ВОЛС) ст-ца Петровская – ст-ца Гривенская</w:t>
            </w:r>
          </w:p>
        </w:tc>
        <w:tc>
          <w:tcPr>
            <w:tcW w:w="2977" w:type="dxa"/>
            <w:vAlign w:val="center"/>
          </w:tcPr>
          <w:p w:rsidR="0028480A" w:rsidRPr="00E1061E" w:rsidRDefault="0028480A" w:rsidP="00005A9D">
            <w:pPr>
              <w:ind w:firstLine="32"/>
              <w:jc w:val="center"/>
              <w:rPr>
                <w:sz w:val="27"/>
                <w:szCs w:val="27"/>
              </w:rPr>
            </w:pPr>
            <w:r w:rsidRPr="00E1061E">
              <w:rPr>
                <w:sz w:val="27"/>
                <w:szCs w:val="27"/>
              </w:rPr>
              <w:t>Инвестиционная программа</w:t>
            </w:r>
          </w:p>
        </w:tc>
        <w:tc>
          <w:tcPr>
            <w:tcW w:w="2268" w:type="dxa"/>
            <w:vAlign w:val="center"/>
          </w:tcPr>
          <w:p w:rsidR="0028480A" w:rsidRPr="00564105" w:rsidRDefault="0028480A" w:rsidP="00A9170D">
            <w:pPr>
              <w:shd w:val="clear" w:color="auto" w:fill="FFFFFF"/>
              <w:autoSpaceDE w:val="0"/>
              <w:autoSpaceDN w:val="0"/>
              <w:adjustRightInd w:val="0"/>
              <w:ind w:firstLine="0"/>
              <w:jc w:val="center"/>
              <w:rPr>
                <w:sz w:val="27"/>
                <w:szCs w:val="27"/>
              </w:rPr>
            </w:pPr>
            <w:r w:rsidRPr="00564105">
              <w:rPr>
                <w:sz w:val="27"/>
                <w:szCs w:val="27"/>
              </w:rPr>
              <w:t xml:space="preserve">Гривенское сельское поселение </w:t>
            </w:r>
          </w:p>
          <w:p w:rsidR="0028480A" w:rsidRPr="00564105" w:rsidRDefault="0028480A" w:rsidP="00A9170D">
            <w:pPr>
              <w:shd w:val="clear" w:color="auto" w:fill="FFFFFF"/>
              <w:autoSpaceDE w:val="0"/>
              <w:autoSpaceDN w:val="0"/>
              <w:adjustRightInd w:val="0"/>
              <w:ind w:firstLine="0"/>
              <w:jc w:val="center"/>
              <w:rPr>
                <w:sz w:val="27"/>
                <w:szCs w:val="27"/>
              </w:rPr>
            </w:pPr>
            <w:r w:rsidRPr="00564105">
              <w:rPr>
                <w:sz w:val="27"/>
                <w:szCs w:val="27"/>
              </w:rPr>
              <w:t>Славянский район, Калининский район</w:t>
            </w:r>
          </w:p>
        </w:tc>
        <w:tc>
          <w:tcPr>
            <w:tcW w:w="1701" w:type="dxa"/>
            <w:vAlign w:val="center"/>
          </w:tcPr>
          <w:p w:rsidR="0028480A" w:rsidRPr="00E1061E" w:rsidRDefault="0028480A" w:rsidP="00E1061E">
            <w:pPr>
              <w:ind w:firstLine="0"/>
              <w:jc w:val="center"/>
              <w:rPr>
                <w:sz w:val="27"/>
                <w:szCs w:val="27"/>
              </w:rPr>
            </w:pPr>
          </w:p>
        </w:tc>
        <w:tc>
          <w:tcPr>
            <w:tcW w:w="3906" w:type="dxa"/>
            <w:vAlign w:val="center"/>
          </w:tcPr>
          <w:p w:rsidR="0028480A" w:rsidRPr="00E1061E" w:rsidRDefault="0028480A" w:rsidP="00FE5F1A">
            <w:pPr>
              <w:ind w:firstLine="0"/>
              <w:jc w:val="center"/>
              <w:rPr>
                <w:sz w:val="27"/>
                <w:szCs w:val="27"/>
              </w:rPr>
            </w:pPr>
            <w:r w:rsidRPr="00E1061E">
              <w:rPr>
                <w:sz w:val="27"/>
                <w:szCs w:val="27"/>
              </w:rPr>
              <w:t>Будет способствовать повышению уровня специализированных услуг в области связи</w:t>
            </w:r>
          </w:p>
        </w:tc>
      </w:tr>
    </w:tbl>
    <w:p w:rsidR="00492903" w:rsidRDefault="00492903">
      <w:pPr>
        <w:rPr>
          <w:highlight w:val="yellow"/>
        </w:rPr>
      </w:pPr>
      <w:r>
        <w:rPr>
          <w:highlight w:val="yellow"/>
        </w:rPr>
        <w:br w:type="page"/>
      </w:r>
    </w:p>
    <w:p w:rsidR="00492903" w:rsidRDefault="00492903">
      <w:pPr>
        <w:rPr>
          <w:highlight w:val="yellow"/>
        </w:rPr>
        <w:sectPr w:rsidR="00492903" w:rsidSect="00DB2897">
          <w:pgSz w:w="16840" w:h="11907" w:orient="landscape" w:code="9"/>
          <w:pgMar w:top="709" w:right="992" w:bottom="1276" w:left="851" w:header="284" w:footer="680" w:gutter="0"/>
          <w:cols w:space="720"/>
          <w:titlePg/>
        </w:sectPr>
      </w:pPr>
    </w:p>
    <w:p w:rsidR="006568E5" w:rsidRPr="000C690C" w:rsidRDefault="006568E5" w:rsidP="006568E5">
      <w:pPr>
        <w:pStyle w:val="30"/>
        <w:jc w:val="center"/>
        <w:rPr>
          <w:b/>
        </w:rPr>
      </w:pPr>
      <w:bookmarkStart w:id="14" w:name="_Toc25862022"/>
      <w:r w:rsidRPr="000C690C">
        <w:rPr>
          <w:b/>
        </w:rPr>
        <w:lastRenderedPageBreak/>
        <w:t>1.</w:t>
      </w:r>
      <w:r w:rsidR="00155993" w:rsidRPr="000C690C">
        <w:rPr>
          <w:b/>
        </w:rPr>
        <w:t>4</w:t>
      </w:r>
      <w:r w:rsidRPr="000C690C">
        <w:rPr>
          <w:b/>
        </w:rPr>
        <w:t>.</w:t>
      </w:r>
      <w:r w:rsidR="00155993" w:rsidRPr="000C690C">
        <w:rPr>
          <w:b/>
        </w:rPr>
        <w:t>3</w:t>
      </w:r>
      <w:r w:rsidRPr="000C690C">
        <w:rPr>
          <w:b/>
        </w:rPr>
        <w:t xml:space="preserve"> Планируемые объекты федерального значения</w:t>
      </w:r>
      <w:bookmarkEnd w:id="14"/>
    </w:p>
    <w:p w:rsidR="00944486" w:rsidRPr="00D97996" w:rsidRDefault="00944486" w:rsidP="00C850A6">
      <w:pPr>
        <w:rPr>
          <w:highlight w:val="yellow"/>
        </w:rPr>
      </w:pPr>
    </w:p>
    <w:p w:rsidR="00005A9D" w:rsidRPr="00D97996" w:rsidRDefault="000C690C">
      <w:pPr>
        <w:rPr>
          <w:highlight w:val="yellow"/>
        </w:rPr>
      </w:pPr>
      <w:r w:rsidRPr="000C690C">
        <w:t xml:space="preserve">Планируемые объекты </w:t>
      </w:r>
      <w:r w:rsidR="00B04061">
        <w:t xml:space="preserve">федерального значения </w:t>
      </w:r>
      <w:r w:rsidRPr="000C690C">
        <w:t xml:space="preserve">в Гривенском сельском поселении </w:t>
      </w:r>
      <w:r>
        <w:t xml:space="preserve">Калининского района Краснодарского края </w:t>
      </w:r>
      <w:r w:rsidRPr="000C690C">
        <w:t>отсутствуют.</w:t>
      </w:r>
    </w:p>
    <w:p w:rsidR="0039579C" w:rsidRPr="00D97996" w:rsidRDefault="0039579C">
      <w:pPr>
        <w:rPr>
          <w:highlight w:val="yellow"/>
        </w:rPr>
      </w:pPr>
    </w:p>
    <w:p w:rsidR="00CD78EC" w:rsidRPr="00D97996" w:rsidRDefault="00CD78EC" w:rsidP="00155993">
      <w:pPr>
        <w:rPr>
          <w:b/>
          <w:highlight w:val="yellow"/>
        </w:rPr>
      </w:pPr>
    </w:p>
    <w:p w:rsidR="00155993" w:rsidRPr="00D97996" w:rsidRDefault="00155993">
      <w:pPr>
        <w:rPr>
          <w:highlight w:val="yellow"/>
        </w:rPr>
        <w:sectPr w:rsidR="00155993" w:rsidRPr="00D97996" w:rsidSect="00492903">
          <w:pgSz w:w="11907" w:h="16840" w:code="9"/>
          <w:pgMar w:top="851" w:right="709" w:bottom="992" w:left="1276" w:header="284" w:footer="680" w:gutter="0"/>
          <w:cols w:space="720"/>
          <w:titlePg/>
        </w:sectPr>
      </w:pPr>
    </w:p>
    <w:p w:rsidR="00D52490" w:rsidRPr="00D97996" w:rsidRDefault="00D52490" w:rsidP="00D52490">
      <w:pPr>
        <w:shd w:val="clear" w:color="auto" w:fill="FBD4B4" w:themeFill="accent6" w:themeFillTint="66"/>
        <w:rPr>
          <w:color w:val="000000"/>
          <w:sz w:val="32"/>
          <w:szCs w:val="32"/>
          <w:highlight w:val="yellow"/>
          <w:lang w:eastAsia="ar-SA"/>
        </w:rPr>
      </w:pPr>
    </w:p>
    <w:p w:rsidR="00F1030B" w:rsidRPr="00FB5FFB" w:rsidRDefault="00D52490" w:rsidP="00D52490">
      <w:pPr>
        <w:pStyle w:val="13"/>
        <w:shd w:val="clear" w:color="auto" w:fill="FBD4B4" w:themeFill="accent6" w:themeFillTint="66"/>
        <w:spacing w:line="276" w:lineRule="auto"/>
        <w:rPr>
          <w:sz w:val="32"/>
          <w:szCs w:val="32"/>
        </w:rPr>
      </w:pPr>
      <w:bookmarkStart w:id="15" w:name="_Toc25862023"/>
      <w:r w:rsidRPr="00FB5FFB">
        <w:rPr>
          <w:color w:val="000000"/>
          <w:sz w:val="32"/>
          <w:szCs w:val="32"/>
          <w:lang w:eastAsia="ar-SA"/>
        </w:rPr>
        <w:t>2</w:t>
      </w:r>
      <w:r w:rsidR="001C5AAA" w:rsidRPr="00FB5FFB">
        <w:rPr>
          <w:color w:val="000000"/>
          <w:sz w:val="32"/>
          <w:szCs w:val="32"/>
          <w:lang w:eastAsia="ar-SA"/>
        </w:rPr>
        <w:t xml:space="preserve">. </w:t>
      </w:r>
      <w:r w:rsidR="00F1030B" w:rsidRPr="00FB5FFB">
        <w:rPr>
          <w:sz w:val="32"/>
          <w:szCs w:val="32"/>
        </w:rPr>
        <w:t xml:space="preserve">Обоснование выбранного </w:t>
      </w:r>
      <w:proofErr w:type="gramStart"/>
      <w:r w:rsidR="00F1030B" w:rsidRPr="00FB5FFB">
        <w:rPr>
          <w:sz w:val="32"/>
          <w:szCs w:val="32"/>
        </w:rPr>
        <w:t>варианта размещения объектов местного значения поселения</w:t>
      </w:r>
      <w:bookmarkEnd w:id="15"/>
      <w:proofErr w:type="gramEnd"/>
      <w:r w:rsidR="00F1030B" w:rsidRPr="00FB5FFB">
        <w:rPr>
          <w:sz w:val="32"/>
          <w:szCs w:val="32"/>
        </w:rPr>
        <w:t xml:space="preserve"> </w:t>
      </w:r>
    </w:p>
    <w:p w:rsidR="00F1030B" w:rsidRPr="00FB5FFB" w:rsidRDefault="00F1030B" w:rsidP="00D52490">
      <w:pPr>
        <w:shd w:val="clear" w:color="auto" w:fill="FBD4B4" w:themeFill="accent6" w:themeFillTint="66"/>
      </w:pPr>
    </w:p>
    <w:p w:rsidR="001C5AAA" w:rsidRPr="00FB5FFB" w:rsidRDefault="00F1030B" w:rsidP="003E4EA7">
      <w:pPr>
        <w:pStyle w:val="20"/>
        <w:shd w:val="clear" w:color="auto" w:fill="FDE9D9" w:themeFill="accent6" w:themeFillTint="33"/>
        <w:spacing w:line="276" w:lineRule="auto"/>
        <w:rPr>
          <w:b/>
          <w:szCs w:val="28"/>
        </w:rPr>
      </w:pPr>
      <w:bookmarkStart w:id="16" w:name="_Toc25862024"/>
      <w:r w:rsidRPr="00FB5FFB">
        <w:rPr>
          <w:b/>
          <w:szCs w:val="28"/>
        </w:rPr>
        <w:t>2.</w:t>
      </w:r>
      <w:r w:rsidR="00D52490" w:rsidRPr="00FB5FFB">
        <w:rPr>
          <w:b/>
          <w:szCs w:val="28"/>
        </w:rPr>
        <w:t xml:space="preserve">1 </w:t>
      </w:r>
      <w:r w:rsidR="00541729" w:rsidRPr="00FB5FFB">
        <w:rPr>
          <w:b/>
          <w:szCs w:val="28"/>
        </w:rPr>
        <w:t xml:space="preserve">Анализ </w:t>
      </w:r>
      <w:r w:rsidR="000C6BC0" w:rsidRPr="00FB5FFB">
        <w:rPr>
          <w:b/>
          <w:color w:val="000000"/>
          <w:szCs w:val="28"/>
        </w:rPr>
        <w:t xml:space="preserve">использования территории </w:t>
      </w:r>
      <w:r w:rsidR="00942A5A" w:rsidRPr="00FB5FFB">
        <w:rPr>
          <w:b/>
          <w:color w:val="000000"/>
          <w:szCs w:val="28"/>
        </w:rPr>
        <w:t>сель</w:t>
      </w:r>
      <w:r w:rsidR="000C6BC0" w:rsidRPr="00FB5FFB">
        <w:rPr>
          <w:b/>
          <w:color w:val="000000"/>
          <w:szCs w:val="28"/>
        </w:rPr>
        <w:t>ского поселения, возможных направлений ее развития и прогнозируемых ограничений ее использования</w:t>
      </w:r>
      <w:bookmarkEnd w:id="16"/>
    </w:p>
    <w:p w:rsidR="00541729" w:rsidRPr="00FB5FFB" w:rsidRDefault="00541729" w:rsidP="00541729"/>
    <w:p w:rsidR="00083A13" w:rsidRPr="00FB5FFB" w:rsidRDefault="00083A13" w:rsidP="007E1A31">
      <w:pPr>
        <w:pStyle w:val="30"/>
        <w:jc w:val="center"/>
        <w:rPr>
          <w:b/>
          <w:szCs w:val="28"/>
          <w:lang w:eastAsia="ar-SA"/>
        </w:rPr>
      </w:pPr>
      <w:bookmarkStart w:id="17" w:name="_Toc25862025"/>
      <w:r w:rsidRPr="00FB5FFB">
        <w:rPr>
          <w:b/>
          <w:szCs w:val="28"/>
        </w:rPr>
        <w:t>2.1.</w:t>
      </w:r>
      <w:r w:rsidR="00D52490" w:rsidRPr="00FB5FFB">
        <w:rPr>
          <w:b/>
          <w:szCs w:val="28"/>
        </w:rPr>
        <w:t>1</w:t>
      </w:r>
      <w:r w:rsidRPr="00FB5FFB">
        <w:rPr>
          <w:b/>
          <w:szCs w:val="28"/>
        </w:rPr>
        <w:t xml:space="preserve"> Административное устройство </w:t>
      </w:r>
      <w:r w:rsidR="00D97996" w:rsidRPr="00FB5FFB">
        <w:rPr>
          <w:b/>
          <w:szCs w:val="28"/>
          <w:lang w:eastAsia="ar-SA"/>
        </w:rPr>
        <w:t>Гривен</w:t>
      </w:r>
      <w:r w:rsidRPr="00FB5FFB">
        <w:rPr>
          <w:b/>
          <w:szCs w:val="28"/>
          <w:lang w:eastAsia="ar-SA"/>
        </w:rPr>
        <w:t>ско</w:t>
      </w:r>
      <w:r w:rsidRPr="00FB5FFB">
        <w:rPr>
          <w:b/>
          <w:lang w:eastAsia="ar-SA"/>
        </w:rPr>
        <w:t>го</w:t>
      </w:r>
      <w:r w:rsidRPr="00FB5FFB">
        <w:rPr>
          <w:b/>
          <w:szCs w:val="28"/>
          <w:lang w:eastAsia="ar-SA"/>
        </w:rPr>
        <w:t xml:space="preserve"> </w:t>
      </w:r>
      <w:r w:rsidR="00942A5A" w:rsidRPr="00FB5FFB">
        <w:rPr>
          <w:b/>
          <w:szCs w:val="28"/>
          <w:lang w:eastAsia="ar-SA"/>
        </w:rPr>
        <w:t>сель</w:t>
      </w:r>
      <w:r w:rsidR="00541729" w:rsidRPr="00FB5FFB">
        <w:rPr>
          <w:b/>
          <w:szCs w:val="28"/>
          <w:lang w:eastAsia="ar-SA"/>
        </w:rPr>
        <w:t>с</w:t>
      </w:r>
      <w:r w:rsidRPr="00FB5FFB">
        <w:rPr>
          <w:b/>
          <w:szCs w:val="28"/>
          <w:lang w:eastAsia="ar-SA"/>
        </w:rPr>
        <w:t>ко</w:t>
      </w:r>
      <w:r w:rsidRPr="00FB5FFB">
        <w:rPr>
          <w:b/>
          <w:lang w:eastAsia="ar-SA"/>
        </w:rPr>
        <w:t>го</w:t>
      </w:r>
      <w:r w:rsidRPr="00FB5FFB">
        <w:rPr>
          <w:b/>
          <w:szCs w:val="28"/>
          <w:lang w:eastAsia="ar-SA"/>
        </w:rPr>
        <w:t xml:space="preserve"> поселени</w:t>
      </w:r>
      <w:r w:rsidRPr="00FB5FFB">
        <w:rPr>
          <w:b/>
          <w:lang w:eastAsia="ar-SA"/>
        </w:rPr>
        <w:t>я</w:t>
      </w:r>
      <w:bookmarkEnd w:id="17"/>
    </w:p>
    <w:p w:rsidR="00083A13" w:rsidRPr="00FB5FFB" w:rsidRDefault="00083A13" w:rsidP="00B87AC1">
      <w:pPr>
        <w:ind w:right="-1"/>
        <w:jc w:val="center"/>
        <w:rPr>
          <w:b/>
        </w:rPr>
      </w:pPr>
    </w:p>
    <w:p w:rsidR="00384392" w:rsidRPr="00712EFA" w:rsidRDefault="00384392" w:rsidP="005D3CA9">
      <w:pPr>
        <w:tabs>
          <w:tab w:val="left" w:pos="737"/>
          <w:tab w:val="left" w:pos="9356"/>
        </w:tabs>
        <w:ind w:right="-1"/>
      </w:pPr>
      <w:r w:rsidRPr="00712EFA">
        <w:t xml:space="preserve">В соответствии с Законом Краснодарского края «Об Установлении границ муниципального образования Калининский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принятым Законодательным Собранием Краснодарского края 21 апреля 2004 года. Муниципальное образование </w:t>
      </w:r>
      <w:r w:rsidR="00D97996" w:rsidRPr="00712EFA">
        <w:t>Гривен</w:t>
      </w:r>
      <w:r w:rsidRPr="00712EFA">
        <w:t>ское сельское поселение является одним из восьми сельских поселений, входящих в состав Калининского района.</w:t>
      </w:r>
    </w:p>
    <w:p w:rsidR="00712EFA" w:rsidRDefault="00712EFA" w:rsidP="005D3CA9">
      <w:pPr>
        <w:ind w:left="272" w:right="-1"/>
      </w:pPr>
      <w:r w:rsidRPr="00712EFA">
        <w:t>Гривенское сельское поселение граничит на севере и северо-западе с Приморско-Ахтарским районом, на юге – с Красноармейским районом, на западе – со Славянским районом, на юго-востоке - с Новониколаевским сельским поселением, и на востоке – с Куйбышевским сельским поселением Калининского района.</w:t>
      </w:r>
      <w:r w:rsidRPr="00F274FC">
        <w:t xml:space="preserve"> </w:t>
      </w:r>
    </w:p>
    <w:p w:rsidR="00712EFA" w:rsidRDefault="00712EFA" w:rsidP="005D3CA9">
      <w:pPr>
        <w:ind w:left="272" w:right="-1"/>
        <w:rPr>
          <w:color w:val="000000"/>
        </w:rPr>
      </w:pPr>
      <w:r>
        <w:rPr>
          <w:color w:val="000000"/>
        </w:rPr>
        <w:t xml:space="preserve">Гривенское поселение расположено в западной части Краснодарского края, в </w:t>
      </w:r>
      <w:smartTag w:uri="urn:schemas-microsoft-com:office:smarttags" w:element="metricconverter">
        <w:smartTagPr>
          <w:attr w:name="ProductID" w:val="150 км"/>
        </w:smartTagPr>
        <w:r>
          <w:rPr>
            <w:color w:val="000000"/>
          </w:rPr>
          <w:t>150 км</w:t>
        </w:r>
      </w:smartTag>
      <w:r>
        <w:rPr>
          <w:color w:val="000000"/>
        </w:rPr>
        <w:t xml:space="preserve"> северо-западнее от краевого центра - г.</w:t>
      </w:r>
      <w:r w:rsidR="005D3CA9">
        <w:rPr>
          <w:color w:val="000000"/>
        </w:rPr>
        <w:t xml:space="preserve"> </w:t>
      </w:r>
      <w:r>
        <w:rPr>
          <w:color w:val="000000"/>
        </w:rPr>
        <w:t xml:space="preserve">Краснодара и в </w:t>
      </w:r>
      <w:smartTag w:uri="urn:schemas-microsoft-com:office:smarttags" w:element="metricconverter">
        <w:smartTagPr>
          <w:attr w:name="ProductID" w:val="52 км"/>
        </w:smartTagPr>
        <w:r>
          <w:rPr>
            <w:color w:val="000000"/>
          </w:rPr>
          <w:t>52 км</w:t>
        </w:r>
      </w:smartTag>
      <w:r>
        <w:rPr>
          <w:color w:val="000000"/>
        </w:rPr>
        <w:t xml:space="preserve"> от районного центра - ст</w:t>
      </w:r>
      <w:proofErr w:type="gramStart"/>
      <w:r>
        <w:rPr>
          <w:color w:val="000000"/>
        </w:rPr>
        <w:t>.К</w:t>
      </w:r>
      <w:proofErr w:type="gramEnd"/>
      <w:r>
        <w:rPr>
          <w:color w:val="000000"/>
        </w:rPr>
        <w:t>алининской.</w:t>
      </w:r>
    </w:p>
    <w:p w:rsidR="00712EFA" w:rsidRDefault="00712EFA" w:rsidP="005D3CA9">
      <w:pPr>
        <w:ind w:right="-1"/>
      </w:pPr>
      <w:r>
        <w:t xml:space="preserve">Площадь сельского поселения равна </w:t>
      </w:r>
      <w:smartTag w:uri="urn:schemas-microsoft-com:office:smarttags" w:element="metricconverter">
        <w:smartTagPr>
          <w:attr w:name="ProductID" w:val="37513,6 га"/>
        </w:smartTagPr>
        <w:r>
          <w:t>37513,6 га</w:t>
        </w:r>
      </w:smartTag>
      <w:r>
        <w:t>.</w:t>
      </w:r>
    </w:p>
    <w:p w:rsidR="00712EFA" w:rsidRDefault="00712EFA" w:rsidP="005D3CA9">
      <w:pPr>
        <w:tabs>
          <w:tab w:val="left" w:pos="-142"/>
        </w:tabs>
        <w:ind w:right="-1"/>
      </w:pPr>
      <w:r>
        <w:t>На территории поселения расположены 3 населенных пункта, где по состоянию на 01.01.2010 г. проживало 2160 человек, из них:</w:t>
      </w:r>
    </w:p>
    <w:p w:rsidR="00712EFA" w:rsidRDefault="00712EFA" w:rsidP="005D3CA9">
      <w:pPr>
        <w:tabs>
          <w:tab w:val="left" w:pos="-142"/>
        </w:tabs>
        <w:ind w:right="-1"/>
      </w:pPr>
      <w:r>
        <w:t>в станице Гривенской - 4798 человека;</w:t>
      </w:r>
    </w:p>
    <w:p w:rsidR="00712EFA" w:rsidRDefault="00712EFA" w:rsidP="005D3CA9">
      <w:pPr>
        <w:tabs>
          <w:tab w:val="left" w:pos="-142"/>
        </w:tabs>
        <w:ind w:right="-1"/>
      </w:pPr>
      <w:r>
        <w:t>в хуторе Лебеди – 1934 человека.</w:t>
      </w:r>
    </w:p>
    <w:p w:rsidR="00712EFA" w:rsidRDefault="00712EFA" w:rsidP="005D3CA9">
      <w:pPr>
        <w:tabs>
          <w:tab w:val="left" w:pos="-142"/>
        </w:tabs>
        <w:ind w:right="-1"/>
      </w:pPr>
      <w:r>
        <w:t>в хуторе Пригибском – 428 челове</w:t>
      </w:r>
      <w:proofErr w:type="gramStart"/>
      <w:r w:rsidR="00B04061">
        <w:t>.</w:t>
      </w:r>
      <w:r>
        <w:t>к</w:t>
      </w:r>
      <w:proofErr w:type="gramEnd"/>
    </w:p>
    <w:p w:rsidR="00712EFA" w:rsidRDefault="00712EFA" w:rsidP="005D3CA9">
      <w:pPr>
        <w:ind w:right="-1"/>
        <w:rPr>
          <w:rFonts w:eastAsia="Arial Unicode MS"/>
        </w:rPr>
      </w:pPr>
      <w:r>
        <w:rPr>
          <w:rFonts w:eastAsia="Arial Unicode MS"/>
        </w:rPr>
        <w:t xml:space="preserve">В состав Гривенского сельского поселения входят три населенных пункта: станица Гривенская, хутор Лебеди и хутор Пригибский. Станица Гривенская является административным центром Гривенского сельского поселения. </w:t>
      </w:r>
    </w:p>
    <w:p w:rsidR="00712EFA" w:rsidRDefault="00712EFA">
      <w:pPr>
        <w:rPr>
          <w:i/>
          <w:highlight w:val="yellow"/>
        </w:rPr>
      </w:pPr>
      <w:r>
        <w:rPr>
          <w:i/>
          <w:highlight w:val="yellow"/>
        </w:rPr>
        <w:br w:type="page"/>
      </w:r>
    </w:p>
    <w:p w:rsidR="001C5AAA" w:rsidRPr="005D3CA9" w:rsidRDefault="003C5A38" w:rsidP="007E1A31">
      <w:pPr>
        <w:pStyle w:val="30"/>
        <w:ind w:right="-1"/>
        <w:jc w:val="center"/>
        <w:rPr>
          <w:b/>
          <w:color w:val="000000"/>
          <w:szCs w:val="28"/>
          <w:lang w:eastAsia="ar-SA"/>
        </w:rPr>
      </w:pPr>
      <w:bookmarkStart w:id="18" w:name="_Toc25862026"/>
      <w:r w:rsidRPr="005D3CA9">
        <w:rPr>
          <w:b/>
          <w:color w:val="000000"/>
          <w:szCs w:val="28"/>
          <w:lang w:eastAsia="ar-SA"/>
        </w:rPr>
        <w:lastRenderedPageBreak/>
        <w:t>2</w:t>
      </w:r>
      <w:r w:rsidR="001C5AAA" w:rsidRPr="005D3CA9">
        <w:rPr>
          <w:b/>
          <w:color w:val="000000"/>
          <w:szCs w:val="28"/>
          <w:lang w:eastAsia="ar-SA"/>
        </w:rPr>
        <w:t>.</w:t>
      </w:r>
      <w:r w:rsidR="00D52490" w:rsidRPr="005D3CA9">
        <w:rPr>
          <w:b/>
          <w:color w:val="000000"/>
          <w:szCs w:val="28"/>
          <w:lang w:eastAsia="ar-SA"/>
        </w:rPr>
        <w:t>1.</w:t>
      </w:r>
      <w:r w:rsidR="00A80CD5" w:rsidRPr="005D3CA9">
        <w:rPr>
          <w:b/>
          <w:color w:val="000000"/>
          <w:szCs w:val="28"/>
          <w:lang w:eastAsia="ar-SA"/>
        </w:rPr>
        <w:t>2</w:t>
      </w:r>
      <w:r w:rsidR="001C5AAA" w:rsidRPr="005D3CA9">
        <w:rPr>
          <w:b/>
          <w:color w:val="000000"/>
          <w:szCs w:val="28"/>
          <w:lang w:eastAsia="ar-SA"/>
        </w:rPr>
        <w:t xml:space="preserve">. Характеристика </w:t>
      </w:r>
      <w:r w:rsidR="00CA7AE2" w:rsidRPr="005D3CA9">
        <w:rPr>
          <w:b/>
          <w:szCs w:val="28"/>
        </w:rPr>
        <w:t>природно-климатических</w:t>
      </w:r>
      <w:r w:rsidR="001C5AAA" w:rsidRPr="005D3CA9">
        <w:rPr>
          <w:b/>
          <w:color w:val="000000"/>
          <w:szCs w:val="28"/>
          <w:lang w:eastAsia="ar-SA"/>
        </w:rPr>
        <w:t xml:space="preserve"> условий</w:t>
      </w:r>
      <w:bookmarkEnd w:id="18"/>
    </w:p>
    <w:p w:rsidR="001C5AAA" w:rsidRPr="005D3CA9" w:rsidRDefault="001C5AAA" w:rsidP="00B87AC1">
      <w:pPr>
        <w:ind w:right="-1" w:firstLine="0"/>
        <w:jc w:val="center"/>
        <w:rPr>
          <w:b/>
          <w:color w:val="000000"/>
          <w:lang w:eastAsia="ar-SA"/>
        </w:rPr>
      </w:pPr>
    </w:p>
    <w:p w:rsidR="001C5AAA" w:rsidRPr="005D3CA9" w:rsidRDefault="003C5A38" w:rsidP="00B87AC1">
      <w:pPr>
        <w:pStyle w:val="30"/>
        <w:ind w:right="-1"/>
        <w:rPr>
          <w:b/>
          <w:color w:val="000000"/>
          <w:lang w:eastAsia="ar-SA"/>
        </w:rPr>
      </w:pPr>
      <w:bookmarkStart w:id="19" w:name="_Toc25862027"/>
      <w:r w:rsidRPr="005D3CA9">
        <w:rPr>
          <w:b/>
          <w:color w:val="000000"/>
          <w:lang w:eastAsia="ar-SA"/>
        </w:rPr>
        <w:t>2</w:t>
      </w:r>
      <w:r w:rsidR="001E476B" w:rsidRPr="005D3CA9">
        <w:rPr>
          <w:b/>
          <w:color w:val="000000"/>
          <w:lang w:eastAsia="ar-SA"/>
        </w:rPr>
        <w:t>.</w:t>
      </w:r>
      <w:r w:rsidR="00D52490" w:rsidRPr="005D3CA9">
        <w:rPr>
          <w:b/>
          <w:color w:val="000000"/>
          <w:lang w:eastAsia="ar-SA"/>
        </w:rPr>
        <w:t>1.</w:t>
      </w:r>
      <w:r w:rsidR="00A80CD5" w:rsidRPr="005D3CA9">
        <w:rPr>
          <w:b/>
          <w:color w:val="000000"/>
          <w:lang w:eastAsia="ar-SA"/>
        </w:rPr>
        <w:t>2</w:t>
      </w:r>
      <w:r w:rsidR="001E476B" w:rsidRPr="005D3CA9">
        <w:rPr>
          <w:b/>
          <w:color w:val="000000"/>
          <w:lang w:eastAsia="ar-SA"/>
        </w:rPr>
        <w:t xml:space="preserve">.1 </w:t>
      </w:r>
      <w:r w:rsidR="001C5AAA" w:rsidRPr="005D3CA9">
        <w:rPr>
          <w:b/>
          <w:color w:val="000000"/>
          <w:lang w:eastAsia="ar-SA"/>
        </w:rPr>
        <w:t>Климатические условия</w:t>
      </w:r>
      <w:bookmarkEnd w:id="19"/>
      <w:r w:rsidR="001C5AAA" w:rsidRPr="005D3CA9">
        <w:rPr>
          <w:b/>
          <w:color w:val="000000"/>
          <w:lang w:eastAsia="ar-SA"/>
        </w:rPr>
        <w:t xml:space="preserve"> </w:t>
      </w:r>
    </w:p>
    <w:p w:rsidR="001C5AAA" w:rsidRPr="005D3CA9" w:rsidRDefault="001C5AAA" w:rsidP="00B87AC1">
      <w:pPr>
        <w:ind w:right="-1" w:firstLine="0"/>
        <w:jc w:val="center"/>
        <w:rPr>
          <w:b/>
          <w:color w:val="000000"/>
          <w:lang w:eastAsia="ar-SA"/>
        </w:rPr>
      </w:pPr>
    </w:p>
    <w:p w:rsidR="00712EFA" w:rsidRPr="00BD4103" w:rsidRDefault="00712EFA" w:rsidP="00712EFA">
      <w:pPr>
        <w:pStyle w:val="af8"/>
        <w:tabs>
          <w:tab w:val="num" w:pos="-142"/>
        </w:tabs>
        <w:spacing w:line="240" w:lineRule="auto"/>
        <w:ind w:left="0" w:right="-5"/>
        <w:jc w:val="left"/>
      </w:pPr>
      <w:r w:rsidRPr="00BD4103">
        <w:t xml:space="preserve">Климат </w:t>
      </w:r>
      <w:r>
        <w:t>в Гривенском поселении</w:t>
      </w:r>
      <w:r w:rsidRPr="00BD4103">
        <w:t xml:space="preserve"> умеренно-континентальный.</w:t>
      </w:r>
    </w:p>
    <w:p w:rsidR="00712EFA" w:rsidRPr="00BD4103" w:rsidRDefault="00712EFA" w:rsidP="00712EFA">
      <w:pPr>
        <w:pStyle w:val="af8"/>
        <w:tabs>
          <w:tab w:val="num" w:pos="1260"/>
        </w:tabs>
        <w:spacing w:line="240" w:lineRule="auto"/>
        <w:ind w:left="1260" w:right="-111" w:firstLine="0"/>
      </w:pPr>
      <w:r w:rsidRPr="00BD4103">
        <w:t xml:space="preserve">Средняя температура воздуха по месяцам, 0 </w:t>
      </w:r>
      <w:r w:rsidRPr="00BD4103">
        <w:rPr>
          <w:vertAlign w:val="superscript"/>
        </w:rPr>
        <w:t>0</w:t>
      </w:r>
      <w:r w:rsidRPr="00BD4103">
        <w:t>С.</w:t>
      </w:r>
    </w:p>
    <w:p w:rsidR="00712EFA" w:rsidRPr="00BD4103" w:rsidRDefault="00712EFA" w:rsidP="00712EFA">
      <w:pPr>
        <w:pStyle w:val="af8"/>
        <w:tabs>
          <w:tab w:val="num" w:pos="-142"/>
        </w:tabs>
        <w:ind w:left="-224" w:right="-111" w:firstLine="588"/>
        <w:jc w:val="center"/>
      </w:pPr>
      <w:r>
        <w:rPr>
          <w:noProof/>
        </w:rPr>
        <w:drawing>
          <wp:inline distT="0" distB="0" distL="0" distR="0">
            <wp:extent cx="5486400" cy="168973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12EFA" w:rsidRPr="00BD4103" w:rsidRDefault="00712EFA" w:rsidP="00712EFA">
      <w:pPr>
        <w:pStyle w:val="af8"/>
        <w:tabs>
          <w:tab w:val="num" w:pos="0"/>
        </w:tabs>
        <w:spacing w:after="0"/>
        <w:ind w:left="0" w:right="-6"/>
      </w:pPr>
      <w:r w:rsidRPr="00BD4103">
        <w:t>Средняя годовая температура воздуха +9,6</w:t>
      </w:r>
      <w:r w:rsidRPr="00BD4103">
        <w:sym w:font="Symbol" w:char="00B0"/>
      </w:r>
      <w:r w:rsidRPr="00BD4103">
        <w:t>C, с тенденцией повышения в последние годы.</w:t>
      </w:r>
    </w:p>
    <w:p w:rsidR="00712EFA" w:rsidRPr="00BD4103" w:rsidRDefault="00712EFA" w:rsidP="00712EFA">
      <w:pPr>
        <w:pStyle w:val="af8"/>
        <w:spacing w:after="0"/>
        <w:ind w:left="0" w:right="-6"/>
      </w:pPr>
      <w:r w:rsidRPr="00BD4103">
        <w:t xml:space="preserve">Зима неустойчивая с частыми оттепелями и кратковременными морозами, наступающими в первых числах декабря, абсолютный минимум температуры воздуха </w:t>
      </w:r>
      <w:proofErr w:type="gramStart"/>
      <w:r w:rsidRPr="00BD4103">
        <w:t>достигает минус 35</w:t>
      </w:r>
      <w:r w:rsidRPr="00BD4103">
        <w:sym w:font="Symbol" w:char="00B0"/>
      </w:r>
      <w:r w:rsidRPr="00BD4103">
        <w:t>С. Наибольшая мощность снежного покрова составляет</w:t>
      </w:r>
      <w:proofErr w:type="gramEnd"/>
      <w:r w:rsidRPr="00BD4103">
        <w:t xml:space="preserve"> </w:t>
      </w:r>
      <w:smartTag w:uri="urn:schemas-microsoft-com:office:smarttags" w:element="metricconverter">
        <w:smartTagPr>
          <w:attr w:name="ProductID" w:val="25 см"/>
        </w:smartTagPr>
        <w:r w:rsidRPr="00BD4103">
          <w:t>25 см</w:t>
        </w:r>
      </w:smartTag>
      <w:r w:rsidRPr="00BD4103">
        <w:t>, продолжительность периода со снежным покровом 50-65 дней.</w:t>
      </w:r>
    </w:p>
    <w:p w:rsidR="00712EFA" w:rsidRPr="00BD4103" w:rsidRDefault="00712EFA" w:rsidP="00712EFA">
      <w:pPr>
        <w:pStyle w:val="af8"/>
        <w:spacing w:after="0"/>
        <w:ind w:left="0" w:right="-6"/>
      </w:pPr>
      <w:r w:rsidRPr="00BD4103">
        <w:t>Весна прохладная, наступает в первой половине марта, сопровождается осадками.</w:t>
      </w:r>
    </w:p>
    <w:p w:rsidR="00712EFA" w:rsidRPr="00BD4103" w:rsidRDefault="00712EFA" w:rsidP="00712EFA">
      <w:pPr>
        <w:pStyle w:val="af8"/>
        <w:tabs>
          <w:tab w:val="num" w:pos="-142"/>
        </w:tabs>
        <w:spacing w:after="0"/>
        <w:ind w:left="0" w:right="-6"/>
      </w:pPr>
      <w:r w:rsidRPr="00BD4103">
        <w:t>Лето сухое, жаркое, начинается в начале мая абсолютный максимум температуры воздуха +41</w:t>
      </w:r>
      <w:proofErr w:type="gramStart"/>
      <w:r w:rsidRPr="00BD4103">
        <w:sym w:font="Symbol" w:char="00B0"/>
      </w:r>
      <w:r w:rsidRPr="00BD4103">
        <w:t>С</w:t>
      </w:r>
      <w:proofErr w:type="gramEnd"/>
      <w:r w:rsidRPr="00BD4103">
        <w:t>, средняя продолжительность лета около 130 дней.</w:t>
      </w:r>
    </w:p>
    <w:p w:rsidR="00712EFA" w:rsidRPr="00BD4103" w:rsidRDefault="00712EFA" w:rsidP="00712EFA">
      <w:pPr>
        <w:pStyle w:val="af8"/>
        <w:tabs>
          <w:tab w:val="num" w:pos="-142"/>
        </w:tabs>
        <w:spacing w:after="0"/>
        <w:ind w:left="0" w:right="-6"/>
      </w:pPr>
      <w:r w:rsidRPr="00BD4103">
        <w:t>Осень теплая и мягкая, наступает в конце сентября. Первые заморозки обычно бывают в середине октября, но возможны и в конце сентября.</w:t>
      </w:r>
    </w:p>
    <w:p w:rsidR="00712EFA" w:rsidRPr="00BD4103" w:rsidRDefault="00712EFA" w:rsidP="00712EFA">
      <w:pPr>
        <w:pStyle w:val="af8"/>
        <w:tabs>
          <w:tab w:val="num" w:pos="-142"/>
        </w:tabs>
        <w:spacing w:after="0"/>
        <w:ind w:left="0" w:right="-6"/>
      </w:pPr>
      <w:r w:rsidRPr="00BD4103">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 Калининский район относится к зоне умеренного увлажнения. 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BD4103">
        <w:rPr>
          <w:vertAlign w:val="superscript"/>
        </w:rPr>
        <w:t>2</w:t>
      </w:r>
      <w:proofErr w:type="gramEnd"/>
      <w:r w:rsidRPr="00BD4103">
        <w:t>, потеря тепла в виде отраженной радиации составляет 60 ккал/см</w:t>
      </w:r>
      <w:r w:rsidRPr="00BD4103">
        <w:rPr>
          <w:vertAlign w:val="superscript"/>
        </w:rPr>
        <w:t>2</w:t>
      </w:r>
      <w:r w:rsidRPr="00BD4103">
        <w:t>. Продолжительность солнечного сияния 1900-2400 часов в год.</w:t>
      </w:r>
    </w:p>
    <w:p w:rsidR="00712EFA" w:rsidRPr="00BD4103" w:rsidRDefault="00712EFA" w:rsidP="00712EFA">
      <w:pPr>
        <w:pStyle w:val="af8"/>
        <w:tabs>
          <w:tab w:val="num" w:pos="0"/>
        </w:tabs>
        <w:spacing w:after="0"/>
        <w:ind w:left="0" w:right="-6"/>
      </w:pPr>
      <w:r w:rsidRPr="00BD4103">
        <w:t xml:space="preserve">Промерзание почв в равной мере зависит, как от температуры воздуха, так и от высоты снежного покрова. Нормативная глубина промерзания равна </w:t>
      </w:r>
      <w:smartTag w:uri="urn:schemas-microsoft-com:office:smarttags" w:element="metricconverter">
        <w:smartTagPr>
          <w:attr w:name="ProductID" w:val="0,8 м"/>
        </w:smartTagPr>
        <w:r w:rsidRPr="00BD4103">
          <w:t>0,8 м</w:t>
        </w:r>
      </w:smartTag>
      <w:r w:rsidRPr="00BD4103">
        <w:t xml:space="preserve"> (СНиП 23-01-99). 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712EFA" w:rsidRPr="00BD4103" w:rsidRDefault="00712EFA" w:rsidP="00712EFA">
      <w:pPr>
        <w:pStyle w:val="af8"/>
        <w:tabs>
          <w:tab w:val="num" w:pos="0"/>
        </w:tabs>
        <w:spacing w:after="0"/>
        <w:ind w:left="0" w:right="-6"/>
      </w:pPr>
      <w:r w:rsidRPr="00BD4103">
        <w:lastRenderedPageBreak/>
        <w:t>На рассматриваемой территории преобладают ветры восточных, северо-восточных и юго-западных румбов. Повторяемость направлений ветра в течение года и в холодный период (янв</w:t>
      </w:r>
      <w:r>
        <w:t>арь – март) приведены в таблице.</w:t>
      </w:r>
    </w:p>
    <w:p w:rsidR="00712EFA" w:rsidRPr="00712EFA" w:rsidRDefault="00712EFA" w:rsidP="00712EFA">
      <w:pPr>
        <w:pStyle w:val="af8"/>
        <w:tabs>
          <w:tab w:val="num" w:pos="-142"/>
        </w:tabs>
        <w:spacing w:after="0"/>
        <w:ind w:left="-224" w:right="142" w:firstLine="588"/>
        <w:jc w:val="right"/>
        <w:rPr>
          <w:bCs/>
        </w:rPr>
      </w:pPr>
      <w:r w:rsidRPr="00712EFA">
        <w:rPr>
          <w:bCs/>
        </w:rPr>
        <w:t>Таблица 1</w:t>
      </w:r>
      <w:r w:rsidR="00ED6889">
        <w:rPr>
          <w:bCs/>
        </w:rPr>
        <w:t>1</w:t>
      </w:r>
    </w:p>
    <w:tbl>
      <w:tblPr>
        <w:tblW w:w="9276" w:type="dxa"/>
        <w:jc w:val="center"/>
        <w:tblInd w:w="-220" w:type="dxa"/>
        <w:tblBorders>
          <w:top w:val="single" w:sz="4" w:space="0" w:color="auto"/>
          <w:left w:val="single" w:sz="4" w:space="0" w:color="auto"/>
          <w:bottom w:val="single" w:sz="4" w:space="0" w:color="auto"/>
          <w:right w:val="single" w:sz="4" w:space="0" w:color="auto"/>
        </w:tblBorders>
        <w:tblLook w:val="0000"/>
      </w:tblPr>
      <w:tblGrid>
        <w:gridCol w:w="1988"/>
        <w:gridCol w:w="1911"/>
        <w:gridCol w:w="405"/>
        <w:gridCol w:w="486"/>
        <w:gridCol w:w="442"/>
        <w:gridCol w:w="677"/>
        <w:gridCol w:w="470"/>
        <w:gridCol w:w="664"/>
        <w:gridCol w:w="470"/>
        <w:gridCol w:w="567"/>
        <w:gridCol w:w="1196"/>
      </w:tblGrid>
      <w:tr w:rsidR="00712EFA" w:rsidRPr="00BD4103" w:rsidTr="00712EFA">
        <w:trPr>
          <w:cantSplit/>
          <w:jc w:val="center"/>
        </w:trPr>
        <w:tc>
          <w:tcPr>
            <w:tcW w:w="1988" w:type="dxa"/>
            <w:vMerge w:val="restart"/>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Наименование станции</w:t>
            </w:r>
          </w:p>
        </w:tc>
        <w:tc>
          <w:tcPr>
            <w:tcW w:w="1911" w:type="dxa"/>
            <w:vMerge w:val="restart"/>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142"/>
                <w:tab w:val="num" w:pos="-2"/>
              </w:tabs>
              <w:ind w:left="-86" w:right="-111" w:firstLine="56"/>
            </w:pPr>
            <w:r w:rsidRPr="00084F6B">
              <w:t>Повторяемость, %</w:t>
            </w:r>
          </w:p>
        </w:tc>
        <w:tc>
          <w:tcPr>
            <w:tcW w:w="4181" w:type="dxa"/>
            <w:gridSpan w:val="8"/>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Румбы</w:t>
            </w:r>
          </w:p>
        </w:tc>
        <w:tc>
          <w:tcPr>
            <w:tcW w:w="1196" w:type="dxa"/>
            <w:vMerge w:val="restart"/>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Штиль</w:t>
            </w:r>
          </w:p>
        </w:tc>
      </w:tr>
      <w:tr w:rsidR="00712EFA" w:rsidRPr="00BD4103" w:rsidTr="00712EFA">
        <w:trPr>
          <w:cantSplit/>
          <w:trHeight w:val="408"/>
          <w:jc w:val="center"/>
        </w:trPr>
        <w:tc>
          <w:tcPr>
            <w:tcW w:w="1988" w:type="dxa"/>
            <w:vMerge/>
            <w:tcBorders>
              <w:top w:val="single" w:sz="4" w:space="0" w:color="auto"/>
              <w:left w:val="single" w:sz="4" w:space="0" w:color="auto"/>
              <w:bottom w:val="single" w:sz="4" w:space="0" w:color="auto"/>
              <w:right w:val="single" w:sz="4" w:space="0" w:color="auto"/>
            </w:tcBorders>
            <w:vAlign w:val="center"/>
          </w:tcPr>
          <w:p w:rsidR="00712EFA" w:rsidRPr="00BD4103" w:rsidRDefault="00712EFA" w:rsidP="00A30E18"/>
        </w:tc>
        <w:tc>
          <w:tcPr>
            <w:tcW w:w="0" w:type="auto"/>
            <w:vMerge/>
            <w:tcBorders>
              <w:top w:val="single" w:sz="4" w:space="0" w:color="auto"/>
              <w:left w:val="single" w:sz="4" w:space="0" w:color="auto"/>
              <w:bottom w:val="single" w:sz="4" w:space="0" w:color="auto"/>
              <w:right w:val="single" w:sz="4" w:space="0" w:color="auto"/>
            </w:tcBorders>
            <w:vAlign w:val="center"/>
          </w:tcPr>
          <w:p w:rsidR="00712EFA" w:rsidRPr="00BD4103" w:rsidRDefault="00712EFA" w:rsidP="00A30E18"/>
        </w:tc>
        <w:tc>
          <w:tcPr>
            <w:tcW w:w="405"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С</w:t>
            </w:r>
          </w:p>
        </w:tc>
        <w:tc>
          <w:tcPr>
            <w:tcW w:w="486"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proofErr w:type="gramStart"/>
            <w:r w:rsidRPr="00084F6B">
              <w:t>СВ</w:t>
            </w:r>
            <w:proofErr w:type="gramEnd"/>
          </w:p>
        </w:tc>
        <w:tc>
          <w:tcPr>
            <w:tcW w:w="442"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В</w:t>
            </w:r>
          </w:p>
        </w:tc>
        <w:tc>
          <w:tcPr>
            <w:tcW w:w="67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ЮВ</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proofErr w:type="gramStart"/>
            <w:r w:rsidRPr="00084F6B">
              <w:t>Ю</w:t>
            </w:r>
            <w:proofErr w:type="gramEnd"/>
          </w:p>
        </w:tc>
        <w:tc>
          <w:tcPr>
            <w:tcW w:w="664"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ЮЗ</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proofErr w:type="gramStart"/>
            <w:r w:rsidRPr="00084F6B">
              <w:t>З</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СЗ</w:t>
            </w:r>
          </w:p>
        </w:tc>
        <w:tc>
          <w:tcPr>
            <w:tcW w:w="1196" w:type="dxa"/>
            <w:vMerge/>
            <w:tcBorders>
              <w:top w:val="single" w:sz="4" w:space="0" w:color="auto"/>
              <w:left w:val="single" w:sz="4" w:space="0" w:color="auto"/>
              <w:bottom w:val="single" w:sz="4" w:space="0" w:color="auto"/>
              <w:right w:val="single" w:sz="4" w:space="0" w:color="auto"/>
            </w:tcBorders>
            <w:vAlign w:val="center"/>
          </w:tcPr>
          <w:p w:rsidR="00712EFA" w:rsidRPr="00BD4103" w:rsidRDefault="00712EFA" w:rsidP="00A30E18"/>
        </w:tc>
      </w:tr>
      <w:tr w:rsidR="00712EFA" w:rsidRPr="00BD4103" w:rsidTr="00712EFA">
        <w:trPr>
          <w:cantSplit/>
          <w:trHeight w:val="411"/>
          <w:jc w:val="center"/>
        </w:trPr>
        <w:tc>
          <w:tcPr>
            <w:tcW w:w="1988" w:type="dxa"/>
            <w:vMerge w:val="restart"/>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p>
        </w:tc>
        <w:tc>
          <w:tcPr>
            <w:tcW w:w="1911"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Год</w:t>
            </w:r>
          </w:p>
        </w:tc>
        <w:tc>
          <w:tcPr>
            <w:tcW w:w="405"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6</w:t>
            </w:r>
          </w:p>
        </w:tc>
        <w:tc>
          <w:tcPr>
            <w:tcW w:w="486"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17</w:t>
            </w:r>
          </w:p>
        </w:tc>
        <w:tc>
          <w:tcPr>
            <w:tcW w:w="442"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28</w:t>
            </w:r>
          </w:p>
        </w:tc>
        <w:tc>
          <w:tcPr>
            <w:tcW w:w="67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8</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7</w:t>
            </w:r>
          </w:p>
        </w:tc>
        <w:tc>
          <w:tcPr>
            <w:tcW w:w="664"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15</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12</w:t>
            </w:r>
          </w:p>
        </w:tc>
        <w:tc>
          <w:tcPr>
            <w:tcW w:w="56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7</w:t>
            </w:r>
          </w:p>
        </w:tc>
        <w:tc>
          <w:tcPr>
            <w:tcW w:w="1196"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5</w:t>
            </w:r>
          </w:p>
        </w:tc>
      </w:tr>
      <w:tr w:rsidR="00712EFA" w:rsidRPr="00BD4103" w:rsidTr="00712EFA">
        <w:trPr>
          <w:cantSplit/>
          <w:jc w:val="center"/>
        </w:trPr>
        <w:tc>
          <w:tcPr>
            <w:tcW w:w="1988" w:type="dxa"/>
            <w:vMerge/>
            <w:tcBorders>
              <w:top w:val="single" w:sz="4" w:space="0" w:color="auto"/>
              <w:left w:val="single" w:sz="4" w:space="0" w:color="auto"/>
              <w:bottom w:val="single" w:sz="4" w:space="0" w:color="auto"/>
              <w:right w:val="single" w:sz="4" w:space="0" w:color="auto"/>
            </w:tcBorders>
            <w:vAlign w:val="center"/>
          </w:tcPr>
          <w:p w:rsidR="00712EFA" w:rsidRPr="00BD4103" w:rsidRDefault="00712EFA" w:rsidP="00A30E18"/>
        </w:tc>
        <w:tc>
          <w:tcPr>
            <w:tcW w:w="1911"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Холодный период</w:t>
            </w:r>
          </w:p>
        </w:tc>
        <w:tc>
          <w:tcPr>
            <w:tcW w:w="405"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4</w:t>
            </w:r>
          </w:p>
        </w:tc>
        <w:tc>
          <w:tcPr>
            <w:tcW w:w="486"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17</w:t>
            </w:r>
          </w:p>
        </w:tc>
        <w:tc>
          <w:tcPr>
            <w:tcW w:w="442"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32</w:t>
            </w:r>
          </w:p>
        </w:tc>
        <w:tc>
          <w:tcPr>
            <w:tcW w:w="67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10</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8</w:t>
            </w:r>
          </w:p>
        </w:tc>
        <w:tc>
          <w:tcPr>
            <w:tcW w:w="664"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15</w:t>
            </w:r>
          </w:p>
        </w:tc>
        <w:tc>
          <w:tcPr>
            <w:tcW w:w="470"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9</w:t>
            </w:r>
          </w:p>
        </w:tc>
        <w:tc>
          <w:tcPr>
            <w:tcW w:w="567"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4</w:t>
            </w:r>
          </w:p>
        </w:tc>
        <w:tc>
          <w:tcPr>
            <w:tcW w:w="1196" w:type="dxa"/>
            <w:tcBorders>
              <w:top w:val="single" w:sz="4" w:space="0" w:color="auto"/>
              <w:left w:val="single" w:sz="4" w:space="0" w:color="auto"/>
              <w:bottom w:val="single" w:sz="4" w:space="0" w:color="auto"/>
              <w:right w:val="single" w:sz="4" w:space="0" w:color="auto"/>
            </w:tcBorders>
            <w:vAlign w:val="center"/>
          </w:tcPr>
          <w:p w:rsidR="00712EFA" w:rsidRPr="00084F6B" w:rsidRDefault="00712EFA" w:rsidP="00A30E18">
            <w:pPr>
              <w:pStyle w:val="af8"/>
              <w:tabs>
                <w:tab w:val="num" w:pos="-2"/>
              </w:tabs>
              <w:ind w:left="-86" w:right="-111" w:firstLine="56"/>
            </w:pPr>
            <w:r w:rsidRPr="00084F6B">
              <w:t>4</w:t>
            </w:r>
          </w:p>
        </w:tc>
      </w:tr>
    </w:tbl>
    <w:p w:rsidR="00712EFA" w:rsidRPr="00BD4103" w:rsidRDefault="00712EFA" w:rsidP="00712EFA">
      <w:pPr>
        <w:pStyle w:val="af8"/>
        <w:tabs>
          <w:tab w:val="num" w:pos="-142"/>
        </w:tabs>
        <w:ind w:left="-224" w:right="-111" w:firstLine="588"/>
      </w:pPr>
    </w:p>
    <w:p w:rsidR="00712EFA" w:rsidRPr="00BD4103" w:rsidRDefault="00712EFA" w:rsidP="00712EFA">
      <w:pPr>
        <w:pStyle w:val="af8"/>
        <w:tabs>
          <w:tab w:val="num" w:pos="-142"/>
        </w:tabs>
        <w:ind w:left="-224" w:right="-111" w:firstLine="588"/>
        <w:jc w:val="center"/>
        <w:rPr>
          <w:b/>
          <w:bCs/>
        </w:rPr>
      </w:pPr>
      <w:r w:rsidRPr="00BD4103">
        <w:rPr>
          <w:b/>
          <w:bCs/>
        </w:rPr>
        <w:t>Средняя скорость ветра по месяцам, м/</w:t>
      </w:r>
      <w:proofErr w:type="gramStart"/>
      <w:r w:rsidRPr="00BD4103">
        <w:rPr>
          <w:b/>
          <w:bCs/>
        </w:rPr>
        <w:t>с</w:t>
      </w:r>
      <w:proofErr w:type="gramEnd"/>
      <w:r w:rsidRPr="00BD4103">
        <w:rPr>
          <w:b/>
          <w:bCs/>
        </w:rPr>
        <w:t>.</w:t>
      </w:r>
    </w:p>
    <w:p w:rsidR="00712EFA" w:rsidRDefault="00712EFA" w:rsidP="00712EFA">
      <w:pPr>
        <w:pStyle w:val="af8"/>
        <w:tabs>
          <w:tab w:val="num" w:pos="-142"/>
        </w:tabs>
        <w:ind w:left="-224" w:right="-111" w:firstLine="588"/>
      </w:pPr>
      <w:r>
        <w:rPr>
          <w:noProof/>
        </w:rPr>
        <w:drawing>
          <wp:inline distT="0" distB="0" distL="0" distR="0">
            <wp:extent cx="5575935" cy="146113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12EFA" w:rsidRPr="00BD4103" w:rsidRDefault="00712EFA" w:rsidP="00712EFA">
      <w:pPr>
        <w:pStyle w:val="af8"/>
        <w:tabs>
          <w:tab w:val="num" w:pos="0"/>
        </w:tabs>
        <w:spacing w:after="0"/>
        <w:ind w:left="0" w:right="-5"/>
      </w:pPr>
      <w:r w:rsidRPr="00BD4103">
        <w:t>Средняя скорость ветра – 3,8 м/</w:t>
      </w:r>
      <w:proofErr w:type="gramStart"/>
      <w:r w:rsidRPr="00BD4103">
        <w:t>с</w:t>
      </w:r>
      <w:proofErr w:type="gramEnd"/>
      <w:r w:rsidRPr="00BD4103">
        <w:t xml:space="preserve">. </w:t>
      </w:r>
    </w:p>
    <w:p w:rsidR="00712EFA" w:rsidRPr="00BD4103" w:rsidRDefault="00712EFA" w:rsidP="00712EFA">
      <w:pPr>
        <w:pStyle w:val="af8"/>
        <w:tabs>
          <w:tab w:val="num" w:pos="0"/>
        </w:tabs>
        <w:spacing w:after="0"/>
        <w:ind w:left="0" w:right="-5"/>
      </w:pPr>
      <w:r w:rsidRPr="00BD4103">
        <w:t>Наиболее устойчив восточный и особенно северо-восточный ветер, дующий порой по 6-12 дней. Зимой этот ветер при силе в 5-12 баллов может вызывать «черные»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712EFA" w:rsidRPr="00BD4103" w:rsidRDefault="00712EFA" w:rsidP="00712EFA">
      <w:pPr>
        <w:pStyle w:val="af8"/>
        <w:tabs>
          <w:tab w:val="num" w:pos="0"/>
        </w:tabs>
        <w:spacing w:after="0"/>
        <w:ind w:left="0" w:right="-5"/>
      </w:pPr>
      <w:r w:rsidRPr="00BD4103">
        <w:t>Осадки являются основным климатическим фактором, определяющим величину поверхностного и подземного стоков. Годовое количество осадков составляет 508-</w:t>
      </w:r>
      <w:smartTag w:uri="urn:schemas-microsoft-com:office:smarttags" w:element="metricconverter">
        <w:smartTagPr>
          <w:attr w:name="ProductID" w:val="640 мм"/>
        </w:smartTagPr>
        <w:r w:rsidRPr="00BD4103">
          <w:t>640 мм</w:t>
        </w:r>
      </w:smartTag>
      <w:r w:rsidRPr="00BD4103">
        <w:t>. Основное количество осадков выпадает в теплый период года (60-70%). Суточный максимум осадков – 88-</w:t>
      </w:r>
      <w:smartTag w:uri="urn:schemas-microsoft-com:office:smarttags" w:element="metricconverter">
        <w:smartTagPr>
          <w:attr w:name="ProductID" w:val="112 мм"/>
        </w:smartTagPr>
        <w:r w:rsidRPr="00BD4103">
          <w:t>112 мм</w:t>
        </w:r>
      </w:smartTag>
      <w:r w:rsidRPr="00BD4103">
        <w:t>. Суммы осадков год от года могут значительно отклоняться от среднего значения.</w:t>
      </w:r>
    </w:p>
    <w:p w:rsidR="00712EFA" w:rsidRPr="00BD4103" w:rsidRDefault="00712EFA" w:rsidP="00712EFA">
      <w:pPr>
        <w:pStyle w:val="af8"/>
        <w:tabs>
          <w:tab w:val="num" w:pos="0"/>
        </w:tabs>
        <w:spacing w:after="0"/>
        <w:ind w:left="0" w:right="-5"/>
      </w:pPr>
      <w:r w:rsidRPr="00BD4103">
        <w:t>Согласно приложению 5 СНиП 2.01-07-85 и СНКК – 20-301-2000 для района работ принимаются:</w:t>
      </w:r>
    </w:p>
    <w:p w:rsidR="00712EFA" w:rsidRPr="00BD4103" w:rsidRDefault="00712EFA" w:rsidP="00712EFA">
      <w:pPr>
        <w:pStyle w:val="af8"/>
        <w:tabs>
          <w:tab w:val="num" w:pos="1793"/>
        </w:tabs>
        <w:spacing w:after="0"/>
        <w:ind w:left="0" w:right="-5"/>
      </w:pPr>
      <w:r w:rsidRPr="00BD4103">
        <w:t>-по расчетному значению  снегового покрова - район – I, (карта 2), СНКК – 20-301-2000.</w:t>
      </w:r>
    </w:p>
    <w:p w:rsidR="00712EFA" w:rsidRPr="00BD4103" w:rsidRDefault="00712EFA" w:rsidP="00712EFA">
      <w:pPr>
        <w:pStyle w:val="af8"/>
        <w:tabs>
          <w:tab w:val="num" w:pos="1793"/>
        </w:tabs>
        <w:spacing w:after="0"/>
        <w:ind w:left="0" w:right="-5"/>
      </w:pPr>
      <w:r w:rsidRPr="00BD4103">
        <w:t>-ветровой район по средней скорости ветра, м/</w:t>
      </w:r>
      <w:proofErr w:type="gramStart"/>
      <w:r w:rsidRPr="00BD4103">
        <w:t>с</w:t>
      </w:r>
      <w:proofErr w:type="gramEnd"/>
      <w:r w:rsidRPr="00BD4103">
        <w:t>, за зимний период –5 (карта 2);</w:t>
      </w:r>
    </w:p>
    <w:p w:rsidR="00712EFA" w:rsidRPr="00BD4103" w:rsidRDefault="00712EFA" w:rsidP="00712EFA">
      <w:pPr>
        <w:pStyle w:val="af8"/>
        <w:tabs>
          <w:tab w:val="num" w:pos="1793"/>
        </w:tabs>
        <w:spacing w:after="0"/>
        <w:ind w:left="0" w:right="-5"/>
      </w:pPr>
      <w:r w:rsidRPr="00BD4103">
        <w:t>-по  расчетному значению давления ветра - район - III (карта 1), СНКК – 20-301-2000;</w:t>
      </w:r>
    </w:p>
    <w:p w:rsidR="00712EFA" w:rsidRPr="00BD4103" w:rsidRDefault="00712EFA" w:rsidP="00712EFA">
      <w:pPr>
        <w:pStyle w:val="af8"/>
        <w:tabs>
          <w:tab w:val="num" w:pos="1793"/>
        </w:tabs>
        <w:spacing w:after="0"/>
        <w:ind w:left="0" w:right="-5"/>
      </w:pPr>
      <w:r w:rsidRPr="00BD4103">
        <w:t>-по толщине стенки гололеда III (карта 4);</w:t>
      </w:r>
    </w:p>
    <w:p w:rsidR="00712EFA" w:rsidRPr="00BD4103" w:rsidRDefault="00712EFA" w:rsidP="00712EFA">
      <w:pPr>
        <w:pStyle w:val="af8"/>
        <w:tabs>
          <w:tab w:val="num" w:pos="1793"/>
        </w:tabs>
        <w:spacing w:after="0"/>
        <w:ind w:left="0" w:right="-5"/>
      </w:pPr>
      <w:r w:rsidRPr="00BD4103">
        <w:lastRenderedPageBreak/>
        <w:t>-по среднемесячной температуре воздуха (</w:t>
      </w:r>
      <w:r w:rsidRPr="00BD4103">
        <w:sym w:font="Symbol" w:char="00B0"/>
      </w:r>
      <w:r w:rsidRPr="00BD4103">
        <w:t>С), в январе – район 0</w:t>
      </w:r>
      <w:r w:rsidRPr="00BD4103">
        <w:rPr>
          <w:vertAlign w:val="superscript"/>
        </w:rPr>
        <w:t>0</w:t>
      </w:r>
      <w:r w:rsidRPr="00BD4103">
        <w:t xml:space="preserve"> (карта 5);</w:t>
      </w:r>
    </w:p>
    <w:p w:rsidR="00712EFA" w:rsidRPr="00BD4103" w:rsidRDefault="00712EFA" w:rsidP="00712EFA">
      <w:pPr>
        <w:pStyle w:val="af8"/>
        <w:tabs>
          <w:tab w:val="num" w:pos="1793"/>
        </w:tabs>
        <w:spacing w:after="0"/>
        <w:ind w:left="0" w:right="-5"/>
      </w:pPr>
      <w:r w:rsidRPr="00BD4103">
        <w:t>-по среднемесячной температуре воздуха (</w:t>
      </w:r>
      <w:r w:rsidRPr="00BD4103">
        <w:sym w:font="Symbol" w:char="00B0"/>
      </w:r>
      <w:r w:rsidRPr="00BD4103">
        <w:t>С), в июле – район 25 (карта 6);</w:t>
      </w:r>
    </w:p>
    <w:p w:rsidR="00712EFA" w:rsidRPr="00BD4103" w:rsidRDefault="00712EFA" w:rsidP="00712EFA">
      <w:pPr>
        <w:tabs>
          <w:tab w:val="left" w:pos="4140"/>
        </w:tabs>
        <w:ind w:right="-5"/>
      </w:pPr>
      <w:r w:rsidRPr="00BD4103">
        <w:t>-по отклонению средней температуры воздуха наиболее холодных суток от среднемесячной температуры (</w:t>
      </w:r>
      <w:r w:rsidRPr="00BD4103">
        <w:sym w:font="Symbol" w:char="00B0"/>
      </w:r>
      <w:r w:rsidRPr="00BD4103">
        <w:t>С), в январе – район 15</w:t>
      </w:r>
      <w:r w:rsidRPr="00BD4103">
        <w:rPr>
          <w:vertAlign w:val="superscript"/>
        </w:rPr>
        <w:t>0</w:t>
      </w:r>
      <w:r w:rsidRPr="00BD4103">
        <w:t xml:space="preserve"> (карта 7).</w:t>
      </w:r>
    </w:p>
    <w:p w:rsidR="0095072D" w:rsidRPr="00D97996" w:rsidRDefault="0095072D" w:rsidP="00B87AC1">
      <w:pPr>
        <w:ind w:right="-1" w:firstLine="0"/>
        <w:jc w:val="center"/>
        <w:rPr>
          <w:b/>
          <w:highlight w:val="yellow"/>
        </w:rPr>
      </w:pPr>
    </w:p>
    <w:p w:rsidR="0095072D" w:rsidRPr="00712EFA" w:rsidRDefault="00A80CD5" w:rsidP="00B87AC1">
      <w:pPr>
        <w:pStyle w:val="30"/>
        <w:spacing w:line="276" w:lineRule="auto"/>
        <w:ind w:right="-1"/>
        <w:rPr>
          <w:b/>
        </w:rPr>
      </w:pPr>
      <w:bookmarkStart w:id="20" w:name="_Toc263003057"/>
      <w:bookmarkStart w:id="21" w:name="_Toc268438860"/>
      <w:bookmarkStart w:id="22" w:name="_Toc268439168"/>
      <w:bookmarkStart w:id="23" w:name="_Toc278305292"/>
      <w:bookmarkStart w:id="24" w:name="_Toc25862028"/>
      <w:r w:rsidRPr="00712EFA">
        <w:rPr>
          <w:b/>
        </w:rPr>
        <w:t>2</w:t>
      </w:r>
      <w:r w:rsidR="001E476B" w:rsidRPr="00712EFA">
        <w:rPr>
          <w:b/>
        </w:rPr>
        <w:t>.</w:t>
      </w:r>
      <w:r w:rsidR="00D52490" w:rsidRPr="00712EFA">
        <w:rPr>
          <w:b/>
        </w:rPr>
        <w:t>1.</w:t>
      </w:r>
      <w:r w:rsidRPr="00712EFA">
        <w:rPr>
          <w:b/>
        </w:rPr>
        <w:t>2</w:t>
      </w:r>
      <w:r w:rsidR="001E476B" w:rsidRPr="00712EFA">
        <w:rPr>
          <w:b/>
        </w:rPr>
        <w:t>.</w:t>
      </w:r>
      <w:r w:rsidR="0095072D" w:rsidRPr="00712EFA">
        <w:rPr>
          <w:b/>
        </w:rPr>
        <w:t xml:space="preserve">2. </w:t>
      </w:r>
      <w:bookmarkEnd w:id="20"/>
      <w:bookmarkEnd w:id="21"/>
      <w:bookmarkEnd w:id="22"/>
      <w:bookmarkEnd w:id="23"/>
      <w:r w:rsidR="0023429A" w:rsidRPr="00712EFA">
        <w:rPr>
          <w:b/>
        </w:rPr>
        <w:t>Геоморфология</w:t>
      </w:r>
      <w:bookmarkEnd w:id="24"/>
    </w:p>
    <w:p w:rsidR="0023429A" w:rsidRPr="00D97996" w:rsidRDefault="0023429A" w:rsidP="00712EFA">
      <w:pPr>
        <w:ind w:right="-1"/>
        <w:rPr>
          <w:highlight w:val="yellow"/>
        </w:rPr>
      </w:pPr>
    </w:p>
    <w:p w:rsidR="00712EFA" w:rsidRPr="00BD4103" w:rsidRDefault="00712EFA" w:rsidP="00712EFA">
      <w:pPr>
        <w:pStyle w:val="23"/>
        <w:spacing w:after="0" w:line="276" w:lineRule="auto"/>
        <w:ind w:left="0" w:right="-1"/>
      </w:pPr>
      <w:r w:rsidRPr="00BD4103">
        <w:t xml:space="preserve">В соответствии с геоморфологическим районированием, выполненным для инженерно-геологического районирования территории Краснодарского края (Л.И. Чередниченко, Ю.В. Ефремов, И.И. Потапов, И.Н.Сафронов) территория станицы Гривенской Калининского района входит в пределы  низменной, дельтовой, аллювиально-морской, заболоченной равнины. </w:t>
      </w:r>
    </w:p>
    <w:p w:rsidR="00712EFA" w:rsidRPr="00BD4103" w:rsidRDefault="00712EFA" w:rsidP="00712EFA">
      <w:pPr>
        <w:pStyle w:val="23"/>
        <w:spacing w:after="0" w:line="276" w:lineRule="auto"/>
        <w:ind w:left="0" w:right="-1"/>
      </w:pPr>
      <w:r w:rsidRPr="00BD4103">
        <w:t xml:space="preserve">Западной границей </w:t>
      </w:r>
      <w:r w:rsidRPr="00BD4103">
        <w:rPr>
          <w:b/>
        </w:rPr>
        <w:t>дельтовой равнины</w:t>
      </w:r>
      <w:r w:rsidRPr="00BD4103">
        <w:t xml:space="preserve"> является побережье Азовского моря, восточной – ст. Марьянская, южной – полоса террасированной левобережной равнины.</w:t>
      </w:r>
    </w:p>
    <w:p w:rsidR="00712EFA" w:rsidRPr="00BD4103" w:rsidRDefault="00712EFA" w:rsidP="00712EFA">
      <w:pPr>
        <w:pStyle w:val="23"/>
        <w:spacing w:after="0" w:line="276" w:lineRule="auto"/>
        <w:ind w:left="0" w:right="-1"/>
      </w:pPr>
      <w:r w:rsidRPr="00BD4103">
        <w:t xml:space="preserve"> С севера дельту ограничивает террасированная равнина правобережья р. Кубани. </w:t>
      </w:r>
    </w:p>
    <w:p w:rsidR="00712EFA" w:rsidRPr="00BD4103" w:rsidRDefault="00712EFA" w:rsidP="00712EFA">
      <w:pPr>
        <w:pStyle w:val="23"/>
        <w:spacing w:after="0" w:line="276" w:lineRule="auto"/>
        <w:ind w:left="0" w:right="-1"/>
      </w:pPr>
      <w:r w:rsidRPr="00BD4103">
        <w:t xml:space="preserve">Поверхность дельтовой равнины почти совершенно ровная, иногда слабо вогнутая низменность с абсолютными отметками </w:t>
      </w:r>
      <w:proofErr w:type="gramStart"/>
      <w:r w:rsidRPr="00BD4103">
        <w:t>на большей части территории</w:t>
      </w:r>
      <w:proofErr w:type="gramEnd"/>
      <w:r w:rsidRPr="00BD4103">
        <w:t xml:space="preserve"> 0.1-2.0м и лишь изредка превышающими 3м. Имеет слабый уклон в сторону Азовского моря. Наиболее характерными элементами рельефа являются прирусловые гряды высотой до 1.5м, сопровождающие водные артерии, и межгривные плоские депрессии, часто занятые озерами. </w:t>
      </w:r>
      <w:r w:rsidRPr="00BD4103">
        <w:rPr>
          <w:color w:val="000000"/>
        </w:rPr>
        <w:t>В полосе Приазовских плавней, вытянутой вдоль берега Азовского моря, высота местности близка к уровню моря. Здесь широко распространены лиманы, а также морские ракушечные гряды. В пределах Приазовских плавней выделяется рельеф, созданный озерно-лиманной аккумуляцией, представленный заболоченной равниной. Вдоль левобережья рельеф Прикубанских плавней – аллювиально-аккумулятивный, расчлененный приериковыми грядами. Превышение</w:t>
      </w:r>
      <w:r w:rsidRPr="00BD4103">
        <w:t xml:space="preserve"> гряд над поверхностью пониженных участков составляет 1.5-2.5м, реже 4-4.5м. </w:t>
      </w:r>
    </w:p>
    <w:p w:rsidR="00712EFA" w:rsidRPr="00BD4103" w:rsidRDefault="00712EFA" w:rsidP="00712EFA">
      <w:pPr>
        <w:pStyle w:val="23"/>
        <w:spacing w:after="0" w:line="276" w:lineRule="auto"/>
        <w:ind w:left="0" w:right="-1"/>
      </w:pPr>
      <w:r w:rsidRPr="00BD4103">
        <w:t xml:space="preserve">Межгрядовые понижения представляют собой </w:t>
      </w:r>
      <w:proofErr w:type="gramStart"/>
      <w:r w:rsidRPr="00BD4103">
        <w:t>слабо вогнутые</w:t>
      </w:r>
      <w:proofErr w:type="gramEnd"/>
      <w:r w:rsidRPr="00BD4103">
        <w:t xml:space="preserve"> ложбины или бессточные котловины от 100-200м до 2-3км. </w:t>
      </w:r>
      <w:proofErr w:type="gramStart"/>
      <w:r w:rsidRPr="00BD4103">
        <w:t xml:space="preserve">В Приазовских плавнях рельеф создан, в основном, озерно-лиманной аккумуляцией и образуется из сочетания многочисленных лиманов различных размеров и самых разнообразных форм и межлиманных незатопляемых узких пологих возвышенных участков, высота которых над поверхностью лимана 0.5-0.7м. </w:t>
      </w:r>
      <w:r w:rsidRPr="00BD4103">
        <w:rPr>
          <w:color w:val="000000"/>
        </w:rPr>
        <w:t xml:space="preserve">Широко развита заболоченность. </w:t>
      </w:r>
      <w:proofErr w:type="gramEnd"/>
    </w:p>
    <w:p w:rsidR="00712EFA" w:rsidRPr="00BD4103" w:rsidRDefault="00712EFA" w:rsidP="00712EFA">
      <w:pPr>
        <w:pStyle w:val="23"/>
        <w:spacing w:after="0" w:line="276" w:lineRule="auto"/>
        <w:ind w:left="0" w:right="-1"/>
      </w:pPr>
      <w:r w:rsidRPr="00BD4103">
        <w:t xml:space="preserve">Современная дельта характеризуется хорошо выраженными типичными аллювиально-аккумулятивными формами рельефа. Здесь наблюдается раздвоение русла основной реки, многочисленные русла временно действующих </w:t>
      </w:r>
      <w:r w:rsidRPr="00BD4103">
        <w:lastRenderedPageBreak/>
        <w:t xml:space="preserve">рукавов и ериков, образование прирусловых гряд, межгрядовых плоских понижений и связанных с ними лиманов и заболоченных пространств. </w:t>
      </w:r>
    </w:p>
    <w:p w:rsidR="00712EFA" w:rsidRPr="00BD4103" w:rsidRDefault="00712EFA" w:rsidP="00712EFA">
      <w:pPr>
        <w:pStyle w:val="23"/>
        <w:spacing w:after="0" w:line="276" w:lineRule="auto"/>
        <w:ind w:left="0" w:right="-1"/>
      </w:pPr>
      <w:r w:rsidRPr="00BD4103">
        <w:t xml:space="preserve">Аналогичные формы рельефа встречаются и на более древних дельтовых равнинах, но характерные элементы дельтового рельефа здесь морфологически выражены менее четко вследствие значительных последующих изменений. Это обстоятельство препятствует четкому выделению древних дельтовых равнин и разграничению их от современных равнин. Абсолютные отметки поверхности изменяются от 0.5 до 2.0м. </w:t>
      </w:r>
    </w:p>
    <w:p w:rsidR="00712EFA" w:rsidRPr="00BD4103" w:rsidRDefault="00712EFA" w:rsidP="00712EFA">
      <w:pPr>
        <w:pStyle w:val="23"/>
        <w:spacing w:after="0" w:line="276" w:lineRule="auto"/>
        <w:ind w:left="0" w:right="-1"/>
      </w:pPr>
      <w:r w:rsidRPr="00BD4103">
        <w:t xml:space="preserve">Непосредственно территория Гривенского СП расположена в пределах вышеописанной </w:t>
      </w:r>
      <w:r w:rsidRPr="00BD4103">
        <w:rPr>
          <w:b/>
          <w:bCs/>
        </w:rPr>
        <w:t xml:space="preserve">дельтовой равнины с </w:t>
      </w:r>
      <w:r w:rsidRPr="00BD4103">
        <w:rPr>
          <w:bCs/>
        </w:rPr>
        <w:t>характерным для нее микрорельефом, созданным естественными и искусственными водоемами.</w:t>
      </w:r>
      <w:r w:rsidRPr="00BD4103">
        <w:t xml:space="preserve"> В центре ст. Гривенской расположено большое количество водоемов и прудов. </w:t>
      </w:r>
    </w:p>
    <w:p w:rsidR="00712EFA" w:rsidRPr="00BD4103" w:rsidRDefault="00712EFA" w:rsidP="00712EFA">
      <w:pPr>
        <w:pStyle w:val="23"/>
        <w:spacing w:after="0" w:line="276" w:lineRule="auto"/>
        <w:ind w:left="0" w:right="-1"/>
      </w:pPr>
      <w:r w:rsidRPr="00BD4103">
        <w:rPr>
          <w:b/>
        </w:rPr>
        <w:t>Пойма р. Протоки</w:t>
      </w:r>
      <w:r w:rsidRPr="00BD4103">
        <w:t xml:space="preserve"> ограничивает  с запада территорию станицы Гривенской и хорошо выражена в рельефе. Поверхность поймы наклонена на северо-запад по течению реки, имеющей субмеридиональное направление. Ширина поймы от 30-40м до 500-600м, достигая наибольших размеров в месте впадения ее в плавневую зону. Поверхность поймы расширяется и в приустьевых частях  ложбин стока, впадающих в нее. </w:t>
      </w:r>
    </w:p>
    <w:p w:rsidR="00712EFA" w:rsidRPr="00BD4103" w:rsidRDefault="00712EFA" w:rsidP="00712EFA">
      <w:pPr>
        <w:pStyle w:val="23"/>
        <w:spacing w:after="0" w:line="276" w:lineRule="auto"/>
        <w:ind w:left="0" w:right="-1"/>
      </w:pPr>
      <w:r w:rsidRPr="00BD4103">
        <w:t>Территорию станицы Гривенской пересекают обводненные балки – Ангелинский и  Паровой ерики. Их естественный режим нарушен, очертания их первоначальной поймы изменены, вследствие использования этих водотоков в качестве гидротехнических сооружений. Ширина современной поймы Ангелинского ерика до 100</w:t>
      </w:r>
      <w:r>
        <w:t xml:space="preserve"> </w:t>
      </w:r>
      <w:r w:rsidRPr="00BD4103">
        <w:t>м, в местах, где его русло прерывается. Пойма Парового ерика имеет незначительные размеры, поскольку на всем протяжении его русло зарегулировано.</w:t>
      </w:r>
    </w:p>
    <w:p w:rsidR="00712EFA" w:rsidRPr="00BD4103" w:rsidRDefault="00712EFA" w:rsidP="00712EFA">
      <w:pPr>
        <w:pStyle w:val="23"/>
        <w:spacing w:after="0" w:line="276" w:lineRule="auto"/>
        <w:ind w:left="0" w:right="-1"/>
      </w:pPr>
      <w:r w:rsidRPr="00BD4103">
        <w:rPr>
          <w:b/>
        </w:rPr>
        <w:t>Ложбины стока</w:t>
      </w:r>
      <w:r w:rsidRPr="00BD4103">
        <w:t xml:space="preserve"> и бессточные ложбины в рельефе выражены плавным врезом, с пологими и длинными бортами. Водотоки в основном сезонного характера или разбиты на искусственные пруды. Обычно, по всей длине ложбин стока в тальвеге произрастают камыши. Устья ложбин при впадении в р. Протоку зачастую заболочены. </w:t>
      </w:r>
    </w:p>
    <w:p w:rsidR="00712EFA" w:rsidRPr="00BD4103" w:rsidRDefault="00712EFA" w:rsidP="00712EFA">
      <w:pPr>
        <w:pStyle w:val="23"/>
        <w:spacing w:after="0" w:line="276" w:lineRule="auto"/>
        <w:ind w:left="0" w:right="-1"/>
      </w:pPr>
      <w:r w:rsidRPr="00BD4103">
        <w:t xml:space="preserve">На территории Гривенского СП большое количество временных водотоков, ериков, проток, обводненных балок, пересыхающих в жаркий сезон. Первоначальный рельеф территории изысканий изменен техногенным воздействием, т.е. возведены искусственные каналы, из естественных проток и рукавов организованы мелиоративные и дренажные каналы, рисовые чеки. </w:t>
      </w:r>
    </w:p>
    <w:p w:rsidR="00712EFA" w:rsidRPr="00BD4103" w:rsidRDefault="00712EFA" w:rsidP="00712EFA">
      <w:pPr>
        <w:pStyle w:val="23"/>
        <w:spacing w:after="0" w:line="276" w:lineRule="auto"/>
        <w:ind w:left="0" w:right="-1"/>
      </w:pPr>
      <w:r w:rsidRPr="00BD4103">
        <w:t xml:space="preserve">В целом, на дельтовой равнине, в пределах изученной территории естественный рельеф ровный, слегка вогнутый, наклонен в сторону Азовского моря. В пределах селитебной зоны рельеф изменен вертикальной планировкой (подсыпками грунта, мощностью до 2.0м) и незначительно изменен на </w:t>
      </w:r>
      <w:r w:rsidRPr="00BD4103">
        <w:lastRenderedPageBreak/>
        <w:t xml:space="preserve">территории сельскохозяйственной застройки. На территории, измененной под сельскохозяйственные культуры, рельеф сглажен, почти идеально ровный. </w:t>
      </w:r>
    </w:p>
    <w:p w:rsidR="00032303" w:rsidRPr="00D97996" w:rsidRDefault="00032303" w:rsidP="00712EFA">
      <w:pPr>
        <w:ind w:right="-1"/>
        <w:rPr>
          <w:highlight w:val="yellow"/>
        </w:rPr>
      </w:pPr>
    </w:p>
    <w:p w:rsidR="0095072D" w:rsidRPr="00712EFA" w:rsidRDefault="00A80CD5" w:rsidP="00B87AC1">
      <w:pPr>
        <w:pStyle w:val="30"/>
        <w:spacing w:line="276" w:lineRule="auto"/>
        <w:ind w:right="-1"/>
        <w:rPr>
          <w:b/>
        </w:rPr>
      </w:pPr>
      <w:bookmarkStart w:id="25" w:name="_Toc263003058"/>
      <w:bookmarkStart w:id="26" w:name="_Toc268438861"/>
      <w:bookmarkStart w:id="27" w:name="_Toc268439169"/>
      <w:bookmarkStart w:id="28" w:name="_Toc278305293"/>
      <w:bookmarkStart w:id="29" w:name="_Toc25862029"/>
      <w:r w:rsidRPr="00712EFA">
        <w:rPr>
          <w:b/>
        </w:rPr>
        <w:t>2</w:t>
      </w:r>
      <w:r w:rsidR="00032303" w:rsidRPr="00712EFA">
        <w:rPr>
          <w:b/>
        </w:rPr>
        <w:t>.</w:t>
      </w:r>
      <w:r w:rsidR="00D52490" w:rsidRPr="00712EFA">
        <w:rPr>
          <w:b/>
        </w:rPr>
        <w:t>1.</w:t>
      </w:r>
      <w:r w:rsidRPr="00712EFA">
        <w:rPr>
          <w:b/>
        </w:rPr>
        <w:t>2</w:t>
      </w:r>
      <w:r w:rsidR="0095072D" w:rsidRPr="00712EFA">
        <w:rPr>
          <w:b/>
        </w:rPr>
        <w:t xml:space="preserve">.3. </w:t>
      </w:r>
      <w:bookmarkEnd w:id="25"/>
      <w:bookmarkEnd w:id="26"/>
      <w:bookmarkEnd w:id="27"/>
      <w:bookmarkEnd w:id="28"/>
      <w:r w:rsidR="00712EFA" w:rsidRPr="00712EFA">
        <w:rPr>
          <w:b/>
        </w:rPr>
        <w:t>Гидрография</w:t>
      </w:r>
      <w:bookmarkEnd w:id="29"/>
    </w:p>
    <w:p w:rsidR="00712EFA" w:rsidRDefault="00712EFA" w:rsidP="00712EFA">
      <w:pPr>
        <w:ind w:firstLine="1080"/>
      </w:pPr>
    </w:p>
    <w:p w:rsidR="00712EFA" w:rsidRPr="00BD4103" w:rsidRDefault="00712EFA" w:rsidP="00712EFA">
      <w:pPr>
        <w:ind w:firstLine="1080"/>
      </w:pPr>
      <w:r w:rsidRPr="00BD4103">
        <w:t xml:space="preserve">Главной водной артерией территории Гривенского </w:t>
      </w:r>
      <w:r>
        <w:t>поселения</w:t>
      </w:r>
      <w:r w:rsidRPr="00BD4103">
        <w:t xml:space="preserve"> является река </w:t>
      </w:r>
      <w:r w:rsidRPr="00BD4103">
        <w:rPr>
          <w:b/>
        </w:rPr>
        <w:t>Протока</w:t>
      </w:r>
      <w:r w:rsidRPr="00BD4103">
        <w:t>.</w:t>
      </w:r>
    </w:p>
    <w:p w:rsidR="00712EFA" w:rsidRPr="00BD4103" w:rsidRDefault="00712EFA" w:rsidP="00712EFA">
      <w:pPr>
        <w:ind w:firstLine="1080"/>
      </w:pPr>
      <w:r w:rsidRPr="00BD4103">
        <w:t xml:space="preserve">Река Протока образуется при разделении р. Кубань у х. Тиховского на два рукава: собственно Кубань, впадающую в Азовское море у </w:t>
      </w:r>
      <w:proofErr w:type="gramStart"/>
      <w:r w:rsidRPr="00BD4103">
        <w:t>г</w:t>
      </w:r>
      <w:proofErr w:type="gramEnd"/>
      <w:r w:rsidRPr="00BD4103">
        <w:t xml:space="preserve">. Темрюка, и </w:t>
      </w:r>
      <w:r w:rsidRPr="00BD4103">
        <w:rPr>
          <w:b/>
          <w:bCs/>
        </w:rPr>
        <w:t>Протоку,</w:t>
      </w:r>
      <w:r w:rsidRPr="00BD4103">
        <w:t xml:space="preserve"> впадающую в это же море у п. Ачуево.</w:t>
      </w:r>
    </w:p>
    <w:p w:rsidR="00712EFA" w:rsidRPr="00BD4103" w:rsidRDefault="00712EFA" w:rsidP="00712EFA">
      <w:pPr>
        <w:ind w:firstLine="1080"/>
      </w:pPr>
      <w:r w:rsidRPr="00BD4103">
        <w:t>Река Протока течет по территории Гривенскогго сельского поселения единым непрерывным руслом шириной до 100-120м. По гидрологическому режиму и литологическим отложениям реки такого типа называют степными.</w:t>
      </w:r>
    </w:p>
    <w:p w:rsidR="00712EFA" w:rsidRPr="00BD4103" w:rsidRDefault="00712EFA" w:rsidP="00712EFA">
      <w:pPr>
        <w:pStyle w:val="af8"/>
        <w:tabs>
          <w:tab w:val="left" w:pos="4140"/>
        </w:tabs>
        <w:spacing w:line="240" w:lineRule="auto"/>
        <w:ind w:firstLine="1080"/>
      </w:pPr>
      <w:r w:rsidRPr="00BD4103">
        <w:t>Для всех рек этого района характерно весеннее половодье от таяния снегов, наступающее обычно в начале марта.</w:t>
      </w:r>
    </w:p>
    <w:p w:rsidR="00712EFA" w:rsidRPr="00BD4103" w:rsidRDefault="00712EFA" w:rsidP="00712EFA">
      <w:pPr>
        <w:tabs>
          <w:tab w:val="left" w:pos="4140"/>
        </w:tabs>
        <w:ind w:firstLine="1080"/>
      </w:pPr>
      <w:r w:rsidRPr="00BD4103">
        <w:t>Максимальная высота подъема уровня весеннего половодья чаще бывает в марте-начале апреля и достигает 1-</w:t>
      </w:r>
      <w:smartTag w:uri="urn:schemas-microsoft-com:office:smarttags" w:element="metricconverter">
        <w:smartTagPr>
          <w:attr w:name="ProductID" w:val="1,5 м"/>
        </w:smartTagPr>
        <w:r w:rsidRPr="00BD4103">
          <w:t>1,5 м</w:t>
        </w:r>
      </w:smartTag>
      <w:r w:rsidRPr="00BD4103">
        <w:t>.</w:t>
      </w:r>
    </w:p>
    <w:p w:rsidR="00712EFA" w:rsidRPr="00BD4103" w:rsidRDefault="00712EFA" w:rsidP="00712EFA">
      <w:pPr>
        <w:tabs>
          <w:tab w:val="left" w:pos="4140"/>
        </w:tabs>
        <w:ind w:firstLine="1080"/>
      </w:pPr>
      <w:r w:rsidRPr="00BD4103">
        <w:t>Половодье отличается резким подъемом уровней, достигая максимума за 4-5 дней. Максимальное стояние уровней наблюдается всего 5-6 часов, затем наступает медленный спад.</w:t>
      </w:r>
    </w:p>
    <w:p w:rsidR="00712EFA" w:rsidRPr="00BD4103" w:rsidRDefault="00712EFA" w:rsidP="00712EFA">
      <w:pPr>
        <w:tabs>
          <w:tab w:val="left" w:pos="4140"/>
        </w:tabs>
        <w:ind w:firstLine="1080"/>
      </w:pPr>
      <w:r w:rsidRPr="00BD4103">
        <w:t>Продолжительность половодья в среднем достигает 1-2 месяца и заканчивается оно в конце апреля - начале мая.</w:t>
      </w:r>
    </w:p>
    <w:p w:rsidR="00712EFA" w:rsidRPr="00BD4103" w:rsidRDefault="00712EFA" w:rsidP="00712EFA">
      <w:pPr>
        <w:tabs>
          <w:tab w:val="left" w:pos="4140"/>
        </w:tabs>
        <w:ind w:firstLine="1080"/>
      </w:pPr>
      <w:r w:rsidRPr="00BD4103">
        <w:t>Наибольшая интенсивность подъема уровней воды составляет 2-30 см/сут., средняя -10-18 см/сут. Интенсивность спада несколько ниже: для высокого половодья составляет 10-60 см/сут., средняя – 5-10 см/сут., а для низкого половодья наибольшая – 5-30 см/сут., средняя – 1-5 см/сут.</w:t>
      </w:r>
    </w:p>
    <w:p w:rsidR="00712EFA" w:rsidRPr="00BD4103" w:rsidRDefault="00712EFA" w:rsidP="00712EFA">
      <w:pPr>
        <w:tabs>
          <w:tab w:val="left" w:pos="4140"/>
        </w:tabs>
        <w:ind w:firstLine="1080"/>
      </w:pPr>
      <w:r w:rsidRPr="00BD4103">
        <w:t xml:space="preserve"> Годовые минимумы уровней отмечаются в декабре-феврале, часто летом. Амплитуда колебаний уровней за год на средних реках колеблется от 30 до </w:t>
      </w:r>
      <w:smartTag w:uri="urn:schemas-microsoft-com:office:smarttags" w:element="metricconverter">
        <w:smartTagPr>
          <w:attr w:name="ProductID" w:val="380 см"/>
        </w:smartTagPr>
        <w:r w:rsidRPr="00BD4103">
          <w:t>380 см</w:t>
        </w:r>
      </w:smartTag>
      <w:r w:rsidRPr="00BD4103">
        <w:t xml:space="preserve">, на малых – от 20 до </w:t>
      </w:r>
      <w:smartTag w:uri="urn:schemas-microsoft-com:office:smarttags" w:element="metricconverter">
        <w:smartTagPr>
          <w:attr w:name="ProductID" w:val="150 см"/>
        </w:smartTagPr>
        <w:r w:rsidRPr="00BD4103">
          <w:t>150 см</w:t>
        </w:r>
      </w:smartTag>
      <w:r w:rsidRPr="00BD4103">
        <w:t xml:space="preserve">, достигая в отдельные годы </w:t>
      </w:r>
      <w:smartTag w:uri="urn:schemas-microsoft-com:office:smarttags" w:element="metricconverter">
        <w:smartTagPr>
          <w:attr w:name="ProductID" w:val="300 см"/>
        </w:smartTagPr>
        <w:r w:rsidRPr="00BD4103">
          <w:t>300 см</w:t>
        </w:r>
      </w:smartTag>
      <w:r w:rsidRPr="00BD4103">
        <w:t>.</w:t>
      </w:r>
    </w:p>
    <w:p w:rsidR="00712EFA" w:rsidRPr="00BD4103" w:rsidRDefault="00712EFA" w:rsidP="00712EFA">
      <w:pPr>
        <w:tabs>
          <w:tab w:val="left" w:pos="4140"/>
        </w:tabs>
        <w:ind w:firstLine="1080"/>
      </w:pPr>
      <w:r w:rsidRPr="00BD4103">
        <w:t>У большинства рек  сплошное течение наблюдается только в период половодья. Летом они пересыхают или распадаются на ряд стоячих, осолоненных плесов, разделенных сухими перешейками. Только после сильных ливней эти пересохшие русла наполняются водой.</w:t>
      </w:r>
    </w:p>
    <w:p w:rsidR="00712EFA" w:rsidRPr="00BD4103" w:rsidRDefault="00712EFA" w:rsidP="00712EFA">
      <w:pPr>
        <w:tabs>
          <w:tab w:val="left" w:pos="4140"/>
        </w:tabs>
        <w:ind w:firstLine="1080"/>
      </w:pPr>
      <w:r w:rsidRPr="00BD4103">
        <w:t>Высота подъема уровня летне-осенних паводков, вызванных выпадением дождей ливневого характера, обычно составляет 0,5-</w:t>
      </w:r>
      <w:smartTag w:uri="urn:schemas-microsoft-com:office:smarttags" w:element="metricconverter">
        <w:smartTagPr>
          <w:attr w:name="ProductID" w:val="1,0 м"/>
        </w:smartTagPr>
        <w:r w:rsidRPr="00BD4103">
          <w:t>1,0 м</w:t>
        </w:r>
      </w:smartTag>
      <w:r w:rsidRPr="00BD4103">
        <w:t>, но в отдельные годы может превышать максимум весеннего половодья.</w:t>
      </w:r>
    </w:p>
    <w:p w:rsidR="00712EFA" w:rsidRPr="00BD4103" w:rsidRDefault="00712EFA" w:rsidP="00712EFA">
      <w:pPr>
        <w:tabs>
          <w:tab w:val="left" w:pos="4140"/>
        </w:tabs>
        <w:ind w:firstLine="1080"/>
      </w:pPr>
      <w:r w:rsidRPr="00BD4103">
        <w:t>В мягкие теплые зимы при частых оттепелях зимняя межень нарушается небольшими паводками.</w:t>
      </w:r>
    </w:p>
    <w:p w:rsidR="00712EFA" w:rsidRPr="00BD4103" w:rsidRDefault="00712EFA" w:rsidP="00712EFA">
      <w:pPr>
        <w:tabs>
          <w:tab w:val="left" w:pos="4140"/>
        </w:tabs>
        <w:ind w:firstLine="1080"/>
      </w:pPr>
      <w:r w:rsidRPr="00BD4103">
        <w:lastRenderedPageBreak/>
        <w:t>Реки восточного Приазовья сильно зарегулированы многочисленными плотинами, дамбами, водохранилищами, что значительно искажает естественный уровенный режим.</w:t>
      </w:r>
    </w:p>
    <w:p w:rsidR="00712EFA" w:rsidRPr="00BD4103" w:rsidRDefault="00712EFA" w:rsidP="00712EFA">
      <w:pPr>
        <w:ind w:firstLine="1080"/>
      </w:pPr>
      <w:r w:rsidRPr="00BD4103">
        <w:t xml:space="preserve">Территория Гривенского СП на севере граничит с плавневой зоной. </w:t>
      </w:r>
    </w:p>
    <w:p w:rsidR="00712EFA" w:rsidRPr="00BD4103" w:rsidRDefault="00712EFA" w:rsidP="00712EFA">
      <w:pPr>
        <w:ind w:firstLine="1080"/>
      </w:pPr>
      <w:r w:rsidRPr="00BD4103">
        <w:rPr>
          <w:b/>
          <w:bCs/>
        </w:rPr>
        <w:t>Плавни</w:t>
      </w:r>
      <w:r w:rsidRPr="00BD4103">
        <w:t xml:space="preserve"> – это заросли тростника, рогоза, осоки, ив и других растений на затапливаемых поймах и дельтах рек. Площадь, занятая плавнями в крае составляет около 380тысяч гектаров. Выделяют Закубанские, Адыгейские и Приазовские плавни.</w:t>
      </w:r>
    </w:p>
    <w:p w:rsidR="0095072D" w:rsidRPr="00D97996" w:rsidRDefault="0095072D" w:rsidP="00B87AC1">
      <w:pPr>
        <w:ind w:right="-1"/>
        <w:rPr>
          <w:highlight w:val="yellow"/>
        </w:rPr>
      </w:pPr>
    </w:p>
    <w:p w:rsidR="0095072D" w:rsidRPr="00712EFA" w:rsidRDefault="00A80CD5" w:rsidP="00B87AC1">
      <w:pPr>
        <w:pStyle w:val="30"/>
        <w:spacing w:line="276" w:lineRule="auto"/>
        <w:ind w:right="-1"/>
        <w:rPr>
          <w:b/>
        </w:rPr>
      </w:pPr>
      <w:bookmarkStart w:id="30" w:name="_Toc263003059"/>
      <w:bookmarkStart w:id="31" w:name="_Toc268438862"/>
      <w:bookmarkStart w:id="32" w:name="_Toc268439170"/>
      <w:bookmarkStart w:id="33" w:name="_Toc278305294"/>
      <w:bookmarkStart w:id="34" w:name="_Toc25862030"/>
      <w:r w:rsidRPr="00712EFA">
        <w:rPr>
          <w:b/>
        </w:rPr>
        <w:t>2</w:t>
      </w:r>
      <w:r w:rsidR="00032303" w:rsidRPr="00712EFA">
        <w:rPr>
          <w:b/>
        </w:rPr>
        <w:t>.</w:t>
      </w:r>
      <w:r w:rsidR="00D52490" w:rsidRPr="00712EFA">
        <w:rPr>
          <w:b/>
        </w:rPr>
        <w:t>1.</w:t>
      </w:r>
      <w:r w:rsidRPr="00712EFA">
        <w:rPr>
          <w:b/>
        </w:rPr>
        <w:t>2</w:t>
      </w:r>
      <w:r w:rsidR="0095072D" w:rsidRPr="00712EFA">
        <w:rPr>
          <w:b/>
        </w:rPr>
        <w:t xml:space="preserve">.4. </w:t>
      </w:r>
      <w:bookmarkEnd w:id="30"/>
      <w:bookmarkEnd w:id="31"/>
      <w:bookmarkEnd w:id="32"/>
      <w:bookmarkEnd w:id="33"/>
      <w:r w:rsidR="00712EFA" w:rsidRPr="00712EFA">
        <w:rPr>
          <w:b/>
        </w:rPr>
        <w:t>Почвы и растительность</w:t>
      </w:r>
      <w:bookmarkEnd w:id="34"/>
    </w:p>
    <w:p w:rsidR="00032303" w:rsidRPr="00D97996" w:rsidRDefault="00032303" w:rsidP="00712EFA">
      <w:pPr>
        <w:ind w:right="-1"/>
        <w:rPr>
          <w:highlight w:val="yellow"/>
        </w:rPr>
      </w:pPr>
    </w:p>
    <w:p w:rsidR="00712EFA" w:rsidRPr="00BD4103" w:rsidRDefault="00712EFA" w:rsidP="00712EFA">
      <w:pPr>
        <w:pStyle w:val="af8"/>
        <w:tabs>
          <w:tab w:val="left" w:pos="4140"/>
        </w:tabs>
        <w:spacing w:after="0"/>
        <w:ind w:left="0"/>
      </w:pPr>
      <w:r w:rsidRPr="00BD4103">
        <w:t>Почва Краснодарского края в связи с неоднородностью рельефа, климата, растительного покрова весьма разнообразны. Типы почв отражают совокупное воздействие природных процессов, а также влияние человека, и поэтому являются  показателем типа географических комплексов.</w:t>
      </w:r>
    </w:p>
    <w:p w:rsidR="00712EFA" w:rsidRPr="00BD4103" w:rsidRDefault="00712EFA" w:rsidP="00712EFA">
      <w:pPr>
        <w:tabs>
          <w:tab w:val="left" w:pos="4140"/>
        </w:tabs>
      </w:pPr>
      <w:r w:rsidRPr="00BD4103">
        <w:t>Придерживаясь географических принципов, почва края разделена на 4 основные группы:</w:t>
      </w:r>
    </w:p>
    <w:p w:rsidR="00712EFA" w:rsidRPr="00BD4103" w:rsidRDefault="00712EFA" w:rsidP="00E0229E">
      <w:pPr>
        <w:numPr>
          <w:ilvl w:val="0"/>
          <w:numId w:val="65"/>
        </w:numPr>
        <w:tabs>
          <w:tab w:val="clear" w:pos="2835"/>
          <w:tab w:val="left" w:pos="4140"/>
        </w:tabs>
        <w:ind w:left="0" w:firstLine="709"/>
      </w:pPr>
      <w:proofErr w:type="gramStart"/>
      <w:r w:rsidRPr="00BD4103">
        <w:t>почвы равнинной и предгорно-степной зоны края – это черноземы типичные, обыкновенные, карбонатные, выщелоченные, слитные, тучные, каштановые;</w:t>
      </w:r>
      <w:proofErr w:type="gramEnd"/>
    </w:p>
    <w:p w:rsidR="00712EFA" w:rsidRPr="00BD4103" w:rsidRDefault="00712EFA" w:rsidP="00E0229E">
      <w:pPr>
        <w:numPr>
          <w:ilvl w:val="0"/>
          <w:numId w:val="65"/>
        </w:numPr>
        <w:tabs>
          <w:tab w:val="clear" w:pos="2835"/>
          <w:tab w:val="left" w:pos="4140"/>
        </w:tabs>
        <w:ind w:left="0" w:firstLine="709"/>
      </w:pPr>
      <w:r w:rsidRPr="00BD4103">
        <w:t xml:space="preserve">почвы лесостепи, горных и субтропических лесов – серые </w:t>
      </w:r>
      <w:proofErr w:type="gramStart"/>
      <w:r w:rsidRPr="00BD4103">
        <w:t>горно-лесные</w:t>
      </w:r>
      <w:proofErr w:type="gramEnd"/>
      <w:r w:rsidRPr="00BD4103">
        <w:t>, темно-серые лесные и горно-лесные, светло-серые горно-лесные, бурые горно-лесные, горные дерново-карбонатные, горно-луговые, желтоземы;</w:t>
      </w:r>
    </w:p>
    <w:p w:rsidR="00712EFA" w:rsidRPr="00BD4103" w:rsidRDefault="00712EFA" w:rsidP="00E0229E">
      <w:pPr>
        <w:numPr>
          <w:ilvl w:val="0"/>
          <w:numId w:val="65"/>
        </w:numPr>
        <w:tabs>
          <w:tab w:val="clear" w:pos="2835"/>
          <w:tab w:val="left" w:pos="4140"/>
        </w:tabs>
        <w:ind w:left="0" w:firstLine="709"/>
      </w:pPr>
      <w:proofErr w:type="gramStart"/>
      <w:r w:rsidRPr="00BD4103">
        <w:t>почвы речных долин и дельты р. Кубани – луговые, лугово-черноземные, лугово-болотные, аллювиально-луговые, плавневые, торфяные;</w:t>
      </w:r>
      <w:proofErr w:type="gramEnd"/>
    </w:p>
    <w:p w:rsidR="00712EFA" w:rsidRPr="00BD4103" w:rsidRDefault="00712EFA" w:rsidP="00E0229E">
      <w:pPr>
        <w:numPr>
          <w:ilvl w:val="0"/>
          <w:numId w:val="65"/>
        </w:numPr>
        <w:tabs>
          <w:tab w:val="clear" w:pos="2835"/>
          <w:tab w:val="left" w:pos="4140"/>
        </w:tabs>
        <w:ind w:left="0" w:firstLine="709"/>
      </w:pPr>
      <w:r w:rsidRPr="00BD4103">
        <w:t>почвы плавневых районов Азовского побережья и Таманского полуострова – солончаки, солонцы, солоди.</w:t>
      </w:r>
    </w:p>
    <w:p w:rsidR="00712EFA" w:rsidRPr="00BD4103" w:rsidRDefault="00712EFA" w:rsidP="00712EFA">
      <w:pPr>
        <w:tabs>
          <w:tab w:val="left" w:pos="4140"/>
        </w:tabs>
      </w:pPr>
      <w:r w:rsidRPr="00BD4103">
        <w:t>Почвы на территории изысканий отнесены к 3-му типу – почвы речных долин и дельты р. Кубани – луговые, лугово-черноземные, лугово-болотные, аллювиально-луговые, плавневые, торфяные.</w:t>
      </w:r>
    </w:p>
    <w:p w:rsidR="00712EFA" w:rsidRPr="00BD4103" w:rsidRDefault="00712EFA" w:rsidP="00712EFA">
      <w:pPr>
        <w:tabs>
          <w:tab w:val="left" w:pos="4140"/>
        </w:tabs>
        <w:rPr>
          <w:color w:val="000000"/>
        </w:rPr>
      </w:pPr>
      <w:r w:rsidRPr="00BD4103">
        <w:rPr>
          <w:b/>
          <w:color w:val="000000"/>
        </w:rPr>
        <w:t xml:space="preserve">Луговые </w:t>
      </w:r>
      <w:r w:rsidRPr="00BD4103">
        <w:rPr>
          <w:color w:val="000000"/>
        </w:rPr>
        <w:t xml:space="preserve">почвы широко распространены на понижено-равнинных территориях в дельте и пойме р. Кубани. Имеют довольно сильно затемненный гумусовый горизонт мощностью до </w:t>
      </w:r>
      <w:smartTag w:uri="urn:schemas-microsoft-com:office:smarttags" w:element="metricconverter">
        <w:smartTagPr>
          <w:attr w:name="ProductID" w:val="60 см"/>
        </w:smartTagPr>
        <w:r w:rsidRPr="00BD4103">
          <w:rPr>
            <w:color w:val="000000"/>
          </w:rPr>
          <w:t>60 см</w:t>
        </w:r>
      </w:smartTag>
      <w:r w:rsidRPr="00BD4103">
        <w:rPr>
          <w:color w:val="000000"/>
        </w:rPr>
        <w:t xml:space="preserve">. Механический состав глинистый, с глубиной  облегчающийся </w:t>
      </w:r>
      <w:proofErr w:type="gramStart"/>
      <w:r w:rsidRPr="00BD4103">
        <w:rPr>
          <w:color w:val="000000"/>
        </w:rPr>
        <w:t>до</w:t>
      </w:r>
      <w:proofErr w:type="gramEnd"/>
      <w:r w:rsidRPr="00BD4103">
        <w:rPr>
          <w:color w:val="000000"/>
        </w:rPr>
        <w:t xml:space="preserve"> супесчаного или суглинистого.</w:t>
      </w:r>
    </w:p>
    <w:p w:rsidR="00712EFA" w:rsidRPr="00BD4103" w:rsidRDefault="00712EFA" w:rsidP="00712EFA">
      <w:pPr>
        <w:tabs>
          <w:tab w:val="left" w:pos="4140"/>
        </w:tabs>
        <w:rPr>
          <w:color w:val="000000"/>
        </w:rPr>
      </w:pPr>
      <w:r w:rsidRPr="00BD4103">
        <w:rPr>
          <w:color w:val="000000"/>
        </w:rPr>
        <w:t xml:space="preserve">Содержание гумуса 4,5-7,5%, преобладают гуминовые кислоты. Подвижными соединениями элементов питания  обеспечены недостаточно. Емкость поглощения 35-52 мг/экв на </w:t>
      </w:r>
      <w:smartTag w:uri="urn:schemas-microsoft-com:office:smarttags" w:element="metricconverter">
        <w:smartTagPr>
          <w:attr w:name="ProductID" w:val="100 г"/>
        </w:smartTagPr>
        <w:r w:rsidRPr="00BD4103">
          <w:rPr>
            <w:color w:val="000000"/>
          </w:rPr>
          <w:t>100 г</w:t>
        </w:r>
      </w:smartTag>
      <w:r w:rsidRPr="00BD4103">
        <w:rPr>
          <w:color w:val="000000"/>
        </w:rPr>
        <w:t xml:space="preserve"> почвы. Реакция среды нейтральная, </w:t>
      </w:r>
      <w:r w:rsidRPr="00BD4103">
        <w:rPr>
          <w:color w:val="000000"/>
        </w:rPr>
        <w:lastRenderedPageBreak/>
        <w:t>физические свойства удовлетворительные. В основном эти почвы пресные, но по понижениям встречаюися засоленные и солонцеватые разности.</w:t>
      </w:r>
    </w:p>
    <w:p w:rsidR="00712EFA" w:rsidRPr="00BD4103" w:rsidRDefault="00712EFA" w:rsidP="00712EFA">
      <w:pPr>
        <w:tabs>
          <w:tab w:val="left" w:pos="4140"/>
        </w:tabs>
        <w:rPr>
          <w:color w:val="000000"/>
        </w:rPr>
      </w:pPr>
      <w:r w:rsidRPr="00BD4103">
        <w:rPr>
          <w:b/>
          <w:bCs/>
          <w:color w:val="000000"/>
        </w:rPr>
        <w:t>Лугово-черноземные</w:t>
      </w:r>
      <w:r w:rsidRPr="00BD4103">
        <w:rPr>
          <w:b/>
          <w:bCs/>
          <w:color w:val="FF0000"/>
        </w:rPr>
        <w:t xml:space="preserve"> </w:t>
      </w:r>
      <w:r w:rsidRPr="00BD4103">
        <w:rPr>
          <w:bCs/>
          <w:color w:val="000000"/>
        </w:rPr>
        <w:t>почвы имеют довольно большую мощность (около 90см),</w:t>
      </w:r>
      <w:r w:rsidRPr="00BD4103">
        <w:rPr>
          <w:color w:val="FF0000"/>
        </w:rPr>
        <w:t xml:space="preserve"> </w:t>
      </w:r>
      <w:r w:rsidRPr="00BD4103">
        <w:rPr>
          <w:color w:val="000000"/>
        </w:rPr>
        <w:t>хорошую оформленность генетических горизонтов, темно-серую окраску, хорошую структуру, присутствие в горизонте</w:t>
      </w:r>
      <w:proofErr w:type="gramStart"/>
      <w:r w:rsidRPr="00BD4103">
        <w:rPr>
          <w:color w:val="000000"/>
        </w:rPr>
        <w:t xml:space="preserve"> С</w:t>
      </w:r>
      <w:proofErr w:type="gramEnd"/>
      <w:r w:rsidRPr="00BD4103">
        <w:rPr>
          <w:color w:val="000000"/>
        </w:rPr>
        <w:t xml:space="preserve"> гидроморфных признаков и погребенных горизонтов. Механический состав тяжелый, с глубиной становится легче. Гумуса содержат около 4 %, в составе гумуса преобладают гуминовые кислоты. Элементами питания растений обеспечены недостаточно. Основной массив лугово-черноземных почв расположен в наиболее древней части дельты р. Кубани.</w:t>
      </w:r>
    </w:p>
    <w:p w:rsidR="00712EFA" w:rsidRPr="00BD4103" w:rsidRDefault="00712EFA" w:rsidP="00712EFA">
      <w:pPr>
        <w:tabs>
          <w:tab w:val="left" w:pos="4140"/>
        </w:tabs>
        <w:rPr>
          <w:color w:val="000000"/>
        </w:rPr>
      </w:pPr>
      <w:r w:rsidRPr="00BD4103">
        <w:rPr>
          <w:color w:val="000000"/>
        </w:rPr>
        <w:t xml:space="preserve">Емкость поглощения достигает 40 мг/экв на </w:t>
      </w:r>
      <w:smartTag w:uri="urn:schemas-microsoft-com:office:smarttags" w:element="metricconverter">
        <w:smartTagPr>
          <w:attr w:name="ProductID" w:val="100 г"/>
        </w:smartTagPr>
        <w:r w:rsidRPr="00BD4103">
          <w:rPr>
            <w:color w:val="000000"/>
          </w:rPr>
          <w:t>100 г</w:t>
        </w:r>
      </w:smartTag>
      <w:r w:rsidRPr="00BD4103">
        <w:rPr>
          <w:color w:val="000000"/>
        </w:rPr>
        <w:t xml:space="preserve"> почвы и на 100% представлен  кальцием и магнием. Реакция среды нейтральная. Почвы обычно не засолены, хотя иногда, по пониженным элементам рельефа, встречаются солончаковые  разности. Физические свойства удовлетворительные (Блажний, 1971).</w:t>
      </w:r>
    </w:p>
    <w:p w:rsidR="00712EFA" w:rsidRPr="00BD4103" w:rsidRDefault="00712EFA" w:rsidP="00712EFA">
      <w:pPr>
        <w:tabs>
          <w:tab w:val="left" w:pos="4140"/>
        </w:tabs>
        <w:rPr>
          <w:color w:val="000000"/>
        </w:rPr>
      </w:pPr>
      <w:r w:rsidRPr="00BD4103">
        <w:rPr>
          <w:b/>
          <w:color w:val="000000"/>
        </w:rPr>
        <w:t>Лугово-</w:t>
      </w:r>
      <w:proofErr w:type="gramStart"/>
      <w:r w:rsidRPr="00BD4103">
        <w:rPr>
          <w:b/>
          <w:color w:val="000000"/>
        </w:rPr>
        <w:t xml:space="preserve">болотные </w:t>
      </w:r>
      <w:r w:rsidRPr="00BD4103">
        <w:rPr>
          <w:color w:val="000000"/>
        </w:rPr>
        <w:t>почвы</w:t>
      </w:r>
      <w:proofErr w:type="gramEnd"/>
      <w:r w:rsidRPr="00BD4103">
        <w:rPr>
          <w:color w:val="000000"/>
        </w:rPr>
        <w:t xml:space="preserve"> распространены в поймах рек и дельте р. Кубани, занимая окраины мокрых и центральные участки высыхающих плавней. Подстилающими породами являются озерно-лиманные глины, подстилаемые погребенными оглеенными почвами. </w:t>
      </w:r>
    </w:p>
    <w:p w:rsidR="00712EFA" w:rsidRPr="00BD4103" w:rsidRDefault="00712EFA" w:rsidP="00712EFA">
      <w:pPr>
        <w:tabs>
          <w:tab w:val="left" w:pos="4140"/>
        </w:tabs>
        <w:rPr>
          <w:color w:val="000000"/>
        </w:rPr>
      </w:pPr>
      <w:r w:rsidRPr="00BD4103">
        <w:rPr>
          <w:color w:val="000000"/>
        </w:rPr>
        <w:t>Гумусовый горизонт распространяется на 30-</w:t>
      </w:r>
      <w:smartTag w:uri="urn:schemas-microsoft-com:office:smarttags" w:element="metricconverter">
        <w:smartTagPr>
          <w:attr w:name="ProductID" w:val="40 см"/>
        </w:smartTagPr>
        <w:r w:rsidRPr="00BD4103">
          <w:rPr>
            <w:color w:val="000000"/>
          </w:rPr>
          <w:t>40 см</w:t>
        </w:r>
      </w:smartTag>
      <w:r w:rsidRPr="00BD4103">
        <w:rPr>
          <w:color w:val="000000"/>
        </w:rPr>
        <w:t xml:space="preserve">, темно-серый или почти черный. Содержание гумуса колеблется  в пределах от 3 до 17 %, реакция среды близкая </w:t>
      </w:r>
      <w:proofErr w:type="gramStart"/>
      <w:r w:rsidRPr="00BD4103">
        <w:rPr>
          <w:color w:val="000000"/>
        </w:rPr>
        <w:t>к</w:t>
      </w:r>
      <w:proofErr w:type="gramEnd"/>
      <w:r w:rsidRPr="00BD4103">
        <w:rPr>
          <w:color w:val="000000"/>
        </w:rPr>
        <w:t xml:space="preserve"> нейтральной. Среди этих почв наряду с </w:t>
      </w:r>
      <w:proofErr w:type="gramStart"/>
      <w:r w:rsidRPr="00BD4103">
        <w:rPr>
          <w:color w:val="000000"/>
        </w:rPr>
        <w:t>пресными</w:t>
      </w:r>
      <w:proofErr w:type="gramEnd"/>
      <w:r w:rsidRPr="00BD4103">
        <w:rPr>
          <w:color w:val="000000"/>
        </w:rPr>
        <w:t>, встречаются и засоленные разности.</w:t>
      </w:r>
    </w:p>
    <w:p w:rsidR="00712EFA" w:rsidRPr="00BD4103" w:rsidRDefault="00712EFA" w:rsidP="00712EFA">
      <w:pPr>
        <w:tabs>
          <w:tab w:val="left" w:pos="4140"/>
        </w:tabs>
        <w:rPr>
          <w:color w:val="000000"/>
        </w:rPr>
      </w:pPr>
      <w:r w:rsidRPr="00BD4103">
        <w:rPr>
          <w:b/>
          <w:color w:val="000000"/>
        </w:rPr>
        <w:t xml:space="preserve">Аллювиально-луговые </w:t>
      </w:r>
      <w:r w:rsidRPr="00BD4103">
        <w:rPr>
          <w:color w:val="000000"/>
        </w:rPr>
        <w:t>почвы занимают прирусловые повышения, выровненные и повышенные участки поймы и дельты р. Кубани и впадающих в нее рек. Почвообразующей породой является слоистый аллювий. Механический состав слоев почвенного профиля неоднороден, в пределах 1-</w:t>
      </w:r>
      <w:smartTag w:uri="urn:schemas-microsoft-com:office:smarttags" w:element="metricconverter">
        <w:smartTagPr>
          <w:attr w:name="ProductID" w:val="2 м"/>
        </w:smartTagPr>
        <w:r w:rsidRPr="00BD4103">
          <w:rPr>
            <w:color w:val="000000"/>
          </w:rPr>
          <w:t>2 м</w:t>
        </w:r>
      </w:smartTag>
      <w:r w:rsidRPr="00BD4103">
        <w:rPr>
          <w:color w:val="000000"/>
        </w:rPr>
        <w:t xml:space="preserve"> встречаются погребенные горизонты, часто глинистые и оглееные. Содержание гумуса не превышает 3-5%. Физические свойства благоприятны. </w:t>
      </w:r>
    </w:p>
    <w:p w:rsidR="00712EFA" w:rsidRPr="00BD4103" w:rsidRDefault="00712EFA" w:rsidP="00712EFA">
      <w:pPr>
        <w:tabs>
          <w:tab w:val="left" w:pos="4140"/>
        </w:tabs>
        <w:rPr>
          <w:rFonts w:eastAsia="Arial Unicode MS"/>
          <w:bCs/>
          <w:iCs/>
        </w:rPr>
      </w:pPr>
      <w:r w:rsidRPr="00BD4103">
        <w:rPr>
          <w:b/>
          <w:color w:val="000000"/>
        </w:rPr>
        <w:t>Плавневые</w:t>
      </w:r>
      <w:r w:rsidRPr="00BD4103">
        <w:rPr>
          <w:rFonts w:eastAsia="Arial Unicode MS"/>
          <w:b/>
          <w:bCs/>
          <w:iCs/>
        </w:rPr>
        <w:t xml:space="preserve"> (перегнойно-глеевые) </w:t>
      </w:r>
      <w:r w:rsidRPr="00BD4103">
        <w:rPr>
          <w:rFonts w:eastAsia="Arial Unicode MS"/>
          <w:bCs/>
          <w:iCs/>
        </w:rPr>
        <w:t>почвы распространены главным образом в современной дельте р. Кубани, где занимают мокрые или недавно высохшие плавни, заросшие болотной растительностью, общей площадью 180 тыс. га.</w:t>
      </w:r>
    </w:p>
    <w:p w:rsidR="00712EFA" w:rsidRPr="00BD4103" w:rsidRDefault="00712EFA" w:rsidP="00712EFA">
      <w:pPr>
        <w:tabs>
          <w:tab w:val="left" w:pos="4140"/>
        </w:tabs>
        <w:rPr>
          <w:rFonts w:eastAsia="Arial Unicode MS"/>
          <w:bCs/>
          <w:iCs/>
        </w:rPr>
      </w:pPr>
      <w:r w:rsidRPr="00BD4103">
        <w:rPr>
          <w:rFonts w:eastAsia="Arial Unicode MS"/>
          <w:bCs/>
          <w:iCs/>
        </w:rPr>
        <w:t xml:space="preserve">Нередко на поверхности залегает грубый торфяной слой мощностью до </w:t>
      </w:r>
      <w:smartTag w:uri="urn:schemas-microsoft-com:office:smarttags" w:element="metricconverter">
        <w:smartTagPr>
          <w:attr w:name="ProductID" w:val="20 см"/>
        </w:smartTagPr>
        <w:r w:rsidRPr="00BD4103">
          <w:rPr>
            <w:rFonts w:eastAsia="Arial Unicode MS"/>
            <w:bCs/>
            <w:iCs/>
          </w:rPr>
          <w:t>20 см</w:t>
        </w:r>
      </w:smartTag>
      <w:r w:rsidRPr="00BD4103">
        <w:rPr>
          <w:rFonts w:eastAsia="Arial Unicode MS"/>
          <w:bCs/>
          <w:iCs/>
        </w:rPr>
        <w:t xml:space="preserve">. Механический состав иловато-глинистый, реакция среды близка </w:t>
      </w:r>
      <w:proofErr w:type="gramStart"/>
      <w:r w:rsidRPr="00BD4103">
        <w:rPr>
          <w:rFonts w:eastAsia="Arial Unicode MS"/>
          <w:bCs/>
          <w:iCs/>
        </w:rPr>
        <w:t>к</w:t>
      </w:r>
      <w:proofErr w:type="gramEnd"/>
      <w:r w:rsidRPr="00BD4103">
        <w:rPr>
          <w:rFonts w:eastAsia="Arial Unicode MS"/>
          <w:bCs/>
          <w:iCs/>
        </w:rPr>
        <w:t xml:space="preserve"> нейтральной. Почвы обычно пресные, но в приморской полосе встречаются и засоленные разности. </w:t>
      </w:r>
    </w:p>
    <w:p w:rsidR="00712EFA" w:rsidRPr="00BD4103" w:rsidRDefault="00712EFA" w:rsidP="00712EFA">
      <w:pPr>
        <w:tabs>
          <w:tab w:val="left" w:pos="4140"/>
        </w:tabs>
        <w:rPr>
          <w:rFonts w:eastAsia="Arial Unicode MS"/>
          <w:bCs/>
          <w:iCs/>
        </w:rPr>
      </w:pPr>
      <w:r w:rsidRPr="00BD4103">
        <w:rPr>
          <w:rFonts w:eastAsia="Arial Unicode MS"/>
          <w:b/>
          <w:bCs/>
          <w:iCs/>
        </w:rPr>
        <w:t xml:space="preserve">Торфяные </w:t>
      </w:r>
      <w:r w:rsidRPr="00BD4103">
        <w:rPr>
          <w:rFonts w:eastAsia="Arial Unicode MS"/>
          <w:bCs/>
          <w:iCs/>
        </w:rPr>
        <w:t xml:space="preserve">почвы встречаются главным образом в центральной части приазовских плавней на площади около 38 тыс. га. Подстилающими породами для них служат сильно оглеенные глины и суглинки. В приморской полосе </w:t>
      </w:r>
      <w:r w:rsidRPr="00BD4103">
        <w:rPr>
          <w:rFonts w:eastAsia="Arial Unicode MS"/>
          <w:bCs/>
          <w:iCs/>
        </w:rPr>
        <w:lastRenderedPageBreak/>
        <w:t xml:space="preserve">встречаются супеси и ракушечник. На этой основе залегает слой торфа мощностью от 50 до </w:t>
      </w:r>
      <w:smartTag w:uri="urn:schemas-microsoft-com:office:smarttags" w:element="metricconverter">
        <w:smartTagPr>
          <w:attr w:name="ProductID" w:val="200 см"/>
        </w:smartTagPr>
        <w:r w:rsidRPr="00BD4103">
          <w:rPr>
            <w:rFonts w:eastAsia="Arial Unicode MS"/>
            <w:bCs/>
            <w:iCs/>
          </w:rPr>
          <w:t>200 см</w:t>
        </w:r>
      </w:smartTag>
      <w:r w:rsidRPr="00BD4103">
        <w:rPr>
          <w:rFonts w:eastAsia="Arial Unicode MS"/>
          <w:bCs/>
          <w:iCs/>
        </w:rPr>
        <w:t>, состоящий из разной степени разложившихся растительных остатков болотных растений</w:t>
      </w:r>
      <w:proofErr w:type="gramStart"/>
      <w:r w:rsidRPr="00BD4103">
        <w:rPr>
          <w:rFonts w:eastAsia="Arial Unicode MS"/>
          <w:bCs/>
          <w:iCs/>
        </w:rPr>
        <w:t xml:space="preserve"> ,</w:t>
      </w:r>
      <w:proofErr w:type="gramEnd"/>
      <w:r w:rsidRPr="00BD4103">
        <w:rPr>
          <w:rFonts w:eastAsia="Arial Unicode MS"/>
          <w:bCs/>
          <w:iCs/>
        </w:rPr>
        <w:t xml:space="preserve"> включая мощные корневища тростника. Торф отличается высокой зольностью (до 40%). Реакция почв слабокислая.</w:t>
      </w:r>
    </w:p>
    <w:p w:rsidR="00712EFA" w:rsidRPr="00BD4103" w:rsidRDefault="00712EFA" w:rsidP="00712EFA">
      <w:pPr>
        <w:tabs>
          <w:tab w:val="left" w:pos="4140"/>
        </w:tabs>
      </w:pPr>
      <w:r w:rsidRPr="00BD4103">
        <w:t>В поймах рек и ложбин стока распространены аллювиальные луговые почвы. Занимают прирусловые повышения.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3-5%.</w:t>
      </w:r>
    </w:p>
    <w:p w:rsidR="00712EFA" w:rsidRPr="00BD4103" w:rsidRDefault="00712EFA" w:rsidP="00712EFA">
      <w:pPr>
        <w:tabs>
          <w:tab w:val="left" w:pos="4140"/>
        </w:tabs>
      </w:pPr>
      <w:r w:rsidRPr="00BD4103">
        <w:t>На территории, измененной техногенной деятельностью, почвы лугово-черноземные.</w:t>
      </w:r>
    </w:p>
    <w:p w:rsidR="00712EFA" w:rsidRPr="00BD4103" w:rsidRDefault="00712EFA" w:rsidP="00712EFA">
      <w:pPr>
        <w:tabs>
          <w:tab w:val="left" w:pos="4140"/>
        </w:tabs>
      </w:pPr>
      <w:r w:rsidRPr="00BD4103">
        <w:t xml:space="preserve">На территории, примыкающей к плавневой зоне почвы перегнойно-глеевые переходящие в плавневой зоне к </w:t>
      </w:r>
      <w:proofErr w:type="gramStart"/>
      <w:r w:rsidRPr="00BD4103">
        <w:t>торфяным</w:t>
      </w:r>
      <w:proofErr w:type="gramEnd"/>
      <w:r w:rsidRPr="00BD4103">
        <w:t>.</w:t>
      </w:r>
    </w:p>
    <w:p w:rsidR="0095072D" w:rsidRPr="00D97996" w:rsidRDefault="0095072D" w:rsidP="00BB7D6B">
      <w:pPr>
        <w:rPr>
          <w:highlight w:val="yellow"/>
        </w:rPr>
      </w:pPr>
    </w:p>
    <w:p w:rsidR="00B87AC1" w:rsidRPr="00712EFA" w:rsidRDefault="00717FD2" w:rsidP="00712EFA">
      <w:pPr>
        <w:pStyle w:val="30"/>
        <w:spacing w:line="276" w:lineRule="auto"/>
      </w:pPr>
      <w:bookmarkStart w:id="35" w:name="_Toc263003061"/>
      <w:bookmarkStart w:id="36" w:name="_Toc268438864"/>
      <w:bookmarkStart w:id="37" w:name="_Toc268439172"/>
      <w:bookmarkStart w:id="38" w:name="_Toc278305296"/>
      <w:bookmarkStart w:id="39" w:name="_Toc25862031"/>
      <w:r w:rsidRPr="00712EFA">
        <w:rPr>
          <w:b/>
        </w:rPr>
        <w:t>2</w:t>
      </w:r>
      <w:r w:rsidR="00032303" w:rsidRPr="00712EFA">
        <w:rPr>
          <w:b/>
        </w:rPr>
        <w:t>.</w:t>
      </w:r>
      <w:r w:rsidR="00D52490" w:rsidRPr="00712EFA">
        <w:rPr>
          <w:b/>
        </w:rPr>
        <w:t>1.</w:t>
      </w:r>
      <w:r w:rsidRPr="00712EFA">
        <w:rPr>
          <w:b/>
        </w:rPr>
        <w:t>2</w:t>
      </w:r>
      <w:r w:rsidR="0095072D" w:rsidRPr="00712EFA">
        <w:rPr>
          <w:b/>
        </w:rPr>
        <w:t>.</w:t>
      </w:r>
      <w:r w:rsidR="00B87AC1" w:rsidRPr="00712EFA">
        <w:rPr>
          <w:b/>
        </w:rPr>
        <w:t>5</w:t>
      </w:r>
      <w:r w:rsidR="0095072D" w:rsidRPr="00712EFA">
        <w:rPr>
          <w:b/>
        </w:rPr>
        <w:t xml:space="preserve">. </w:t>
      </w:r>
      <w:bookmarkEnd w:id="35"/>
      <w:bookmarkEnd w:id="36"/>
      <w:bookmarkEnd w:id="37"/>
      <w:bookmarkEnd w:id="38"/>
      <w:r w:rsidR="00712EFA" w:rsidRPr="00712EFA">
        <w:rPr>
          <w:b/>
        </w:rPr>
        <w:t>Животный мир</w:t>
      </w:r>
      <w:bookmarkEnd w:id="39"/>
    </w:p>
    <w:p w:rsidR="00712EFA" w:rsidRDefault="00712EFA" w:rsidP="00712EFA">
      <w:pPr>
        <w:pStyle w:val="af8"/>
        <w:spacing w:line="240" w:lineRule="auto"/>
        <w:ind w:firstLine="1080"/>
      </w:pPr>
    </w:p>
    <w:p w:rsidR="00712EFA" w:rsidRPr="00BD4103" w:rsidRDefault="00712EFA" w:rsidP="00712EFA">
      <w:pPr>
        <w:pStyle w:val="af8"/>
        <w:spacing w:after="0"/>
        <w:ind w:left="0"/>
      </w:pPr>
      <w:r w:rsidRPr="00BD4103">
        <w:t xml:space="preserve">В настоящее время степи в Краснодарском крае повсеместно распаханы, уменьшилось количество видов животных, снизилось и численность оставшихся. </w:t>
      </w:r>
    </w:p>
    <w:p w:rsidR="00712EFA" w:rsidRPr="00BD4103" w:rsidRDefault="00712EFA" w:rsidP="00712EFA">
      <w:pPr>
        <w:pStyle w:val="af8"/>
        <w:spacing w:after="0"/>
        <w:ind w:left="0"/>
      </w:pPr>
      <w:r w:rsidRPr="00BD4103">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зайцы-русаки, лисицы, ежи, хорьки. У водоемов встречаются водяные крысы. </w:t>
      </w:r>
    </w:p>
    <w:p w:rsidR="00712EFA" w:rsidRPr="00BD4103" w:rsidRDefault="00712EFA" w:rsidP="00712EFA">
      <w:pPr>
        <w:pStyle w:val="af8"/>
        <w:spacing w:after="0"/>
        <w:ind w:left="0"/>
      </w:pPr>
      <w:r w:rsidRPr="00BD4103">
        <w:t>Из птиц-обитателей степей являются серые куропатки, хохлатки, удоды, перепела. Истинно степные птицы – дрофы и стрепет – встречаются все реже.</w:t>
      </w:r>
    </w:p>
    <w:p w:rsidR="00712EFA" w:rsidRPr="00BD4103" w:rsidRDefault="00712EFA" w:rsidP="00712EFA">
      <w:pPr>
        <w:pStyle w:val="af8"/>
        <w:spacing w:after="0"/>
        <w:ind w:left="0"/>
      </w:pPr>
      <w:proofErr w:type="gramStart"/>
      <w:r w:rsidRPr="00BD4103">
        <w:t>В Приазовье (в плавнях, лиманах, дельте Кубани) много водоплавающих: чайки, утки, гуси, пеликаны.</w:t>
      </w:r>
      <w:proofErr w:type="gramEnd"/>
      <w:r w:rsidRPr="00BD4103">
        <w:t xml:space="preserve"> В зарослях камыша – дикие кабаны, лисицы, а также ондатра, завезенная из Северной Америки.</w:t>
      </w:r>
    </w:p>
    <w:p w:rsidR="00712EFA" w:rsidRPr="00BD4103" w:rsidRDefault="00712EFA" w:rsidP="00712EFA">
      <w:pPr>
        <w:tabs>
          <w:tab w:val="left" w:pos="4140"/>
        </w:tabs>
      </w:pPr>
      <w:r w:rsidRPr="00BD4103">
        <w:t xml:space="preserve">Озера, болота, рисовые чеки населены также  водоплавающей птицей. </w:t>
      </w:r>
    </w:p>
    <w:p w:rsidR="00712EFA" w:rsidRPr="00BD4103" w:rsidRDefault="00712EFA" w:rsidP="00712EFA">
      <w:pPr>
        <w:tabs>
          <w:tab w:val="left" w:pos="4140"/>
        </w:tabs>
      </w:pPr>
      <w:r w:rsidRPr="00BD4103">
        <w:t xml:space="preserve">Из пресмыкающихся в степях водятся ящерицы, ужи, полозы, степные гадюки. </w:t>
      </w:r>
      <w:proofErr w:type="gramStart"/>
      <w:r w:rsidRPr="00BD4103">
        <w:t>Многочисленны насекомые: клопы-черепашки, медведки, оводы, слепни, клещи, кузнечики, сверчки, богомолы, луговые мотыльки, божьи коровки.</w:t>
      </w:r>
      <w:proofErr w:type="gramEnd"/>
    </w:p>
    <w:p w:rsidR="00B87AC1" w:rsidRPr="00D97996" w:rsidRDefault="00B87AC1" w:rsidP="00712EFA">
      <w:pPr>
        <w:pStyle w:val="23"/>
        <w:spacing w:after="0" w:line="276" w:lineRule="auto"/>
        <w:ind w:left="0" w:right="-143" w:firstLine="0"/>
        <w:rPr>
          <w:highlight w:val="yellow"/>
        </w:rPr>
      </w:pPr>
    </w:p>
    <w:p w:rsidR="007574E2" w:rsidRPr="007574E2" w:rsidRDefault="00E94C04" w:rsidP="007574E2">
      <w:pPr>
        <w:pStyle w:val="30"/>
        <w:rPr>
          <w:b/>
        </w:rPr>
      </w:pPr>
      <w:bookmarkStart w:id="40" w:name="_Toc25862032"/>
      <w:r w:rsidRPr="007574E2">
        <w:rPr>
          <w:b/>
        </w:rPr>
        <w:t xml:space="preserve">2.1.2.6. </w:t>
      </w:r>
      <w:bookmarkStart w:id="41" w:name="_Toc214258798"/>
      <w:r w:rsidR="007574E2" w:rsidRPr="007574E2">
        <w:rPr>
          <w:b/>
        </w:rPr>
        <w:t>Геологическое строение</w:t>
      </w:r>
      <w:bookmarkEnd w:id="40"/>
      <w:bookmarkEnd w:id="41"/>
    </w:p>
    <w:p w:rsidR="00B87AC1" w:rsidRPr="00D97996" w:rsidRDefault="00B87AC1" w:rsidP="007574E2">
      <w:pPr>
        <w:pStyle w:val="23"/>
        <w:spacing w:line="276" w:lineRule="auto"/>
        <w:ind w:left="0" w:right="-143"/>
        <w:jc w:val="left"/>
        <w:rPr>
          <w:b/>
          <w:highlight w:val="yellow"/>
          <w:u w:val="single"/>
        </w:rPr>
      </w:pPr>
    </w:p>
    <w:p w:rsidR="007574E2" w:rsidRPr="007574E2" w:rsidRDefault="007574E2" w:rsidP="007574E2">
      <w:pPr>
        <w:rPr>
          <w:b/>
        </w:rPr>
      </w:pPr>
      <w:bookmarkStart w:id="42" w:name="_Toc214258799"/>
      <w:r w:rsidRPr="007574E2">
        <w:rPr>
          <w:b/>
        </w:rPr>
        <w:t>Стратиграфия, генезис отложений, стратиграфо-генетические комплексы.</w:t>
      </w:r>
      <w:bookmarkEnd w:id="42"/>
    </w:p>
    <w:p w:rsidR="007574E2" w:rsidRPr="00BD4103" w:rsidRDefault="007574E2" w:rsidP="007574E2">
      <w:pPr>
        <w:pStyle w:val="af8"/>
        <w:tabs>
          <w:tab w:val="left" w:pos="4140"/>
        </w:tabs>
        <w:spacing w:after="0"/>
        <w:ind w:left="0"/>
      </w:pPr>
      <w:r w:rsidRPr="00BD4103">
        <w:lastRenderedPageBreak/>
        <w:t>Для настоящей работы специальных исследований по стратиграфии не производилось, поэтому принятое здесь расчленение четвертичных отложений соответствует в основном карте инженерно-геологических условий Краснодарского края, масштаба 1:200 000.</w:t>
      </w:r>
    </w:p>
    <w:p w:rsidR="007574E2" w:rsidRPr="00BD4103" w:rsidRDefault="007574E2" w:rsidP="007574E2">
      <w:pPr>
        <w:pStyle w:val="23"/>
        <w:tabs>
          <w:tab w:val="left" w:pos="4140"/>
        </w:tabs>
        <w:spacing w:after="0" w:line="276" w:lineRule="auto"/>
        <w:ind w:left="0"/>
      </w:pPr>
      <w:r w:rsidRPr="00BD4103">
        <w:t>Геологическое строение территории обусловлено геоморфологическим положением и включает следующие стратиграфо-генетические комплексы:</w:t>
      </w:r>
    </w:p>
    <w:p w:rsidR="007574E2" w:rsidRPr="00BD4103" w:rsidRDefault="007574E2" w:rsidP="007574E2">
      <w:pPr>
        <w:pStyle w:val="23"/>
        <w:tabs>
          <w:tab w:val="left" w:pos="4140"/>
        </w:tabs>
        <w:spacing w:after="0" w:line="276" w:lineRule="auto"/>
        <w:ind w:left="0"/>
      </w:pPr>
      <w:r w:rsidRPr="00BD4103">
        <w:t xml:space="preserve">-современные техногенные отложения </w:t>
      </w:r>
      <w:r w:rsidRPr="00BD4103">
        <w:rPr>
          <w:b/>
        </w:rPr>
        <w:t>(</w:t>
      </w:r>
      <w:r w:rsidRPr="00BD4103">
        <w:rPr>
          <w:b/>
          <w:lang w:val="en-US"/>
        </w:rPr>
        <w:t>tQ</w:t>
      </w:r>
      <w:r w:rsidRPr="00BD4103">
        <w:rPr>
          <w:b/>
          <w:vertAlign w:val="subscript"/>
          <w:lang w:val="en-US"/>
        </w:rPr>
        <w:t>IV</w:t>
      </w:r>
      <w:r w:rsidRPr="00BD4103">
        <w:rPr>
          <w:b/>
        </w:rPr>
        <w:t>)</w:t>
      </w:r>
      <w:r w:rsidRPr="00BD4103">
        <w:t>, распространены в пределах населенных пунктов, дамбах, плотинах и трассах автодорог, представлены различными суглинистыми, щебенистыми, песчаными грунтами;</w:t>
      </w:r>
    </w:p>
    <w:p w:rsidR="007574E2" w:rsidRPr="00BD4103" w:rsidRDefault="007574E2" w:rsidP="007574E2">
      <w:pPr>
        <w:tabs>
          <w:tab w:val="left" w:pos="4140"/>
        </w:tabs>
      </w:pPr>
      <w:r w:rsidRPr="00BD4103">
        <w:t xml:space="preserve">-современные аллювиальные отложения реки Протоки и ериков </w:t>
      </w:r>
      <w:r w:rsidRPr="00BD4103">
        <w:rPr>
          <w:b/>
        </w:rPr>
        <w:t>(</w:t>
      </w:r>
      <w:proofErr w:type="gramStart"/>
      <w:r w:rsidRPr="00BD4103">
        <w:rPr>
          <w:b/>
        </w:rPr>
        <w:t>а</w:t>
      </w:r>
      <w:proofErr w:type="gramEnd"/>
      <w:r w:rsidRPr="00BD4103">
        <w:rPr>
          <w:b/>
          <w:lang w:val="en-US"/>
        </w:rPr>
        <w:t>Q</w:t>
      </w:r>
      <w:r w:rsidRPr="00BD4103">
        <w:rPr>
          <w:b/>
          <w:vertAlign w:val="subscript"/>
          <w:lang w:val="en-US"/>
        </w:rPr>
        <w:t>IV</w:t>
      </w:r>
      <w:r w:rsidRPr="00BD4103">
        <w:rPr>
          <w:b/>
        </w:rPr>
        <w:t>)</w:t>
      </w:r>
      <w:r w:rsidRPr="00BD4103">
        <w:t>,  распространены в пределах русел, частично пойменных террас, представлены глинами, суглинками с прослоями ила и песка;</w:t>
      </w:r>
    </w:p>
    <w:p w:rsidR="007574E2" w:rsidRPr="00BD4103" w:rsidRDefault="007574E2" w:rsidP="007574E2">
      <w:pPr>
        <w:tabs>
          <w:tab w:val="left" w:pos="4140"/>
        </w:tabs>
      </w:pPr>
      <w:proofErr w:type="gramStart"/>
      <w:r w:rsidRPr="00BD4103">
        <w:t xml:space="preserve">- голоценовые озерно-лагунно-аллювиальные и озерно-лагунно-болотные </w:t>
      </w:r>
      <w:r w:rsidRPr="00BD4103">
        <w:rPr>
          <w:b/>
        </w:rPr>
        <w:t>(</w:t>
      </w:r>
      <w:r w:rsidRPr="00BD4103">
        <w:rPr>
          <w:b/>
          <w:lang w:val="en-US"/>
        </w:rPr>
        <w:t>lbQ</w:t>
      </w:r>
      <w:r w:rsidRPr="00BD4103">
        <w:rPr>
          <w:b/>
          <w:vertAlign w:val="subscript"/>
          <w:lang w:val="en-US"/>
        </w:rPr>
        <w:t>IV</w:t>
      </w:r>
      <w:r w:rsidRPr="00BD4103">
        <w:rPr>
          <w:b/>
          <w:vertAlign w:val="subscript"/>
        </w:rPr>
        <w:t xml:space="preserve">, </w:t>
      </w:r>
      <w:r w:rsidRPr="00BD4103">
        <w:rPr>
          <w:b/>
          <w:lang w:val="en-US"/>
        </w:rPr>
        <w:t>laQ</w:t>
      </w:r>
      <w:r w:rsidRPr="00BD4103">
        <w:rPr>
          <w:b/>
          <w:vertAlign w:val="subscript"/>
          <w:lang w:val="en-US"/>
        </w:rPr>
        <w:t>IV</w:t>
      </w:r>
      <w:r w:rsidRPr="00BD4103">
        <w:rPr>
          <w:b/>
        </w:rPr>
        <w:t>)</w:t>
      </w:r>
      <w:r w:rsidRPr="00BD4103">
        <w:t>, распространены на территории, примыкающей к плавневой зоне.</w:t>
      </w:r>
      <w:proofErr w:type="gramEnd"/>
      <w:r w:rsidRPr="00BD4103">
        <w:t xml:space="preserve"> Распространены эти отложения практически с поверхности, представлены глинами, суглинками, илами с прослоями песка и  заторфованных глин.</w:t>
      </w:r>
    </w:p>
    <w:p w:rsidR="007574E2" w:rsidRPr="007574E2" w:rsidRDefault="007574E2" w:rsidP="007574E2">
      <w:pPr>
        <w:rPr>
          <w:b/>
        </w:rPr>
      </w:pPr>
      <w:bookmarkStart w:id="43" w:name="_Toc214258800"/>
      <w:r w:rsidRPr="007574E2">
        <w:rPr>
          <w:b/>
        </w:rPr>
        <w:t>Тектоническое строение, неотектоника, сейсмичность</w:t>
      </w:r>
      <w:bookmarkEnd w:id="43"/>
    </w:p>
    <w:p w:rsidR="007574E2" w:rsidRPr="00BD4103" w:rsidRDefault="007574E2" w:rsidP="007574E2">
      <w:pPr>
        <w:pStyle w:val="af8"/>
        <w:tabs>
          <w:tab w:val="left" w:pos="4140"/>
        </w:tabs>
        <w:spacing w:after="0"/>
        <w:ind w:left="0"/>
      </w:pPr>
      <w:r w:rsidRPr="00BD4103">
        <w:t xml:space="preserve">В соответствии со схемой неотектонического районирования (Л.И. Турбин, Н.В. Александрова, 1979г.) район входит в </w:t>
      </w:r>
      <w:r w:rsidRPr="00BD4103">
        <w:rPr>
          <w:b/>
          <w:bCs/>
        </w:rPr>
        <w:t>Западно-Кубанский краевой прогиб</w:t>
      </w:r>
      <w:r w:rsidRPr="00BD4103">
        <w:t xml:space="preserve">. </w:t>
      </w:r>
    </w:p>
    <w:p w:rsidR="007574E2" w:rsidRPr="00BD4103" w:rsidRDefault="007574E2" w:rsidP="007574E2">
      <w:pPr>
        <w:tabs>
          <w:tab w:val="left" w:pos="4140"/>
        </w:tabs>
      </w:pPr>
      <w:r w:rsidRPr="00BD4103">
        <w:t>Прогиб имеет  пологий слабодислоцированный северный борт и крутой сложно построенный южный.</w:t>
      </w:r>
    </w:p>
    <w:p w:rsidR="007574E2" w:rsidRPr="00BD4103" w:rsidRDefault="007574E2" w:rsidP="007574E2">
      <w:pPr>
        <w:tabs>
          <w:tab w:val="left" w:pos="4140"/>
        </w:tabs>
      </w:pPr>
      <w:r w:rsidRPr="00BD4103">
        <w:t xml:space="preserve">Наибольшее погружение (до </w:t>
      </w:r>
      <w:smartTag w:uri="urn:schemas-microsoft-com:office:smarttags" w:element="metricconverter">
        <w:smartTagPr>
          <w:attr w:name="ProductID" w:val="14 км"/>
        </w:smartTagPr>
        <w:r w:rsidRPr="00BD4103">
          <w:t>14 км</w:t>
        </w:r>
      </w:smartTag>
      <w:r w:rsidRPr="00BD4103">
        <w:t>) домезозойского фундамента в западной части, которая протягивается в сторону Азовского моря и переходит в  Индоло-Кубанский прогиб.</w:t>
      </w:r>
    </w:p>
    <w:p w:rsidR="007574E2" w:rsidRPr="00BD4103" w:rsidRDefault="007574E2" w:rsidP="007574E2">
      <w:pPr>
        <w:tabs>
          <w:tab w:val="left" w:pos="4140"/>
        </w:tabs>
      </w:pPr>
      <w:r w:rsidRPr="00BD4103">
        <w:t>Формация мезозоя, палеоцена и эоцена имеют платформенный облик, а олигоцен-неогеновые-орогенно-молассовый.</w:t>
      </w:r>
    </w:p>
    <w:p w:rsidR="007574E2" w:rsidRPr="00BD4103" w:rsidRDefault="007574E2" w:rsidP="007574E2">
      <w:pPr>
        <w:tabs>
          <w:tab w:val="left" w:pos="4140"/>
        </w:tabs>
      </w:pPr>
      <w:r w:rsidRPr="00BD4103">
        <w:t xml:space="preserve">Наиболее полно прогиб изучен по отложениям </w:t>
      </w:r>
      <w:proofErr w:type="gramStart"/>
      <w:r w:rsidRPr="00BD4103">
        <w:t>палеоген-неогена</w:t>
      </w:r>
      <w:proofErr w:type="gramEnd"/>
      <w:r w:rsidRPr="00BD4103">
        <w:t>, с которым связаны месторождения нефти и газа.</w:t>
      </w:r>
    </w:p>
    <w:p w:rsidR="007574E2" w:rsidRPr="00BD4103" w:rsidRDefault="007574E2" w:rsidP="007574E2">
      <w:pPr>
        <w:tabs>
          <w:tab w:val="left" w:pos="4140"/>
        </w:tabs>
      </w:pPr>
      <w:r w:rsidRPr="00BD4103">
        <w:t xml:space="preserve">Формация мезозоя, палеоцена и эоцена имеют платформенный облик, </w:t>
      </w:r>
      <w:proofErr w:type="gramStart"/>
      <w:r w:rsidRPr="00BD4103">
        <w:t>олигоцен-неогеновое</w:t>
      </w:r>
      <w:proofErr w:type="gramEnd"/>
      <w:r w:rsidRPr="00BD4103">
        <w:t xml:space="preserve"> – орогенно-молассовый.</w:t>
      </w:r>
    </w:p>
    <w:p w:rsidR="007574E2" w:rsidRPr="00BD4103" w:rsidRDefault="007574E2" w:rsidP="007574E2">
      <w:pPr>
        <w:tabs>
          <w:tab w:val="left" w:pos="4140"/>
        </w:tabs>
      </w:pPr>
      <w:r w:rsidRPr="00BD4103">
        <w:t xml:space="preserve">Наиболее полно прогиб изучен по отложениям </w:t>
      </w:r>
      <w:proofErr w:type="gramStart"/>
      <w:r w:rsidRPr="00BD4103">
        <w:t>палеоген-неогена</w:t>
      </w:r>
      <w:proofErr w:type="gramEnd"/>
      <w:r w:rsidRPr="00BD4103">
        <w:t>, с которым связаны  месторождения нефти и газа.</w:t>
      </w:r>
    </w:p>
    <w:p w:rsidR="007574E2" w:rsidRPr="00BD4103" w:rsidRDefault="007574E2" w:rsidP="007574E2">
      <w:pPr>
        <w:tabs>
          <w:tab w:val="left" w:pos="4140"/>
        </w:tabs>
        <w:rPr>
          <w:color w:val="000000"/>
        </w:rPr>
      </w:pPr>
      <w:r w:rsidRPr="00BD4103">
        <w:t>Западно-кубанский прогиб разделен тремя внутренними продольными антиклинальными поднятиями на четыре синклинальные впадины. Непосредственно территория Гривенского СП входит в пределы Славянской депрессии, занимающей северную часть Западно-Кубанского прогиба. В западной части депрессии отмечено</w:t>
      </w:r>
      <w:r w:rsidRPr="00BD4103">
        <w:rPr>
          <w:color w:val="000000"/>
        </w:rPr>
        <w:t xml:space="preserve"> наиболее интенсивное современное погружение, достигающее 2.8мм/год. Здесь же фиксируется наибольшая мощность антропогена порядка 400м. </w:t>
      </w:r>
    </w:p>
    <w:p w:rsidR="007574E2" w:rsidRPr="00BD4103" w:rsidRDefault="007574E2" w:rsidP="007574E2">
      <w:pPr>
        <w:tabs>
          <w:tab w:val="left" w:pos="4140"/>
        </w:tabs>
        <w:rPr>
          <w:b/>
          <w:bCs/>
        </w:rPr>
      </w:pPr>
      <w:r w:rsidRPr="00BD4103">
        <w:rPr>
          <w:bCs/>
        </w:rPr>
        <w:lastRenderedPageBreak/>
        <w:t>Более мелкой структурой Западно-Кубанского прогиба на территории Гривенского СП является</w:t>
      </w:r>
      <w:r w:rsidRPr="00BD4103">
        <w:rPr>
          <w:b/>
          <w:bCs/>
        </w:rPr>
        <w:t xml:space="preserve"> Гривенская антиклиналь</w:t>
      </w:r>
      <w:r w:rsidRPr="00BD4103">
        <w:t xml:space="preserve"> субмеридионального направления</w:t>
      </w:r>
      <w:r w:rsidRPr="00BD4103">
        <w:rPr>
          <w:b/>
          <w:bCs/>
        </w:rPr>
        <w:t>.</w:t>
      </w:r>
    </w:p>
    <w:p w:rsidR="007574E2" w:rsidRPr="00BD4103" w:rsidRDefault="007574E2" w:rsidP="007574E2">
      <w:pPr>
        <w:tabs>
          <w:tab w:val="left" w:pos="4140"/>
        </w:tabs>
        <w:rPr>
          <w:color w:val="000000"/>
        </w:rPr>
      </w:pPr>
      <w:r w:rsidRPr="00BD4103">
        <w:rPr>
          <w:b/>
          <w:bCs/>
        </w:rPr>
        <w:t xml:space="preserve"> </w:t>
      </w:r>
      <w:r w:rsidRPr="00BD4103">
        <w:rPr>
          <w:color w:val="000000"/>
        </w:rPr>
        <w:t xml:space="preserve">Фоновая сейсмичность территории Гривенского сельского поселения Калининского района </w:t>
      </w:r>
      <w:proofErr w:type="gramStart"/>
      <w:r w:rsidRPr="00BD4103">
        <w:rPr>
          <w:color w:val="000000"/>
        </w:rPr>
        <w:t>согласно карты</w:t>
      </w:r>
      <w:proofErr w:type="gramEnd"/>
      <w:r w:rsidRPr="00BD4103">
        <w:rPr>
          <w:color w:val="000000"/>
        </w:rPr>
        <w:t xml:space="preserve"> ОСР-97-А, СНКК 22-301-2000* составит 7 баллов. </w:t>
      </w:r>
    </w:p>
    <w:p w:rsidR="007574E2" w:rsidRPr="00BD4103" w:rsidRDefault="007574E2" w:rsidP="007574E2">
      <w:pPr>
        <w:tabs>
          <w:tab w:val="left" w:pos="4140"/>
        </w:tabs>
      </w:pPr>
      <w:r w:rsidRPr="00BD4103">
        <w:t xml:space="preserve">На территории пойм рек и ложбин стока и низменной заболоченной дельты  категория грунтов по сейсмическим свойствам – </w:t>
      </w:r>
      <w:r w:rsidRPr="00BD4103">
        <w:rPr>
          <w:lang w:val="en-US"/>
        </w:rPr>
        <w:t>III</w:t>
      </w:r>
      <w:r w:rsidRPr="00BD4103">
        <w:t xml:space="preserve">, следовательно, итоговая сейсмичность составит – 8 баллов, на остальной территории категория грунтов по сейсмическим свойствам – </w:t>
      </w:r>
      <w:r w:rsidRPr="00BD4103">
        <w:rPr>
          <w:lang w:val="en-US"/>
        </w:rPr>
        <w:t>II</w:t>
      </w:r>
      <w:r w:rsidRPr="00BD4103">
        <w:t>, следовательно, итоговая сейсмичность равна исходной.</w:t>
      </w:r>
    </w:p>
    <w:p w:rsidR="007574E2" w:rsidRPr="007574E2" w:rsidRDefault="007574E2" w:rsidP="007574E2">
      <w:pPr>
        <w:rPr>
          <w:b/>
          <w:color w:val="000000"/>
        </w:rPr>
      </w:pPr>
      <w:bookmarkStart w:id="44" w:name="_Toc214258802"/>
      <w:r w:rsidRPr="007574E2">
        <w:rPr>
          <w:b/>
          <w:color w:val="000000"/>
        </w:rPr>
        <w:t>Свойства грунтов</w:t>
      </w:r>
      <w:bookmarkEnd w:id="44"/>
    </w:p>
    <w:p w:rsidR="007574E2" w:rsidRPr="007574E2" w:rsidRDefault="007574E2" w:rsidP="007574E2">
      <w:pPr>
        <w:pStyle w:val="af8"/>
        <w:tabs>
          <w:tab w:val="left" w:pos="4140"/>
        </w:tabs>
        <w:spacing w:after="0"/>
        <w:ind w:left="0"/>
        <w:rPr>
          <w:rFonts w:asciiTheme="minorHAnsi" w:hAnsiTheme="minorHAnsi" w:cstheme="minorHAnsi"/>
          <w:color w:val="000000"/>
        </w:rPr>
      </w:pPr>
      <w:r w:rsidRPr="007574E2">
        <w:rPr>
          <w:rFonts w:asciiTheme="minorHAnsi" w:hAnsiTheme="minorHAnsi" w:cstheme="minorHAnsi"/>
          <w:color w:val="000000"/>
        </w:rPr>
        <w:t>На территории изысканий выделено 5 инженерно-геологических элементов, наиболее часто встречающихся в архивных материалах.</w:t>
      </w:r>
    </w:p>
    <w:p w:rsidR="007574E2" w:rsidRPr="007574E2" w:rsidRDefault="007574E2" w:rsidP="007574E2">
      <w:pPr>
        <w:pStyle w:val="af8"/>
        <w:tabs>
          <w:tab w:val="left" w:pos="4140"/>
        </w:tabs>
        <w:spacing w:after="0"/>
        <w:ind w:left="0"/>
        <w:rPr>
          <w:rFonts w:asciiTheme="minorHAnsi" w:hAnsiTheme="minorHAnsi" w:cstheme="minorHAnsi"/>
        </w:rPr>
      </w:pPr>
      <w:r w:rsidRPr="007574E2">
        <w:rPr>
          <w:rFonts w:asciiTheme="minorHAnsi" w:hAnsiTheme="minorHAnsi" w:cstheme="minorHAnsi"/>
          <w:color w:val="000000"/>
        </w:rPr>
        <w:t>Согласно ГОСТ 25100-97 грунты отнесены к классу природных</w:t>
      </w:r>
      <w:r w:rsidRPr="007574E2">
        <w:rPr>
          <w:rFonts w:asciiTheme="minorHAnsi" w:hAnsiTheme="minorHAnsi" w:cstheme="minorHAnsi"/>
        </w:rPr>
        <w:t xml:space="preserve"> дисперсных, к группам связных и несвязных, подгруппам осадочных, типу минеральных и полиминеральных, виду глинистых и песков.</w:t>
      </w:r>
    </w:p>
    <w:p w:rsidR="007574E2" w:rsidRPr="007574E2" w:rsidRDefault="007574E2" w:rsidP="007574E2">
      <w:pPr>
        <w:tabs>
          <w:tab w:val="left" w:pos="4140"/>
        </w:tabs>
        <w:rPr>
          <w:rFonts w:asciiTheme="minorHAnsi" w:hAnsiTheme="minorHAnsi" w:cstheme="minorHAnsi"/>
        </w:rPr>
      </w:pPr>
      <w:r w:rsidRPr="007574E2">
        <w:rPr>
          <w:rFonts w:asciiTheme="minorHAnsi" w:hAnsiTheme="minorHAnsi" w:cstheme="minorHAnsi"/>
        </w:rPr>
        <w:t xml:space="preserve">ИГЭ-1 – суглинки тяжелые, твердые, просадочные. Распространены локально. Глубина распространения до 1.5м. Просадочные свойства проявляют сезонно.  </w:t>
      </w:r>
    </w:p>
    <w:p w:rsidR="007574E2" w:rsidRPr="007574E2" w:rsidRDefault="007574E2" w:rsidP="007574E2">
      <w:pPr>
        <w:pStyle w:val="25"/>
        <w:spacing w:after="0" w:line="276" w:lineRule="auto"/>
        <w:rPr>
          <w:rFonts w:asciiTheme="minorHAnsi" w:hAnsiTheme="minorHAnsi" w:cstheme="minorHAnsi"/>
        </w:rPr>
      </w:pPr>
      <w:r w:rsidRPr="007574E2">
        <w:rPr>
          <w:rFonts w:asciiTheme="minorHAnsi" w:hAnsiTheme="minorHAnsi" w:cstheme="minorHAnsi"/>
        </w:rPr>
        <w:t xml:space="preserve">ИГЭ-2 – Суглинки тяжелые пылеватые, полутвердые непросадочные. </w:t>
      </w:r>
    </w:p>
    <w:p w:rsidR="007574E2" w:rsidRPr="007574E2" w:rsidRDefault="007574E2" w:rsidP="007574E2">
      <w:pPr>
        <w:rPr>
          <w:rFonts w:asciiTheme="minorHAnsi" w:hAnsiTheme="minorHAnsi" w:cstheme="minorHAnsi"/>
        </w:rPr>
      </w:pPr>
      <w:r w:rsidRPr="007574E2">
        <w:rPr>
          <w:rFonts w:asciiTheme="minorHAnsi" w:hAnsiTheme="minorHAnsi" w:cstheme="minorHAnsi"/>
        </w:rPr>
        <w:t xml:space="preserve">ИГЭ-3 – Суглинки тяжелые, пылеватые, полутвердые. </w:t>
      </w:r>
    </w:p>
    <w:p w:rsidR="007574E2" w:rsidRPr="007574E2" w:rsidRDefault="007574E2" w:rsidP="007574E2">
      <w:pPr>
        <w:rPr>
          <w:rFonts w:asciiTheme="minorHAnsi" w:hAnsiTheme="minorHAnsi" w:cstheme="minorHAnsi"/>
        </w:rPr>
      </w:pPr>
      <w:r w:rsidRPr="007574E2">
        <w:rPr>
          <w:rFonts w:asciiTheme="minorHAnsi" w:hAnsiTheme="minorHAnsi" w:cstheme="minorHAnsi"/>
        </w:rPr>
        <w:t xml:space="preserve">ИГЭ-4 – Глины полутвердые, легкие, пылеватые. </w:t>
      </w:r>
    </w:p>
    <w:p w:rsidR="007574E2" w:rsidRPr="007574E2" w:rsidRDefault="007574E2" w:rsidP="007574E2">
      <w:pPr>
        <w:pStyle w:val="25"/>
        <w:spacing w:after="0" w:line="276" w:lineRule="auto"/>
        <w:rPr>
          <w:rFonts w:asciiTheme="minorHAnsi" w:hAnsiTheme="minorHAnsi" w:cstheme="minorHAnsi"/>
        </w:rPr>
      </w:pPr>
      <w:r w:rsidRPr="007574E2">
        <w:rPr>
          <w:rFonts w:asciiTheme="minorHAnsi" w:hAnsiTheme="minorHAnsi" w:cstheme="minorHAnsi"/>
        </w:rPr>
        <w:t xml:space="preserve"> ИГЭ - 5 – пески мелкие, насыщенные водой, средней плотности.</w:t>
      </w:r>
    </w:p>
    <w:p w:rsidR="007574E2" w:rsidRPr="007574E2" w:rsidRDefault="007574E2" w:rsidP="007574E2">
      <w:pPr>
        <w:pStyle w:val="32"/>
        <w:spacing w:after="0" w:line="276" w:lineRule="auto"/>
        <w:ind w:left="0"/>
        <w:rPr>
          <w:rFonts w:asciiTheme="minorHAnsi" w:hAnsiTheme="minorHAnsi" w:cstheme="minorHAnsi"/>
          <w:sz w:val="28"/>
          <w:szCs w:val="28"/>
        </w:rPr>
      </w:pPr>
      <w:r w:rsidRPr="007574E2">
        <w:rPr>
          <w:rFonts w:asciiTheme="minorHAnsi" w:hAnsiTheme="minorHAnsi" w:cstheme="minorHAnsi"/>
          <w:sz w:val="28"/>
          <w:szCs w:val="28"/>
        </w:rPr>
        <w:t>Из специфических грунтов на территории изысканий распространены:</w:t>
      </w:r>
    </w:p>
    <w:p w:rsidR="007574E2" w:rsidRPr="007574E2" w:rsidRDefault="007574E2" w:rsidP="00E0229E">
      <w:pPr>
        <w:pStyle w:val="32"/>
        <w:numPr>
          <w:ilvl w:val="0"/>
          <w:numId w:val="66"/>
        </w:numPr>
        <w:spacing w:after="0" w:line="276" w:lineRule="auto"/>
        <w:ind w:left="0" w:firstLine="709"/>
        <w:rPr>
          <w:rFonts w:asciiTheme="minorHAnsi" w:hAnsiTheme="minorHAnsi" w:cstheme="minorHAnsi"/>
          <w:sz w:val="28"/>
          <w:szCs w:val="28"/>
        </w:rPr>
      </w:pPr>
      <w:r w:rsidRPr="007574E2">
        <w:rPr>
          <w:rFonts w:asciiTheme="minorHAnsi" w:hAnsiTheme="minorHAnsi" w:cstheme="minorHAnsi"/>
          <w:sz w:val="28"/>
          <w:szCs w:val="28"/>
        </w:rPr>
        <w:t>просадочные грунты;</w:t>
      </w:r>
    </w:p>
    <w:p w:rsidR="007574E2" w:rsidRPr="007574E2" w:rsidRDefault="007574E2" w:rsidP="00E0229E">
      <w:pPr>
        <w:pStyle w:val="32"/>
        <w:numPr>
          <w:ilvl w:val="0"/>
          <w:numId w:val="66"/>
        </w:numPr>
        <w:spacing w:after="0" w:line="276" w:lineRule="auto"/>
        <w:ind w:left="0" w:firstLine="709"/>
        <w:rPr>
          <w:rFonts w:asciiTheme="minorHAnsi" w:hAnsiTheme="minorHAnsi" w:cstheme="minorHAnsi"/>
          <w:sz w:val="28"/>
          <w:szCs w:val="28"/>
        </w:rPr>
      </w:pPr>
      <w:proofErr w:type="gramStart"/>
      <w:r w:rsidRPr="007574E2">
        <w:rPr>
          <w:rFonts w:asciiTheme="minorHAnsi" w:hAnsiTheme="minorHAnsi" w:cstheme="minorHAnsi"/>
          <w:sz w:val="28"/>
          <w:szCs w:val="28"/>
        </w:rPr>
        <w:t>органо-минеральные</w:t>
      </w:r>
      <w:proofErr w:type="gramEnd"/>
      <w:r w:rsidRPr="007574E2">
        <w:rPr>
          <w:rFonts w:asciiTheme="minorHAnsi" w:hAnsiTheme="minorHAnsi" w:cstheme="minorHAnsi"/>
          <w:sz w:val="28"/>
          <w:szCs w:val="28"/>
        </w:rPr>
        <w:t xml:space="preserve"> (илы).</w:t>
      </w:r>
    </w:p>
    <w:p w:rsidR="007574E2" w:rsidRDefault="007574E2" w:rsidP="007574E2">
      <w:pPr>
        <w:rPr>
          <w:b/>
        </w:rPr>
      </w:pPr>
      <w:bookmarkStart w:id="45" w:name="_Toc214258806"/>
    </w:p>
    <w:p w:rsidR="007574E2" w:rsidRPr="007574E2" w:rsidRDefault="007574E2" w:rsidP="007574E2">
      <w:pPr>
        <w:pStyle w:val="30"/>
        <w:rPr>
          <w:b/>
          <w:szCs w:val="28"/>
        </w:rPr>
      </w:pPr>
      <w:bookmarkStart w:id="46" w:name="_Toc25862033"/>
      <w:r w:rsidRPr="007574E2">
        <w:rPr>
          <w:b/>
          <w:szCs w:val="28"/>
        </w:rPr>
        <w:t>2.1.2.7.Геологические и инженерно-геологические процессы</w:t>
      </w:r>
      <w:bookmarkEnd w:id="45"/>
      <w:bookmarkEnd w:id="46"/>
    </w:p>
    <w:p w:rsidR="007574E2" w:rsidRDefault="007574E2" w:rsidP="007574E2">
      <w:pPr>
        <w:rPr>
          <w:b/>
        </w:rPr>
      </w:pPr>
      <w:bookmarkStart w:id="47" w:name="_Toc214258807"/>
    </w:p>
    <w:p w:rsidR="007574E2" w:rsidRPr="007574E2" w:rsidRDefault="007574E2" w:rsidP="007574E2">
      <w:pPr>
        <w:rPr>
          <w:b/>
        </w:rPr>
      </w:pPr>
      <w:r w:rsidRPr="007574E2">
        <w:rPr>
          <w:b/>
        </w:rPr>
        <w:t>Экзогенные процессы</w:t>
      </w:r>
      <w:bookmarkEnd w:id="47"/>
    </w:p>
    <w:p w:rsidR="007574E2" w:rsidRPr="0092298C" w:rsidRDefault="007574E2" w:rsidP="007574E2">
      <w:pPr>
        <w:pStyle w:val="af8"/>
        <w:spacing w:after="0"/>
        <w:ind w:left="0"/>
      </w:pPr>
      <w:r w:rsidRPr="0092298C">
        <w:t>К опасным геологическим процессам территории районирования относятся следующие процессы:</w:t>
      </w:r>
    </w:p>
    <w:p w:rsidR="007574E2" w:rsidRPr="0092298C" w:rsidRDefault="007574E2" w:rsidP="00E0229E">
      <w:pPr>
        <w:numPr>
          <w:ilvl w:val="0"/>
          <w:numId w:val="67"/>
        </w:numPr>
        <w:ind w:left="0" w:firstLine="709"/>
      </w:pPr>
      <w:r w:rsidRPr="0092298C">
        <w:t>подтопление;</w:t>
      </w:r>
    </w:p>
    <w:p w:rsidR="007574E2" w:rsidRPr="0092298C" w:rsidRDefault="007574E2" w:rsidP="00E0229E">
      <w:pPr>
        <w:numPr>
          <w:ilvl w:val="0"/>
          <w:numId w:val="67"/>
        </w:numPr>
        <w:ind w:left="0" w:firstLine="709"/>
      </w:pPr>
      <w:r w:rsidRPr="0092298C">
        <w:t>затопление вдоль русла рек;</w:t>
      </w:r>
    </w:p>
    <w:p w:rsidR="007574E2" w:rsidRPr="0092298C" w:rsidRDefault="007574E2" w:rsidP="00E0229E">
      <w:pPr>
        <w:numPr>
          <w:ilvl w:val="0"/>
          <w:numId w:val="67"/>
        </w:numPr>
        <w:ind w:left="0" w:firstLine="709"/>
      </w:pPr>
      <w:r w:rsidRPr="0092298C">
        <w:t>заболачивание;</w:t>
      </w:r>
    </w:p>
    <w:p w:rsidR="007574E2" w:rsidRPr="0092298C" w:rsidRDefault="007574E2" w:rsidP="00E0229E">
      <w:pPr>
        <w:numPr>
          <w:ilvl w:val="0"/>
          <w:numId w:val="67"/>
        </w:numPr>
        <w:ind w:left="0" w:firstLine="709"/>
      </w:pPr>
      <w:r w:rsidRPr="0092298C">
        <w:t>агрессивность подземных вод;</w:t>
      </w:r>
    </w:p>
    <w:p w:rsidR="007574E2" w:rsidRPr="0092298C" w:rsidRDefault="007574E2" w:rsidP="00E0229E">
      <w:pPr>
        <w:numPr>
          <w:ilvl w:val="0"/>
          <w:numId w:val="67"/>
        </w:numPr>
        <w:ind w:left="0" w:firstLine="709"/>
      </w:pPr>
      <w:r w:rsidRPr="0092298C">
        <w:t>засоление грунтов;</w:t>
      </w:r>
    </w:p>
    <w:p w:rsidR="007574E2" w:rsidRPr="0092298C" w:rsidRDefault="007574E2" w:rsidP="00E0229E">
      <w:pPr>
        <w:numPr>
          <w:ilvl w:val="0"/>
          <w:numId w:val="67"/>
        </w:numPr>
        <w:ind w:left="0" w:firstLine="709"/>
      </w:pPr>
      <w:r w:rsidRPr="0092298C">
        <w:t>наличие «слабых грунтов» в основании фундаментов;</w:t>
      </w:r>
    </w:p>
    <w:p w:rsidR="007574E2" w:rsidRPr="0092298C" w:rsidRDefault="007574E2" w:rsidP="00E0229E">
      <w:pPr>
        <w:numPr>
          <w:ilvl w:val="0"/>
          <w:numId w:val="67"/>
        </w:numPr>
        <w:ind w:left="0" w:firstLine="709"/>
      </w:pPr>
      <w:r w:rsidRPr="0092298C">
        <w:t>сейсмичность</w:t>
      </w:r>
    </w:p>
    <w:p w:rsidR="007574E2" w:rsidRPr="0092298C" w:rsidRDefault="007574E2" w:rsidP="007574E2">
      <w:r w:rsidRPr="0092298C">
        <w:rPr>
          <w:b/>
          <w:bCs/>
        </w:rPr>
        <w:lastRenderedPageBreak/>
        <w:t>Подтопление</w:t>
      </w:r>
      <w:r w:rsidRPr="0092298C">
        <w:t xml:space="preserve"> территории осуществляется подземными водами, первым от поверхности водоносным горизонтом.</w:t>
      </w:r>
    </w:p>
    <w:p w:rsidR="007574E2" w:rsidRPr="0092298C" w:rsidRDefault="007574E2" w:rsidP="007574E2">
      <w:r w:rsidRPr="0092298C">
        <w:t xml:space="preserve">Основной источник питания подземных вод – атмосферные осадки, а также поверхностные водоемы. Затопление техногенного характера на поверхности рисовых чеков так же является одним из главных факторов подтопления территории. </w:t>
      </w:r>
    </w:p>
    <w:p w:rsidR="007574E2" w:rsidRPr="0092298C" w:rsidRDefault="007574E2" w:rsidP="007574E2">
      <w:r w:rsidRPr="0092298C">
        <w:t>В зависимости от положения уровня подземных вод и глубины залегания коммуникаций и подземных сооружений последние могут оказаться постоянно или временно подтопленными.</w:t>
      </w:r>
    </w:p>
    <w:p w:rsidR="007574E2" w:rsidRPr="0092298C" w:rsidRDefault="007574E2" w:rsidP="007574E2">
      <w:r w:rsidRPr="0092298C">
        <w:t xml:space="preserve">К подтопленным могут быть отнесены площади, где уровень распространения подземных вод от 0.0 до </w:t>
      </w:r>
      <w:smartTag w:uri="urn:schemas-microsoft-com:office:smarttags" w:element="metricconverter">
        <w:smartTagPr>
          <w:attr w:name="ProductID" w:val="1.0 м"/>
        </w:smartTagPr>
        <w:r w:rsidRPr="0092298C">
          <w:t>1.0 м</w:t>
        </w:r>
      </w:smartTag>
      <w:r w:rsidRPr="0092298C">
        <w:t xml:space="preserve"> и от 1.0 до 2.0м.</w:t>
      </w:r>
    </w:p>
    <w:p w:rsidR="007574E2" w:rsidRPr="0092298C" w:rsidRDefault="007574E2" w:rsidP="007574E2">
      <w:r w:rsidRPr="0092298C">
        <w:t>В станице Гривенской к таким площадям отнесена практически вся территория.</w:t>
      </w:r>
    </w:p>
    <w:p w:rsidR="007574E2" w:rsidRPr="0092298C" w:rsidRDefault="007574E2" w:rsidP="007574E2">
      <w:r w:rsidRPr="0092298C">
        <w:rPr>
          <w:b/>
          <w:bCs/>
        </w:rPr>
        <w:t>Затопление</w:t>
      </w:r>
      <w:r w:rsidRPr="0092298C">
        <w:t xml:space="preserve"> территории поверхностными водами распространено вдоль русла рек, а также на территории, примыкающей к плавневой зоне с многочисленными лиманами, протоками, грядами, ериками.</w:t>
      </w:r>
    </w:p>
    <w:p w:rsidR="007574E2" w:rsidRPr="0092298C" w:rsidRDefault="007574E2" w:rsidP="007574E2">
      <w:r w:rsidRPr="0092298C">
        <w:rPr>
          <w:b/>
          <w:bCs/>
        </w:rPr>
        <w:t xml:space="preserve">Заболачивание </w:t>
      </w:r>
      <w:r w:rsidRPr="0092298C">
        <w:rPr>
          <w:bCs/>
        </w:rPr>
        <w:t xml:space="preserve">на территории района распространено вдоль русла рек и  искусственных водоемов, </w:t>
      </w:r>
      <w:r w:rsidRPr="0092298C">
        <w:t>причинами его являются очень малые уклоны поверхности, т. е. у рек низкие берега, неглубокие речные долины, спокойное течение, вследствие чего происходит заиливание и заболачивание русла. Кроме этого заболачивание наблюдается в результате перегораживания путей поверхностного стока различными инженерными сооружениями. Так же заболачивание распространено на понижениях дельтовой равнины.</w:t>
      </w:r>
    </w:p>
    <w:p w:rsidR="007574E2" w:rsidRPr="0092298C" w:rsidRDefault="007574E2" w:rsidP="007574E2">
      <w:r w:rsidRPr="0092298C">
        <w:rPr>
          <w:b/>
          <w:bCs/>
        </w:rPr>
        <w:t>Агрессивность подземных вод</w:t>
      </w:r>
      <w:r w:rsidRPr="0092298C">
        <w:t xml:space="preserve"> к бетонам и железобетонным конструкциям распространенна на всей территории изысканий. </w:t>
      </w:r>
    </w:p>
    <w:p w:rsidR="007574E2" w:rsidRPr="0092298C" w:rsidRDefault="007574E2" w:rsidP="007574E2">
      <w:r w:rsidRPr="0092298C">
        <w:rPr>
          <w:b/>
          <w:bCs/>
        </w:rPr>
        <w:t>Засоленность грунтов</w:t>
      </w:r>
      <w:r w:rsidRPr="0092298C">
        <w:t xml:space="preserve"> распространенна также на территории занятой рисовыми чеками. На последующих стадиях необходимо более подробное изучение распространения засоленных грунтов.</w:t>
      </w:r>
    </w:p>
    <w:p w:rsidR="007574E2" w:rsidRPr="0092298C" w:rsidRDefault="007574E2" w:rsidP="007574E2">
      <w:r w:rsidRPr="0092298C">
        <w:t xml:space="preserve">Практически на всей территории в основании залегают </w:t>
      </w:r>
      <w:r w:rsidRPr="0092298C">
        <w:rPr>
          <w:b/>
          <w:bCs/>
        </w:rPr>
        <w:t>«слабые», органно-минеральные, сильно сжимаемые грунты</w:t>
      </w:r>
      <w:r w:rsidRPr="0092298C">
        <w:t>, на которые не рекомендуется опирать фундаменты.</w:t>
      </w:r>
    </w:p>
    <w:p w:rsidR="007574E2" w:rsidRPr="007574E2" w:rsidRDefault="007574E2" w:rsidP="007574E2">
      <w:pPr>
        <w:rPr>
          <w:b/>
          <w:color w:val="000000"/>
        </w:rPr>
      </w:pPr>
      <w:bookmarkStart w:id="48" w:name="_Toc214258808"/>
      <w:r w:rsidRPr="007574E2">
        <w:rPr>
          <w:b/>
        </w:rPr>
        <w:t xml:space="preserve">Эндогенные </w:t>
      </w:r>
      <w:r w:rsidRPr="007574E2">
        <w:rPr>
          <w:b/>
          <w:color w:val="000000"/>
        </w:rPr>
        <w:t>процессы (сейсмичность)</w:t>
      </w:r>
      <w:bookmarkEnd w:id="48"/>
      <w:r>
        <w:rPr>
          <w:b/>
          <w:color w:val="000000"/>
        </w:rPr>
        <w:t>.</w:t>
      </w:r>
    </w:p>
    <w:p w:rsidR="007574E2" w:rsidRPr="0092298C" w:rsidRDefault="007574E2" w:rsidP="007574E2">
      <w:pPr>
        <w:tabs>
          <w:tab w:val="left" w:pos="4140"/>
        </w:tabs>
      </w:pPr>
      <w:r w:rsidRPr="0092298C">
        <w:t xml:space="preserve">Фоновая сейсмичность территории согласно карте ОСР-97(А), СниП 11-07-87-2000* и СНКК 22-301-2000* составит –7 баллов. На территории пойм рек и ложбин стока и низменной заболоченной дельты  категория грунтов по сейсмическим свойствам – </w:t>
      </w:r>
      <w:r w:rsidRPr="0092298C">
        <w:rPr>
          <w:lang w:val="en-US"/>
        </w:rPr>
        <w:t>III</w:t>
      </w:r>
      <w:r w:rsidRPr="0092298C">
        <w:t xml:space="preserve">, следовательно, итоговая сейсмичность составит – 8 баллов, на остальной территории категория грунтов по сейсмическим свойствам – </w:t>
      </w:r>
      <w:r w:rsidRPr="0092298C">
        <w:rPr>
          <w:lang w:val="en-US"/>
        </w:rPr>
        <w:t>II</w:t>
      </w:r>
      <w:r w:rsidRPr="0092298C">
        <w:t>, следовательно, итоговая сейсмичность равна исходной.</w:t>
      </w:r>
    </w:p>
    <w:p w:rsidR="00ED6889" w:rsidRDefault="00ED6889">
      <w:r>
        <w:br w:type="page"/>
      </w:r>
    </w:p>
    <w:p w:rsidR="007574E2" w:rsidRPr="00CF25B2" w:rsidRDefault="007574E2" w:rsidP="007574E2">
      <w:pPr>
        <w:pStyle w:val="af8"/>
        <w:tabs>
          <w:tab w:val="left" w:pos="4140"/>
        </w:tabs>
        <w:spacing w:after="0"/>
        <w:ind w:left="0"/>
        <w:jc w:val="center"/>
        <w:rPr>
          <w:b/>
        </w:rPr>
      </w:pPr>
      <w:bookmarkStart w:id="49" w:name="_Toc214258809"/>
      <w:r>
        <w:rPr>
          <w:b/>
        </w:rPr>
        <w:lastRenderedPageBreak/>
        <w:t xml:space="preserve">1.1.2. </w:t>
      </w:r>
      <w:r w:rsidRPr="00CF25B2">
        <w:rPr>
          <w:b/>
        </w:rPr>
        <w:t>Инженерно-геологическое районирование территории</w:t>
      </w:r>
    </w:p>
    <w:bookmarkEnd w:id="49"/>
    <w:p w:rsidR="007574E2" w:rsidRPr="0092298C" w:rsidRDefault="007574E2" w:rsidP="007574E2">
      <w:pPr>
        <w:pStyle w:val="af8"/>
        <w:spacing w:after="0"/>
        <w:ind w:left="0"/>
      </w:pPr>
      <w:r w:rsidRPr="0092298C">
        <w:t>В соответствии с картой инженерно-геологического районирования Краснодарского края масштаба 1:200 000 район работ входит в пределы:</w:t>
      </w:r>
    </w:p>
    <w:p w:rsidR="007574E2" w:rsidRPr="0092298C" w:rsidRDefault="007574E2" w:rsidP="007574E2">
      <w:r w:rsidRPr="0092298C">
        <w:t>инженерно-геологического региона:</w:t>
      </w:r>
    </w:p>
    <w:p w:rsidR="007574E2" w:rsidRPr="0092298C" w:rsidRDefault="007574E2" w:rsidP="007574E2">
      <w:pPr>
        <w:rPr>
          <w:b/>
          <w:bCs/>
        </w:rPr>
      </w:pPr>
      <w:r w:rsidRPr="0092298C">
        <w:t xml:space="preserve"> – </w:t>
      </w:r>
      <w:r w:rsidRPr="0092298C">
        <w:rPr>
          <w:b/>
          <w:bCs/>
          <w:lang w:val="en-US"/>
        </w:rPr>
        <w:t>IV</w:t>
      </w:r>
      <w:r w:rsidRPr="0092298C">
        <w:rPr>
          <w:b/>
          <w:bCs/>
        </w:rPr>
        <w:t xml:space="preserve"> – Зоны предгорных впадин;</w:t>
      </w:r>
    </w:p>
    <w:p w:rsidR="007574E2" w:rsidRPr="0092298C" w:rsidRDefault="007574E2" w:rsidP="007574E2">
      <w:r w:rsidRPr="0092298C">
        <w:t xml:space="preserve"> инженерно-геологической области:</w:t>
      </w:r>
    </w:p>
    <w:p w:rsidR="007574E2" w:rsidRPr="0092298C" w:rsidRDefault="007574E2" w:rsidP="007574E2">
      <w:proofErr w:type="gramStart"/>
      <w:r w:rsidRPr="0092298C">
        <w:rPr>
          <w:b/>
          <w:bCs/>
        </w:rPr>
        <w:t xml:space="preserve">-  </w:t>
      </w:r>
      <w:r w:rsidRPr="0092298C">
        <w:rPr>
          <w:b/>
          <w:bCs/>
          <w:lang w:val="en-US"/>
        </w:rPr>
        <w:t>IV</w:t>
      </w:r>
      <w:r w:rsidRPr="0092298C">
        <w:rPr>
          <w:b/>
          <w:bCs/>
        </w:rPr>
        <w:t xml:space="preserve"> – В – Равнины низменной, дельтовой, аллювиально-морской, заболоченной.</w:t>
      </w:r>
      <w:proofErr w:type="gramEnd"/>
    </w:p>
    <w:p w:rsidR="007574E2" w:rsidRPr="0092298C" w:rsidRDefault="007574E2" w:rsidP="007574E2">
      <w:r w:rsidRPr="0092298C">
        <w:t>Исходя из принципов, предложенных И.В. Поповым, территория разделена на инженерно-геологические районы, подрайоны, участки.</w:t>
      </w:r>
    </w:p>
    <w:p w:rsidR="007574E2" w:rsidRPr="0092298C" w:rsidRDefault="007574E2" w:rsidP="007574E2">
      <w:r w:rsidRPr="0092298C">
        <w:t>При выделении</w:t>
      </w:r>
      <w:r w:rsidRPr="0092298C">
        <w:rPr>
          <w:b/>
          <w:bCs/>
        </w:rPr>
        <w:t xml:space="preserve"> инженерно-геологических районов</w:t>
      </w:r>
      <w:r w:rsidRPr="0092298C">
        <w:t xml:space="preserve"> учитывалось не столько геоморфологическое положение, которое в этих условиях не дает полной картины, а в большей степени освоенность территории, т.е.  ее современная подготовленность к строительству.   </w:t>
      </w:r>
    </w:p>
    <w:p w:rsidR="007574E2" w:rsidRPr="0092298C" w:rsidRDefault="007574E2" w:rsidP="007574E2">
      <w:r w:rsidRPr="0092298C">
        <w:rPr>
          <w:b/>
          <w:bCs/>
        </w:rPr>
        <w:t xml:space="preserve">-  </w:t>
      </w:r>
      <w:r w:rsidRPr="0092298C">
        <w:rPr>
          <w:b/>
          <w:bCs/>
          <w:lang w:val="en-US"/>
        </w:rPr>
        <w:t>I</w:t>
      </w:r>
      <w:r w:rsidRPr="0092298C">
        <w:rPr>
          <w:b/>
          <w:bCs/>
        </w:rPr>
        <w:t xml:space="preserve"> - </w:t>
      </w:r>
      <w:r w:rsidRPr="0092298C">
        <w:t xml:space="preserve">инженерно-геологический район – район пойм рек и ложбин стока; </w:t>
      </w:r>
    </w:p>
    <w:p w:rsidR="007574E2" w:rsidRPr="0092298C" w:rsidRDefault="007574E2" w:rsidP="007574E2">
      <w:r w:rsidRPr="0092298C">
        <w:t xml:space="preserve">- </w:t>
      </w:r>
      <w:r w:rsidRPr="0092298C">
        <w:rPr>
          <w:b/>
          <w:bCs/>
          <w:lang w:val="en-US"/>
        </w:rPr>
        <w:t>II</w:t>
      </w:r>
      <w:r w:rsidRPr="0092298C">
        <w:rPr>
          <w:b/>
          <w:bCs/>
        </w:rPr>
        <w:t xml:space="preserve"> - </w:t>
      </w:r>
      <w:r w:rsidRPr="0092298C">
        <w:t>инженерно-геологический район – район низменной заболоченной дельтовой равнины, измененный техногенной деятельностью;</w:t>
      </w:r>
    </w:p>
    <w:p w:rsidR="007574E2" w:rsidRPr="0092298C" w:rsidRDefault="007574E2" w:rsidP="007574E2">
      <w:r w:rsidRPr="0092298C">
        <w:t>-</w:t>
      </w:r>
      <w:r w:rsidRPr="0092298C">
        <w:rPr>
          <w:b/>
        </w:rPr>
        <w:t xml:space="preserve"> </w:t>
      </w:r>
      <w:r w:rsidRPr="0092298C">
        <w:rPr>
          <w:b/>
          <w:bCs/>
          <w:lang w:val="en-US"/>
        </w:rPr>
        <w:t>III</w:t>
      </w:r>
      <w:r w:rsidRPr="0092298C">
        <w:rPr>
          <w:b/>
          <w:bCs/>
        </w:rPr>
        <w:t xml:space="preserve"> – </w:t>
      </w:r>
      <w:r w:rsidRPr="0092298C">
        <w:rPr>
          <w:bCs/>
        </w:rPr>
        <w:t xml:space="preserve">инженерно-геологический район – район </w:t>
      </w:r>
      <w:r w:rsidRPr="0092298C">
        <w:t>низменной заболоченной дельтовой равнины, не измененный техногенной деятельностью.</w:t>
      </w:r>
    </w:p>
    <w:p w:rsidR="007574E2" w:rsidRPr="0092298C" w:rsidRDefault="007574E2" w:rsidP="007574E2">
      <w:r w:rsidRPr="0092298C">
        <w:rPr>
          <w:b/>
          <w:bCs/>
        </w:rPr>
        <w:t>Инженерно-геологические подрайоны</w:t>
      </w:r>
      <w:r w:rsidRPr="0092298C">
        <w:t xml:space="preserve"> выделены по составу, состоянию, специфическим свойствам и генезису грунтов.</w:t>
      </w:r>
    </w:p>
    <w:p w:rsidR="007574E2" w:rsidRPr="0092298C" w:rsidRDefault="007574E2" w:rsidP="007574E2">
      <w:r w:rsidRPr="0092298C">
        <w:t>В первом инженерно-геологическом районе выделен инженерно-геологический подрайон:</w:t>
      </w:r>
    </w:p>
    <w:p w:rsidR="007574E2" w:rsidRPr="0092298C" w:rsidRDefault="007574E2" w:rsidP="007574E2">
      <w:r w:rsidRPr="0092298C">
        <w:t xml:space="preserve"> – </w:t>
      </w:r>
      <w:r w:rsidRPr="0092298C">
        <w:rPr>
          <w:b/>
          <w:bCs/>
          <w:lang w:val="en-US"/>
        </w:rPr>
        <w:t>I</w:t>
      </w:r>
      <w:r w:rsidRPr="0092298C">
        <w:rPr>
          <w:b/>
          <w:bCs/>
        </w:rPr>
        <w:t xml:space="preserve"> - 1</w:t>
      </w:r>
      <w:r w:rsidRPr="0092298C">
        <w:t xml:space="preserve"> – распространения голоценовых аллювиальных отложений, представленных суглинками и глинами с прослоями ила и песка.</w:t>
      </w:r>
    </w:p>
    <w:p w:rsidR="007574E2" w:rsidRPr="0092298C" w:rsidRDefault="007574E2" w:rsidP="007574E2">
      <w:r w:rsidRPr="0092298C">
        <w:t>Во втором инженерно-геологическом районе выделены инженерно-геологические подрайоны:</w:t>
      </w:r>
    </w:p>
    <w:p w:rsidR="007574E2" w:rsidRPr="0092298C" w:rsidRDefault="007574E2" w:rsidP="007574E2">
      <w:r w:rsidRPr="0092298C">
        <w:rPr>
          <w:b/>
          <w:bCs/>
        </w:rPr>
        <w:t xml:space="preserve">– </w:t>
      </w:r>
      <w:r w:rsidRPr="0092298C">
        <w:rPr>
          <w:b/>
          <w:bCs/>
          <w:lang w:val="en-US"/>
        </w:rPr>
        <w:t>II</w:t>
      </w:r>
      <w:r w:rsidRPr="0092298C">
        <w:rPr>
          <w:b/>
          <w:bCs/>
        </w:rPr>
        <w:t xml:space="preserve"> - 2</w:t>
      </w:r>
      <w:r w:rsidRPr="0092298C">
        <w:t xml:space="preserve"> – распространения голоценовых аллювиальных перемещенных отложений, представленных суглинками и глинами с прослоями ила и песка;</w:t>
      </w:r>
    </w:p>
    <w:p w:rsidR="007574E2" w:rsidRPr="0092298C" w:rsidRDefault="007574E2" w:rsidP="007574E2">
      <w:r w:rsidRPr="0092298C">
        <w:t xml:space="preserve"> </w:t>
      </w:r>
      <w:r w:rsidRPr="0092298C">
        <w:rPr>
          <w:b/>
          <w:bCs/>
        </w:rPr>
        <w:t xml:space="preserve">– </w:t>
      </w:r>
      <w:r w:rsidRPr="0092298C">
        <w:rPr>
          <w:b/>
          <w:bCs/>
          <w:lang w:val="en-US"/>
        </w:rPr>
        <w:t>II</w:t>
      </w:r>
      <w:r w:rsidRPr="0092298C">
        <w:rPr>
          <w:b/>
          <w:bCs/>
        </w:rPr>
        <w:t xml:space="preserve"> - 3</w:t>
      </w:r>
      <w:r w:rsidRPr="0092298C">
        <w:t xml:space="preserve"> – распространения голоценовых аллювиальных отложений, перекрытых техногенными, представленных суглинками и глинами с прослоями ила и песка;</w:t>
      </w:r>
    </w:p>
    <w:p w:rsidR="007574E2" w:rsidRPr="0092298C" w:rsidRDefault="007574E2" w:rsidP="007574E2">
      <w:r w:rsidRPr="0092298C">
        <w:rPr>
          <w:b/>
          <w:bCs/>
        </w:rPr>
        <w:t xml:space="preserve">– </w:t>
      </w:r>
      <w:r w:rsidRPr="0092298C">
        <w:rPr>
          <w:b/>
          <w:bCs/>
          <w:lang w:val="en-US"/>
        </w:rPr>
        <w:t>II</w:t>
      </w:r>
      <w:r w:rsidRPr="0092298C">
        <w:rPr>
          <w:b/>
          <w:bCs/>
        </w:rPr>
        <w:t xml:space="preserve"> – 4 – </w:t>
      </w:r>
      <w:r w:rsidRPr="0092298C">
        <w:t>распространения аллювиальных отложений, представленных суглинками и глинами с прослоями ила и песка, перекрытыми маломощной толщей техногенных образований;</w:t>
      </w:r>
    </w:p>
    <w:p w:rsidR="007574E2" w:rsidRPr="0092298C" w:rsidRDefault="007574E2" w:rsidP="007574E2">
      <w:pPr>
        <w:rPr>
          <w:bCs/>
        </w:rPr>
      </w:pPr>
      <w:r w:rsidRPr="0092298C">
        <w:rPr>
          <w:bCs/>
        </w:rPr>
        <w:t>В третьем инженерно-геололгическом районе выделены инженерно-геологические подрайоны:</w:t>
      </w:r>
    </w:p>
    <w:p w:rsidR="007574E2" w:rsidRPr="0092298C" w:rsidRDefault="007574E2" w:rsidP="007574E2">
      <w:r w:rsidRPr="0092298C">
        <w:rPr>
          <w:b/>
          <w:bCs/>
        </w:rPr>
        <w:t xml:space="preserve">– </w:t>
      </w:r>
      <w:r w:rsidRPr="0092298C">
        <w:rPr>
          <w:b/>
          <w:bCs/>
          <w:lang w:val="en-US"/>
        </w:rPr>
        <w:t>III</w:t>
      </w:r>
      <w:r w:rsidRPr="0092298C">
        <w:rPr>
          <w:b/>
          <w:bCs/>
        </w:rPr>
        <w:t xml:space="preserve">  – 4 –</w:t>
      </w:r>
      <w:r w:rsidRPr="0092298C">
        <w:t xml:space="preserve"> распространения аллювиальных отложений, представленных суглинками и глинами с прослоями ила и песка, перекрытыми маломощной толщей техногенных образований;</w:t>
      </w:r>
    </w:p>
    <w:p w:rsidR="007574E2" w:rsidRPr="0092298C" w:rsidRDefault="007574E2" w:rsidP="007574E2">
      <w:pPr>
        <w:rPr>
          <w:bCs/>
        </w:rPr>
      </w:pPr>
      <w:r w:rsidRPr="0092298C">
        <w:rPr>
          <w:b/>
          <w:bCs/>
        </w:rPr>
        <w:lastRenderedPageBreak/>
        <w:t xml:space="preserve">– </w:t>
      </w:r>
      <w:r w:rsidRPr="0092298C">
        <w:rPr>
          <w:b/>
          <w:bCs/>
          <w:lang w:val="en-US"/>
        </w:rPr>
        <w:t>III</w:t>
      </w:r>
      <w:r w:rsidRPr="0092298C">
        <w:rPr>
          <w:b/>
          <w:bCs/>
        </w:rPr>
        <w:t xml:space="preserve">  – 5 – </w:t>
      </w:r>
      <w:r w:rsidRPr="0092298C">
        <w:rPr>
          <w:bCs/>
        </w:rPr>
        <w:t>распространения озерн</w:t>
      </w:r>
      <w:proofErr w:type="gramStart"/>
      <w:r w:rsidRPr="0092298C">
        <w:rPr>
          <w:bCs/>
        </w:rPr>
        <w:t>о-</w:t>
      </w:r>
      <w:proofErr w:type="gramEnd"/>
      <w:r w:rsidRPr="0092298C">
        <w:rPr>
          <w:bCs/>
        </w:rPr>
        <w:t xml:space="preserve"> и лагунно-болотных отложений, ниже которых залегают аллювиальные отложения, представленные глинами и суглинками с прослоями ила и песка.</w:t>
      </w:r>
    </w:p>
    <w:p w:rsidR="007574E2" w:rsidRPr="0092298C" w:rsidRDefault="007574E2" w:rsidP="007574E2">
      <w:r w:rsidRPr="0092298C">
        <w:rPr>
          <w:b/>
          <w:bCs/>
        </w:rPr>
        <w:t>Инженерно-геологические участки</w:t>
      </w:r>
      <w:r w:rsidRPr="0092298C">
        <w:t xml:space="preserve"> выделены по залеганию уровня подземных вод от поверхности земли:</w:t>
      </w:r>
    </w:p>
    <w:p w:rsidR="007574E2" w:rsidRPr="0092298C" w:rsidRDefault="007574E2" w:rsidP="007574E2">
      <w:r w:rsidRPr="0092298C">
        <w:t xml:space="preserve">а - подземные воды на глубине от 0.0 до </w:t>
      </w:r>
      <w:smartTag w:uri="urn:schemas-microsoft-com:office:smarttags" w:element="metricconverter">
        <w:smartTagPr>
          <w:attr w:name="ProductID" w:val="1.0 м"/>
        </w:smartTagPr>
        <w:r w:rsidRPr="0092298C">
          <w:t>1.0 м</w:t>
        </w:r>
      </w:smartTag>
      <w:r w:rsidRPr="0092298C">
        <w:t>;</w:t>
      </w:r>
    </w:p>
    <w:p w:rsidR="007574E2" w:rsidRPr="0092298C" w:rsidRDefault="007574E2" w:rsidP="007574E2">
      <w:proofErr w:type="gramStart"/>
      <w:r w:rsidRPr="0092298C">
        <w:t>б</w:t>
      </w:r>
      <w:proofErr w:type="gramEnd"/>
      <w:r w:rsidRPr="0092298C">
        <w:t xml:space="preserve"> - подземные воды на глубине от 1.0 до </w:t>
      </w:r>
      <w:smartTag w:uri="urn:schemas-microsoft-com:office:smarttags" w:element="metricconverter">
        <w:smartTagPr>
          <w:attr w:name="ProductID" w:val="2.0 м"/>
        </w:smartTagPr>
        <w:r w:rsidRPr="0092298C">
          <w:t>2.0 м</w:t>
        </w:r>
      </w:smartTag>
      <w:r w:rsidRPr="0092298C">
        <w:t>.</w:t>
      </w:r>
    </w:p>
    <w:p w:rsidR="007574E2" w:rsidRPr="0092298C" w:rsidRDefault="007574E2" w:rsidP="007574E2">
      <w:r w:rsidRPr="0092298C">
        <w:t>В первом инженерно-геологическом районе выделен один инженерно-геологический участок:</w:t>
      </w:r>
    </w:p>
    <w:p w:rsidR="007574E2" w:rsidRPr="0092298C" w:rsidRDefault="007574E2" w:rsidP="007574E2">
      <w:r w:rsidRPr="0092298C">
        <w:t xml:space="preserve">- с уровнем залегания подземных вод на глубинах от 0.0 до </w:t>
      </w:r>
      <w:smartTag w:uri="urn:schemas-microsoft-com:office:smarttags" w:element="metricconverter">
        <w:smartTagPr>
          <w:attr w:name="ProductID" w:val="1.0 м"/>
        </w:smartTagPr>
        <w:r w:rsidRPr="0092298C">
          <w:t>1.0 м</w:t>
        </w:r>
      </w:smartTag>
      <w:r w:rsidRPr="0092298C">
        <w:rPr>
          <w:b/>
          <w:bCs/>
        </w:rPr>
        <w:t xml:space="preserve"> - </w:t>
      </w:r>
      <w:r w:rsidRPr="0092298C">
        <w:rPr>
          <w:b/>
          <w:bCs/>
          <w:lang w:val="en-US"/>
        </w:rPr>
        <w:t>I</w:t>
      </w:r>
      <w:r w:rsidRPr="0092298C">
        <w:rPr>
          <w:b/>
          <w:bCs/>
        </w:rPr>
        <w:t>-1-а</w:t>
      </w:r>
      <w:r w:rsidRPr="0092298C">
        <w:t>;</w:t>
      </w:r>
    </w:p>
    <w:p w:rsidR="007574E2" w:rsidRPr="0092298C" w:rsidRDefault="007574E2" w:rsidP="007574E2">
      <w:r w:rsidRPr="0092298C">
        <w:t>Во втором инженерно-геологическом районе выделено два инженерно-геологических участка:</w:t>
      </w:r>
    </w:p>
    <w:p w:rsidR="007574E2" w:rsidRPr="0092298C" w:rsidRDefault="007574E2" w:rsidP="007574E2">
      <w:pPr>
        <w:rPr>
          <w:b/>
          <w:bCs/>
        </w:rPr>
      </w:pPr>
      <w:r w:rsidRPr="0092298C">
        <w:t xml:space="preserve">- с уровнем залегания подземных вод на глубинах от 0.0 до </w:t>
      </w:r>
      <w:smartTag w:uri="urn:schemas-microsoft-com:office:smarttags" w:element="metricconverter">
        <w:smartTagPr>
          <w:attr w:name="ProductID" w:val="1.0 м"/>
        </w:smartTagPr>
        <w:r w:rsidRPr="0092298C">
          <w:t>1.0 м</w:t>
        </w:r>
      </w:smartTag>
      <w:r w:rsidRPr="0092298C">
        <w:rPr>
          <w:b/>
          <w:bCs/>
        </w:rPr>
        <w:t xml:space="preserve"> - </w:t>
      </w:r>
      <w:r w:rsidRPr="0092298C">
        <w:rPr>
          <w:b/>
          <w:bCs/>
          <w:lang w:val="en-US"/>
        </w:rPr>
        <w:t>II</w:t>
      </w:r>
      <w:r w:rsidRPr="0092298C">
        <w:rPr>
          <w:b/>
          <w:bCs/>
        </w:rPr>
        <w:t xml:space="preserve"> -2-а,</w:t>
      </w:r>
    </w:p>
    <w:p w:rsidR="007574E2" w:rsidRPr="0092298C" w:rsidRDefault="007574E2" w:rsidP="007574E2">
      <w:pPr>
        <w:rPr>
          <w:b/>
          <w:bCs/>
        </w:rPr>
      </w:pPr>
      <w:r w:rsidRPr="0092298C">
        <w:rPr>
          <w:b/>
          <w:bCs/>
        </w:rPr>
        <w:t xml:space="preserve"> </w:t>
      </w:r>
      <w:r w:rsidRPr="0092298C">
        <w:rPr>
          <w:b/>
          <w:bCs/>
          <w:lang w:val="en-US"/>
        </w:rPr>
        <w:t>II</w:t>
      </w:r>
      <w:r w:rsidRPr="0092298C">
        <w:rPr>
          <w:b/>
          <w:bCs/>
        </w:rPr>
        <w:t xml:space="preserve"> -4-а;</w:t>
      </w:r>
    </w:p>
    <w:p w:rsidR="007574E2" w:rsidRPr="0092298C" w:rsidRDefault="007574E2" w:rsidP="007574E2">
      <w:pPr>
        <w:rPr>
          <w:b/>
          <w:bCs/>
        </w:rPr>
      </w:pPr>
      <w:r w:rsidRPr="0092298C">
        <w:rPr>
          <w:b/>
          <w:bCs/>
        </w:rPr>
        <w:t xml:space="preserve"> </w:t>
      </w:r>
      <w:r w:rsidRPr="0092298C">
        <w:rPr>
          <w:bCs/>
        </w:rPr>
        <w:t>- с уровнем залегания подземных вод на глубинах от 1.0 до 2.0м -</w:t>
      </w:r>
      <w:r w:rsidRPr="0092298C">
        <w:rPr>
          <w:b/>
          <w:bCs/>
        </w:rPr>
        <w:t xml:space="preserve"> </w:t>
      </w:r>
      <w:r w:rsidRPr="0092298C">
        <w:rPr>
          <w:b/>
          <w:bCs/>
          <w:lang w:val="en-US"/>
        </w:rPr>
        <w:t>II</w:t>
      </w:r>
      <w:r w:rsidRPr="0092298C">
        <w:rPr>
          <w:b/>
          <w:bCs/>
        </w:rPr>
        <w:t xml:space="preserve"> -3-б</w:t>
      </w:r>
      <w:r w:rsidRPr="0092298C">
        <w:rPr>
          <w:bCs/>
        </w:rPr>
        <w:t>.</w:t>
      </w:r>
    </w:p>
    <w:p w:rsidR="007574E2" w:rsidRPr="0092298C" w:rsidRDefault="007574E2" w:rsidP="007574E2">
      <w:pPr>
        <w:rPr>
          <w:bCs/>
        </w:rPr>
      </w:pPr>
      <w:r w:rsidRPr="0092298C">
        <w:rPr>
          <w:bCs/>
        </w:rPr>
        <w:t xml:space="preserve">  В третьем инженерно-геологическом районе выделен один инженерно-геологический участок:</w:t>
      </w:r>
    </w:p>
    <w:p w:rsidR="007574E2" w:rsidRPr="0092298C" w:rsidRDefault="007574E2" w:rsidP="007574E2">
      <w:pPr>
        <w:rPr>
          <w:bCs/>
        </w:rPr>
      </w:pPr>
      <w:r w:rsidRPr="0092298C">
        <w:rPr>
          <w:bCs/>
        </w:rPr>
        <w:t xml:space="preserve">  - с уровнем залегания подземных вод на глубинах от 0.0 до 1.0м - </w:t>
      </w:r>
      <w:r w:rsidRPr="0092298C">
        <w:rPr>
          <w:b/>
          <w:bCs/>
          <w:lang w:val="en-US"/>
        </w:rPr>
        <w:t>III</w:t>
      </w:r>
      <w:r w:rsidRPr="0092298C">
        <w:rPr>
          <w:bCs/>
        </w:rPr>
        <w:t xml:space="preserve"> -</w:t>
      </w:r>
      <w:r w:rsidRPr="0092298C">
        <w:rPr>
          <w:b/>
          <w:bCs/>
        </w:rPr>
        <w:t xml:space="preserve">4-а, </w:t>
      </w:r>
      <w:r w:rsidRPr="0092298C">
        <w:rPr>
          <w:b/>
          <w:bCs/>
          <w:lang w:val="en-US"/>
        </w:rPr>
        <w:t>III</w:t>
      </w:r>
      <w:r w:rsidRPr="0092298C">
        <w:rPr>
          <w:bCs/>
        </w:rPr>
        <w:t xml:space="preserve"> -</w:t>
      </w:r>
      <w:r w:rsidRPr="0092298C">
        <w:rPr>
          <w:b/>
          <w:bCs/>
        </w:rPr>
        <w:t xml:space="preserve">5-а.                   </w:t>
      </w:r>
    </w:p>
    <w:p w:rsidR="007574E2" w:rsidRPr="0092298C" w:rsidRDefault="007574E2" w:rsidP="007574E2">
      <w:pPr>
        <w:pStyle w:val="23"/>
        <w:spacing w:after="0" w:line="276" w:lineRule="auto"/>
        <w:ind w:left="0"/>
      </w:pPr>
      <w:r w:rsidRPr="0092298C">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rsidR="007574E2" w:rsidRPr="0092298C" w:rsidRDefault="007574E2" w:rsidP="007574E2">
      <w:pPr>
        <w:pStyle w:val="23"/>
        <w:spacing w:after="0" w:line="276" w:lineRule="auto"/>
        <w:ind w:left="0"/>
      </w:pPr>
      <w:r w:rsidRPr="0092298C">
        <w:t xml:space="preserve">В целом по такому набору информации, ее анализу и систематизации по инженерно-геологическим условиям дана оценка пригодности территории для строительства с позиций экономической целесообразности. </w:t>
      </w:r>
    </w:p>
    <w:p w:rsidR="007574E2" w:rsidRPr="0092298C" w:rsidRDefault="007574E2" w:rsidP="007574E2">
      <w:pPr>
        <w:pStyle w:val="23"/>
        <w:spacing w:after="0" w:line="276" w:lineRule="auto"/>
        <w:ind w:left="0"/>
      </w:pPr>
      <w:r w:rsidRPr="0092298C">
        <w:t>Под экономической целесообразностью надо понимать капиталовложения, необходимые для инженерной защиты территории от опасных геологических процессов, с учетом специфических свой</w:t>
      </w:r>
      <w:proofErr w:type="gramStart"/>
      <w:r w:rsidRPr="0092298C">
        <w:t>ств гр</w:t>
      </w:r>
      <w:proofErr w:type="gramEnd"/>
      <w:r w:rsidRPr="0092298C">
        <w:t>унтов, сейсмичности, рельефа местности.</w:t>
      </w:r>
    </w:p>
    <w:p w:rsidR="007574E2" w:rsidRPr="007574E2" w:rsidRDefault="007574E2" w:rsidP="007574E2">
      <w:pPr>
        <w:tabs>
          <w:tab w:val="left" w:pos="4140"/>
        </w:tabs>
        <w:rPr>
          <w:rFonts w:asciiTheme="minorHAnsi" w:hAnsiTheme="minorHAnsi" w:cstheme="minorHAnsi"/>
        </w:rPr>
      </w:pPr>
    </w:p>
    <w:p w:rsidR="00696C41" w:rsidRPr="00305C95" w:rsidRDefault="00DB5A62" w:rsidP="00984DBC">
      <w:pPr>
        <w:pStyle w:val="30"/>
        <w:rPr>
          <w:b/>
          <w:iCs/>
        </w:rPr>
      </w:pPr>
      <w:bookmarkStart w:id="50" w:name="_Toc25862034"/>
      <w:r w:rsidRPr="00305C95">
        <w:rPr>
          <w:b/>
          <w:iCs/>
        </w:rPr>
        <w:t>2</w:t>
      </w:r>
      <w:r w:rsidR="00BB7D6B" w:rsidRPr="00305C95">
        <w:rPr>
          <w:b/>
          <w:iCs/>
        </w:rPr>
        <w:t>.</w:t>
      </w:r>
      <w:r w:rsidR="00D52490" w:rsidRPr="00305C95">
        <w:rPr>
          <w:b/>
          <w:iCs/>
        </w:rPr>
        <w:t>1.</w:t>
      </w:r>
      <w:r w:rsidRPr="00305C95">
        <w:rPr>
          <w:b/>
          <w:iCs/>
        </w:rPr>
        <w:t>2</w:t>
      </w:r>
      <w:r w:rsidR="00BB7D6B" w:rsidRPr="00305C95">
        <w:rPr>
          <w:b/>
          <w:iCs/>
        </w:rPr>
        <w:t>.</w:t>
      </w:r>
      <w:r w:rsidR="00E94C04" w:rsidRPr="00305C95">
        <w:rPr>
          <w:b/>
          <w:iCs/>
        </w:rPr>
        <w:t>7</w:t>
      </w:r>
      <w:r w:rsidR="00984DBC" w:rsidRPr="00305C95">
        <w:rPr>
          <w:b/>
          <w:iCs/>
        </w:rPr>
        <w:t xml:space="preserve"> </w:t>
      </w:r>
      <w:r w:rsidR="00696C41" w:rsidRPr="00305C95">
        <w:rPr>
          <w:b/>
          <w:iCs/>
        </w:rPr>
        <w:t>Полезные ископаемые</w:t>
      </w:r>
      <w:bookmarkEnd w:id="50"/>
    </w:p>
    <w:p w:rsidR="00696C41" w:rsidRPr="00D97996" w:rsidRDefault="00696C41" w:rsidP="00696C41">
      <w:pPr>
        <w:jc w:val="center"/>
        <w:rPr>
          <w:b/>
          <w:iCs/>
          <w:highlight w:val="yellow"/>
        </w:rPr>
      </w:pPr>
    </w:p>
    <w:p w:rsidR="00984DBC" w:rsidRPr="00104C3D" w:rsidRDefault="00984DBC" w:rsidP="00104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pacing w:val="3"/>
        </w:rPr>
      </w:pPr>
      <w:r w:rsidRPr="00104C3D">
        <w:rPr>
          <w:color w:val="000000"/>
          <w:spacing w:val="3"/>
        </w:rPr>
        <w:t>Минерально-сырьевые ресурсы поселения представлены углеводородным сырьем и пресными подземными водами.</w:t>
      </w:r>
    </w:p>
    <w:p w:rsidR="00E94C04" w:rsidRPr="00104C3D" w:rsidRDefault="00E94C04" w:rsidP="00104C3D">
      <w:pPr>
        <w:pStyle w:val="ConsPlusNormal"/>
        <w:widowControl/>
        <w:spacing w:line="276" w:lineRule="auto"/>
        <w:ind w:right="-1" w:firstLine="709"/>
        <w:rPr>
          <w:rFonts w:ascii="Times New Roman" w:eastAsiaTheme="minorEastAsia" w:hAnsi="Times New Roman" w:cs="Times New Roman"/>
          <w:sz w:val="28"/>
          <w:szCs w:val="28"/>
        </w:rPr>
      </w:pPr>
      <w:r w:rsidRPr="00104C3D">
        <w:rPr>
          <w:rFonts w:ascii="Times New Roman" w:eastAsiaTheme="minorEastAsia" w:hAnsi="Times New Roman" w:cs="Times New Roman"/>
          <w:sz w:val="28"/>
          <w:szCs w:val="28"/>
        </w:rPr>
        <w:t xml:space="preserve">В границах поселения </w:t>
      </w:r>
      <w:proofErr w:type="gramStart"/>
      <w:r w:rsidRPr="00104C3D">
        <w:rPr>
          <w:rFonts w:ascii="Times New Roman" w:eastAsiaTheme="minorEastAsia" w:hAnsi="Times New Roman" w:cs="Times New Roman"/>
          <w:sz w:val="28"/>
          <w:szCs w:val="28"/>
        </w:rPr>
        <w:t xml:space="preserve">находятся </w:t>
      </w:r>
      <w:r w:rsidR="00104C3D" w:rsidRPr="00104C3D">
        <w:rPr>
          <w:rFonts w:ascii="Times New Roman" w:eastAsiaTheme="minorEastAsia" w:hAnsi="Times New Roman" w:cs="Times New Roman"/>
          <w:sz w:val="28"/>
          <w:szCs w:val="28"/>
        </w:rPr>
        <w:t>часть</w:t>
      </w:r>
      <w:proofErr w:type="gramEnd"/>
      <w:r w:rsidR="00104C3D" w:rsidRPr="00104C3D">
        <w:rPr>
          <w:rFonts w:ascii="Times New Roman" w:eastAsiaTheme="minorEastAsia" w:hAnsi="Times New Roman" w:cs="Times New Roman"/>
          <w:sz w:val="28"/>
          <w:szCs w:val="28"/>
        </w:rPr>
        <w:t xml:space="preserve"> горного отвода </w:t>
      </w:r>
      <w:r w:rsidRPr="00104C3D">
        <w:rPr>
          <w:rFonts w:ascii="Times New Roman" w:eastAsiaTheme="minorEastAsia" w:hAnsi="Times New Roman" w:cs="Times New Roman"/>
          <w:sz w:val="28"/>
          <w:szCs w:val="28"/>
        </w:rPr>
        <w:t xml:space="preserve">месторождения </w:t>
      </w:r>
      <w:r w:rsidR="00104C3D">
        <w:rPr>
          <w:rFonts w:ascii="Times New Roman" w:eastAsiaTheme="minorEastAsia" w:hAnsi="Times New Roman" w:cs="Times New Roman"/>
          <w:sz w:val="28"/>
          <w:szCs w:val="28"/>
        </w:rPr>
        <w:t xml:space="preserve">нефти и </w:t>
      </w:r>
      <w:r w:rsidRPr="00104C3D">
        <w:rPr>
          <w:rFonts w:ascii="Times New Roman" w:eastAsiaTheme="minorEastAsia" w:hAnsi="Times New Roman" w:cs="Times New Roman"/>
          <w:sz w:val="28"/>
          <w:szCs w:val="28"/>
        </w:rPr>
        <w:t xml:space="preserve">газа </w:t>
      </w:r>
      <w:r w:rsidR="00104C3D" w:rsidRPr="00BE3F45">
        <w:rPr>
          <w:rFonts w:ascii="Times New Roman" w:eastAsiaTheme="minorEastAsia" w:hAnsi="Times New Roman" w:cs="Times New Roman"/>
          <w:b/>
          <w:sz w:val="28"/>
          <w:szCs w:val="28"/>
        </w:rPr>
        <w:t>«Прибрежно-Новотитаровский участок»</w:t>
      </w:r>
      <w:r w:rsidR="00104C3D">
        <w:rPr>
          <w:rFonts w:ascii="Times New Roman" w:eastAsiaTheme="minorEastAsia" w:hAnsi="Times New Roman" w:cs="Times New Roman"/>
          <w:sz w:val="28"/>
          <w:szCs w:val="28"/>
        </w:rPr>
        <w:t xml:space="preserve">. Геологическое изучение, включающее поиски и оценку месторождения, разработку и изучение </w:t>
      </w:r>
      <w:r w:rsidR="00104C3D">
        <w:rPr>
          <w:rFonts w:ascii="Times New Roman" w:eastAsiaTheme="minorEastAsia" w:hAnsi="Times New Roman" w:cs="Times New Roman"/>
          <w:sz w:val="28"/>
          <w:szCs w:val="28"/>
        </w:rPr>
        <w:lastRenderedPageBreak/>
        <w:t xml:space="preserve">ведет Краснодарское Управление по добыче и транспортировке газа </w:t>
      </w:r>
      <w:r w:rsidR="00104C3D" w:rsidRPr="00104C3D">
        <w:rPr>
          <w:rFonts w:ascii="Times New Roman" w:eastAsiaTheme="minorEastAsia" w:hAnsi="Times New Roman" w:cs="Times New Roman"/>
          <w:sz w:val="28"/>
          <w:szCs w:val="28"/>
        </w:rPr>
        <w:t>ООО "Газпром добыча Краснодар"</w:t>
      </w:r>
      <w:proofErr w:type="gramStart"/>
      <w:r w:rsidR="00104C3D" w:rsidRPr="00104C3D">
        <w:rPr>
          <w:rFonts w:ascii="Times New Roman" w:eastAsiaTheme="minorEastAsia" w:hAnsi="Times New Roman" w:cs="Times New Roman"/>
          <w:sz w:val="28"/>
          <w:szCs w:val="28"/>
        </w:rPr>
        <w:t> </w:t>
      </w:r>
      <w:r w:rsidR="00104C3D">
        <w:rPr>
          <w:rFonts w:ascii="Times New Roman" w:eastAsiaTheme="minorEastAsia" w:hAnsi="Times New Roman" w:cs="Times New Roman"/>
          <w:sz w:val="28"/>
          <w:szCs w:val="28"/>
        </w:rPr>
        <w:t>,</w:t>
      </w:r>
      <w:proofErr w:type="gramEnd"/>
      <w:r w:rsidR="00104C3D">
        <w:rPr>
          <w:rFonts w:ascii="Times New Roman" w:eastAsiaTheme="minorEastAsia" w:hAnsi="Times New Roman" w:cs="Times New Roman"/>
          <w:sz w:val="28"/>
          <w:szCs w:val="28"/>
        </w:rPr>
        <w:t xml:space="preserve"> лицензия КРД 03974НР.</w:t>
      </w:r>
    </w:p>
    <w:p w:rsidR="000C1B4E" w:rsidRDefault="000C1B4E" w:rsidP="000C1B4E">
      <w:r w:rsidRPr="000C1B4E">
        <w:t xml:space="preserve">ПАО "Нефтяная компания "Роснефть" </w:t>
      </w:r>
      <w:r w:rsidRPr="00507F49">
        <w:t>– лицензия КРД</w:t>
      </w:r>
      <w:r w:rsidRPr="00507F49">
        <w:tab/>
      </w:r>
      <w:r>
        <w:t xml:space="preserve"> </w:t>
      </w:r>
      <w:r w:rsidRPr="00507F49">
        <w:t>5328</w:t>
      </w:r>
      <w:r>
        <w:t xml:space="preserve"> </w:t>
      </w:r>
      <w:r w:rsidRPr="00507F49">
        <w:t>НП</w:t>
      </w:r>
      <w:r>
        <w:t>. Срок действия лицензии –</w:t>
      </w:r>
      <w:r w:rsidRPr="002F3C47">
        <w:t xml:space="preserve"> </w:t>
      </w:r>
      <w:r>
        <w:t>с 05</w:t>
      </w:r>
      <w:r w:rsidRPr="00663D23">
        <w:t>.0</w:t>
      </w:r>
      <w:r>
        <w:t>5</w:t>
      </w:r>
      <w:r w:rsidRPr="00663D23">
        <w:t>.</w:t>
      </w:r>
      <w:r>
        <w:t>20</w:t>
      </w:r>
      <w:r w:rsidRPr="00663D23">
        <w:t>1</w:t>
      </w:r>
      <w:r>
        <w:t>7 по 05</w:t>
      </w:r>
      <w:r w:rsidRPr="00663D23">
        <w:t>.0</w:t>
      </w:r>
      <w:r>
        <w:t>5</w:t>
      </w:r>
      <w:r w:rsidRPr="00663D23">
        <w:t>.</w:t>
      </w:r>
      <w:r>
        <w:t xml:space="preserve">2022 г. На </w:t>
      </w:r>
      <w:r w:rsidRPr="00507F49">
        <w:t>Западно-Гривенск</w:t>
      </w:r>
      <w:r>
        <w:t>ом</w:t>
      </w:r>
      <w:r w:rsidRPr="00507F49">
        <w:t xml:space="preserve"> участк</w:t>
      </w:r>
      <w:r>
        <w:t>е</w:t>
      </w:r>
      <w:r w:rsidRPr="00507F49">
        <w:t xml:space="preserve"> ведется геологическо</w:t>
      </w:r>
      <w:r>
        <w:t>е</w:t>
      </w:r>
      <w:r w:rsidRPr="00507F49">
        <w:t xml:space="preserve"> изучени</w:t>
      </w:r>
      <w:r>
        <w:t>е</w:t>
      </w:r>
      <w:r w:rsidRPr="00507F49">
        <w:t>, включающего поиски и оценку месторождений полезных ископаемых</w:t>
      </w:r>
      <w:r>
        <w:t xml:space="preserve"> (нефть, газ) в пределах </w:t>
      </w:r>
      <w:r w:rsidRPr="00507F49">
        <w:t>Приморско-Ахтарск</w:t>
      </w:r>
      <w:r>
        <w:t>ого</w:t>
      </w:r>
      <w:r w:rsidRPr="00507F49">
        <w:t>, Славянск</w:t>
      </w:r>
      <w:r>
        <w:t>ого</w:t>
      </w:r>
      <w:r w:rsidRPr="00507F49">
        <w:t>, Красноармейск</w:t>
      </w:r>
      <w:r>
        <w:t>ого и</w:t>
      </w:r>
      <w:r w:rsidRPr="00507F49">
        <w:t xml:space="preserve"> Калининск</w:t>
      </w:r>
      <w:r>
        <w:t>ого районов.</w:t>
      </w:r>
    </w:p>
    <w:p w:rsidR="005C00D2" w:rsidRDefault="00E3739A" w:rsidP="00E3739A">
      <w:pPr>
        <w:tabs>
          <w:tab w:val="right" w:pos="1735"/>
          <w:tab w:val="right" w:pos="1877"/>
        </w:tabs>
        <w:ind w:right="-1"/>
      </w:pPr>
      <w:r w:rsidRPr="00486FD5">
        <w:t>Добычу пресных подземных вод для хозяйственно-питьевого и технологического  водоснабжения осуществля</w:t>
      </w:r>
      <w:r w:rsidR="005C00D2">
        <w:t>ю</w:t>
      </w:r>
      <w:r w:rsidRPr="00486FD5">
        <w:t>т</w:t>
      </w:r>
      <w:r w:rsidR="005C00D2">
        <w:t>:</w:t>
      </w:r>
    </w:p>
    <w:p w:rsidR="000E2704" w:rsidRPr="00CC1271" w:rsidRDefault="000E2704" w:rsidP="00E0229E">
      <w:pPr>
        <w:pStyle w:val="af0"/>
        <w:numPr>
          <w:ilvl w:val="0"/>
          <w:numId w:val="84"/>
        </w:numPr>
        <w:tabs>
          <w:tab w:val="right" w:pos="1276"/>
        </w:tabs>
        <w:ind w:right="-1"/>
        <w:rPr>
          <w:rFonts w:asciiTheme="minorHAnsi" w:hAnsiTheme="minorHAnsi" w:cstheme="minorHAnsi"/>
        </w:rPr>
      </w:pPr>
      <w:r w:rsidRPr="00CC1271">
        <w:rPr>
          <w:rFonts w:asciiTheme="minorHAnsi" w:hAnsiTheme="minorHAnsi" w:cstheme="minorHAnsi"/>
        </w:rPr>
        <w:t>ООО «Водоканал» - из скважин в ст. Гривенская (скважины №№ 65813, 3762, 7476, 437</w:t>
      </w:r>
      <w:proofErr w:type="gramStart"/>
      <w:r w:rsidRPr="00CC1271">
        <w:rPr>
          <w:rFonts w:asciiTheme="minorHAnsi" w:hAnsiTheme="minorHAnsi" w:cstheme="minorHAnsi"/>
        </w:rPr>
        <w:t xml:space="preserve"> Д</w:t>
      </w:r>
      <w:proofErr w:type="gramEnd"/>
      <w:r w:rsidRPr="00CC1271">
        <w:rPr>
          <w:rFonts w:asciiTheme="minorHAnsi" w:hAnsiTheme="minorHAnsi" w:cstheme="minorHAnsi"/>
        </w:rPr>
        <w:t xml:space="preserve">, 6512, 5539, 3507), </w:t>
      </w:r>
    </w:p>
    <w:p w:rsidR="000E2704" w:rsidRPr="00CC1271" w:rsidRDefault="000E2704" w:rsidP="00E0229E">
      <w:pPr>
        <w:pStyle w:val="af0"/>
        <w:numPr>
          <w:ilvl w:val="0"/>
          <w:numId w:val="84"/>
        </w:numPr>
        <w:tabs>
          <w:tab w:val="right" w:pos="1276"/>
        </w:tabs>
        <w:ind w:right="-1"/>
        <w:rPr>
          <w:rFonts w:asciiTheme="minorHAnsi" w:hAnsiTheme="minorHAnsi" w:cstheme="minorHAnsi"/>
        </w:rPr>
      </w:pPr>
      <w:r w:rsidRPr="00CC1271">
        <w:rPr>
          <w:rFonts w:asciiTheme="minorHAnsi" w:hAnsiTheme="minorHAnsi" w:cstheme="minorHAnsi"/>
        </w:rPr>
        <w:t xml:space="preserve">Федеральное государственное предприятие "Гривенский осетровый рыбоводный завод" - из скважин №№ 72691, 46623 в ст. Гривенская, </w:t>
      </w:r>
    </w:p>
    <w:p w:rsidR="000E2704" w:rsidRPr="00CC1271" w:rsidRDefault="000E2704" w:rsidP="00E0229E">
      <w:pPr>
        <w:pStyle w:val="af0"/>
        <w:numPr>
          <w:ilvl w:val="0"/>
          <w:numId w:val="84"/>
        </w:numPr>
        <w:tabs>
          <w:tab w:val="right" w:pos="1276"/>
        </w:tabs>
        <w:ind w:left="993" w:right="-1" w:hanging="284"/>
        <w:rPr>
          <w:rFonts w:asciiTheme="minorHAnsi" w:eastAsiaTheme="minorEastAsia" w:hAnsiTheme="minorHAnsi" w:cstheme="minorHAnsi"/>
        </w:rPr>
      </w:pPr>
      <w:r w:rsidRPr="00CC1271">
        <w:rPr>
          <w:rFonts w:asciiTheme="minorHAnsi" w:eastAsiaTheme="minorEastAsia" w:hAnsiTheme="minorHAnsi" w:cstheme="minorHAnsi"/>
        </w:rPr>
        <w:t>Общество с ограниченной ответственностью "Азов-Камыш" - из скважин № 30214 в ст. Гривенская,</w:t>
      </w:r>
    </w:p>
    <w:p w:rsidR="000E2704" w:rsidRDefault="000E2704" w:rsidP="00E0229E">
      <w:pPr>
        <w:pStyle w:val="af0"/>
        <w:numPr>
          <w:ilvl w:val="0"/>
          <w:numId w:val="84"/>
        </w:numPr>
        <w:tabs>
          <w:tab w:val="right" w:pos="1276"/>
        </w:tabs>
        <w:ind w:left="993" w:right="-1" w:hanging="284"/>
        <w:rPr>
          <w:rFonts w:asciiTheme="minorHAnsi" w:eastAsiaTheme="minorEastAsia" w:hAnsiTheme="minorHAnsi" w:cstheme="minorHAnsi"/>
        </w:rPr>
      </w:pPr>
      <w:r w:rsidRPr="00CC1271">
        <w:rPr>
          <w:rFonts w:asciiTheme="minorHAnsi" w:eastAsiaTheme="minorEastAsia" w:hAnsiTheme="minorHAnsi" w:cstheme="minorHAnsi"/>
        </w:rPr>
        <w:t>ЗАО "Имени Калинина" – из скважины № 2789, расположенной в х. Пригибский</w:t>
      </w:r>
      <w:r>
        <w:rPr>
          <w:rFonts w:asciiTheme="minorHAnsi" w:eastAsiaTheme="minorEastAsia" w:hAnsiTheme="minorHAnsi" w:cstheme="minorHAnsi"/>
        </w:rPr>
        <w:t>,</w:t>
      </w:r>
    </w:p>
    <w:p w:rsidR="000E2704" w:rsidRPr="00CC1271" w:rsidRDefault="000E2704" w:rsidP="00E0229E">
      <w:pPr>
        <w:pStyle w:val="af0"/>
        <w:numPr>
          <w:ilvl w:val="0"/>
          <w:numId w:val="84"/>
        </w:numPr>
        <w:tabs>
          <w:tab w:val="right" w:pos="1276"/>
        </w:tabs>
        <w:ind w:left="993" w:right="-1" w:hanging="284"/>
        <w:rPr>
          <w:rFonts w:asciiTheme="minorHAnsi" w:eastAsiaTheme="minorEastAsia" w:hAnsiTheme="minorHAnsi" w:cstheme="minorHAnsi"/>
        </w:rPr>
      </w:pPr>
      <w:r w:rsidRPr="000E2704">
        <w:rPr>
          <w:rFonts w:ascii="Times New Roman" w:hAnsi="Times New Roman"/>
        </w:rPr>
        <w:t>ООО "Газпром добыча Краснодар" – из скважины №3024</w:t>
      </w:r>
      <w:r>
        <w:rPr>
          <w:rFonts w:ascii="Times New Roman" w:hAnsi="Times New Roman"/>
          <w:b/>
        </w:rPr>
        <w:t xml:space="preserve"> (</w:t>
      </w:r>
      <w:r w:rsidRPr="00AF2B02">
        <w:rPr>
          <w:rFonts w:ascii="Times New Roman" w:hAnsi="Times New Roman"/>
        </w:rPr>
        <w:t>подземных вод для технологического обеспечения водой промышленного объекта</w:t>
      </w:r>
      <w:r>
        <w:rPr>
          <w:rFonts w:ascii="Times New Roman" w:hAnsi="Times New Roman"/>
        </w:rPr>
        <w:t>) в</w:t>
      </w:r>
      <w:r w:rsidRPr="000E2704">
        <w:rPr>
          <w:rFonts w:ascii="Times New Roman" w:hAnsi="Times New Roman"/>
        </w:rPr>
        <w:t xml:space="preserve"> </w:t>
      </w:r>
      <w:r w:rsidRPr="00AF2B02">
        <w:rPr>
          <w:rFonts w:ascii="Times New Roman" w:hAnsi="Times New Roman"/>
        </w:rPr>
        <w:t>х. Лебеди</w:t>
      </w:r>
      <w:r>
        <w:rPr>
          <w:rFonts w:ascii="Times New Roman" w:hAnsi="Times New Roman"/>
        </w:rPr>
        <w:t>.</w:t>
      </w:r>
    </w:p>
    <w:p w:rsidR="00E3739A" w:rsidRDefault="00E3739A" w:rsidP="00E3739A">
      <w:pPr>
        <w:rPr>
          <w:b/>
          <w:bCs/>
          <w:lang w:eastAsia="ar-SA"/>
        </w:rPr>
      </w:pPr>
    </w:p>
    <w:p w:rsidR="009B4448" w:rsidRPr="007574E2" w:rsidRDefault="009B4448" w:rsidP="007E1A31">
      <w:pPr>
        <w:pStyle w:val="30"/>
        <w:jc w:val="center"/>
        <w:rPr>
          <w:b/>
          <w:bCs/>
          <w:szCs w:val="28"/>
          <w:lang w:eastAsia="ar-SA"/>
        </w:rPr>
      </w:pPr>
      <w:bookmarkStart w:id="51" w:name="_Toc25862035"/>
      <w:r w:rsidRPr="007574E2">
        <w:rPr>
          <w:b/>
          <w:bCs/>
          <w:lang w:eastAsia="ar-SA"/>
        </w:rPr>
        <w:t>2.</w:t>
      </w:r>
      <w:r w:rsidRPr="007574E2">
        <w:rPr>
          <w:b/>
          <w:bCs/>
          <w:szCs w:val="28"/>
          <w:lang w:eastAsia="ar-SA"/>
        </w:rPr>
        <w:t>1.</w:t>
      </w:r>
      <w:r w:rsidRPr="007574E2">
        <w:rPr>
          <w:b/>
          <w:bCs/>
          <w:lang w:eastAsia="ar-SA"/>
        </w:rPr>
        <w:t>3</w:t>
      </w:r>
      <w:r w:rsidRPr="007574E2">
        <w:rPr>
          <w:b/>
          <w:bCs/>
          <w:szCs w:val="28"/>
          <w:lang w:eastAsia="ar-SA"/>
        </w:rPr>
        <w:t>. Краткая историческая справка</w:t>
      </w:r>
      <w:bookmarkEnd w:id="51"/>
    </w:p>
    <w:p w:rsidR="007E1A31" w:rsidRPr="007574E2" w:rsidRDefault="007E1A31" w:rsidP="007E1A31">
      <w:pPr>
        <w:rPr>
          <w:lang w:eastAsia="ar-SA"/>
        </w:rPr>
      </w:pPr>
    </w:p>
    <w:p w:rsidR="007574E2" w:rsidRDefault="007574E2" w:rsidP="007574E2">
      <w:pPr>
        <w:ind w:firstLine="880"/>
      </w:pPr>
      <w:r>
        <w:t xml:space="preserve">Гривенское сельское поселение является административно-территориальной единицей муниципального образования Калининский район. Расположено в северо-западной части района, на берегу реки Протока. В его состав, помимо станицы Гривенской, входят хутора Лебеди, Пригибский и поселок отделения N 2 СКЗНИИСи. </w:t>
      </w:r>
    </w:p>
    <w:p w:rsidR="007574E2" w:rsidRDefault="007574E2" w:rsidP="007574E2">
      <w:pPr>
        <w:ind w:firstLine="880"/>
      </w:pPr>
      <w:r>
        <w:t xml:space="preserve">Станица Гривенская была основана в 1810 году как курень Новонижестеблиевский. Свое название курень получил ввиду того, что туда переселились некоторое количество казаков из Нижестеблиевского куреня, ставшего впоследствие Старонижестеблиевским. Другую часть жителей составили переселенцы из Полтавской и Черниговской губерний Малороссии. К </w:t>
      </w:r>
      <w:smartTag w:uri="urn:schemas-microsoft-com:office:smarttags" w:element="metricconverter">
        <w:smartTagPr>
          <w:attr w:name="ProductID" w:val="1821 г"/>
        </w:smartTagPr>
        <w:r>
          <w:t>1821 г</w:t>
        </w:r>
      </w:smartTag>
      <w:r>
        <w:t>. в селении имелось уже 2 церкви и 420 дворов. Основным занятием местных жителей являлись рыболовство, втростепенное положение занимали скотоводство и земледелие.</w:t>
      </w:r>
    </w:p>
    <w:p w:rsidR="007574E2" w:rsidRDefault="007574E2" w:rsidP="007574E2">
      <w:pPr>
        <w:ind w:firstLine="880"/>
      </w:pPr>
      <w:r>
        <w:t xml:space="preserve">1 июля </w:t>
      </w:r>
      <w:smartTag w:uri="urn:schemas-microsoft-com:office:smarttags" w:element="metricconverter">
        <w:smartTagPr>
          <w:attr w:name="ProductID" w:val="1842 г"/>
        </w:smartTagPr>
        <w:r>
          <w:t>1842 г</w:t>
        </w:r>
      </w:smartTag>
      <w:r>
        <w:t>. согласно положению о Черноморском казачьем войске курень становится станицей Новонижестеблиевской.</w:t>
      </w:r>
    </w:p>
    <w:p w:rsidR="007574E2" w:rsidRDefault="007574E2" w:rsidP="007574E2">
      <w:pPr>
        <w:ind w:firstLine="880"/>
      </w:pPr>
      <w:r>
        <w:t>В административном отношении в начале ХХ столетия станица Новонижестеблиевская входила в состав Таманского отдела Кубанской области.</w:t>
      </w:r>
    </w:p>
    <w:p w:rsidR="007574E2" w:rsidRDefault="007574E2" w:rsidP="007574E2">
      <w:pPr>
        <w:ind w:firstLine="880"/>
      </w:pPr>
      <w:r>
        <w:lastRenderedPageBreak/>
        <w:t xml:space="preserve">В </w:t>
      </w:r>
      <w:smartTag w:uri="urn:schemas-microsoft-com:office:smarttags" w:element="metricconverter">
        <w:smartTagPr>
          <w:attr w:name="ProductID" w:val="1912 г"/>
        </w:smartTagPr>
        <w:r>
          <w:t>1912 г</w:t>
        </w:r>
      </w:smartTag>
      <w:r>
        <w:t>. станица получила свое нынешнее название – Гривенская. Накануне революции это была зажиточная станица, где действовали более сотни торгово-промышленных предприятий, в том числе и рыбные заводы, маслобойни, кожевенный и бондарные заводы, почтовое отделение. Четыре раза в год проводились ярмарки. Число жителей составляло около 14 тыс. человек.</w:t>
      </w:r>
    </w:p>
    <w:p w:rsidR="009B4448" w:rsidRPr="00D97996" w:rsidRDefault="009B4448" w:rsidP="009B4448">
      <w:pPr>
        <w:tabs>
          <w:tab w:val="num" w:pos="-142"/>
        </w:tabs>
        <w:ind w:right="283"/>
        <w:jc w:val="center"/>
        <w:rPr>
          <w:highlight w:val="yellow"/>
        </w:rPr>
      </w:pPr>
    </w:p>
    <w:p w:rsidR="00083A13" w:rsidRPr="00C1698B" w:rsidRDefault="00083A13" w:rsidP="00ED6889">
      <w:pPr>
        <w:pStyle w:val="30"/>
        <w:rPr>
          <w:b/>
          <w:color w:val="000000"/>
          <w:lang w:eastAsia="ar-SA"/>
        </w:rPr>
      </w:pPr>
      <w:bookmarkStart w:id="52" w:name="_Toc25862036"/>
      <w:r w:rsidRPr="00C1698B">
        <w:rPr>
          <w:b/>
          <w:color w:val="000000"/>
          <w:lang w:eastAsia="ar-SA"/>
        </w:rPr>
        <w:t>2.</w:t>
      </w:r>
      <w:r w:rsidR="00D52490" w:rsidRPr="00C1698B">
        <w:rPr>
          <w:b/>
          <w:color w:val="000000"/>
          <w:lang w:eastAsia="ar-SA"/>
        </w:rPr>
        <w:t>1.</w:t>
      </w:r>
      <w:r w:rsidR="009B4448" w:rsidRPr="00C1698B">
        <w:rPr>
          <w:b/>
          <w:color w:val="000000"/>
          <w:lang w:eastAsia="ar-SA"/>
        </w:rPr>
        <w:t>4</w:t>
      </w:r>
      <w:r w:rsidRPr="00C1698B">
        <w:rPr>
          <w:b/>
          <w:color w:val="000000"/>
          <w:lang w:eastAsia="ar-SA"/>
        </w:rPr>
        <w:t xml:space="preserve"> Местоположение </w:t>
      </w:r>
      <w:r w:rsidR="00942A5A" w:rsidRPr="00C1698B">
        <w:rPr>
          <w:b/>
          <w:color w:val="000000"/>
          <w:lang w:eastAsia="ar-SA"/>
        </w:rPr>
        <w:t>сель</w:t>
      </w:r>
      <w:r w:rsidRPr="00C1698B">
        <w:rPr>
          <w:b/>
          <w:color w:val="000000"/>
          <w:lang w:eastAsia="ar-SA"/>
        </w:rPr>
        <w:t>ского поселения и его территориально-планировочная организация</w:t>
      </w:r>
      <w:bookmarkEnd w:id="52"/>
    </w:p>
    <w:p w:rsidR="00083A13" w:rsidRPr="00C1698B" w:rsidRDefault="00083A13" w:rsidP="009B4448">
      <w:pPr>
        <w:ind w:right="-1"/>
        <w:rPr>
          <w:lang w:eastAsia="ar-SA"/>
        </w:rPr>
      </w:pPr>
    </w:p>
    <w:p w:rsidR="005D3CA9" w:rsidRDefault="005D3CA9" w:rsidP="005D3CA9">
      <w:r>
        <w:t xml:space="preserve">Гривенское сельское поселение Калининского района расположено в западной части Краснодарского края в </w:t>
      </w:r>
      <w:smartTag w:uri="urn:schemas-microsoft-com:office:smarttags" w:element="metricconverter">
        <w:smartTagPr>
          <w:attr w:name="ProductID" w:val="150 км"/>
        </w:smartTagPr>
        <w:r>
          <w:t>150 км</w:t>
        </w:r>
      </w:smartTag>
      <w:r>
        <w:t xml:space="preserve"> северо-западнее г</w:t>
      </w:r>
      <w:proofErr w:type="gramStart"/>
      <w:r>
        <w:t>.К</w:t>
      </w:r>
      <w:proofErr w:type="gramEnd"/>
      <w:r>
        <w:t xml:space="preserve">раснодара и в 52км от ст Калининской. </w:t>
      </w:r>
    </w:p>
    <w:p w:rsidR="005D3CA9" w:rsidRDefault="005D3CA9" w:rsidP="005D3CA9">
      <w:r>
        <w:t>Гривенское сельское поселение граничит:</w:t>
      </w:r>
    </w:p>
    <w:p w:rsidR="005D3CA9" w:rsidRDefault="005D3CA9" w:rsidP="00E0229E">
      <w:pPr>
        <w:numPr>
          <w:ilvl w:val="0"/>
          <w:numId w:val="54"/>
        </w:numPr>
        <w:tabs>
          <w:tab w:val="clear" w:pos="1429"/>
          <w:tab w:val="left" w:pos="360"/>
        </w:tabs>
        <w:ind w:left="851" w:firstLine="0"/>
      </w:pPr>
      <w:r>
        <w:t>на северо-западе − с Приморско-Ахтарским районом;</w:t>
      </w:r>
    </w:p>
    <w:p w:rsidR="005D3CA9" w:rsidRDefault="005D3CA9" w:rsidP="00E0229E">
      <w:pPr>
        <w:numPr>
          <w:ilvl w:val="0"/>
          <w:numId w:val="54"/>
        </w:numPr>
        <w:tabs>
          <w:tab w:val="clear" w:pos="1429"/>
          <w:tab w:val="left" w:pos="360"/>
        </w:tabs>
        <w:ind w:left="851" w:firstLine="0"/>
      </w:pPr>
      <w:r>
        <w:t>на юго-западе – со Славянским районом;</w:t>
      </w:r>
    </w:p>
    <w:p w:rsidR="005D3CA9" w:rsidRDefault="005D3CA9" w:rsidP="00E0229E">
      <w:pPr>
        <w:numPr>
          <w:ilvl w:val="0"/>
          <w:numId w:val="54"/>
        </w:numPr>
        <w:tabs>
          <w:tab w:val="clear" w:pos="1429"/>
          <w:tab w:val="left" w:pos="360"/>
        </w:tabs>
        <w:ind w:left="851" w:firstLine="0"/>
      </w:pPr>
      <w:r>
        <w:t>на юге − с Красноармейским районом;</w:t>
      </w:r>
    </w:p>
    <w:p w:rsidR="005D3CA9" w:rsidRDefault="005D3CA9" w:rsidP="00E0229E">
      <w:pPr>
        <w:numPr>
          <w:ilvl w:val="0"/>
          <w:numId w:val="54"/>
        </w:numPr>
        <w:tabs>
          <w:tab w:val="clear" w:pos="1429"/>
          <w:tab w:val="left" w:pos="360"/>
        </w:tabs>
        <w:ind w:left="851" w:firstLine="0"/>
      </w:pPr>
      <w:r>
        <w:t>на юго-востоке – с Новониколаевским сельским поселением;</w:t>
      </w:r>
    </w:p>
    <w:p w:rsidR="005D3CA9" w:rsidRDefault="005D3CA9" w:rsidP="00E0229E">
      <w:pPr>
        <w:numPr>
          <w:ilvl w:val="0"/>
          <w:numId w:val="54"/>
        </w:numPr>
        <w:tabs>
          <w:tab w:val="clear" w:pos="1429"/>
          <w:tab w:val="left" w:pos="360"/>
        </w:tabs>
        <w:ind w:left="851" w:firstLine="0"/>
      </w:pPr>
      <w:r>
        <w:t>на востоке – с Куйбышевским сельским поселением.</w:t>
      </w:r>
    </w:p>
    <w:p w:rsidR="005D3CA9" w:rsidRDefault="005D3CA9" w:rsidP="005D3CA9">
      <w:pPr>
        <w:tabs>
          <w:tab w:val="left" w:pos="360"/>
        </w:tabs>
      </w:pPr>
      <w:r>
        <w:t>По территории поселения протекает река Протока.</w:t>
      </w:r>
    </w:p>
    <w:p w:rsidR="005D3CA9" w:rsidRDefault="005D3CA9" w:rsidP="005D3CA9">
      <w:r>
        <w:t>Рельеф местности – слабоволнистая низменность, пересеченная во всех направлениях ериком, балками и каналами различной глубины. Естественная растительность сохранилась в поймах рек и вдоль балок. Основной тип почвы – чернозем, характеризующийся значительной мощностью гумусного горизонта.</w:t>
      </w:r>
    </w:p>
    <w:p w:rsidR="005D3CA9" w:rsidRDefault="005D3CA9" w:rsidP="005D3CA9">
      <w:r>
        <w:t xml:space="preserve">В состав сельского поселения входит три населенных пункта – станица Гривенская, хутор Лебеди и хутор Пригибский – административный центр поселения - станица Гривенская. </w:t>
      </w:r>
    </w:p>
    <w:p w:rsidR="005D3CA9" w:rsidRDefault="005D3CA9" w:rsidP="005D3CA9">
      <w:r>
        <w:t xml:space="preserve">Основная транспортная связь поселения с населенными пунктами муниципального образования Калининского района и близлежащими районами осуществляется по автомобильной дороги регионального значения </w:t>
      </w:r>
      <w:r>
        <w:rPr>
          <w:lang w:val="en-US"/>
        </w:rPr>
        <w:t>III</w:t>
      </w:r>
      <w:r>
        <w:t xml:space="preserve">, </w:t>
      </w:r>
      <w:r>
        <w:rPr>
          <w:lang w:val="en-US"/>
        </w:rPr>
        <w:t>IV</w:t>
      </w:r>
      <w:r w:rsidRPr="00AF69C1">
        <w:t xml:space="preserve"> </w:t>
      </w:r>
      <w:r>
        <w:t>технической категории  ст</w:t>
      </w:r>
      <w:proofErr w:type="gramStart"/>
      <w:r>
        <w:t>.П</w:t>
      </w:r>
      <w:proofErr w:type="gramEnd"/>
      <w:r>
        <w:t xml:space="preserve">олтавская - ст.Новониколаевская - х. Пригибский и автомобильной дороги регионального значения </w:t>
      </w:r>
      <w:r>
        <w:rPr>
          <w:lang w:val="en-US"/>
        </w:rPr>
        <w:t>V</w:t>
      </w:r>
      <w:r>
        <w:t xml:space="preserve"> технической категории ст.Полтавская – ст.Чебургольская – ст.Гривенская.</w:t>
      </w:r>
    </w:p>
    <w:p w:rsidR="005D3CA9" w:rsidRDefault="005D3CA9" w:rsidP="005D3CA9">
      <w:r>
        <w:t xml:space="preserve">Станица Гривенская является административным центром Гривенского сельского поселения. Территория станицы в установленных границах составляет </w:t>
      </w:r>
      <w:smartTag w:uri="urn:schemas-microsoft-com:office:smarttags" w:element="metricconverter">
        <w:smartTagPr>
          <w:attr w:name="ProductID" w:val="949,2 га"/>
        </w:smartTagPr>
        <w:r>
          <w:t>949,2 га</w:t>
        </w:r>
      </w:smartTag>
      <w:r>
        <w:t xml:space="preserve">. Территориально станица расположена в правобережье реки Протока. Населенный пункт территориально разделен на четыре подрайона балками и ериком Паровым. Транспортная связь с хуторами и другими поселениями и районами края, осуществляется по автомобильным дорогам регионального значения. Автомобильная дорога регионального значения </w:t>
      </w:r>
      <w:r>
        <w:rPr>
          <w:lang w:val="en-US"/>
        </w:rPr>
        <w:t>III</w:t>
      </w:r>
      <w:r>
        <w:t>,</w:t>
      </w:r>
      <w:r w:rsidRPr="000B701A">
        <w:t xml:space="preserve"> </w:t>
      </w:r>
      <w:r>
        <w:rPr>
          <w:lang w:val="en-US"/>
        </w:rPr>
        <w:t>IV</w:t>
      </w:r>
      <w:r>
        <w:t xml:space="preserve"> технический </w:t>
      </w:r>
      <w:r>
        <w:lastRenderedPageBreak/>
        <w:t>категории ограничивает территорию станицы с северной части и связывает между собой три населенный пункта поселения.</w:t>
      </w:r>
    </w:p>
    <w:p w:rsidR="005D3CA9" w:rsidRDefault="005D3CA9" w:rsidP="005D3CA9">
      <w:r>
        <w:t>Непосредственно к черте населенного пункта ст. Гривенской примыкают земли сельскохозяйственного назначения и земли Славянского района.</w:t>
      </w:r>
    </w:p>
    <w:p w:rsidR="005D3CA9" w:rsidRDefault="005D3CA9" w:rsidP="005D3CA9">
      <w:r>
        <w:t xml:space="preserve">- </w:t>
      </w:r>
      <w:proofErr w:type="gramStart"/>
      <w:r>
        <w:t>в</w:t>
      </w:r>
      <w:proofErr w:type="gramEnd"/>
      <w:r>
        <w:t xml:space="preserve"> северной части земли сельскохозяйственного назначения;</w:t>
      </w:r>
    </w:p>
    <w:p w:rsidR="005D3CA9" w:rsidRDefault="005D3CA9" w:rsidP="005D3CA9">
      <w:r>
        <w:t xml:space="preserve">- в </w:t>
      </w:r>
      <w:proofErr w:type="gramStart"/>
      <w:r>
        <w:t>северо-западной</w:t>
      </w:r>
      <w:proofErr w:type="gramEnd"/>
      <w:r>
        <w:t xml:space="preserve"> – крестьянско-фермерское хозяйство, ФГУП Гривенский ОРЗ</w:t>
      </w:r>
    </w:p>
    <w:p w:rsidR="005D3CA9" w:rsidRDefault="005D3CA9" w:rsidP="005D3CA9">
      <w:r>
        <w:t>- в южной части – лесной фонд</w:t>
      </w:r>
    </w:p>
    <w:p w:rsidR="005D3CA9" w:rsidRDefault="005D3CA9" w:rsidP="005D3CA9">
      <w:r>
        <w:t>- восточной части земл</w:t>
      </w:r>
      <w:proofErr w:type="gramStart"/>
      <w:r>
        <w:t>и ООО</w:t>
      </w:r>
      <w:proofErr w:type="gramEnd"/>
      <w:r>
        <w:t xml:space="preserve"> «Эверест Агро»</w:t>
      </w:r>
    </w:p>
    <w:p w:rsidR="005D3CA9" w:rsidRDefault="005D3CA9" w:rsidP="005D3CA9">
      <w:r>
        <w:t>- на западе граница станицы проходит по руслу реки Протока.</w:t>
      </w:r>
    </w:p>
    <w:p w:rsidR="005D3CA9" w:rsidRDefault="005D3CA9" w:rsidP="005D3CA9">
      <w:r>
        <w:t xml:space="preserve">Ближайший населенный пункт  к административному центру поселения -  хутор Лебеди. Хутор расположен восточнее, в </w:t>
      </w:r>
      <w:smartTag w:uri="urn:schemas-microsoft-com:office:smarttags" w:element="metricconverter">
        <w:smartTagPr>
          <w:attr w:name="ProductID" w:val="5 км"/>
        </w:smartTagPr>
        <w:r>
          <w:t>5 км</w:t>
        </w:r>
      </w:smartTag>
      <w:r>
        <w:t xml:space="preserve"> от станицы Гривенской. Населенный пункт ограничивается землями сельскохозяйственного назначения ОАЗТ «Заря».  В настоящее время территория хутора Лебеди в установленных границах составляет </w:t>
      </w:r>
      <w:smartTag w:uri="urn:schemas-microsoft-com:office:smarttags" w:element="metricconverter">
        <w:smartTagPr>
          <w:attr w:name="ProductID" w:val="718,2 га"/>
        </w:smartTagPr>
        <w:r>
          <w:t>718,2 га</w:t>
        </w:r>
      </w:smartTag>
      <w:r>
        <w:t xml:space="preserve">. </w:t>
      </w:r>
    </w:p>
    <w:p w:rsidR="005D3CA9" w:rsidRDefault="005D3CA9" w:rsidP="005D3CA9">
      <w:pPr>
        <w:tabs>
          <w:tab w:val="left" w:pos="4170"/>
        </w:tabs>
        <w:ind w:right="142"/>
      </w:pPr>
      <w:r>
        <w:t xml:space="preserve">Хутор Пригибский расположен в северо-западной части Гривенского сельского поселения. </w:t>
      </w:r>
      <w:r w:rsidRPr="009D1EF9">
        <w:t xml:space="preserve">Территория хутора в установленных границах занимает площадь </w:t>
      </w:r>
      <w:smartTag w:uri="urn:schemas-microsoft-com:office:smarttags" w:element="metricconverter">
        <w:smartTagPr>
          <w:attr w:name="ProductID" w:val="116,2 га"/>
        </w:smartTagPr>
        <w:r>
          <w:t xml:space="preserve">116,2 </w:t>
        </w:r>
        <w:r w:rsidRPr="009D1EF9">
          <w:t>га</w:t>
        </w:r>
      </w:smartTag>
      <w:r>
        <w:t>, окруженная с востока и севера – плавнями, с юга – подтапливаемыми землями, находящимися в ведении администрации сельского поселения, с</w:t>
      </w:r>
      <w:r w:rsidRPr="00D123C4">
        <w:t xml:space="preserve"> </w:t>
      </w:r>
      <w:r>
        <w:t>запада – землями, также находящимися в ведении муниципального образования Гривенское сельское поселение.</w:t>
      </w:r>
    </w:p>
    <w:p w:rsidR="005D3CA9" w:rsidRDefault="005D3CA9" w:rsidP="005D3CA9">
      <w:r>
        <w:t>Площадь земель сельскохозяйственного назначения занимает большую часть общей площади поселения. На территории Гривенского сельского поселения расположено производственное предприятие ООО «Азов камыш», производственная баз</w:t>
      </w:r>
      <w:proofErr w:type="gramStart"/>
      <w:r>
        <w:t>а ООО</w:t>
      </w:r>
      <w:proofErr w:type="gramEnd"/>
      <w:r>
        <w:t xml:space="preserve"> «Эверест Агро», рыбартель «1 мая» и множество других сельскохозяйственный предприятий. </w:t>
      </w:r>
    </w:p>
    <w:p w:rsidR="005D3CA9" w:rsidRPr="005D3CA9" w:rsidRDefault="005D3CA9" w:rsidP="00E46BE7">
      <w:pPr>
        <w:pStyle w:val="ConsPlusNormal"/>
        <w:widowControl/>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В границах поселения расположены артезианские скважины – месторождений пресной подземной воды для хозяйственно-питьевого и </w:t>
      </w:r>
      <w:r w:rsidRPr="005D3CA9">
        <w:rPr>
          <w:rFonts w:ascii="Times New Roman" w:hAnsi="Times New Roman" w:cs="Times New Roman"/>
          <w:sz w:val="28"/>
          <w:szCs w:val="28"/>
        </w:rPr>
        <w:t xml:space="preserve">производственного водоснабжения, а также горные отводы.  </w:t>
      </w:r>
    </w:p>
    <w:p w:rsidR="009B4448" w:rsidRPr="005D3CA9" w:rsidRDefault="009B4448" w:rsidP="00E46BE7">
      <w:pPr>
        <w:tabs>
          <w:tab w:val="left" w:pos="9781"/>
        </w:tabs>
        <w:ind w:right="-1"/>
      </w:pPr>
      <w:r w:rsidRPr="005D3CA9">
        <w:t xml:space="preserve">Площадь земель сельскохозяйственного назначения занимает большую часть общей площади поселения. </w:t>
      </w:r>
    </w:p>
    <w:p w:rsidR="00E46BE7" w:rsidRDefault="00E46BE7" w:rsidP="00E46BE7">
      <w:r>
        <w:t xml:space="preserve">В настоящее время территория </w:t>
      </w:r>
      <w:r w:rsidRPr="00E46BE7">
        <w:rPr>
          <w:b/>
        </w:rPr>
        <w:t>станица Гривенской</w:t>
      </w:r>
      <w:r>
        <w:t xml:space="preserve"> по функциональному использованию делится на следующие зоны:</w:t>
      </w:r>
    </w:p>
    <w:p w:rsidR="00E46BE7" w:rsidRDefault="00E46BE7" w:rsidP="00E46BE7">
      <w:pPr>
        <w:tabs>
          <w:tab w:val="left" w:pos="0"/>
        </w:tabs>
        <w:suppressAutoHyphens/>
      </w:pPr>
      <w:r>
        <w:rPr>
          <w:b/>
        </w:rPr>
        <w:t xml:space="preserve">- жилую зону, </w:t>
      </w:r>
      <w:r>
        <w:t>которая представлена индивидуальной усадебной одно – двухквартирной застройкой;</w:t>
      </w:r>
    </w:p>
    <w:p w:rsidR="00E46BE7" w:rsidRDefault="00E46BE7" w:rsidP="00E46BE7">
      <w:pPr>
        <w:tabs>
          <w:tab w:val="left" w:pos="0"/>
        </w:tabs>
        <w:suppressAutoHyphens/>
      </w:pPr>
      <w:r>
        <w:rPr>
          <w:b/>
        </w:rPr>
        <w:t>- общественно-деловую</w:t>
      </w:r>
      <w:r>
        <w:t xml:space="preserve"> </w:t>
      </w:r>
      <w:r>
        <w:rPr>
          <w:b/>
        </w:rPr>
        <w:t>зону</w:t>
      </w:r>
      <w:r>
        <w:t>, представленную общественными зданиями различного функционального назначения, расположенными преимущественно вдоль улиц Фурманова и Школьной, а также обособленно среди жилой застройки;</w:t>
      </w:r>
    </w:p>
    <w:p w:rsidR="00E46BE7" w:rsidRDefault="00E46BE7" w:rsidP="00E46BE7">
      <w:pPr>
        <w:tabs>
          <w:tab w:val="left" w:pos="0"/>
        </w:tabs>
        <w:suppressAutoHyphens/>
      </w:pPr>
      <w:r>
        <w:rPr>
          <w:b/>
        </w:rPr>
        <w:lastRenderedPageBreak/>
        <w:t xml:space="preserve">- рекреационную, </w:t>
      </w:r>
      <w:r>
        <w:t xml:space="preserve">представленную парком – в центре станицы, по </w:t>
      </w:r>
      <w:proofErr w:type="gramStart"/>
      <w:r>
        <w:t>ул</w:t>
      </w:r>
      <w:proofErr w:type="gramEnd"/>
      <w:r>
        <w:t xml:space="preserve"> Школьной;</w:t>
      </w:r>
    </w:p>
    <w:p w:rsidR="00E46BE7" w:rsidRDefault="00E46BE7" w:rsidP="00E46BE7">
      <w:pPr>
        <w:tabs>
          <w:tab w:val="left" w:pos="0"/>
        </w:tabs>
        <w:suppressAutoHyphens/>
      </w:pPr>
      <w:r>
        <w:rPr>
          <w:b/>
        </w:rPr>
        <w:t xml:space="preserve">- производственную зону, </w:t>
      </w:r>
      <w:r>
        <w:t>представленную предприятиями различного класса вредности;</w:t>
      </w:r>
    </w:p>
    <w:p w:rsidR="00E46BE7" w:rsidRDefault="00E46BE7" w:rsidP="00E46BE7">
      <w:pPr>
        <w:tabs>
          <w:tab w:val="left" w:pos="0"/>
        </w:tabs>
        <w:suppressAutoHyphens/>
      </w:pPr>
      <w:r>
        <w:rPr>
          <w:b/>
        </w:rPr>
        <w:t>- зону</w:t>
      </w:r>
      <w:r>
        <w:t xml:space="preserve"> </w:t>
      </w:r>
      <w:r>
        <w:rPr>
          <w:b/>
        </w:rPr>
        <w:t>инженерной и транспортной инфраструктур</w:t>
      </w:r>
      <w:r>
        <w:t>, в состав которой входят улицы и проезды, автостоянки, объекты инженерного обеспечения: котельные, ГРП, ШРП, линии инженерных коммуникаций и др.</w:t>
      </w:r>
    </w:p>
    <w:p w:rsidR="00E46BE7" w:rsidRDefault="00E46BE7" w:rsidP="00E46BE7">
      <w:pPr>
        <w:tabs>
          <w:tab w:val="left" w:pos="0"/>
        </w:tabs>
        <w:suppressAutoHyphens/>
      </w:pPr>
      <w:r>
        <w:rPr>
          <w:b/>
        </w:rPr>
        <w:t>- зону</w:t>
      </w:r>
      <w:r>
        <w:t xml:space="preserve"> </w:t>
      </w:r>
      <w:r>
        <w:rPr>
          <w:b/>
        </w:rPr>
        <w:t xml:space="preserve">сельскохозяйственного использования, </w:t>
      </w:r>
      <w:r>
        <w:t>занимаемую сельскохозяйственными угодьями, выпасами и т.д.;</w:t>
      </w:r>
    </w:p>
    <w:p w:rsidR="00E46BE7" w:rsidRDefault="00E46BE7" w:rsidP="00E46BE7">
      <w:pPr>
        <w:tabs>
          <w:tab w:val="left" w:pos="0"/>
        </w:tabs>
        <w:suppressAutoHyphens/>
      </w:pPr>
      <w:r>
        <w:rPr>
          <w:b/>
        </w:rPr>
        <w:t>- зону</w:t>
      </w:r>
      <w:r>
        <w:t xml:space="preserve"> </w:t>
      </w:r>
      <w:r>
        <w:rPr>
          <w:b/>
        </w:rPr>
        <w:t xml:space="preserve">специального назначения, </w:t>
      </w:r>
      <w:r>
        <w:t>к которой относятся территории кладбища.</w:t>
      </w:r>
    </w:p>
    <w:p w:rsidR="00E46BE7" w:rsidRDefault="00E46BE7" w:rsidP="00E46BE7">
      <w:pPr>
        <w:tabs>
          <w:tab w:val="left" w:pos="567"/>
          <w:tab w:val="left" w:pos="1985"/>
        </w:tabs>
      </w:pPr>
      <w:r>
        <w:t xml:space="preserve">В планировочном отношении станица представляет собой компактное жилое образование, расположенное вдоль русла реки Протока. </w:t>
      </w:r>
    </w:p>
    <w:p w:rsidR="00E46BE7" w:rsidRDefault="00E46BE7" w:rsidP="00E46BE7">
      <w:pPr>
        <w:pStyle w:val="1ff7"/>
        <w:spacing w:after="0" w:line="276" w:lineRule="auto"/>
        <w:ind w:firstLine="709"/>
        <w:rPr>
          <w:color w:val="000000"/>
          <w:sz w:val="28"/>
          <w:szCs w:val="28"/>
        </w:rPr>
      </w:pPr>
      <w:r>
        <w:rPr>
          <w:sz w:val="28"/>
          <w:szCs w:val="28"/>
        </w:rPr>
        <w:t xml:space="preserve">Существующая планировочная структура территории населенного пункта образована сеткой улиц и дорог, образующих кварталы различной площади и  конфигурации, застроенных по периметру жилыми домами с преобладанием домов усадебного типа. </w:t>
      </w:r>
      <w:r>
        <w:rPr>
          <w:color w:val="000000"/>
          <w:sz w:val="28"/>
          <w:szCs w:val="28"/>
        </w:rPr>
        <w:t>Сложившаяся структура жилой застройки характеризуется средней плотностью.</w:t>
      </w:r>
    </w:p>
    <w:p w:rsidR="00E46BE7" w:rsidRDefault="00E46BE7" w:rsidP="00E46BE7">
      <w:pPr>
        <w:rPr>
          <w:color w:val="000000"/>
        </w:rPr>
      </w:pPr>
      <w:r w:rsidRPr="00CA68BF">
        <w:t>Главный общественный</w:t>
      </w:r>
      <w:r>
        <w:t xml:space="preserve"> центр исторически сложился в геометрическом центре жилой зоны станицы в районе пересечения улиц Фурманова и Школьной. </w:t>
      </w:r>
      <w:proofErr w:type="gramStart"/>
      <w:r>
        <w:rPr>
          <w:color w:val="000000"/>
        </w:rPr>
        <w:t>В его состав входят следующие учреждения: административные здания, учреждение связи, Дом культуры, средняя общеобразовательная школа, библиотека,  детский сад, магазины, аптека, спортивные площадки и т.д.</w:t>
      </w:r>
      <w:proofErr w:type="gramEnd"/>
      <w:r>
        <w:rPr>
          <w:color w:val="000000"/>
        </w:rPr>
        <w:t xml:space="preserve"> По ул</w:t>
      </w:r>
      <w:proofErr w:type="gramStart"/>
      <w:r>
        <w:rPr>
          <w:color w:val="000000"/>
        </w:rPr>
        <w:t>.Ш</w:t>
      </w:r>
      <w:proofErr w:type="gramEnd"/>
      <w:r>
        <w:rPr>
          <w:color w:val="000000"/>
        </w:rPr>
        <w:t>кольной расположено пожарное депо.</w:t>
      </w:r>
    </w:p>
    <w:p w:rsidR="00E46BE7" w:rsidRDefault="00E46BE7" w:rsidP="00E46BE7">
      <w:r>
        <w:t>Из медицинских учреждений в станице находится больница по ул. Рыбоводной.</w:t>
      </w:r>
    </w:p>
    <w:p w:rsidR="00E46BE7" w:rsidRDefault="00E46BE7" w:rsidP="00E46BE7">
      <w:r>
        <w:t>На территории станицы функционируют магазины розничной торговли, которые рассредоточены и расположены на удалении друг от друга.</w:t>
      </w:r>
    </w:p>
    <w:p w:rsidR="00E46BE7" w:rsidRDefault="00E46BE7" w:rsidP="00E46BE7">
      <w:r>
        <w:t xml:space="preserve">Очень низок уровень благоустройства станицы, в том числе и территории, прилегающей к общественному центру. Недостаточно зеленых насаждений общего пользования, часть жилых улиц в центральной части и на окраинах не имеют твердого покрытия. </w:t>
      </w:r>
    </w:p>
    <w:p w:rsidR="00E46BE7" w:rsidRDefault="00E46BE7" w:rsidP="00E46BE7">
      <w:r>
        <w:t xml:space="preserve">Автомобильная дорога </w:t>
      </w:r>
      <w:r>
        <w:rPr>
          <w:lang w:val="en-US"/>
        </w:rPr>
        <w:t>III</w:t>
      </w:r>
      <w:r>
        <w:t xml:space="preserve">, </w:t>
      </w:r>
      <w:r>
        <w:rPr>
          <w:lang w:val="en-US"/>
        </w:rPr>
        <w:t>IV</w:t>
      </w:r>
      <w:r w:rsidRPr="006D270D">
        <w:t xml:space="preserve"> </w:t>
      </w:r>
      <w:r>
        <w:t xml:space="preserve">и </w:t>
      </w:r>
      <w:r>
        <w:rPr>
          <w:lang w:val="en-US"/>
        </w:rPr>
        <w:t>V</w:t>
      </w:r>
      <w:r w:rsidRPr="006D270D">
        <w:t xml:space="preserve"> </w:t>
      </w:r>
      <w:r>
        <w:t>технической категории проходит</w:t>
      </w:r>
      <w:r w:rsidRPr="006D270D">
        <w:t xml:space="preserve"> </w:t>
      </w:r>
      <w:r>
        <w:t>через населенный пункт, вблизи жилой застройки без организации санитарно-защитной зоны.</w:t>
      </w:r>
      <w:r w:rsidRPr="00E86337">
        <w:t xml:space="preserve"> </w:t>
      </w:r>
    </w:p>
    <w:p w:rsidR="00E46BE7" w:rsidRDefault="00E46BE7" w:rsidP="00E46BE7">
      <w:r w:rsidRPr="00F76085">
        <w:rPr>
          <w:color w:val="000000"/>
        </w:rPr>
        <w:t>Производственная зона</w:t>
      </w:r>
      <w:r w:rsidRPr="00F76085">
        <w:t xml:space="preserve"> представлена в основном сельскохозяйственными предприятиями различного класса вредности. Они размещаются разрозненно на отдельных площадках расположенных в центральной, восточной, южной частях населенного пункта. На территории хутора без соблюдения санитарного разрыва до жилой застройки расположено кладбище традиционного захоронения.</w:t>
      </w:r>
    </w:p>
    <w:p w:rsidR="00E46BE7" w:rsidRDefault="00E46BE7" w:rsidP="00E46BE7">
      <w:pPr>
        <w:pStyle w:val="1ff7"/>
        <w:spacing w:after="0" w:line="276" w:lineRule="auto"/>
        <w:ind w:firstLine="709"/>
        <w:rPr>
          <w:sz w:val="28"/>
          <w:szCs w:val="28"/>
        </w:rPr>
      </w:pPr>
      <w:r w:rsidRPr="00F76085">
        <w:rPr>
          <w:b/>
          <w:sz w:val="28"/>
          <w:szCs w:val="28"/>
        </w:rPr>
        <w:lastRenderedPageBreak/>
        <w:t>Хутор Лебеди</w:t>
      </w:r>
      <w:r w:rsidRPr="00F76085">
        <w:rPr>
          <w:sz w:val="28"/>
          <w:szCs w:val="28"/>
        </w:rPr>
        <w:t xml:space="preserve"> расположен вдоль автомобильной </w:t>
      </w:r>
      <w:r>
        <w:rPr>
          <w:sz w:val="28"/>
          <w:szCs w:val="28"/>
        </w:rPr>
        <w:t xml:space="preserve">дороги </w:t>
      </w:r>
      <w:r>
        <w:rPr>
          <w:sz w:val="28"/>
          <w:szCs w:val="28"/>
          <w:lang w:val="en-US"/>
        </w:rPr>
        <w:t>III</w:t>
      </w:r>
      <w:r>
        <w:rPr>
          <w:sz w:val="28"/>
          <w:szCs w:val="28"/>
        </w:rPr>
        <w:t xml:space="preserve">, </w:t>
      </w:r>
      <w:r>
        <w:rPr>
          <w:sz w:val="28"/>
          <w:szCs w:val="28"/>
          <w:lang w:val="en-US"/>
        </w:rPr>
        <w:t>IV</w:t>
      </w:r>
      <w:r w:rsidRPr="00C6456E">
        <w:rPr>
          <w:sz w:val="28"/>
          <w:szCs w:val="28"/>
        </w:rPr>
        <w:t xml:space="preserve"> </w:t>
      </w:r>
      <w:r>
        <w:rPr>
          <w:sz w:val="28"/>
          <w:szCs w:val="28"/>
        </w:rPr>
        <w:t>технической категории регионального значения ст</w:t>
      </w:r>
      <w:proofErr w:type="gramStart"/>
      <w:r>
        <w:rPr>
          <w:sz w:val="28"/>
          <w:szCs w:val="28"/>
        </w:rPr>
        <w:t>.П</w:t>
      </w:r>
      <w:proofErr w:type="gramEnd"/>
      <w:r>
        <w:rPr>
          <w:sz w:val="28"/>
          <w:szCs w:val="28"/>
        </w:rPr>
        <w:t xml:space="preserve">олтавская-ст.Новониколаевская - х.Пригибский. Территоририально хутор разделен ериком на два района и представлен в основном территориями жилой зоны, которая состоит из индивидуальных жилых домов с большемерными приусадебными участками. Транспортное сообщение с центром поселения осуществляется по региональной дороге. </w:t>
      </w:r>
    </w:p>
    <w:p w:rsidR="00E46BE7" w:rsidRDefault="00E46BE7" w:rsidP="00E46BE7">
      <w:pPr>
        <w:pStyle w:val="1ff7"/>
        <w:spacing w:after="0" w:line="276" w:lineRule="auto"/>
        <w:ind w:firstLine="709"/>
        <w:rPr>
          <w:sz w:val="28"/>
          <w:szCs w:val="28"/>
        </w:rPr>
      </w:pPr>
      <w:r>
        <w:rPr>
          <w:sz w:val="28"/>
          <w:szCs w:val="28"/>
        </w:rPr>
        <w:t xml:space="preserve">Административный центр в хуторе расположен по ул. Мира и ул. Ленина. В состав административного центра входят: здание почты, АТС, сберкасса, КБО, дом культуры. Далее по ул. Мира расположена общеобразовательная школа, возле школы спортивная площадка. </w:t>
      </w:r>
    </w:p>
    <w:p w:rsidR="00E46BE7" w:rsidRDefault="00E46BE7" w:rsidP="00E46BE7">
      <w:r>
        <w:t>На территории хутора без соблюдения санитарного разрыва до жилой застройки расположены: гаражи, Механические мастерские ОАО «Заря», строительный двор, склад зерна, два кладбища – в центре хутора и в северо-западной его части.</w:t>
      </w:r>
    </w:p>
    <w:p w:rsidR="00E46BE7" w:rsidRDefault="00E46BE7" w:rsidP="00E46BE7">
      <w:r>
        <w:t>Рекреационная зона хутора представлена сквером – по ул. Ленина.</w:t>
      </w:r>
    </w:p>
    <w:p w:rsidR="00E46BE7" w:rsidRDefault="00E46BE7" w:rsidP="00E46BE7">
      <w:pPr>
        <w:tabs>
          <w:tab w:val="left" w:pos="4170"/>
        </w:tabs>
        <w:ind w:right="142"/>
      </w:pPr>
      <w:r w:rsidRPr="00B80DFB">
        <w:rPr>
          <w:b/>
        </w:rPr>
        <w:t>Хутор Пригибский</w:t>
      </w:r>
      <w:r>
        <w:t xml:space="preserve"> Общественный центр хутора исторически сложился вдоль улицы Центральной. Здесь расположены: административное здание ООО «Имени Калинина», Дом культуры, средняя общеобразовательная школа.</w:t>
      </w:r>
    </w:p>
    <w:p w:rsidR="00E46BE7" w:rsidRDefault="00E46BE7" w:rsidP="00E46BE7">
      <w:pPr>
        <w:tabs>
          <w:tab w:val="left" w:pos="4170"/>
        </w:tabs>
        <w:ind w:right="142"/>
      </w:pPr>
      <w:r>
        <w:t>Жилые территории и общественный центр характеризуется средней плотностью застройки, хаотичной сетью улиц и проездов, наличием в непосредственной близости от жилой застройки производственных предприятий без организации санитарно-защитных зон, а также недостаточностью зеленых насаждений общего пользования и благоустройства территорий.</w:t>
      </w:r>
    </w:p>
    <w:p w:rsidR="00E46BE7" w:rsidRDefault="00E46BE7" w:rsidP="00E46BE7">
      <w:pPr>
        <w:tabs>
          <w:tab w:val="left" w:pos="4170"/>
        </w:tabs>
        <w:ind w:right="142"/>
      </w:pPr>
      <w:r>
        <w:t>В настоящее время проектируемая территория х. Пригибского по функциональному использованию делится на зоны:</w:t>
      </w:r>
    </w:p>
    <w:p w:rsidR="00E46BE7" w:rsidRDefault="00E46BE7" w:rsidP="00E46BE7">
      <w:pPr>
        <w:tabs>
          <w:tab w:val="left" w:pos="4170"/>
        </w:tabs>
        <w:ind w:right="142"/>
      </w:pPr>
      <w:r>
        <w:t>- общественную зону, представленную территориями общественных зданий различного функционального назначения, которые расположены как вдоль улицы Центральной, так и обособленно среди жилой застройки;</w:t>
      </w:r>
    </w:p>
    <w:p w:rsidR="00E46BE7" w:rsidRDefault="00E46BE7" w:rsidP="00E46BE7">
      <w:pPr>
        <w:tabs>
          <w:tab w:val="left" w:pos="4170"/>
        </w:tabs>
        <w:ind w:right="142"/>
      </w:pPr>
      <w:r>
        <w:t>- жилую зону, которая представлена участками индивидуальной 1-2-этажной усадебной застройкой;</w:t>
      </w:r>
    </w:p>
    <w:p w:rsidR="00E46BE7" w:rsidRDefault="00E46BE7" w:rsidP="00E46BE7">
      <w:pPr>
        <w:tabs>
          <w:tab w:val="left" w:pos="4170"/>
        </w:tabs>
        <w:ind w:right="142"/>
      </w:pPr>
      <w:r>
        <w:t>- производственную зону, расположенную в северной и юго-западной части планируемой территории;</w:t>
      </w:r>
    </w:p>
    <w:p w:rsidR="00E46BE7" w:rsidRDefault="00E46BE7" w:rsidP="00E46BE7">
      <w:pPr>
        <w:tabs>
          <w:tab w:val="left" w:pos="4170"/>
        </w:tabs>
        <w:ind w:right="142"/>
      </w:pPr>
      <w:r>
        <w:t>- зону инженерно-транспортной инфраструктуры, в которую входят улицы, проезды, автостоянки, объекты инженерного обеспечения: водозаборные сооружения, линии электропередач, трансформаторные подстанции.</w:t>
      </w:r>
    </w:p>
    <w:p w:rsidR="00E46BE7" w:rsidRDefault="00E46BE7" w:rsidP="00E46BE7">
      <w:pPr>
        <w:tabs>
          <w:tab w:val="left" w:pos="4170"/>
        </w:tabs>
        <w:ind w:right="142"/>
      </w:pPr>
      <w:r>
        <w:t>Главной улицей хутора является улица Центральная.</w:t>
      </w:r>
    </w:p>
    <w:p w:rsidR="00E46BE7" w:rsidRDefault="00E46BE7" w:rsidP="00E46BE7">
      <w:pPr>
        <w:tabs>
          <w:tab w:val="left" w:pos="4170"/>
        </w:tabs>
        <w:ind w:right="142"/>
      </w:pPr>
      <w:r>
        <w:lastRenderedPageBreak/>
        <w:t>Улицы Центральная, Западная и Набережная имеют асфальтовое покрытие, остальные – гравийное. Отрицательным фактором является недостаточная ширина улиц в красных линиях и, соответственно, проезжих частей.</w:t>
      </w:r>
    </w:p>
    <w:p w:rsidR="00E46BE7" w:rsidRDefault="00E46BE7" w:rsidP="00E46BE7">
      <w:pPr>
        <w:tabs>
          <w:tab w:val="left" w:pos="4170"/>
        </w:tabs>
        <w:ind w:right="142"/>
      </w:pPr>
      <w:r>
        <w:t>В целом проектируемая территория в санитарно-гигиеническом отношении вполне пригодна для дальнейшего развития при условии соблюдения комплекса мероприятий, направленных на оздоровление ее микроклимата, сохранения памятников истории, выноса предприятий, оказывающих вредное воздействие на состояние окружающей среды.</w:t>
      </w:r>
    </w:p>
    <w:p w:rsidR="009F019B" w:rsidRPr="00D97996" w:rsidRDefault="009F019B" w:rsidP="009F019B">
      <w:pPr>
        <w:suppressAutoHyphens/>
        <w:ind w:left="360" w:right="170" w:firstLine="0"/>
        <w:jc w:val="center"/>
        <w:rPr>
          <w:highlight w:val="yellow"/>
        </w:rPr>
      </w:pPr>
    </w:p>
    <w:p w:rsidR="000B2A80" w:rsidRPr="00ED6889" w:rsidRDefault="000B2A80" w:rsidP="00404B9A">
      <w:pPr>
        <w:suppressAutoHyphens/>
        <w:ind w:left="360" w:right="170" w:firstLine="0"/>
        <w:jc w:val="center"/>
        <w:rPr>
          <w:spacing w:val="-4"/>
        </w:rPr>
      </w:pPr>
      <w:r w:rsidRPr="00ED6889">
        <w:rPr>
          <w:spacing w:val="-4"/>
        </w:rPr>
        <w:t xml:space="preserve">Перечень существующих объектов, расположенных на территории </w:t>
      </w:r>
      <w:r w:rsidR="00D97996" w:rsidRPr="00ED6889">
        <w:rPr>
          <w:spacing w:val="-4"/>
        </w:rPr>
        <w:t>Гривен</w:t>
      </w:r>
      <w:r w:rsidRPr="00ED6889">
        <w:rPr>
          <w:spacing w:val="-4"/>
        </w:rPr>
        <w:t xml:space="preserve">ского </w:t>
      </w:r>
      <w:r w:rsidR="00942A5A" w:rsidRPr="00ED6889">
        <w:rPr>
          <w:spacing w:val="-4"/>
        </w:rPr>
        <w:t>сель</w:t>
      </w:r>
      <w:r w:rsidRPr="00ED6889">
        <w:rPr>
          <w:spacing w:val="-4"/>
        </w:rPr>
        <w:t>ского поселения</w:t>
      </w:r>
    </w:p>
    <w:p w:rsidR="00E411EE" w:rsidRPr="00ED6889" w:rsidRDefault="00E411EE" w:rsidP="00E411EE">
      <w:pPr>
        <w:jc w:val="right"/>
      </w:pPr>
      <w:r w:rsidRPr="00ED6889">
        <w:t>Таблица 1</w:t>
      </w:r>
      <w:r w:rsidR="00ED6889" w:rsidRPr="00ED6889">
        <w:t>2</w:t>
      </w:r>
    </w:p>
    <w:tbl>
      <w:tblPr>
        <w:tblW w:w="15450" w:type="dxa"/>
        <w:tblInd w:w="-244" w:type="dxa"/>
        <w:tblLayout w:type="fixed"/>
        <w:tblCellMar>
          <w:left w:w="40" w:type="dxa"/>
          <w:right w:w="40" w:type="dxa"/>
        </w:tblCellMar>
        <w:tblLook w:val="0000"/>
      </w:tblPr>
      <w:tblGrid>
        <w:gridCol w:w="710"/>
        <w:gridCol w:w="4110"/>
        <w:gridCol w:w="1560"/>
        <w:gridCol w:w="2409"/>
        <w:gridCol w:w="709"/>
        <w:gridCol w:w="992"/>
        <w:gridCol w:w="992"/>
        <w:gridCol w:w="992"/>
        <w:gridCol w:w="992"/>
        <w:gridCol w:w="992"/>
        <w:gridCol w:w="992"/>
      </w:tblGrid>
      <w:tr w:rsidR="00ED6889" w:rsidRPr="00AB5C99" w:rsidTr="00A9170D">
        <w:trPr>
          <w:gridAfter w:val="5"/>
          <w:wAfter w:w="4960" w:type="dxa"/>
          <w:trHeight w:val="577"/>
          <w:tblHeader/>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1E2A61">
            <w:pPr>
              <w:shd w:val="clear" w:color="auto" w:fill="FFFFFF"/>
              <w:autoSpaceDE w:val="0"/>
              <w:autoSpaceDN w:val="0"/>
              <w:adjustRightInd w:val="0"/>
              <w:spacing w:line="240" w:lineRule="auto"/>
              <w:ind w:right="-40" w:firstLine="0"/>
              <w:jc w:val="center"/>
              <w:rPr>
                <w:sz w:val="22"/>
                <w:szCs w:val="22"/>
              </w:rPr>
            </w:pPr>
            <w:r w:rsidRPr="00AB5C99">
              <w:rPr>
                <w:sz w:val="22"/>
                <w:szCs w:val="22"/>
              </w:rPr>
              <w:t xml:space="preserve">№ </w:t>
            </w:r>
            <w:r w:rsidR="001E2A61">
              <w:rPr>
                <w:sz w:val="22"/>
                <w:szCs w:val="22"/>
              </w:rPr>
              <w:t>на карте</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right="102" w:firstLine="0"/>
              <w:jc w:val="center"/>
              <w:rPr>
                <w:sz w:val="22"/>
                <w:szCs w:val="22"/>
              </w:rPr>
            </w:pPr>
            <w:r w:rsidRPr="00AB5C99">
              <w:rPr>
                <w:sz w:val="22"/>
                <w:szCs w:val="22"/>
              </w:rPr>
              <w:t>Наименование объекта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left="-40" w:right="-40" w:firstLine="0"/>
              <w:jc w:val="center"/>
              <w:rPr>
                <w:sz w:val="22"/>
                <w:szCs w:val="22"/>
              </w:rPr>
            </w:pPr>
            <w:r w:rsidRPr="00AB5C99">
              <w:rPr>
                <w:sz w:val="22"/>
                <w:szCs w:val="22"/>
              </w:rPr>
              <w:t>Краткая характеристика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right="-40" w:firstLine="0"/>
              <w:jc w:val="center"/>
              <w:rPr>
                <w:sz w:val="22"/>
                <w:szCs w:val="22"/>
              </w:rPr>
            </w:pPr>
            <w:r w:rsidRPr="00AB5C99">
              <w:rPr>
                <w:sz w:val="22"/>
                <w:szCs w:val="22"/>
              </w:rPr>
              <w:t>Местоположение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right="-40" w:firstLine="0"/>
              <w:jc w:val="center"/>
              <w:rPr>
                <w:sz w:val="22"/>
                <w:szCs w:val="22"/>
              </w:rPr>
            </w:pPr>
            <w:proofErr w:type="gramStart"/>
            <w:r w:rsidRPr="00AB5C99">
              <w:rPr>
                <w:sz w:val="22"/>
                <w:szCs w:val="22"/>
              </w:rPr>
              <w:t>Значе-ние</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right="-40" w:firstLine="0"/>
              <w:jc w:val="center"/>
              <w:rPr>
                <w:sz w:val="22"/>
                <w:szCs w:val="22"/>
              </w:rPr>
            </w:pPr>
            <w:r w:rsidRPr="00AB5C99">
              <w:rPr>
                <w:sz w:val="22"/>
                <w:szCs w:val="22"/>
              </w:rPr>
              <w:t>Статус объекта</w:t>
            </w:r>
          </w:p>
        </w:tc>
      </w:tr>
      <w:tr w:rsidR="00ED6889" w:rsidRPr="00AB5C99"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hd w:val="clear" w:color="auto" w:fill="FFFFFF"/>
              <w:autoSpaceDE w:val="0"/>
              <w:autoSpaceDN w:val="0"/>
              <w:adjustRightInd w:val="0"/>
              <w:spacing w:line="240" w:lineRule="auto"/>
              <w:ind w:firstLine="0"/>
              <w:jc w:val="center"/>
              <w:rPr>
                <w:b/>
                <w:sz w:val="24"/>
                <w:szCs w:val="24"/>
              </w:rPr>
            </w:pPr>
            <w:r w:rsidRPr="00AB5C99">
              <w:rPr>
                <w:b/>
                <w:sz w:val="24"/>
                <w:szCs w:val="24"/>
              </w:rPr>
              <w:t>1. Объекты образования и науки</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 xml:space="preserve">Муниципальное бюджетное дошкольное образовательное учреждение комбинированного вида «Детский сад №13»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130 мест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Буденного,6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 xml:space="preserve">Муниципальное автономное дошкольное образовательное учреждение «Детский сад №14»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65мест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улица Кондратенко. 21</w:t>
            </w:r>
            <w:proofErr w:type="gramStart"/>
            <w:r w:rsidRPr="00A038DB">
              <w:rPr>
                <w:sz w:val="24"/>
                <w:szCs w:val="24"/>
              </w:rPr>
              <w:t xml:space="preserve"> А</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 xml:space="preserve">Муниципальное автономное дошкольное образовательное учреждение «Детский сад №28»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110 мест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улица Заводская,1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p w:rsidR="00ED6889" w:rsidRPr="00A038DB" w:rsidRDefault="00ED6889" w:rsidP="00ED6889">
            <w:pPr>
              <w:spacing w:line="240" w:lineRule="auto"/>
              <w:ind w:right="-40" w:firstLine="0"/>
              <w:jc w:val="center"/>
              <w:rPr>
                <w:sz w:val="24"/>
                <w:szCs w:val="24"/>
              </w:rPr>
            </w:pPr>
            <w:r w:rsidRPr="00A038DB">
              <w:rPr>
                <w:sz w:val="24"/>
                <w:szCs w:val="24"/>
              </w:rPr>
              <w:t>Не действ.</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Муниципальное бюджетное общеобразовательное учреждение «Средняя общеобразовательная школа №13»</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600 учащихся</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 xml:space="preserve">ст. Гривенская, ул. Советская, 20 </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Муниципальное бюджетное общеобразовательное учреждение «Средняя общеобразовательная школа №14»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 xml:space="preserve">130 учащихся </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Мира,23\а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Муниципальное бюджетное общеобразовательное учреждение «Общеобразовательная школа №20»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50</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Пригибский,</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Центральная 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p w:rsidR="00ED6889" w:rsidRPr="00A038DB" w:rsidRDefault="00ED6889" w:rsidP="00ED6889">
            <w:pPr>
              <w:spacing w:line="240" w:lineRule="auto"/>
              <w:ind w:right="-40" w:firstLine="0"/>
              <w:jc w:val="center"/>
              <w:rPr>
                <w:sz w:val="24"/>
                <w:szCs w:val="24"/>
              </w:rPr>
            </w:pPr>
            <w:r w:rsidRPr="00A038DB">
              <w:rPr>
                <w:sz w:val="24"/>
                <w:szCs w:val="24"/>
              </w:rPr>
              <w:t>Не действ.</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sz w:val="24"/>
                <w:szCs w:val="24"/>
              </w:rPr>
              <w:t>1.7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 xml:space="preserve">Муниципальное бюджетное учреждение дополнительного образования детей </w:t>
            </w:r>
            <w:hyperlink r:id="rId14" w:history="1">
              <w:r w:rsidRPr="00A038DB">
                <w:rPr>
                  <w:sz w:val="24"/>
                  <w:szCs w:val="24"/>
                </w:rPr>
                <w:t xml:space="preserve">Дом детского творчества </w:t>
              </w:r>
            </w:hyperlink>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100 учащихся</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 ул. Школьная 15</w:t>
            </w:r>
            <w:proofErr w:type="gramStart"/>
            <w:r w:rsidRPr="00A038DB">
              <w:rPr>
                <w:sz w:val="24"/>
                <w:szCs w:val="24"/>
              </w:rPr>
              <w:t xml:space="preserve"> Б</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442"/>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
                <w:sz w:val="24"/>
                <w:szCs w:val="24"/>
              </w:rPr>
            </w:pPr>
            <w:r w:rsidRPr="00A038DB">
              <w:rPr>
                <w:b/>
                <w:sz w:val="24"/>
                <w:szCs w:val="24"/>
              </w:rPr>
              <w:t>2. Объекты культуры и искусства</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2.1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Муниципальное бюджетное учреждение Гривенская</w:t>
            </w:r>
          </w:p>
          <w:p w:rsidR="00ED6889" w:rsidRPr="00A038DB" w:rsidRDefault="00ED6889" w:rsidP="00ED6889">
            <w:pPr>
              <w:spacing w:line="240" w:lineRule="auto"/>
              <w:ind w:firstLine="0"/>
              <w:rPr>
                <w:sz w:val="24"/>
                <w:szCs w:val="24"/>
              </w:rPr>
            </w:pPr>
            <w:r w:rsidRPr="00A038DB">
              <w:rPr>
                <w:sz w:val="24"/>
                <w:szCs w:val="24"/>
              </w:rPr>
              <w:t>централизованная клубная система</w:t>
            </w:r>
          </w:p>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Гривенский сельский дом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 xml:space="preserve">Зрительный зал на 200 мест </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Мира, 12</w:t>
            </w:r>
            <w:proofErr w:type="gramStart"/>
            <w:r w:rsidRPr="00A038DB">
              <w:rPr>
                <w:sz w:val="24"/>
                <w:szCs w:val="24"/>
              </w:rPr>
              <w:t xml:space="preserve"> Б</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2.2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Муниципальное бюджетное учреждение - Гривенская </w:t>
            </w:r>
            <w:r w:rsidRPr="00A038DB">
              <w:rPr>
                <w:sz w:val="24"/>
                <w:szCs w:val="24"/>
              </w:rPr>
              <w:lastRenderedPageBreak/>
              <w:t>централизованная клубная система</w:t>
            </w:r>
          </w:p>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Лебединский сельский дом культуры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lastRenderedPageBreak/>
              <w:t xml:space="preserve">Зрительный зал на 200 </w:t>
            </w:r>
            <w:r w:rsidRPr="00A038DB">
              <w:rPr>
                <w:sz w:val="24"/>
                <w:szCs w:val="24"/>
              </w:rPr>
              <w:lastRenderedPageBreak/>
              <w:t>мест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lastRenderedPageBreak/>
              <w:t xml:space="preserve">х. Лебеди, </w:t>
            </w:r>
          </w:p>
          <w:p w:rsidR="00ED6889" w:rsidRPr="00A038DB" w:rsidRDefault="00ED6889" w:rsidP="00ED6889">
            <w:pPr>
              <w:spacing w:line="240" w:lineRule="auto"/>
              <w:ind w:firstLine="0"/>
              <w:jc w:val="center"/>
              <w:rPr>
                <w:sz w:val="24"/>
                <w:szCs w:val="24"/>
              </w:rPr>
            </w:pPr>
            <w:r w:rsidRPr="00A038DB">
              <w:rPr>
                <w:sz w:val="24"/>
                <w:szCs w:val="24"/>
              </w:rPr>
              <w:t>ул. Фестивальная, 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lastRenderedPageBreak/>
              <w:t>2.3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Муниципальное бюджетное учреждение - Гривенская централизованная клубная система</w:t>
            </w:r>
          </w:p>
          <w:p w:rsidR="00ED6889" w:rsidRPr="00A038DB" w:rsidRDefault="00ED6889" w:rsidP="00ED6889">
            <w:pPr>
              <w:spacing w:line="240" w:lineRule="auto"/>
              <w:ind w:firstLine="0"/>
              <w:rPr>
                <w:sz w:val="24"/>
                <w:szCs w:val="24"/>
              </w:rPr>
            </w:pPr>
            <w:r w:rsidRPr="00A038DB">
              <w:rPr>
                <w:sz w:val="24"/>
                <w:szCs w:val="24"/>
              </w:rPr>
              <w:t>Пригибский сельский клуб</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Зрительный зал на 100 мест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Пригибский,</w:t>
            </w:r>
          </w:p>
          <w:p w:rsidR="00ED6889" w:rsidRPr="00A038DB" w:rsidRDefault="00ED6889" w:rsidP="00ED6889">
            <w:pPr>
              <w:spacing w:line="240" w:lineRule="auto"/>
              <w:ind w:firstLine="0"/>
              <w:jc w:val="center"/>
              <w:rPr>
                <w:sz w:val="24"/>
                <w:szCs w:val="24"/>
              </w:rPr>
            </w:pPr>
            <w:r w:rsidRPr="00A038DB">
              <w:rPr>
                <w:sz w:val="24"/>
                <w:szCs w:val="24"/>
              </w:rPr>
              <w:t>ул. Центральная, 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234"/>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2.4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Муниципальное казенное учреждение «Библиотечная система</w:t>
            </w:r>
          </w:p>
          <w:p w:rsidR="00ED6889" w:rsidRPr="00A038DB" w:rsidRDefault="00ED6889" w:rsidP="00ED6889">
            <w:pPr>
              <w:spacing w:line="240" w:lineRule="auto"/>
              <w:ind w:firstLine="0"/>
              <w:rPr>
                <w:sz w:val="24"/>
                <w:szCs w:val="24"/>
              </w:rPr>
            </w:pPr>
            <w:r w:rsidRPr="00A038DB">
              <w:rPr>
                <w:sz w:val="24"/>
                <w:szCs w:val="24"/>
              </w:rPr>
              <w:t xml:space="preserve">Гривенского сельского поселения» Гривенская сельская библиотека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34,166 т.ед. экземпляров, чит. зал</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Школьная 15</w:t>
            </w:r>
            <w:proofErr w:type="gramStart"/>
            <w:r w:rsidRPr="00A038DB">
              <w:rPr>
                <w:sz w:val="24"/>
                <w:szCs w:val="24"/>
              </w:rPr>
              <w:t xml:space="preserve"> В</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2.5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Муниципальное казенное учреждение «Библиотечная система Гривенского сельского поселения» Лебединская сельская библиотека»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17,196 т.ед.  экземпляров, чит. зал</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х. Лебеди</w:t>
            </w:r>
          </w:p>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ул. Красноармейская</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д. 1/1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t>2.6</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rPr>
                <w:sz w:val="24"/>
                <w:szCs w:val="24"/>
              </w:rPr>
            </w:pPr>
            <w:r w:rsidRPr="00A038DB">
              <w:rPr>
                <w:sz w:val="24"/>
                <w:szCs w:val="24"/>
              </w:rPr>
              <w:t>Памятник землякам, погибшим в годы Великой Отечественной войны,</w:t>
            </w:r>
          </w:p>
          <w:p w:rsidR="00ED6889" w:rsidRPr="00A038DB" w:rsidRDefault="00ED6889" w:rsidP="00ED6889">
            <w:pPr>
              <w:widowControl w:val="0"/>
              <w:spacing w:line="240" w:lineRule="auto"/>
              <w:ind w:firstLine="0"/>
              <w:rPr>
                <w:sz w:val="24"/>
                <w:szCs w:val="24"/>
              </w:rPr>
            </w:pPr>
            <w:smartTag w:uri="urn:schemas-microsoft-com:office:smarttags" w:element="metricconverter">
              <w:smartTagPr>
                <w:attr w:name="ProductID" w:val="1969 г"/>
              </w:smartTagPr>
              <w:r w:rsidRPr="00A038DB">
                <w:rPr>
                  <w:sz w:val="24"/>
                  <w:szCs w:val="24"/>
                </w:rPr>
                <w:t>1969 г</w:t>
              </w:r>
            </w:smartTag>
            <w:r w:rsidRPr="00A038DB">
              <w:rPr>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widowControl w:val="0"/>
              <w:spacing w:line="240" w:lineRule="auto"/>
              <w:ind w:firstLine="0"/>
              <w:jc w:val="center"/>
              <w:rPr>
                <w:sz w:val="24"/>
                <w:szCs w:val="24"/>
              </w:rPr>
            </w:pPr>
            <w:r w:rsidRPr="00A038DB">
              <w:rPr>
                <w:sz w:val="24"/>
                <w:szCs w:val="24"/>
              </w:rPr>
              <w:t>площадь Победы у средней общеобразовательной школы №13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654"/>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t>2.7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rPr>
                <w:sz w:val="24"/>
                <w:szCs w:val="24"/>
              </w:rPr>
            </w:pPr>
            <w:r w:rsidRPr="00A038DB">
              <w:rPr>
                <w:sz w:val="24"/>
                <w:szCs w:val="24"/>
              </w:rPr>
              <w:t>Братская могила советских воинов,</w:t>
            </w:r>
          </w:p>
          <w:p w:rsidR="00ED6889" w:rsidRPr="00A038DB" w:rsidRDefault="00ED6889" w:rsidP="00ED6889">
            <w:pPr>
              <w:widowControl w:val="0"/>
              <w:spacing w:line="240" w:lineRule="auto"/>
              <w:ind w:firstLine="0"/>
              <w:rPr>
                <w:sz w:val="24"/>
                <w:szCs w:val="24"/>
              </w:rPr>
            </w:pPr>
            <w:r w:rsidRPr="00A038DB">
              <w:rPr>
                <w:sz w:val="24"/>
                <w:szCs w:val="24"/>
              </w:rPr>
              <w:t xml:space="preserve">февраль-март </w:t>
            </w:r>
            <w:smartTag w:uri="urn:schemas-microsoft-com:office:smarttags" w:element="metricconverter">
              <w:smartTagPr>
                <w:attr w:name="ProductID" w:val="1943 г"/>
              </w:smartTagPr>
              <w:r w:rsidRPr="00A038DB">
                <w:rPr>
                  <w:sz w:val="24"/>
                  <w:szCs w:val="24"/>
                </w:rPr>
                <w:t>1943 г</w:t>
              </w:r>
            </w:smartTag>
            <w:r w:rsidRPr="00A038DB">
              <w:rPr>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widowControl w:val="0"/>
              <w:spacing w:line="240" w:lineRule="auto"/>
              <w:ind w:firstLine="0"/>
              <w:jc w:val="center"/>
              <w:rPr>
                <w:sz w:val="24"/>
                <w:szCs w:val="24"/>
              </w:rPr>
            </w:pPr>
            <w:r w:rsidRPr="00A038DB">
              <w:rPr>
                <w:sz w:val="24"/>
                <w:szCs w:val="24"/>
              </w:rPr>
              <w:t>площадь Победы у средней общеобразовательной школы №13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t>2.8</w:t>
            </w:r>
            <w:r w:rsidRPr="00A038DB">
              <w:rPr>
                <w:color w:val="548DD4" w:themeColor="text2" w:themeTint="99"/>
                <w:sz w:val="24"/>
                <w:szCs w:val="24"/>
              </w:rPr>
              <w:t xml:space="preserve"> </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e"/>
              <w:snapToGrid w:val="0"/>
              <w:spacing w:line="240" w:lineRule="auto"/>
              <w:ind w:firstLine="0"/>
              <w:rPr>
                <w:rFonts w:ascii="Times New Roman" w:hAnsi="Times New Roman"/>
                <w:szCs w:val="24"/>
              </w:rPr>
            </w:pPr>
            <w:r w:rsidRPr="00A038DB">
              <w:rPr>
                <w:rFonts w:ascii="Times New Roman" w:hAnsi="Times New Roman"/>
                <w:szCs w:val="24"/>
              </w:rPr>
              <w:t>Братская могила советских воинов,</w:t>
            </w:r>
          </w:p>
          <w:p w:rsidR="00ED6889" w:rsidRPr="00A038DB" w:rsidRDefault="00ED6889" w:rsidP="00ED6889">
            <w:pPr>
              <w:widowControl w:val="0"/>
              <w:spacing w:line="240" w:lineRule="auto"/>
              <w:ind w:firstLine="0"/>
              <w:rPr>
                <w:sz w:val="24"/>
                <w:szCs w:val="24"/>
              </w:rPr>
            </w:pPr>
            <w:smartTag w:uri="urn:schemas-microsoft-com:office:smarttags" w:element="metricconverter">
              <w:smartTagPr>
                <w:attr w:name="ProductID" w:val="1943 г"/>
              </w:smartTagPr>
              <w:r w:rsidRPr="00A038DB">
                <w:rPr>
                  <w:sz w:val="24"/>
                  <w:szCs w:val="24"/>
                </w:rPr>
                <w:t>1943 г</w:t>
              </w:r>
            </w:smartTag>
            <w:r w:rsidRPr="00A038DB">
              <w:rPr>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widowControl w:val="0"/>
              <w:spacing w:line="240" w:lineRule="auto"/>
              <w:ind w:firstLine="0"/>
              <w:jc w:val="center"/>
              <w:rPr>
                <w:sz w:val="24"/>
                <w:szCs w:val="24"/>
              </w:rPr>
            </w:pPr>
            <w:r w:rsidRPr="00A038DB">
              <w:rPr>
                <w:sz w:val="24"/>
                <w:szCs w:val="24"/>
              </w:rPr>
              <w:t>площадь Победы, у средней общеобразовательной школы №13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2.9</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rPr>
                <w:sz w:val="24"/>
                <w:szCs w:val="24"/>
              </w:rPr>
            </w:pPr>
            <w:r w:rsidRPr="00A038DB">
              <w:rPr>
                <w:sz w:val="24"/>
                <w:szCs w:val="24"/>
              </w:rPr>
              <w:t>Памятник землякам, погибшим в годы Великой Отечественной войны,</w:t>
            </w:r>
          </w:p>
          <w:p w:rsidR="00ED6889" w:rsidRPr="00A038DB" w:rsidRDefault="00ED6889" w:rsidP="00ED6889">
            <w:pPr>
              <w:widowControl w:val="0"/>
              <w:spacing w:line="240" w:lineRule="auto"/>
              <w:ind w:firstLine="0"/>
              <w:rPr>
                <w:sz w:val="24"/>
                <w:szCs w:val="24"/>
              </w:rPr>
            </w:pPr>
            <w:smartTag w:uri="urn:schemas-microsoft-com:office:smarttags" w:element="metricconverter">
              <w:smartTagPr>
                <w:attr w:name="ProductID" w:val="1956 г"/>
              </w:smartTagPr>
              <w:r w:rsidRPr="00A038DB">
                <w:rPr>
                  <w:sz w:val="24"/>
                  <w:szCs w:val="24"/>
                </w:rPr>
                <w:t>1956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rPr>
                <w:sz w:val="24"/>
                <w:szCs w:val="24"/>
              </w:rPr>
            </w:pPr>
            <w:r w:rsidRPr="00A038DB">
              <w:rPr>
                <w:sz w:val="24"/>
                <w:szCs w:val="24"/>
              </w:rPr>
              <w:t>х. Лебеди,</w:t>
            </w:r>
          </w:p>
          <w:p w:rsidR="00ED6889" w:rsidRPr="00A038DB" w:rsidRDefault="00ED6889" w:rsidP="00ED6889">
            <w:pPr>
              <w:widowControl w:val="0"/>
              <w:spacing w:line="240" w:lineRule="auto"/>
              <w:ind w:firstLine="0"/>
              <w:jc w:val="center"/>
              <w:rPr>
                <w:sz w:val="24"/>
                <w:szCs w:val="24"/>
              </w:rPr>
            </w:pPr>
            <w:r w:rsidRPr="00A038DB">
              <w:rPr>
                <w:sz w:val="24"/>
                <w:szCs w:val="24"/>
              </w:rPr>
              <w:t>ул. Мира, у школы N 14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2.10</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rPr>
                <w:sz w:val="24"/>
                <w:szCs w:val="24"/>
              </w:rPr>
            </w:pPr>
            <w:r w:rsidRPr="00A038DB">
              <w:rPr>
                <w:sz w:val="24"/>
                <w:szCs w:val="24"/>
              </w:rPr>
              <w:t xml:space="preserve">Братская могила воинов, </w:t>
            </w:r>
          </w:p>
          <w:p w:rsidR="00ED6889" w:rsidRPr="00A038DB" w:rsidRDefault="00ED6889" w:rsidP="00ED6889">
            <w:pPr>
              <w:widowControl w:val="0"/>
              <w:spacing w:line="240" w:lineRule="auto"/>
              <w:ind w:firstLine="0"/>
              <w:rPr>
                <w:sz w:val="24"/>
                <w:szCs w:val="24"/>
              </w:rPr>
            </w:pPr>
            <w:r w:rsidRPr="00A038DB">
              <w:rPr>
                <w:sz w:val="24"/>
                <w:szCs w:val="24"/>
              </w:rPr>
              <w:t xml:space="preserve">март </w:t>
            </w:r>
            <w:smartTag w:uri="urn:schemas-microsoft-com:office:smarttags" w:element="metricconverter">
              <w:smartTagPr>
                <w:attr w:name="ProductID" w:val="1920 г"/>
              </w:smartTagPr>
              <w:r w:rsidRPr="00A038DB">
                <w:rPr>
                  <w:sz w:val="24"/>
                  <w:szCs w:val="24"/>
                </w:rPr>
                <w:t>1920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х. Лебеди,</w:t>
            </w:r>
          </w:p>
          <w:p w:rsidR="00ED6889" w:rsidRPr="00A038DB" w:rsidRDefault="00ED6889" w:rsidP="00ED6889">
            <w:pPr>
              <w:widowControl w:val="0"/>
              <w:spacing w:line="240" w:lineRule="auto"/>
              <w:ind w:firstLine="0"/>
              <w:jc w:val="center"/>
              <w:rPr>
                <w:sz w:val="24"/>
                <w:szCs w:val="24"/>
              </w:rPr>
            </w:pPr>
            <w:r w:rsidRPr="00A038DB">
              <w:rPr>
                <w:sz w:val="24"/>
                <w:szCs w:val="24"/>
              </w:rPr>
              <w:t>при въезде в хутор</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2.11</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pStyle w:val="ae"/>
              <w:snapToGrid w:val="0"/>
              <w:spacing w:line="240" w:lineRule="auto"/>
              <w:ind w:firstLine="0"/>
              <w:rPr>
                <w:rFonts w:ascii="Times New Roman" w:hAnsi="Times New Roman"/>
                <w:szCs w:val="24"/>
              </w:rPr>
            </w:pPr>
            <w:r w:rsidRPr="00A038DB">
              <w:rPr>
                <w:rFonts w:ascii="Times New Roman" w:hAnsi="Times New Roman"/>
                <w:szCs w:val="24"/>
              </w:rPr>
              <w:t>Братская могила советских воинов,</w:t>
            </w:r>
          </w:p>
          <w:p w:rsidR="00ED6889" w:rsidRPr="00A038DB" w:rsidRDefault="00ED6889" w:rsidP="00ED6889">
            <w:pPr>
              <w:widowControl w:val="0"/>
              <w:spacing w:line="240" w:lineRule="auto"/>
              <w:ind w:firstLine="0"/>
              <w:rPr>
                <w:sz w:val="24"/>
                <w:szCs w:val="24"/>
              </w:rPr>
            </w:pPr>
            <w:r w:rsidRPr="00A038DB">
              <w:rPr>
                <w:sz w:val="24"/>
                <w:szCs w:val="24"/>
              </w:rPr>
              <w:t xml:space="preserve">февраль </w:t>
            </w:r>
            <w:smartTag w:uri="urn:schemas-microsoft-com:office:smarttags" w:element="metricconverter">
              <w:smartTagPr>
                <w:attr w:name="ProductID" w:val="1943 г"/>
              </w:smartTagPr>
              <w:r w:rsidRPr="00A038DB">
                <w:rPr>
                  <w:sz w:val="24"/>
                  <w:szCs w:val="24"/>
                </w:rPr>
                <w:t>1943 г</w:t>
              </w:r>
            </w:smartTag>
            <w:r w:rsidRPr="00A038DB">
              <w:rPr>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х. Лебеди,</w:t>
            </w:r>
          </w:p>
          <w:p w:rsidR="00ED6889" w:rsidRPr="00A038DB" w:rsidRDefault="00ED6889" w:rsidP="00ED6889">
            <w:pPr>
              <w:widowControl w:val="0"/>
              <w:spacing w:line="240" w:lineRule="auto"/>
              <w:ind w:firstLine="0"/>
              <w:jc w:val="center"/>
              <w:rPr>
                <w:sz w:val="24"/>
                <w:szCs w:val="24"/>
              </w:rPr>
            </w:pPr>
            <w:r w:rsidRPr="00A038DB">
              <w:rPr>
                <w:sz w:val="24"/>
                <w:szCs w:val="24"/>
              </w:rPr>
              <w:t xml:space="preserve">ул. </w:t>
            </w:r>
            <w:proofErr w:type="gramStart"/>
            <w:r w:rsidRPr="00A038DB">
              <w:rPr>
                <w:sz w:val="24"/>
                <w:szCs w:val="24"/>
              </w:rPr>
              <w:t>Фестивальная</w:t>
            </w:r>
            <w:proofErr w:type="gramEnd"/>
            <w:r w:rsidRPr="00A038DB">
              <w:rPr>
                <w:sz w:val="24"/>
                <w:szCs w:val="24"/>
              </w:rPr>
              <w:t>, у сельского клуба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2.12</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pStyle w:val="17"/>
              <w:snapToGrid w:val="0"/>
              <w:ind w:firstLine="0"/>
              <w:rPr>
                <w:szCs w:val="24"/>
              </w:rPr>
            </w:pPr>
            <w:r w:rsidRPr="00A038DB">
              <w:rPr>
                <w:szCs w:val="24"/>
              </w:rPr>
              <w:t>Памятник землякам, погибшим в годы Великой Отечественной войны,</w:t>
            </w:r>
          </w:p>
          <w:p w:rsidR="00ED6889" w:rsidRPr="00A038DB" w:rsidRDefault="00ED6889" w:rsidP="00ED6889">
            <w:pPr>
              <w:pStyle w:val="ae"/>
              <w:snapToGrid w:val="0"/>
              <w:spacing w:line="240" w:lineRule="auto"/>
              <w:ind w:firstLine="0"/>
              <w:rPr>
                <w:rFonts w:ascii="Times New Roman" w:hAnsi="Times New Roman"/>
                <w:szCs w:val="24"/>
              </w:rPr>
            </w:pPr>
            <w:smartTag w:uri="urn:schemas-microsoft-com:office:smarttags" w:element="metricconverter">
              <w:smartTagPr>
                <w:attr w:name="ProductID" w:val="1972 г"/>
              </w:smartTagPr>
              <w:r w:rsidRPr="00A038DB">
                <w:rPr>
                  <w:szCs w:val="24"/>
                </w:rPr>
                <w:t>1972 г</w:t>
              </w:r>
            </w:smartTag>
            <w:r w:rsidRPr="00A038DB">
              <w:rPr>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Памятник истории</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jc w:val="center"/>
              <w:rPr>
                <w:sz w:val="24"/>
                <w:szCs w:val="24"/>
              </w:rPr>
            </w:pPr>
            <w:r w:rsidRPr="00A038DB">
              <w:rPr>
                <w:sz w:val="24"/>
                <w:szCs w:val="24"/>
              </w:rPr>
              <w:t>х. Пригибский,</w:t>
            </w:r>
          </w:p>
          <w:p w:rsidR="00ED6889" w:rsidRPr="00A038DB" w:rsidRDefault="00ED6889" w:rsidP="00ED6889">
            <w:pPr>
              <w:widowControl w:val="0"/>
              <w:snapToGrid w:val="0"/>
              <w:spacing w:line="240" w:lineRule="auto"/>
              <w:ind w:firstLine="0"/>
              <w:jc w:val="center"/>
              <w:rPr>
                <w:sz w:val="24"/>
                <w:szCs w:val="24"/>
              </w:rPr>
            </w:pPr>
            <w:r w:rsidRPr="00A038DB">
              <w:rPr>
                <w:sz w:val="24"/>
                <w:szCs w:val="24"/>
              </w:rPr>
              <w:t>у здания Дома культуры</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t>2.13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rPr>
                <w:sz w:val="24"/>
                <w:szCs w:val="24"/>
              </w:rPr>
            </w:pPr>
            <w:r w:rsidRPr="00A038DB">
              <w:rPr>
                <w:sz w:val="24"/>
                <w:szCs w:val="24"/>
              </w:rPr>
              <w:t>Памятник В.И. Ленину,</w:t>
            </w:r>
          </w:p>
          <w:p w:rsidR="00ED6889" w:rsidRPr="00A038DB" w:rsidRDefault="00ED6889" w:rsidP="00ED6889">
            <w:pPr>
              <w:widowControl w:val="0"/>
              <w:spacing w:line="240" w:lineRule="auto"/>
              <w:ind w:firstLine="0"/>
              <w:rPr>
                <w:sz w:val="24"/>
                <w:szCs w:val="24"/>
              </w:rPr>
            </w:pPr>
            <w:smartTag w:uri="urn:schemas-microsoft-com:office:smarttags" w:element="metricconverter">
              <w:smartTagPr>
                <w:attr w:name="ProductID" w:val="1970 г"/>
              </w:smartTagPr>
              <w:r w:rsidRPr="00A038DB">
                <w:rPr>
                  <w:sz w:val="24"/>
                  <w:szCs w:val="24"/>
                </w:rPr>
                <w:t>1970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Памятник </w:t>
            </w:r>
            <w:proofErr w:type="gramStart"/>
            <w:r w:rsidRPr="00A038DB">
              <w:rPr>
                <w:sz w:val="24"/>
                <w:szCs w:val="24"/>
              </w:rPr>
              <w:t>монументаль-ного</w:t>
            </w:r>
            <w:proofErr w:type="gramEnd"/>
            <w:r w:rsidRPr="00A038DB">
              <w:rPr>
                <w:sz w:val="24"/>
                <w:szCs w:val="24"/>
              </w:rPr>
              <w:t xml:space="preserve"> искусства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ст-ца Гривенская,</w:t>
            </w:r>
          </w:p>
          <w:p w:rsidR="00ED6889" w:rsidRPr="00A038DB" w:rsidRDefault="00ED6889" w:rsidP="00ED6889">
            <w:pPr>
              <w:widowControl w:val="0"/>
              <w:spacing w:line="240" w:lineRule="auto"/>
              <w:ind w:firstLine="0"/>
              <w:jc w:val="center"/>
              <w:rPr>
                <w:sz w:val="24"/>
                <w:szCs w:val="24"/>
              </w:rPr>
            </w:pPr>
            <w:r w:rsidRPr="00A038DB">
              <w:rPr>
                <w:sz w:val="24"/>
                <w:szCs w:val="24"/>
              </w:rPr>
              <w:t>ул. Мира, 12, у Дома культуры колхоза "Память Ильича"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t>2.14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rPr>
                <w:sz w:val="24"/>
                <w:szCs w:val="24"/>
              </w:rPr>
            </w:pPr>
            <w:r w:rsidRPr="00A038DB">
              <w:rPr>
                <w:sz w:val="24"/>
                <w:szCs w:val="24"/>
              </w:rPr>
              <w:t>Памятник В.И. Ленину,</w:t>
            </w:r>
          </w:p>
          <w:p w:rsidR="00ED6889" w:rsidRPr="00A038DB" w:rsidRDefault="00ED6889" w:rsidP="00ED6889">
            <w:pPr>
              <w:widowControl w:val="0"/>
              <w:spacing w:line="240" w:lineRule="auto"/>
              <w:ind w:firstLine="0"/>
              <w:rPr>
                <w:sz w:val="24"/>
                <w:szCs w:val="24"/>
              </w:rPr>
            </w:pPr>
            <w:smartTag w:uri="urn:schemas-microsoft-com:office:smarttags" w:element="metricconverter">
              <w:smartTagPr>
                <w:attr w:name="ProductID" w:val="1956 г"/>
              </w:smartTagPr>
              <w:r w:rsidRPr="00A038DB">
                <w:rPr>
                  <w:sz w:val="24"/>
                  <w:szCs w:val="24"/>
                </w:rPr>
                <w:t>1956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Памятник </w:t>
            </w:r>
            <w:proofErr w:type="gramStart"/>
            <w:r w:rsidRPr="00A038DB">
              <w:rPr>
                <w:sz w:val="24"/>
                <w:szCs w:val="24"/>
              </w:rPr>
              <w:t>монументаль-ного</w:t>
            </w:r>
            <w:proofErr w:type="gramEnd"/>
            <w:r w:rsidRPr="00A038DB">
              <w:rPr>
                <w:sz w:val="24"/>
                <w:szCs w:val="24"/>
              </w:rPr>
              <w:t xml:space="preserve"> искусства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widowControl w:val="0"/>
              <w:spacing w:line="240" w:lineRule="auto"/>
              <w:ind w:firstLine="0"/>
              <w:jc w:val="center"/>
              <w:rPr>
                <w:sz w:val="24"/>
                <w:szCs w:val="24"/>
              </w:rPr>
            </w:pPr>
            <w:r w:rsidRPr="00A038DB">
              <w:rPr>
                <w:sz w:val="24"/>
                <w:szCs w:val="24"/>
              </w:rPr>
              <w:t>сквер</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rPr>
                <w:sz w:val="24"/>
                <w:szCs w:val="24"/>
              </w:rPr>
            </w:pPr>
            <w:r w:rsidRPr="00A038DB">
              <w:rPr>
                <w:sz w:val="24"/>
                <w:szCs w:val="24"/>
              </w:rPr>
              <w:t>Бюст В.И. Ленина,</w:t>
            </w:r>
          </w:p>
          <w:p w:rsidR="00ED6889" w:rsidRPr="00A038DB" w:rsidRDefault="00ED6889" w:rsidP="00ED6889">
            <w:pPr>
              <w:widowControl w:val="0"/>
              <w:snapToGrid w:val="0"/>
              <w:spacing w:line="240" w:lineRule="auto"/>
              <w:ind w:firstLine="0"/>
              <w:rPr>
                <w:sz w:val="24"/>
                <w:szCs w:val="24"/>
              </w:rPr>
            </w:pPr>
            <w:smartTag w:uri="urn:schemas-microsoft-com:office:smarttags" w:element="metricconverter">
              <w:smartTagPr>
                <w:attr w:name="ProductID" w:val="1968 г"/>
              </w:smartTagPr>
              <w:r w:rsidRPr="00A038DB">
                <w:rPr>
                  <w:sz w:val="24"/>
                  <w:szCs w:val="24"/>
                </w:rPr>
                <w:t>1968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Памятник </w:t>
            </w:r>
            <w:proofErr w:type="gramStart"/>
            <w:r w:rsidRPr="00A038DB">
              <w:rPr>
                <w:sz w:val="24"/>
                <w:szCs w:val="24"/>
              </w:rPr>
              <w:t>монументаль-ного</w:t>
            </w:r>
            <w:proofErr w:type="gramEnd"/>
            <w:r w:rsidRPr="00A038DB">
              <w:rPr>
                <w:sz w:val="24"/>
                <w:szCs w:val="24"/>
              </w:rPr>
              <w:t xml:space="preserve"> искусства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 xml:space="preserve">х. Лебеди, ул. Красноармейская, 36, у здания правления </w:t>
            </w:r>
            <w:r w:rsidRPr="00A038DB">
              <w:rPr>
                <w:sz w:val="24"/>
                <w:szCs w:val="24"/>
              </w:rPr>
              <w:lastRenderedPageBreak/>
              <w:t>колхоза "Заря"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lastRenderedPageBreak/>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548DD4" w:themeColor="text2" w:themeTint="99"/>
                <w:sz w:val="24"/>
                <w:szCs w:val="24"/>
              </w:rPr>
            </w:pPr>
            <w:r w:rsidRPr="00A038DB">
              <w:rPr>
                <w:color w:val="000000" w:themeColor="text1"/>
                <w:sz w:val="24"/>
                <w:szCs w:val="24"/>
              </w:rPr>
              <w:lastRenderedPageBreak/>
              <w:t>2.16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widowControl w:val="0"/>
              <w:snapToGrid w:val="0"/>
              <w:spacing w:line="240" w:lineRule="auto"/>
              <w:ind w:firstLine="0"/>
              <w:rPr>
                <w:sz w:val="24"/>
                <w:szCs w:val="24"/>
              </w:rPr>
            </w:pPr>
            <w:r w:rsidRPr="00A038DB">
              <w:rPr>
                <w:sz w:val="24"/>
                <w:szCs w:val="24"/>
              </w:rPr>
              <w:t>Памятник А.М. Горькому,</w:t>
            </w:r>
          </w:p>
          <w:p w:rsidR="00ED6889" w:rsidRPr="00A038DB" w:rsidRDefault="00ED6889" w:rsidP="00ED6889">
            <w:pPr>
              <w:shd w:val="clear" w:color="auto" w:fill="FFFFFF"/>
              <w:autoSpaceDE w:val="0"/>
              <w:autoSpaceDN w:val="0"/>
              <w:adjustRightInd w:val="0"/>
              <w:spacing w:line="240" w:lineRule="auto"/>
              <w:ind w:right="-40" w:firstLine="0"/>
              <w:rPr>
                <w:sz w:val="24"/>
                <w:szCs w:val="24"/>
              </w:rPr>
            </w:pPr>
            <w:smartTag w:uri="urn:schemas-microsoft-com:office:smarttags" w:element="metricconverter">
              <w:smartTagPr>
                <w:attr w:name="ProductID" w:val="1956 г"/>
              </w:smartTagPr>
              <w:r w:rsidRPr="00A038DB">
                <w:rPr>
                  <w:sz w:val="24"/>
                  <w:szCs w:val="24"/>
                </w:rPr>
                <w:t>1956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Памятник </w:t>
            </w:r>
            <w:proofErr w:type="gramStart"/>
            <w:r w:rsidRPr="00A038DB">
              <w:rPr>
                <w:sz w:val="24"/>
                <w:szCs w:val="24"/>
              </w:rPr>
              <w:t>монументаль-ного</w:t>
            </w:r>
            <w:proofErr w:type="gramEnd"/>
            <w:r w:rsidRPr="00A038DB">
              <w:rPr>
                <w:sz w:val="24"/>
                <w:szCs w:val="24"/>
              </w:rPr>
              <w:t xml:space="preserve"> искусства</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widowControl w:val="0"/>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spacing w:line="240" w:lineRule="auto"/>
              <w:ind w:left="-40" w:right="-40" w:firstLine="0"/>
              <w:jc w:val="center"/>
            </w:pPr>
            <w:r w:rsidRPr="00A038DB">
              <w:rPr>
                <w:sz w:val="24"/>
                <w:szCs w:val="24"/>
              </w:rPr>
              <w:t>сквер</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2.17</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rPr>
                <w:sz w:val="24"/>
                <w:szCs w:val="24"/>
              </w:rPr>
            </w:pPr>
            <w:r w:rsidRPr="00A038DB">
              <w:rPr>
                <w:sz w:val="24"/>
                <w:szCs w:val="24"/>
              </w:rPr>
              <w:t>Церковно-приходская школа,</w:t>
            </w:r>
          </w:p>
          <w:p w:rsidR="00ED6889" w:rsidRPr="00A038DB" w:rsidRDefault="00ED6889" w:rsidP="00ED6889">
            <w:pPr>
              <w:spacing w:line="240" w:lineRule="auto"/>
              <w:ind w:firstLine="0"/>
              <w:rPr>
                <w:sz w:val="24"/>
                <w:szCs w:val="24"/>
              </w:rPr>
            </w:pPr>
            <w:r w:rsidRPr="00A038DB">
              <w:rPr>
                <w:sz w:val="24"/>
                <w:szCs w:val="24"/>
              </w:rPr>
              <w:t xml:space="preserve">кон. </w:t>
            </w:r>
            <w:r w:rsidRPr="00A038DB">
              <w:rPr>
                <w:sz w:val="24"/>
                <w:szCs w:val="24"/>
                <w:lang w:val="en-US"/>
              </w:rPr>
              <w:t>XIX</w:t>
            </w:r>
            <w:r w:rsidRPr="00A038DB">
              <w:rPr>
                <w:sz w:val="24"/>
                <w:szCs w:val="24"/>
              </w:rPr>
              <w:t xml:space="preserve"> 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Памятник архитектуры</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spacing w:line="240" w:lineRule="auto"/>
              <w:ind w:firstLine="0"/>
              <w:jc w:val="center"/>
              <w:rPr>
                <w:sz w:val="24"/>
                <w:szCs w:val="24"/>
              </w:rPr>
            </w:pPr>
            <w:r w:rsidRPr="00A038DB">
              <w:rPr>
                <w:sz w:val="24"/>
                <w:szCs w:val="24"/>
              </w:rPr>
              <w:t>ул. Школьная, 15, лит. 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2.18</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rPr>
                <w:sz w:val="24"/>
                <w:szCs w:val="24"/>
              </w:rPr>
            </w:pPr>
            <w:r w:rsidRPr="00A038DB">
              <w:rPr>
                <w:sz w:val="24"/>
                <w:szCs w:val="24"/>
              </w:rPr>
              <w:t>Двухклассное училище,</w:t>
            </w:r>
          </w:p>
          <w:p w:rsidR="00ED6889" w:rsidRPr="00A038DB" w:rsidRDefault="00ED6889" w:rsidP="00ED6889">
            <w:pPr>
              <w:spacing w:line="240" w:lineRule="auto"/>
              <w:ind w:firstLine="0"/>
              <w:rPr>
                <w:sz w:val="24"/>
                <w:szCs w:val="24"/>
              </w:rPr>
            </w:pPr>
            <w:r w:rsidRPr="00A038DB">
              <w:rPr>
                <w:sz w:val="24"/>
                <w:szCs w:val="24"/>
              </w:rPr>
              <w:t xml:space="preserve">кон. </w:t>
            </w:r>
            <w:r w:rsidRPr="00A038DB">
              <w:rPr>
                <w:sz w:val="24"/>
                <w:szCs w:val="24"/>
                <w:lang w:val="en-US"/>
              </w:rPr>
              <w:t>XIX</w:t>
            </w:r>
            <w:r w:rsidRPr="00A038DB">
              <w:rPr>
                <w:sz w:val="24"/>
                <w:szCs w:val="24"/>
              </w:rPr>
              <w:t xml:space="preserve"> 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Памятник архитектуры</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jc w:val="center"/>
              <w:rPr>
                <w:sz w:val="24"/>
                <w:szCs w:val="24"/>
              </w:rPr>
            </w:pPr>
            <w:r w:rsidRPr="00A038DB">
              <w:rPr>
                <w:sz w:val="24"/>
                <w:szCs w:val="24"/>
              </w:rPr>
              <w:t>ст-ца Гривенская,</w:t>
            </w:r>
          </w:p>
          <w:p w:rsidR="00ED6889" w:rsidRPr="00A038DB" w:rsidRDefault="00ED6889" w:rsidP="00ED6889">
            <w:pPr>
              <w:spacing w:line="240" w:lineRule="auto"/>
              <w:ind w:firstLine="0"/>
              <w:jc w:val="center"/>
              <w:rPr>
                <w:sz w:val="24"/>
                <w:szCs w:val="24"/>
              </w:rPr>
            </w:pPr>
            <w:r w:rsidRPr="00A038DB">
              <w:rPr>
                <w:sz w:val="24"/>
                <w:szCs w:val="24"/>
              </w:rPr>
              <w:t>ул. Школьная, 15, лит. Б</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2.19</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rPr>
                <w:sz w:val="24"/>
                <w:szCs w:val="24"/>
              </w:rPr>
            </w:pPr>
            <w:r w:rsidRPr="00A038DB">
              <w:rPr>
                <w:sz w:val="24"/>
                <w:szCs w:val="24"/>
              </w:rPr>
              <w:t>Школа,</w:t>
            </w:r>
          </w:p>
          <w:p w:rsidR="00ED6889" w:rsidRPr="00A038DB" w:rsidRDefault="00ED6889" w:rsidP="00ED6889">
            <w:pPr>
              <w:snapToGrid w:val="0"/>
              <w:spacing w:line="240" w:lineRule="auto"/>
              <w:ind w:firstLine="0"/>
              <w:rPr>
                <w:sz w:val="24"/>
                <w:szCs w:val="24"/>
              </w:rPr>
            </w:pPr>
            <w:smartTag w:uri="urn:schemas-microsoft-com:office:smarttags" w:element="metricconverter">
              <w:smartTagPr>
                <w:attr w:name="ProductID" w:val="1912 г"/>
              </w:smartTagPr>
              <w:r w:rsidRPr="00A038DB">
                <w:rPr>
                  <w:sz w:val="24"/>
                  <w:szCs w:val="24"/>
                </w:rPr>
                <w:t>1912 г</w:t>
              </w:r>
            </w:smartTag>
            <w:r w:rsidRPr="00A038DB">
              <w:rPr>
                <w:sz w:val="24"/>
                <w:szCs w:val="24"/>
              </w:rPr>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Памятник архитектуры</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napToGrid w:val="0"/>
              <w:spacing w:line="240" w:lineRule="auto"/>
              <w:ind w:firstLine="0"/>
              <w:jc w:val="center"/>
              <w:rPr>
                <w:sz w:val="24"/>
                <w:szCs w:val="24"/>
              </w:rPr>
            </w:pPr>
            <w:r w:rsidRPr="00A038DB">
              <w:rPr>
                <w:sz w:val="24"/>
                <w:szCs w:val="24"/>
              </w:rPr>
              <w:t>х. Лебеди,</w:t>
            </w:r>
          </w:p>
          <w:p w:rsidR="00ED6889" w:rsidRPr="00A038DB" w:rsidRDefault="00ED6889" w:rsidP="00ED6889">
            <w:pPr>
              <w:snapToGrid w:val="0"/>
              <w:spacing w:line="240" w:lineRule="auto"/>
              <w:ind w:firstLine="0"/>
              <w:jc w:val="center"/>
              <w:rPr>
                <w:sz w:val="24"/>
                <w:szCs w:val="24"/>
              </w:rPr>
            </w:pPr>
            <w:r w:rsidRPr="00A038DB">
              <w:rPr>
                <w:sz w:val="24"/>
                <w:szCs w:val="24"/>
              </w:rPr>
              <w:t>ул. Красноармейская, 1/1, лит. Б</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74"/>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
                <w:sz w:val="24"/>
                <w:szCs w:val="24"/>
              </w:rPr>
            </w:pPr>
            <w:r w:rsidRPr="00A038DB">
              <w:rPr>
                <w:b/>
                <w:sz w:val="24"/>
                <w:szCs w:val="24"/>
              </w:rPr>
              <w:t>3. Объекты физической культуры и массового спорта</w:t>
            </w:r>
          </w:p>
        </w:tc>
      </w:tr>
      <w:tr w:rsidR="00ED6889" w:rsidRPr="00A038DB" w:rsidTr="00A9170D">
        <w:trPr>
          <w:gridAfter w:val="5"/>
          <w:wAfter w:w="4960" w:type="dxa"/>
          <w:trHeight w:val="530"/>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3.1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Футбольное поле</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16535 м</w:t>
            </w:r>
            <w:proofErr w:type="gramStart"/>
            <w:r w:rsidRPr="00A038DB">
              <w:rPr>
                <w:sz w:val="24"/>
                <w:szCs w:val="24"/>
                <w:vertAlign w:val="superscript"/>
              </w:rPr>
              <w:t>2</w:t>
            </w:r>
            <w:proofErr w:type="gram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ст. Гривенская, ул. Спортивная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530"/>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3.2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Комплексная спортивно-игровая площадка</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989 м</w:t>
            </w:r>
            <w:proofErr w:type="gramStart"/>
            <w:r w:rsidRPr="00A038DB">
              <w:rPr>
                <w:sz w:val="24"/>
                <w:szCs w:val="24"/>
                <w:vertAlign w:val="superscript"/>
              </w:rPr>
              <w:t>2</w:t>
            </w:r>
            <w:proofErr w:type="gramEnd"/>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ст. Гривенская, ул. Советская, 20</w:t>
            </w:r>
            <w:proofErr w:type="gramStart"/>
            <w:r w:rsidRPr="00A038DB">
              <w:rPr>
                <w:sz w:val="24"/>
                <w:szCs w:val="24"/>
              </w:rPr>
              <w:t xml:space="preserve"> А</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4. Объекты здравоохранения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4.1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Муниципальное бюджетное учреждение здравоохранения МО Калининский район "ЦРБ" Гривенская участковая больница, амбулатория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29 койко-мест, 150 посещений в смену</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 ул. Рыбоводная, 27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4.2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Отделение скорой медицинской  помощи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1 автомобиль</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 ул. Рыбоводная, 27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4.3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Фельдшерско-акушерский пункт</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30 посещ. в смену</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х. Лебеди, ул. Мира, 82/1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5. Объекты социального обслуживания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5.1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iCs/>
                <w:sz w:val="24"/>
                <w:szCs w:val="24"/>
              </w:rPr>
              <w:t>ГУ СО КК</w:t>
            </w:r>
            <w:r w:rsidRPr="00A038DB">
              <w:rPr>
                <w:iCs/>
              </w:rPr>
              <w:t xml:space="preserve"> </w:t>
            </w:r>
            <w:r w:rsidRPr="00A038DB">
              <w:rPr>
                <w:sz w:val="24"/>
                <w:szCs w:val="24"/>
              </w:rPr>
              <w:t>Гривенские отделения социального обслуживания на дому №№3,4,7,10,12,13,14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ст. Гривенская, ул. Мира, 23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B5C99"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5.2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iCs/>
                <w:color w:val="000000"/>
                <w:sz w:val="24"/>
                <w:szCs w:val="24"/>
              </w:rPr>
              <w:t>ГУ СО КК</w:t>
            </w:r>
            <w:r w:rsidRPr="00A038DB">
              <w:rPr>
                <w:iCs/>
                <w:color w:val="000000"/>
              </w:rPr>
              <w:t xml:space="preserve"> </w:t>
            </w:r>
            <w:r w:rsidRPr="00A038DB">
              <w:rPr>
                <w:sz w:val="24"/>
                <w:szCs w:val="24"/>
              </w:rPr>
              <w:t>Гривенское отделение социального обслуживания на дому №8</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 xml:space="preserve">х. Лебеди, ул. </w:t>
            </w:r>
            <w:proofErr w:type="gramStart"/>
            <w:r w:rsidRPr="00A038DB">
              <w:rPr>
                <w:sz w:val="24"/>
                <w:szCs w:val="24"/>
              </w:rPr>
              <w:t>Фестивальная</w:t>
            </w:r>
            <w:proofErr w:type="gramEnd"/>
            <w:r w:rsidRPr="00A038DB">
              <w:rPr>
                <w:sz w:val="24"/>
                <w:szCs w:val="24"/>
              </w:rPr>
              <w:t>, 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0C7AA3" w:rsidRDefault="00ED6889" w:rsidP="00ED6889">
            <w:pPr>
              <w:spacing w:line="240" w:lineRule="auto"/>
              <w:ind w:right="-40" w:firstLine="0"/>
              <w:jc w:val="center"/>
              <w:rPr>
                <w:sz w:val="24"/>
                <w:szCs w:val="24"/>
              </w:rPr>
            </w:pPr>
            <w:r w:rsidRPr="00A038DB">
              <w:rPr>
                <w:sz w:val="24"/>
                <w:szCs w:val="24"/>
              </w:rPr>
              <w:t>Сущ.</w:t>
            </w:r>
          </w:p>
        </w:tc>
      </w:tr>
      <w:tr w:rsidR="00ED6889" w:rsidRPr="00AB5C99" w:rsidTr="00A9170D">
        <w:trPr>
          <w:gridAfter w:val="5"/>
          <w:wAfter w:w="4960" w:type="dxa"/>
          <w:trHeight w:val="420"/>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FC4325" w:rsidRDefault="00ED6889" w:rsidP="00ED6889">
            <w:pPr>
              <w:spacing w:line="240" w:lineRule="auto"/>
              <w:ind w:firstLine="0"/>
              <w:jc w:val="center"/>
              <w:rPr>
                <w:b/>
              </w:rPr>
            </w:pPr>
            <w:r w:rsidRPr="00FC4325">
              <w:rPr>
                <w:b/>
                <w:sz w:val="24"/>
                <w:szCs w:val="24"/>
              </w:rPr>
              <w:t>6. Объекты отдыха и туризма</w:t>
            </w:r>
          </w:p>
        </w:tc>
      </w:tr>
      <w:tr w:rsidR="00ED6889" w:rsidRPr="00E8106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r w:rsidRPr="00E8106B">
              <w:rPr>
                <w:sz w:val="24"/>
                <w:szCs w:val="24"/>
              </w:rPr>
              <w:t>6.1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rPr>
                <w:sz w:val="24"/>
                <w:szCs w:val="24"/>
              </w:rPr>
            </w:pPr>
            <w:r w:rsidRPr="00E8106B">
              <w:rPr>
                <w:sz w:val="24"/>
                <w:szCs w:val="24"/>
              </w:rPr>
              <w:t>База отдыха рыболовов и охотников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left="-40" w:right="-40" w:firstLine="0"/>
              <w:jc w:val="center"/>
              <w:rPr>
                <w:sz w:val="24"/>
                <w:szCs w:val="24"/>
              </w:rPr>
            </w:pPr>
            <w:r w:rsidRPr="00E8106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left="-40"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right="-40" w:firstLine="0"/>
              <w:jc w:val="center"/>
              <w:rPr>
                <w:sz w:val="24"/>
                <w:szCs w:val="24"/>
              </w:rPr>
            </w:pPr>
            <w:r w:rsidRPr="00E8106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r w:rsidRPr="00E8106B">
              <w:rPr>
                <w:sz w:val="24"/>
                <w:szCs w:val="24"/>
              </w:rPr>
              <w:t>6.2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rPr>
                <w:sz w:val="24"/>
                <w:szCs w:val="24"/>
              </w:rPr>
            </w:pPr>
            <w:r w:rsidRPr="00E8106B">
              <w:rPr>
                <w:sz w:val="24"/>
                <w:szCs w:val="24"/>
              </w:rPr>
              <w:t>Гостевой дом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left="-40" w:right="-40" w:firstLine="0"/>
              <w:jc w:val="center"/>
              <w:rPr>
                <w:sz w:val="24"/>
                <w:szCs w:val="24"/>
              </w:rPr>
            </w:pPr>
            <w:r w:rsidRPr="00E8106B">
              <w:rPr>
                <w:sz w:val="24"/>
                <w:szCs w:val="24"/>
              </w:rPr>
              <w:t>х. Пригибский, ул. Набережная, 33"Б"</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left="-40"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E8106B">
              <w:rPr>
                <w:sz w:val="24"/>
                <w:szCs w:val="24"/>
              </w:rPr>
              <w:t>Сущ.</w:t>
            </w:r>
          </w:p>
        </w:tc>
      </w:tr>
      <w:tr w:rsidR="00ED6889" w:rsidRPr="00B255C2" w:rsidTr="00A9170D">
        <w:trPr>
          <w:trHeight w:val="40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255C2" w:rsidRDefault="00ED6889" w:rsidP="00ED6889">
            <w:pPr>
              <w:spacing w:line="240" w:lineRule="auto"/>
              <w:ind w:firstLine="0"/>
              <w:jc w:val="center"/>
              <w:rPr>
                <w:b/>
                <w:sz w:val="24"/>
                <w:szCs w:val="24"/>
              </w:rPr>
            </w:pPr>
            <w:r w:rsidRPr="00B255C2">
              <w:rPr>
                <w:b/>
                <w:sz w:val="24"/>
                <w:szCs w:val="24"/>
              </w:rPr>
              <w:t>7. Прочие объекты обслуживания</w:t>
            </w:r>
          </w:p>
        </w:tc>
        <w:tc>
          <w:tcPr>
            <w:tcW w:w="992" w:type="dxa"/>
          </w:tcPr>
          <w:p w:rsidR="00ED6889" w:rsidRPr="00B255C2" w:rsidRDefault="00ED6889" w:rsidP="00ED6889">
            <w:pPr>
              <w:spacing w:after="200" w:line="240" w:lineRule="auto"/>
              <w:ind w:firstLine="0"/>
            </w:pPr>
          </w:p>
        </w:tc>
        <w:tc>
          <w:tcPr>
            <w:tcW w:w="992" w:type="dxa"/>
          </w:tcPr>
          <w:p w:rsidR="00ED6889" w:rsidRPr="00B255C2" w:rsidRDefault="00ED6889" w:rsidP="00ED6889">
            <w:pPr>
              <w:spacing w:after="200" w:line="240" w:lineRule="auto"/>
              <w:ind w:firstLine="0"/>
            </w:pPr>
          </w:p>
        </w:tc>
        <w:tc>
          <w:tcPr>
            <w:tcW w:w="992" w:type="dxa"/>
          </w:tcPr>
          <w:p w:rsidR="00ED6889" w:rsidRPr="00B255C2" w:rsidRDefault="00ED6889" w:rsidP="00ED6889">
            <w:pPr>
              <w:spacing w:after="200" w:line="240" w:lineRule="auto"/>
              <w:ind w:firstLine="0"/>
            </w:pPr>
          </w:p>
        </w:tc>
        <w:tc>
          <w:tcPr>
            <w:tcW w:w="992" w:type="dxa"/>
          </w:tcPr>
          <w:p w:rsidR="00ED6889" w:rsidRPr="00B255C2" w:rsidRDefault="00ED6889" w:rsidP="00ED6889">
            <w:pPr>
              <w:spacing w:after="200" w:line="240" w:lineRule="auto"/>
              <w:ind w:firstLine="0"/>
            </w:pPr>
          </w:p>
        </w:tc>
        <w:tc>
          <w:tcPr>
            <w:tcW w:w="992" w:type="dxa"/>
            <w:vAlign w:val="center"/>
          </w:tcPr>
          <w:p w:rsidR="00ED6889" w:rsidRPr="00B255C2" w:rsidRDefault="00ED6889" w:rsidP="00ED6889">
            <w:pPr>
              <w:spacing w:line="240" w:lineRule="auto"/>
              <w:ind w:right="-40" w:firstLine="0"/>
              <w:jc w:val="center"/>
              <w:rPr>
                <w:sz w:val="24"/>
                <w:szCs w:val="24"/>
              </w:rPr>
            </w:pPr>
            <w:r w:rsidRPr="00B255C2">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Здание администрации Гривенского сельского поселения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Советская,32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Отделение ПАО «Ростелеком»</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Советская,32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МФЦ «Мои документы» ст. Гривенская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Советская,32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Опорный пункт полиции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ул. Советская,32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lastRenderedPageBreak/>
              <w:t>7.5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Отделение ПАО «Сбербанк России» №5171</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рыночная площадь</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Сущ.</w:t>
            </w:r>
          </w:p>
        </w:tc>
      </w:tr>
      <w:tr w:rsidR="00ED6889" w:rsidRPr="00AB5C99"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Филиал отделения ПАО «Сбербанк России» №5171</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 xml:space="preserve">х. Лебеди, ул. </w:t>
            </w:r>
            <w:proofErr w:type="gramStart"/>
            <w:r w:rsidRPr="00A038DB">
              <w:rPr>
                <w:rFonts w:ascii="Times New Roman" w:hAnsi="Times New Roman"/>
                <w:sz w:val="24"/>
                <w:szCs w:val="24"/>
              </w:rPr>
              <w:t>Красноармейская</w:t>
            </w:r>
            <w:proofErr w:type="gramEnd"/>
            <w:r w:rsidRPr="00A038DB">
              <w:rPr>
                <w:rFonts w:ascii="Times New Roman" w:hAnsi="Times New Roman"/>
                <w:sz w:val="24"/>
                <w:szCs w:val="24"/>
              </w:rPr>
              <w:t>, 30/2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Default="00ED6889" w:rsidP="00ED6889">
            <w:pPr>
              <w:spacing w:line="240" w:lineRule="auto"/>
              <w:ind w:firstLine="0"/>
              <w:jc w:val="center"/>
            </w:pPr>
            <w:r w:rsidRPr="00A038DB">
              <w:rPr>
                <w:sz w:val="24"/>
                <w:szCs w:val="24"/>
              </w:rPr>
              <w:t>Сущ.</w:t>
            </w:r>
          </w:p>
        </w:tc>
      </w:tr>
      <w:tr w:rsidR="00ED6889" w:rsidRPr="00B17BB4"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r w:rsidRPr="00E8106B">
              <w:rPr>
                <w:sz w:val="24"/>
                <w:szCs w:val="24"/>
              </w:rPr>
              <w:t>7.7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rPr>
                <w:sz w:val="24"/>
                <w:szCs w:val="24"/>
              </w:rPr>
            </w:pPr>
            <w:r w:rsidRPr="00E8106B">
              <w:rPr>
                <w:sz w:val="24"/>
                <w:szCs w:val="24"/>
              </w:rPr>
              <w:t>Рынок</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left="-40" w:right="-40" w:firstLine="0"/>
              <w:jc w:val="center"/>
              <w:rPr>
                <w:sz w:val="24"/>
                <w:szCs w:val="24"/>
              </w:rPr>
            </w:pPr>
            <w:r w:rsidRPr="00E8106B">
              <w:rPr>
                <w:sz w:val="24"/>
                <w:szCs w:val="24"/>
              </w:rPr>
              <w:t xml:space="preserve">ст. Гривенская, ул. </w:t>
            </w:r>
          </w:p>
          <w:p w:rsidR="00ED6889" w:rsidRPr="00E8106B" w:rsidRDefault="00ED6889" w:rsidP="00ED6889">
            <w:pPr>
              <w:shd w:val="clear" w:color="auto" w:fill="FFFFFF"/>
              <w:autoSpaceDE w:val="0"/>
              <w:autoSpaceDN w:val="0"/>
              <w:adjustRightInd w:val="0"/>
              <w:spacing w:line="240" w:lineRule="auto"/>
              <w:ind w:left="-40" w:right="-40" w:firstLine="0"/>
              <w:jc w:val="center"/>
              <w:rPr>
                <w:sz w:val="24"/>
                <w:szCs w:val="24"/>
              </w:rPr>
            </w:pPr>
            <w:r w:rsidRPr="00E8106B">
              <w:rPr>
                <w:sz w:val="24"/>
                <w:szCs w:val="24"/>
              </w:rPr>
              <w:t>ул. Рыночная, 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right="-40" w:firstLine="0"/>
              <w:jc w:val="center"/>
              <w:rPr>
                <w:color w:val="FF0000"/>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956DD" w:rsidRDefault="00ED6889" w:rsidP="00ED6889">
            <w:pPr>
              <w:spacing w:line="240" w:lineRule="auto"/>
              <w:ind w:right="-40" w:firstLine="0"/>
              <w:jc w:val="center"/>
              <w:rPr>
                <w:sz w:val="24"/>
                <w:szCs w:val="24"/>
              </w:rPr>
            </w:pPr>
            <w:r w:rsidRPr="00E8106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7.8</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 xml:space="preserve">Приход Свято-Никольского храма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Советская,50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7.9</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sz w:val="24"/>
                <w:szCs w:val="24"/>
              </w:rPr>
            </w:pPr>
            <w:r w:rsidRPr="00A038DB">
              <w:rPr>
                <w:sz w:val="24"/>
                <w:szCs w:val="24"/>
              </w:rPr>
              <w:t>Часовня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 xml:space="preserve">х. Лебеди, ул. </w:t>
            </w:r>
            <w:proofErr w:type="gramStart"/>
            <w:r w:rsidRPr="00A038DB">
              <w:rPr>
                <w:rFonts w:ascii="Times New Roman" w:hAnsi="Times New Roman"/>
                <w:sz w:val="24"/>
                <w:szCs w:val="24"/>
              </w:rPr>
              <w:t>Красноармейская</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8. Общественные пространства</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8.1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color w:val="000000" w:themeColor="text1"/>
                <w:sz w:val="24"/>
                <w:szCs w:val="24"/>
              </w:rPr>
            </w:pPr>
            <w:r w:rsidRPr="00A038DB">
              <w:rPr>
                <w:color w:val="000000" w:themeColor="text1"/>
                <w:sz w:val="24"/>
                <w:szCs w:val="24"/>
              </w:rPr>
              <w:t xml:space="preserve">Парк отдыха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0,59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ст. Гривенская </w:t>
            </w:r>
          </w:p>
          <w:p w:rsidR="00ED6889" w:rsidRPr="00A038DB" w:rsidRDefault="00ED6889" w:rsidP="00ED6889">
            <w:pPr>
              <w:shd w:val="clear" w:color="auto" w:fill="FFFFFF"/>
              <w:autoSpaceDE w:val="0"/>
              <w:autoSpaceDN w:val="0"/>
              <w:adjustRightInd w:val="0"/>
              <w:spacing w:line="240" w:lineRule="auto"/>
              <w:ind w:left="-40" w:right="-40" w:firstLine="0"/>
              <w:jc w:val="center"/>
              <w:rPr>
                <w:color w:val="000000" w:themeColor="text1"/>
                <w:sz w:val="24"/>
                <w:szCs w:val="24"/>
              </w:rPr>
            </w:pPr>
            <w:r w:rsidRPr="00A038DB">
              <w:rPr>
                <w:sz w:val="24"/>
                <w:szCs w:val="24"/>
              </w:rPr>
              <w:t>ул. Советская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color w:val="000000" w:themeColor="text1"/>
                <w:sz w:val="24"/>
                <w:szCs w:val="24"/>
              </w:rPr>
            </w:pPr>
            <w:r w:rsidRPr="00A038DB">
              <w:rPr>
                <w:color w:val="000000" w:themeColor="text1"/>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color w:val="000000" w:themeColor="text1"/>
                <w:sz w:val="24"/>
                <w:szCs w:val="24"/>
              </w:rPr>
            </w:pPr>
            <w:r w:rsidRPr="00A038DB">
              <w:rPr>
                <w:color w:val="000000" w:themeColor="text1"/>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color w:val="000000" w:themeColor="text1"/>
                <w:sz w:val="24"/>
                <w:szCs w:val="24"/>
              </w:rPr>
            </w:pPr>
            <w:r w:rsidRPr="00A038DB">
              <w:rPr>
                <w:color w:val="000000" w:themeColor="text1"/>
                <w:sz w:val="24"/>
                <w:szCs w:val="24"/>
              </w:rPr>
              <w:t>8.2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rPr>
                <w:color w:val="000000" w:themeColor="text1"/>
                <w:sz w:val="24"/>
                <w:szCs w:val="24"/>
              </w:rPr>
            </w:pPr>
            <w:r w:rsidRPr="00A038DB">
              <w:rPr>
                <w:color w:val="000000" w:themeColor="text1"/>
                <w:sz w:val="24"/>
                <w:szCs w:val="24"/>
              </w:rPr>
              <w:t xml:space="preserve">Парк отдыха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3,72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p w:rsidR="00ED6889" w:rsidRPr="00A038DB" w:rsidRDefault="00ED6889" w:rsidP="00ED6889">
            <w:pPr>
              <w:shd w:val="clear" w:color="auto" w:fill="FFFFFF"/>
              <w:autoSpaceDE w:val="0"/>
              <w:autoSpaceDN w:val="0"/>
              <w:adjustRightInd w:val="0"/>
              <w:spacing w:line="240" w:lineRule="auto"/>
              <w:ind w:left="-40" w:right="-40" w:firstLine="0"/>
              <w:jc w:val="center"/>
              <w:rPr>
                <w:color w:val="000000" w:themeColor="text1"/>
                <w:sz w:val="24"/>
                <w:szCs w:val="24"/>
              </w:rPr>
            </w:pPr>
            <w:r w:rsidRPr="00A038DB">
              <w:rPr>
                <w:sz w:val="24"/>
                <w:szCs w:val="24"/>
              </w:rPr>
              <w:t>ул. Ленина, 6 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color w:val="000000" w:themeColor="text1"/>
                <w:sz w:val="24"/>
                <w:szCs w:val="24"/>
              </w:rPr>
            </w:pPr>
            <w:r w:rsidRPr="00A038DB">
              <w:rPr>
                <w:color w:val="000000" w:themeColor="text1"/>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color w:val="000000" w:themeColor="text1"/>
                <w:sz w:val="24"/>
                <w:szCs w:val="24"/>
              </w:rPr>
            </w:pPr>
            <w:r w:rsidRPr="00A038DB">
              <w:rPr>
                <w:color w:val="000000" w:themeColor="text1"/>
                <w:sz w:val="24"/>
                <w:szCs w:val="24"/>
              </w:rPr>
              <w:t>Сущ.</w:t>
            </w:r>
          </w:p>
        </w:tc>
      </w:tr>
      <w:tr w:rsidR="00ED6889" w:rsidRPr="00A038DB" w:rsidTr="00A9170D">
        <w:trPr>
          <w:gridAfter w:val="5"/>
          <w:wAfter w:w="4960" w:type="dxa"/>
          <w:trHeight w:val="22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rPr>
            </w:pPr>
            <w:r w:rsidRPr="00A038DB">
              <w:rPr>
                <w:b/>
                <w:sz w:val="24"/>
                <w:szCs w:val="24"/>
              </w:rPr>
              <w:t>9. Объекты транспортной инфраструктуры</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Рыбоводная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1,7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proofErr w:type="gramStart"/>
            <w:r w:rsidRPr="00A038DB">
              <w:rPr>
                <w:sz w:val="24"/>
                <w:szCs w:val="24"/>
              </w:rPr>
              <w:t>Главная</w:t>
            </w:r>
            <w:proofErr w:type="gramEnd"/>
            <w:r w:rsidRPr="00A038DB">
              <w:rPr>
                <w:sz w:val="24"/>
                <w:szCs w:val="24"/>
              </w:rPr>
              <w:t xml:space="preserve"> ул. Мира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1,8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Советская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0,8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Колхозная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0,2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Широкая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3,0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Красноармейская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1,0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Главная ул. Ленина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0,5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9.8</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proofErr w:type="gramStart"/>
            <w:r w:rsidRPr="00A038DB">
              <w:rPr>
                <w:sz w:val="24"/>
                <w:szCs w:val="24"/>
              </w:rPr>
              <w:t>Главная</w:t>
            </w:r>
            <w:proofErr w:type="gramEnd"/>
            <w:r w:rsidRPr="00A038DB">
              <w:rPr>
                <w:sz w:val="24"/>
                <w:szCs w:val="24"/>
              </w:rPr>
              <w:t xml:space="preserve"> ул. Мира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3,6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9.9</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Улицы и переулки местного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36,9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ст. Гривенская </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9.10</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Улицы и переулки местного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14,9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Улицы и переулки местного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3,6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х. Пригибский </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 xml:space="preserve">АЗС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ст. Гривенская, Фурманова, 57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 xml:space="preserve">АЗС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Пригибский, въезд</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ст-ца Полтавская – ст-ца Чебургольская – ст-ца Гривенская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8,83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B5C99"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9.15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ст-ца Полтавская – ст-ца Новониколаевская – хут. Пригибский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30,28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B5C99"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jc w:val="center"/>
              <w:rPr>
                <w:sz w:val="24"/>
                <w:szCs w:val="24"/>
              </w:rPr>
            </w:pPr>
            <w:r w:rsidRPr="00E8106B">
              <w:rPr>
                <w:sz w:val="24"/>
                <w:szCs w:val="24"/>
              </w:rPr>
              <w:t>9.16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rPr>
                <w:sz w:val="24"/>
                <w:szCs w:val="24"/>
              </w:rPr>
            </w:pPr>
            <w:r w:rsidRPr="00E8106B">
              <w:rPr>
                <w:sz w:val="24"/>
                <w:szCs w:val="24"/>
              </w:rPr>
              <w:t>Дорога от х. Лебеди до уз.-37</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jc w:val="center"/>
              <w:rPr>
                <w:sz w:val="24"/>
                <w:szCs w:val="24"/>
              </w:rPr>
            </w:pPr>
            <w:r w:rsidRPr="00E8106B">
              <w:rPr>
                <w:sz w:val="24"/>
                <w:szCs w:val="24"/>
              </w:rPr>
              <w:t>9,42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firstLine="0"/>
              <w:jc w:val="center"/>
              <w:rPr>
                <w:sz w:val="24"/>
                <w:szCs w:val="24"/>
              </w:rPr>
            </w:pPr>
            <w:r w:rsidRPr="00E8106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E8106B">
              <w:rPr>
                <w:sz w:val="24"/>
                <w:szCs w:val="24"/>
              </w:rPr>
              <w:t>Сущ.</w:t>
            </w:r>
          </w:p>
        </w:tc>
      </w:tr>
      <w:tr w:rsidR="00ED6889" w:rsidRPr="00AB5C99"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pacing w:line="240" w:lineRule="auto"/>
              <w:ind w:firstLine="0"/>
              <w:jc w:val="center"/>
              <w:rPr>
                <w:b/>
                <w:sz w:val="24"/>
                <w:szCs w:val="24"/>
                <w:highlight w:val="yellow"/>
              </w:rPr>
            </w:pPr>
            <w:r w:rsidRPr="009A53E6">
              <w:rPr>
                <w:b/>
                <w:sz w:val="24"/>
                <w:szCs w:val="24"/>
              </w:rPr>
              <w:t>10. Объекты газоснабжения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10.1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ГРС Гривенская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r w:rsidRPr="00A038DB">
              <w:rPr>
                <w:bCs/>
                <w:sz w:val="24"/>
                <w:szCs w:val="24"/>
              </w:rPr>
              <w:t>0,6 МПа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10.2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ГУ Лебединская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r w:rsidRPr="00A038DB">
              <w:rPr>
                <w:bCs/>
                <w:sz w:val="24"/>
                <w:szCs w:val="24"/>
              </w:rPr>
              <w:t>0,3 МПа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10.3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 xml:space="preserve">ГУ Пригибского месторождения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b/>
                <w:sz w:val="24"/>
                <w:szCs w:val="24"/>
              </w:rPr>
              <w:t>11. Объекты электроснабжения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lastRenderedPageBreak/>
              <w:t>11.1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r w:rsidRPr="00A038DB">
              <w:rPr>
                <w:bCs/>
                <w:sz w:val="24"/>
                <w:szCs w:val="24"/>
              </w:rPr>
              <w:t>ПС 35/6-10кВ «Луговая»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r w:rsidRPr="00A038DB">
              <w:rPr>
                <w:bCs/>
                <w:sz w:val="24"/>
                <w:szCs w:val="24"/>
              </w:rPr>
              <w:t>ПС 35/6 кВ «МЧОС-4»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r w:rsidRPr="00A038DB">
              <w:rPr>
                <w:bCs/>
                <w:sz w:val="24"/>
                <w:szCs w:val="24"/>
              </w:rPr>
              <w:t>ПС 35/6 кВ «АГОС-1»</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r w:rsidRPr="00A038DB">
              <w:rPr>
                <w:bCs/>
                <w:sz w:val="24"/>
                <w:szCs w:val="24"/>
              </w:rPr>
              <w:t>ПС 35/6 кВ «Насосная-7»</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bCs/>
                <w:sz w:val="24"/>
                <w:szCs w:val="24"/>
              </w:rPr>
              <w:t>ПС 110/35/10кВ. «Гривенская»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2,5 МВА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sz w:val="24"/>
                <w:szCs w:val="24"/>
              </w:rPr>
            </w:pPr>
            <w:r w:rsidRPr="00A038DB">
              <w:rPr>
                <w:bCs/>
                <w:sz w:val="24"/>
                <w:szCs w:val="24"/>
              </w:rPr>
              <w:t>ПС110/35/10кВ «Лебеди»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10,0 МВА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proofErr w:type="gramStart"/>
            <w:r w:rsidRPr="00A038DB">
              <w:rPr>
                <w:bCs/>
                <w:sz w:val="24"/>
                <w:szCs w:val="24"/>
              </w:rPr>
              <w:t>ВЛ</w:t>
            </w:r>
            <w:proofErr w:type="gramEnd"/>
            <w:r w:rsidRPr="00A038DB">
              <w:rPr>
                <w:bCs/>
                <w:sz w:val="24"/>
                <w:szCs w:val="24"/>
              </w:rPr>
              <w:t xml:space="preserve"> 110 кВ «Новониколаевская – Лебеди»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5,4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11.8</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proofErr w:type="gramStart"/>
            <w:r w:rsidRPr="00A038DB">
              <w:rPr>
                <w:bCs/>
                <w:sz w:val="24"/>
                <w:szCs w:val="24"/>
              </w:rPr>
              <w:t>ВЛ</w:t>
            </w:r>
            <w:proofErr w:type="gramEnd"/>
            <w:r w:rsidRPr="00A038DB">
              <w:rPr>
                <w:bCs/>
                <w:sz w:val="24"/>
                <w:szCs w:val="24"/>
              </w:rPr>
              <w:t xml:space="preserve"> 110 кВ «Лебеди - Новонекрасовская»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16,7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11.9</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proofErr w:type="gramStart"/>
            <w:r w:rsidRPr="00A038DB">
              <w:rPr>
                <w:bCs/>
                <w:sz w:val="24"/>
                <w:szCs w:val="24"/>
              </w:rPr>
              <w:t>ВЛ</w:t>
            </w:r>
            <w:proofErr w:type="gramEnd"/>
            <w:r w:rsidRPr="00A038DB">
              <w:rPr>
                <w:bCs/>
                <w:sz w:val="24"/>
                <w:szCs w:val="24"/>
              </w:rPr>
              <w:t xml:space="preserve"> 110 кВ «Гривенская - Лебеди»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9,9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11.10</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82" w:firstLine="0"/>
              <w:rPr>
                <w:bCs/>
                <w:sz w:val="24"/>
                <w:szCs w:val="24"/>
              </w:rPr>
            </w:pPr>
            <w:proofErr w:type="gramStart"/>
            <w:r w:rsidRPr="00A038DB">
              <w:rPr>
                <w:bCs/>
                <w:sz w:val="24"/>
                <w:szCs w:val="24"/>
              </w:rPr>
              <w:t>ВЛ</w:t>
            </w:r>
            <w:proofErr w:type="gramEnd"/>
            <w:r w:rsidRPr="00A038DB">
              <w:rPr>
                <w:bCs/>
                <w:sz w:val="24"/>
                <w:szCs w:val="24"/>
              </w:rPr>
              <w:t xml:space="preserve"> 110 кВ «Забойская - Гривенская»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0,2 км</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b/>
                <w:sz w:val="24"/>
                <w:szCs w:val="24"/>
              </w:rPr>
              <w:t>12. Объекты теплоснабжения (отсутствуют)</w:t>
            </w:r>
          </w:p>
        </w:tc>
      </w:tr>
      <w:tr w:rsidR="00ED6889" w:rsidRPr="00B634D7"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12.1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right="-82" w:firstLine="0"/>
              <w:rPr>
                <w:bCs/>
                <w:sz w:val="24"/>
                <w:szCs w:val="24"/>
              </w:rPr>
            </w:pPr>
            <w:r w:rsidRPr="00B634D7">
              <w:rPr>
                <w:bCs/>
                <w:sz w:val="24"/>
                <w:szCs w:val="24"/>
              </w:rPr>
              <w:t>Котельная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szCs w:val="24"/>
              </w:rPr>
            </w:pPr>
            <w:r w:rsidRPr="00B634D7">
              <w:rPr>
                <w:sz w:val="24"/>
                <w:szCs w:val="24"/>
              </w:rPr>
              <w:t>ст</w:t>
            </w:r>
            <w:proofErr w:type="gramStart"/>
            <w:r w:rsidRPr="00B634D7">
              <w:rPr>
                <w:sz w:val="24"/>
                <w:szCs w:val="24"/>
              </w:rPr>
              <w:t>.Г</w:t>
            </w:r>
            <w:proofErr w:type="gramEnd"/>
            <w:r w:rsidRPr="00B634D7">
              <w:rPr>
                <w:sz w:val="24"/>
                <w:szCs w:val="24"/>
              </w:rPr>
              <w:t>ривенская,</w:t>
            </w:r>
          </w:p>
          <w:p w:rsidR="00ED6889" w:rsidRPr="00B634D7" w:rsidRDefault="00ED6889" w:rsidP="00ED6889">
            <w:pPr>
              <w:shd w:val="clear" w:color="auto" w:fill="FFFFFF"/>
              <w:autoSpaceDE w:val="0"/>
              <w:autoSpaceDN w:val="0"/>
              <w:adjustRightInd w:val="0"/>
              <w:spacing w:line="240" w:lineRule="auto"/>
              <w:ind w:firstLine="0"/>
              <w:jc w:val="center"/>
              <w:rPr>
                <w:sz w:val="24"/>
                <w:szCs w:val="24"/>
              </w:rPr>
            </w:pPr>
            <w:proofErr w:type="gramStart"/>
            <w:r w:rsidRPr="00B634D7">
              <w:rPr>
                <w:sz w:val="24"/>
                <w:szCs w:val="24"/>
              </w:rPr>
              <w:t>ул</w:t>
            </w:r>
            <w:proofErr w:type="gramEnd"/>
            <w:r w:rsidRPr="00B634D7">
              <w:rPr>
                <w:sz w:val="24"/>
                <w:szCs w:val="24"/>
              </w:rPr>
              <w:t xml:space="preserve"> Школьная 15Д, корп 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12.2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right="-82" w:firstLine="0"/>
              <w:rPr>
                <w:bCs/>
                <w:sz w:val="24"/>
                <w:szCs w:val="24"/>
              </w:rPr>
            </w:pPr>
            <w:r w:rsidRPr="00B634D7">
              <w:rPr>
                <w:bCs/>
                <w:sz w:val="24"/>
                <w:szCs w:val="24"/>
              </w:rPr>
              <w:t>Котельная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szCs w:val="24"/>
              </w:rPr>
            </w:pPr>
            <w:r w:rsidRPr="00B634D7">
              <w:rPr>
                <w:sz w:val="24"/>
                <w:szCs w:val="24"/>
              </w:rPr>
              <w:t>х. Лебеди, ул. Буденного, 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B634D7">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rPr>
            </w:pPr>
            <w:r w:rsidRPr="00A038DB">
              <w:rPr>
                <w:b/>
                <w:sz w:val="24"/>
                <w:szCs w:val="24"/>
              </w:rPr>
              <w:t>13. Объекты водоснабжения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13.1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Центральный водозабор</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ул. Артезианская,2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МТФ-3</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Полевая,1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рыбцеха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Первомайская 1А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квартал 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Степная 1А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МТФ-4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поле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СТФ</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поле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40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ПТФ</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поле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13.8</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квартал 1</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ул. Широкая 124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13.9</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ОРЗ</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ст. Гривенская,</w:t>
            </w:r>
          </w:p>
          <w:p w:rsidR="00ED6889" w:rsidRPr="00A038DB" w:rsidRDefault="00ED6889" w:rsidP="00ED6889">
            <w:pPr>
              <w:spacing w:line="240" w:lineRule="auto"/>
              <w:ind w:firstLine="0"/>
              <w:jc w:val="center"/>
              <w:rPr>
                <w:sz w:val="24"/>
                <w:szCs w:val="24"/>
              </w:rPr>
            </w:pPr>
            <w:r w:rsidRPr="00A038DB">
              <w:rPr>
                <w:sz w:val="24"/>
                <w:szCs w:val="24"/>
              </w:rPr>
              <w:t xml:space="preserve">ул. Заводская </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13.10</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х. Пригибский, </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ул. Западная </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Центральный водозабор</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 xml:space="preserve">х. Лебеди, </w:t>
            </w:r>
          </w:p>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ул. Фестивальная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t>13.12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МТФ-4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 поле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pPr>
            <w:r w:rsidRPr="00A038DB">
              <w:rPr>
                <w:sz w:val="24"/>
                <w:szCs w:val="24"/>
              </w:rPr>
              <w:lastRenderedPageBreak/>
              <w:t>13.13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Водозабор, территория СТФ</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х. Лебеди, поле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14. Объекты водоотведения (отсутствуют)</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b/>
                <w:sz w:val="24"/>
                <w:szCs w:val="24"/>
              </w:rPr>
              <w:t>15. Объекты связи</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Отделение почтовой связи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1 раб место</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w:t>
            </w:r>
          </w:p>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ул. Фурманова, 14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Отделение почтовой связи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1 раб место</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 xml:space="preserve">х. Лебеди, ул. </w:t>
            </w:r>
            <w:proofErr w:type="gramStart"/>
            <w:r w:rsidRPr="00A038DB">
              <w:rPr>
                <w:sz w:val="24"/>
                <w:szCs w:val="24"/>
              </w:rPr>
              <w:t>Красноармейская</w:t>
            </w:r>
            <w:proofErr w:type="gramEnd"/>
            <w:r w:rsidRPr="00A038DB">
              <w:rPr>
                <w:sz w:val="24"/>
                <w:szCs w:val="24"/>
              </w:rPr>
              <w:t>, 30/2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Отделение почтовой связи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1 раб место</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right="-40" w:firstLine="0"/>
              <w:jc w:val="center"/>
              <w:rPr>
                <w:sz w:val="24"/>
                <w:szCs w:val="24"/>
              </w:rPr>
            </w:pPr>
            <w:r w:rsidRPr="00A038DB">
              <w:rPr>
                <w:sz w:val="24"/>
                <w:szCs w:val="24"/>
              </w:rPr>
              <w:t>х. Пригибский, ул. Набережная, 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АТС</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станция SI-2000, 896 номеров</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ст. Гривенская,</w:t>
            </w:r>
          </w:p>
          <w:p w:rsidR="00ED6889" w:rsidRPr="00A038DB" w:rsidRDefault="00ED6889" w:rsidP="00ED6889">
            <w:pPr>
              <w:spacing w:line="240" w:lineRule="auto"/>
              <w:ind w:left="-40" w:right="-40" w:firstLine="0"/>
              <w:jc w:val="center"/>
              <w:rPr>
                <w:sz w:val="24"/>
                <w:szCs w:val="24"/>
              </w:rPr>
            </w:pPr>
            <w:r w:rsidRPr="00A038DB">
              <w:rPr>
                <w:sz w:val="24"/>
                <w:szCs w:val="24"/>
              </w:rPr>
              <w:t>ул. Советская, 32</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rPr>
                <w:sz w:val="24"/>
                <w:szCs w:val="24"/>
              </w:rPr>
            </w:pPr>
            <w:r w:rsidRPr="00A038DB">
              <w:rPr>
                <w:sz w:val="24"/>
                <w:szCs w:val="24"/>
              </w:rPr>
              <w:t>АТС</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станция «Квант-Е», 368 номеров</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 xml:space="preserve">х. Лебеди, ул. </w:t>
            </w:r>
            <w:proofErr w:type="gramStart"/>
            <w:r w:rsidRPr="00A038DB">
              <w:rPr>
                <w:sz w:val="24"/>
                <w:szCs w:val="24"/>
              </w:rPr>
              <w:t>Красноармейская</w:t>
            </w:r>
            <w:proofErr w:type="gramEnd"/>
            <w:r w:rsidRPr="00A038DB">
              <w:rPr>
                <w:sz w:val="24"/>
                <w:szCs w:val="24"/>
              </w:rPr>
              <w:t>, 34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АТС</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станция «Квант-Е», 144 номера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left="-40" w:right="-40" w:firstLine="0"/>
              <w:jc w:val="center"/>
              <w:rPr>
                <w:sz w:val="24"/>
                <w:szCs w:val="24"/>
              </w:rPr>
            </w:pPr>
            <w:r w:rsidRPr="00A038DB">
              <w:rPr>
                <w:sz w:val="24"/>
                <w:szCs w:val="24"/>
              </w:rPr>
              <w:t>х. Пригибский, ул. Набережная, 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Style3"/>
              <w:widowControl/>
              <w:spacing w:line="240" w:lineRule="auto"/>
              <w:jc w:val="left"/>
            </w:pPr>
            <w:r w:rsidRPr="00A038DB">
              <w:t>Башня связи ОАО "Мобильные ТелеСистемы"</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rPr>
              <w:t>ст-ца Гривенская, ул. Пионерская, 43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15.8</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Style3"/>
              <w:widowControl/>
              <w:spacing w:line="240" w:lineRule="auto"/>
              <w:jc w:val="left"/>
            </w:pPr>
            <w:r w:rsidRPr="00A038DB">
              <w:t>Башня связи ОАО "</w:t>
            </w:r>
            <w:proofErr w:type="gramStart"/>
            <w:r w:rsidRPr="00A038DB">
              <w:t>Вымпел-Коммуникации</w:t>
            </w:r>
            <w:proofErr w:type="gramEnd"/>
            <w:r w:rsidRPr="00A038DB">
              <w:t>"</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rPr>
              <w:t xml:space="preserve">ст-ца Гривенская, </w:t>
            </w:r>
            <w:proofErr w:type="gramStart"/>
            <w:r w:rsidRPr="00A038DB">
              <w:rPr>
                <w:sz w:val="24"/>
              </w:rPr>
              <w:t>ул</w:t>
            </w:r>
            <w:proofErr w:type="gramEnd"/>
            <w:r w:rsidRPr="00A038DB">
              <w:rPr>
                <w:sz w:val="24"/>
              </w:rPr>
              <w:t xml:space="preserve"> Космонавтов, д б\н</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15.9</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Style3"/>
              <w:widowControl/>
              <w:spacing w:line="240" w:lineRule="auto"/>
              <w:jc w:val="left"/>
            </w:pPr>
            <w:r w:rsidRPr="00A038DB">
              <w:t>Башня связ</w:t>
            </w:r>
            <w:proofErr w:type="gramStart"/>
            <w:r w:rsidRPr="00A038DB">
              <w:t>и ООО</w:t>
            </w:r>
            <w:proofErr w:type="gramEnd"/>
            <w:r w:rsidRPr="00A038DB">
              <w:t xml:space="preserve"> "Кубань-Сервис"</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rPr>
              <w:t>ст-ца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B634D7"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15.10</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pStyle w:val="Style3"/>
              <w:widowControl/>
              <w:spacing w:line="240" w:lineRule="auto"/>
              <w:jc w:val="left"/>
            </w:pPr>
            <w:r w:rsidRPr="00B634D7">
              <w:t>Башня связи ПАО «Мегафон»</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rPr>
            </w:pPr>
            <w:r w:rsidRPr="00B634D7">
              <w:rPr>
                <w:sz w:val="24"/>
              </w:rPr>
              <w:t>ст-ца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Сущ.</w:t>
            </w:r>
          </w:p>
        </w:tc>
      </w:tr>
      <w:tr w:rsidR="00ED6889" w:rsidRPr="00B634D7"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15.11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pStyle w:val="Style3"/>
              <w:widowControl/>
              <w:spacing w:line="240" w:lineRule="auto"/>
              <w:jc w:val="left"/>
            </w:pPr>
            <w:r w:rsidRPr="00B634D7">
              <w:t>Башня связи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rPr>
            </w:pPr>
            <w:r w:rsidRPr="00B634D7">
              <w:rPr>
                <w:sz w:val="24"/>
              </w:rPr>
              <w:t>ст-ца Гривенская, ул. Артезианская, 20 "А"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Сущ.</w:t>
            </w:r>
          </w:p>
        </w:tc>
      </w:tr>
      <w:tr w:rsidR="00ED6889" w:rsidRPr="00B634D7"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15.12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pStyle w:val="Style3"/>
              <w:widowControl/>
              <w:spacing w:line="240" w:lineRule="auto"/>
              <w:jc w:val="left"/>
            </w:pPr>
            <w:r w:rsidRPr="00B634D7">
              <w:t>Башня связи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rPr>
            </w:pPr>
            <w:r w:rsidRPr="00B634D7">
              <w:rPr>
                <w:sz w:val="24"/>
              </w:rPr>
              <w:t>х. Лебеди,</w:t>
            </w:r>
          </w:p>
          <w:p w:rsidR="00ED6889" w:rsidRPr="00B634D7" w:rsidRDefault="00ED6889" w:rsidP="00ED6889">
            <w:pPr>
              <w:shd w:val="clear" w:color="auto" w:fill="FFFFFF"/>
              <w:autoSpaceDE w:val="0"/>
              <w:autoSpaceDN w:val="0"/>
              <w:adjustRightInd w:val="0"/>
              <w:spacing w:line="240" w:lineRule="auto"/>
              <w:ind w:firstLine="0"/>
              <w:jc w:val="center"/>
              <w:rPr>
                <w:sz w:val="24"/>
              </w:rPr>
            </w:pPr>
            <w:r w:rsidRPr="00B634D7">
              <w:rPr>
                <w:sz w:val="24"/>
              </w:rPr>
              <w:t>ул.  Мира,  104 "А"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Сущ.</w:t>
            </w:r>
          </w:p>
        </w:tc>
      </w:tr>
      <w:tr w:rsidR="00ED6889" w:rsidRPr="00AB5C99"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r w:rsidRPr="00B634D7">
              <w:rPr>
                <w:sz w:val="24"/>
                <w:szCs w:val="24"/>
              </w:rPr>
              <w:t>15.13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pStyle w:val="Style3"/>
              <w:widowControl/>
              <w:spacing w:line="240" w:lineRule="auto"/>
              <w:jc w:val="left"/>
            </w:pPr>
            <w:r w:rsidRPr="00B634D7">
              <w:t>Ретранслятор связи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left="-40" w:right="-40"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hd w:val="clear" w:color="auto" w:fill="FFFFFF"/>
              <w:autoSpaceDE w:val="0"/>
              <w:autoSpaceDN w:val="0"/>
              <w:adjustRightInd w:val="0"/>
              <w:spacing w:line="240" w:lineRule="auto"/>
              <w:ind w:firstLine="0"/>
              <w:jc w:val="center"/>
              <w:rPr>
                <w:sz w:val="24"/>
              </w:rPr>
            </w:pPr>
            <w:r w:rsidRPr="00B634D7">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34D7"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jc w:val="center"/>
              <w:rPr>
                <w:sz w:val="24"/>
                <w:szCs w:val="24"/>
              </w:rPr>
            </w:pPr>
            <w:r w:rsidRPr="00B634D7">
              <w:rPr>
                <w:sz w:val="24"/>
                <w:szCs w:val="24"/>
              </w:rPr>
              <w:t>Сущ.</w:t>
            </w:r>
          </w:p>
        </w:tc>
      </w:tr>
      <w:tr w:rsidR="00ED6889" w:rsidRPr="00AB5C99"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pacing w:line="240" w:lineRule="auto"/>
              <w:ind w:firstLine="0"/>
              <w:jc w:val="center"/>
              <w:rPr>
                <w:sz w:val="24"/>
                <w:szCs w:val="24"/>
                <w:highlight w:val="yellow"/>
              </w:rPr>
            </w:pPr>
            <w:r w:rsidRPr="007E4477">
              <w:rPr>
                <w:b/>
                <w:sz w:val="24"/>
                <w:szCs w:val="24"/>
              </w:rPr>
              <w:t>16. Объекты трубопроводного транспорта</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16.1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Газопровод-отвод к ГРС Гривенская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r w:rsidRPr="00A038DB">
              <w:rPr>
                <w:bCs/>
                <w:sz w:val="24"/>
                <w:szCs w:val="24"/>
                <w:lang w:val="en-US"/>
              </w:rPr>
              <w:t>D</w:t>
            </w:r>
            <w:r w:rsidRPr="00A038DB">
              <w:rPr>
                <w:bCs/>
                <w:sz w:val="24"/>
                <w:szCs w:val="24"/>
              </w:rPr>
              <w:t xml:space="preserve"> 530 мм, длина  0,1 км   </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16.2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Газопровод-отвод к ГУ Лебединская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r w:rsidRPr="00A038DB">
              <w:rPr>
                <w:bCs/>
                <w:sz w:val="24"/>
                <w:szCs w:val="24"/>
                <w:lang w:val="en-US"/>
              </w:rPr>
              <w:t>D</w:t>
            </w:r>
            <w:r w:rsidRPr="00A038DB">
              <w:rPr>
                <w:bCs/>
                <w:sz w:val="24"/>
                <w:szCs w:val="24"/>
              </w:rPr>
              <w:t xml:space="preserve"> 219 мм, длина 4,7 км     </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16.3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Газопровод-отвод от ГУ Пригибского месторождения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bCs/>
                <w:sz w:val="24"/>
                <w:szCs w:val="24"/>
              </w:rPr>
            </w:pPr>
            <w:r w:rsidRPr="00A038DB">
              <w:rPr>
                <w:bCs/>
                <w:sz w:val="24"/>
                <w:szCs w:val="24"/>
                <w:lang w:val="en-US"/>
              </w:rPr>
              <w:t>D</w:t>
            </w:r>
            <w:r w:rsidRPr="00A038DB">
              <w:rPr>
                <w:bCs/>
                <w:sz w:val="24"/>
                <w:szCs w:val="24"/>
              </w:rPr>
              <w:t xml:space="preserve"> 219 мм, длина 14,6 км    </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left="-40" w:right="-40"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 xml:space="preserve">17. Объекты единой государственной системы предупреждения и ликвидации чрезвычайных ситуаций </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17.1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Пожарно-спасательная часть №94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 автомобиль</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Лебеди промзона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b/>
                <w:sz w:val="24"/>
                <w:szCs w:val="24"/>
              </w:rPr>
              <w:t>18. Гидротехнические сооружения</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18.1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Магистральный канал</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Pr>
                <w:sz w:val="24"/>
                <w:szCs w:val="24"/>
              </w:rPr>
              <w:t>28,9 км</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18.2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Магистральный коллектор</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Pr>
                <w:sz w:val="24"/>
                <w:szCs w:val="24"/>
              </w:rPr>
              <w:t>52,15 км</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18.3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 xml:space="preserve">Насосная станция </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lastRenderedPageBreak/>
              <w:t>18.4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before="240" w:line="240" w:lineRule="auto"/>
              <w:ind w:firstLine="0"/>
              <w:rPr>
                <w:sz w:val="24"/>
                <w:szCs w:val="24"/>
              </w:rPr>
            </w:pPr>
            <w:r w:rsidRPr="00A038DB">
              <w:rPr>
                <w:sz w:val="24"/>
                <w:szCs w:val="24"/>
              </w:rPr>
              <w:t>Узел гидротехнических сооружений</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19. Объекты инженерной защиты от опасных геологических процессов</w:t>
            </w:r>
          </w:p>
        </w:tc>
      </w:tr>
      <w:tr w:rsidR="00ED6889" w:rsidRPr="00A038DB" w:rsidTr="00A9170D">
        <w:trPr>
          <w:gridAfter w:val="5"/>
          <w:wAfter w:w="4960" w:type="dxa"/>
          <w:trHeight w:val="35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19.1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rPr>
                <w:sz w:val="24"/>
                <w:szCs w:val="24"/>
              </w:rPr>
            </w:pPr>
            <w:r w:rsidRPr="00A038DB">
              <w:rPr>
                <w:sz w:val="24"/>
                <w:szCs w:val="24"/>
              </w:rPr>
              <w:t>Водооградительный вал на правом берегу р. Протока от ПК0-ПК941</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28,833 км</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ED6889" w:rsidRPr="00A038DB" w:rsidRDefault="00ED6889" w:rsidP="00ED6889">
            <w:pPr>
              <w:spacing w:line="240" w:lineRule="auto"/>
              <w:ind w:firstLine="0"/>
              <w:jc w:val="cente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35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b/>
                <w:sz w:val="24"/>
                <w:szCs w:val="24"/>
              </w:rPr>
            </w:pPr>
            <w:r w:rsidRPr="00A038DB">
              <w:rPr>
                <w:b/>
                <w:sz w:val="24"/>
                <w:szCs w:val="24"/>
              </w:rPr>
              <w:t>20. Места погребения</w:t>
            </w:r>
          </w:p>
        </w:tc>
      </w:tr>
      <w:tr w:rsidR="00ED6889" w:rsidRPr="00A038DB"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2,546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 ул. Интернациональная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0,792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pStyle w:val="afff4"/>
              <w:ind w:firstLine="0"/>
              <w:jc w:val="center"/>
              <w:rPr>
                <w:rFonts w:ascii="Times New Roman" w:hAnsi="Times New Roman"/>
                <w:sz w:val="24"/>
                <w:szCs w:val="24"/>
              </w:rPr>
            </w:pPr>
            <w:r w:rsidRPr="00A038DB">
              <w:rPr>
                <w:rFonts w:ascii="Times New Roman" w:hAnsi="Times New Roman"/>
                <w:sz w:val="24"/>
                <w:szCs w:val="24"/>
              </w:rPr>
              <w:t>ст. Гривенская, ул. Широкая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20.3</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3,231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ст. Гривенская, ул. Заводская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432"/>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0.643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Лебеди, ул. Мира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410"/>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20.5</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0,812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 xml:space="preserve">х. Лебеди, ул. </w:t>
            </w:r>
            <w:proofErr w:type="gramStart"/>
            <w:r w:rsidRPr="00A038DB">
              <w:rPr>
                <w:sz w:val="24"/>
                <w:szCs w:val="24"/>
              </w:rPr>
              <w:t>Кирпичная</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410"/>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20.6</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0,366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Лебеди, ул. Новоселов</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B5C99" w:rsidTr="00A9170D">
        <w:trPr>
          <w:gridAfter w:val="5"/>
          <w:wAfter w:w="4960" w:type="dxa"/>
          <w:trHeight w:val="410"/>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20.7</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0,019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х. Пригибский, ул. Набережная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9A7377" w:rsidRDefault="00ED6889" w:rsidP="00ED6889">
            <w:pPr>
              <w:spacing w:line="240" w:lineRule="auto"/>
              <w:ind w:firstLine="0"/>
              <w:jc w:val="center"/>
              <w:rPr>
                <w:sz w:val="24"/>
                <w:szCs w:val="24"/>
              </w:rPr>
            </w:pPr>
            <w:r w:rsidRPr="00A038DB">
              <w:rPr>
                <w:sz w:val="24"/>
                <w:szCs w:val="24"/>
              </w:rPr>
              <w:t>Сущ.</w:t>
            </w:r>
          </w:p>
        </w:tc>
      </w:tr>
      <w:tr w:rsidR="00ED6889" w:rsidRPr="00AB5C99" w:rsidTr="00A9170D">
        <w:trPr>
          <w:gridAfter w:val="5"/>
          <w:wAfter w:w="4960" w:type="dxa"/>
          <w:trHeight w:val="423"/>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B5C99" w:rsidRDefault="00ED6889" w:rsidP="00ED6889">
            <w:pPr>
              <w:spacing w:line="240" w:lineRule="auto"/>
              <w:ind w:left="-40" w:right="-40" w:firstLine="0"/>
              <w:jc w:val="center"/>
              <w:rPr>
                <w:sz w:val="24"/>
                <w:szCs w:val="24"/>
                <w:highlight w:val="yellow"/>
              </w:rPr>
            </w:pPr>
            <w:r w:rsidRPr="00B120ED">
              <w:rPr>
                <w:b/>
                <w:sz w:val="24"/>
                <w:szCs w:val="24"/>
              </w:rPr>
              <w:t>2</w:t>
            </w:r>
            <w:r>
              <w:rPr>
                <w:b/>
                <w:sz w:val="24"/>
                <w:szCs w:val="24"/>
              </w:rPr>
              <w:t>1</w:t>
            </w:r>
            <w:r w:rsidRPr="00B120ED">
              <w:rPr>
                <w:b/>
                <w:sz w:val="24"/>
                <w:szCs w:val="24"/>
              </w:rPr>
              <w:t>.Объекты утилизации, обезвреживания, размещения отходов производства и потребления</w:t>
            </w:r>
          </w:p>
        </w:tc>
      </w:tr>
      <w:tr w:rsidR="00ED6889" w:rsidRPr="002F00FA"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firstLine="0"/>
              <w:jc w:val="center"/>
              <w:rPr>
                <w:sz w:val="24"/>
                <w:szCs w:val="24"/>
              </w:rPr>
            </w:pPr>
            <w:r w:rsidRPr="00E8106B">
              <w:rPr>
                <w:sz w:val="24"/>
                <w:szCs w:val="24"/>
              </w:rPr>
              <w:t>21.1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firstLine="0"/>
              <w:rPr>
                <w:sz w:val="24"/>
                <w:szCs w:val="24"/>
              </w:rPr>
            </w:pPr>
            <w:r w:rsidRPr="00E8106B">
              <w:rPr>
                <w:sz w:val="24"/>
                <w:szCs w:val="24"/>
              </w:rPr>
              <w:t>Полигон твердых коммунальных отходов</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firstLine="0"/>
              <w:jc w:val="center"/>
              <w:rPr>
                <w:color w:val="FF0000"/>
                <w:sz w:val="24"/>
                <w:szCs w:val="24"/>
              </w:rPr>
            </w:pPr>
            <w:r w:rsidRPr="00E8106B">
              <w:rPr>
                <w:sz w:val="24"/>
                <w:szCs w:val="24"/>
              </w:rPr>
              <w:t>0,222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hd w:val="clear" w:color="auto" w:fill="FFFFFF"/>
              <w:autoSpaceDE w:val="0"/>
              <w:autoSpaceDN w:val="0"/>
              <w:adjustRightInd w:val="0"/>
              <w:spacing w:line="240" w:lineRule="auto"/>
              <w:ind w:firstLine="0"/>
              <w:jc w:val="center"/>
              <w:rPr>
                <w:sz w:val="24"/>
                <w:szCs w:val="24"/>
              </w:rPr>
            </w:pPr>
            <w:r w:rsidRPr="00E8106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E8106B" w:rsidRDefault="00ED6889" w:rsidP="00ED6889">
            <w:pPr>
              <w:spacing w:line="240" w:lineRule="auto"/>
              <w:ind w:firstLine="0"/>
              <w:jc w:val="center"/>
              <w:rPr>
                <w:sz w:val="24"/>
                <w:szCs w:val="24"/>
              </w:rPr>
            </w:pPr>
            <w:r w:rsidRPr="00E8106B">
              <w:rPr>
                <w:sz w:val="24"/>
                <w:szCs w:val="24"/>
              </w:rPr>
              <w:t>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E8106B">
              <w:rPr>
                <w:sz w:val="24"/>
                <w:szCs w:val="24"/>
              </w:rPr>
              <w:t>Сущ.</w:t>
            </w:r>
          </w:p>
        </w:tc>
      </w:tr>
      <w:tr w:rsidR="00ED6889" w:rsidRPr="00AB5C99" w:rsidTr="00A9170D">
        <w:trPr>
          <w:gridAfter w:val="5"/>
          <w:wAfter w:w="4960" w:type="dxa"/>
          <w:trHeight w:val="532"/>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120ED" w:rsidRDefault="00ED6889" w:rsidP="00ED6889">
            <w:pPr>
              <w:spacing w:line="240" w:lineRule="auto"/>
              <w:ind w:firstLine="0"/>
              <w:jc w:val="center"/>
              <w:rPr>
                <w:b/>
                <w:sz w:val="24"/>
                <w:szCs w:val="24"/>
              </w:rPr>
            </w:pPr>
            <w:r>
              <w:rPr>
                <w:b/>
                <w:sz w:val="24"/>
                <w:szCs w:val="24"/>
              </w:rPr>
              <w:t xml:space="preserve">22. </w:t>
            </w:r>
            <w:r w:rsidRPr="00B120ED">
              <w:rPr>
                <w:b/>
                <w:sz w:val="24"/>
                <w:szCs w:val="24"/>
              </w:rPr>
              <w:t>Объекты государственной системы наблюдений за состоянием окружающей среды</w:t>
            </w:r>
          </w:p>
        </w:tc>
      </w:tr>
      <w:tr w:rsidR="00ED6889" w:rsidRPr="00AB5C99"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22.1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 xml:space="preserve">Гидрологический пост </w:t>
            </w:r>
            <w:r w:rsidRPr="00A038DB">
              <w:rPr>
                <w:sz w:val="24"/>
                <w:szCs w:val="24"/>
                <w:lang w:val="en-US"/>
              </w:rPr>
              <w:t>I</w:t>
            </w:r>
            <w:r w:rsidRPr="00A038DB">
              <w:rPr>
                <w:sz w:val="24"/>
                <w:szCs w:val="24"/>
              </w:rPr>
              <w:t xml:space="preserve"> разряда Гривенская – р. Кубань, лиман Курчанский (ОГП-</w:t>
            </w:r>
            <w:proofErr w:type="gramStart"/>
            <w:r w:rsidRPr="00A038DB">
              <w:rPr>
                <w:sz w:val="24"/>
                <w:szCs w:val="24"/>
                <w:lang w:val="en-US"/>
              </w:rPr>
              <w:t>II</w:t>
            </w:r>
            <w:proofErr w:type="gramEnd"/>
            <w:r w:rsidRPr="00A038DB">
              <w:rPr>
                <w:sz w:val="24"/>
                <w:szCs w:val="24"/>
              </w:rPr>
              <w:t xml:space="preserve"> Темрюк)</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Ф</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271982" w:rsidRDefault="00ED6889" w:rsidP="00ED6889">
            <w:pPr>
              <w:spacing w:line="240" w:lineRule="auto"/>
              <w:ind w:firstLine="0"/>
              <w:jc w:val="center"/>
              <w:rPr>
                <w:sz w:val="24"/>
                <w:szCs w:val="24"/>
              </w:rPr>
            </w:pPr>
            <w:r w:rsidRPr="00A038DB">
              <w:rPr>
                <w:sz w:val="24"/>
                <w:szCs w:val="24"/>
              </w:rPr>
              <w:t>Сущ.</w:t>
            </w:r>
          </w:p>
        </w:tc>
      </w:tr>
      <w:tr w:rsidR="00ED6889" w:rsidRPr="00A038DB" w:rsidTr="00A9170D">
        <w:trPr>
          <w:gridAfter w:val="5"/>
          <w:wAfter w:w="4960" w:type="dxa"/>
          <w:trHeight w:val="227"/>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b/>
                <w:sz w:val="24"/>
                <w:szCs w:val="24"/>
              </w:rPr>
              <w:t>23. Особо охраняемые природные территории</w:t>
            </w:r>
          </w:p>
        </w:tc>
      </w:tr>
      <w:tr w:rsidR="00ED6889" w:rsidRPr="00A038DB"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23.1</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Государственный природный комплексный заказник регионального значения «Лотос»</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43400 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proofErr w:type="gramStart"/>
            <w:r w:rsidRPr="00A038DB">
              <w:rPr>
                <w:sz w:val="24"/>
                <w:szCs w:val="24"/>
              </w:rPr>
              <w:t>Р</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Сущ.</w:t>
            </w:r>
          </w:p>
        </w:tc>
      </w:tr>
      <w:tr w:rsidR="00ED6889" w:rsidRPr="00AB5C99" w:rsidTr="00A9170D">
        <w:trPr>
          <w:gridAfter w:val="5"/>
          <w:wAfter w:w="4960" w:type="dxa"/>
          <w:trHeight w:val="227"/>
        </w:trPr>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23.2</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rPr>
                <w:sz w:val="24"/>
                <w:szCs w:val="24"/>
              </w:rPr>
            </w:pPr>
            <w:r w:rsidRPr="00A038DB">
              <w:rPr>
                <w:sz w:val="24"/>
                <w:szCs w:val="24"/>
              </w:rPr>
              <w:t>Ахтаро-Гривенская система лиманов и группы лиманов между р. Кубань и р. Протока и группы лиманов между р. Кубань и р. Проток</w:t>
            </w:r>
            <w:proofErr w:type="gramStart"/>
            <w:r w:rsidRPr="00A038DB">
              <w:rPr>
                <w:sz w:val="24"/>
                <w:szCs w:val="24"/>
              </w:rPr>
              <w:t>а-</w:t>
            </w:r>
            <w:proofErr w:type="gramEnd"/>
            <w:r w:rsidRPr="00A038DB">
              <w:rPr>
                <w:sz w:val="24"/>
                <w:szCs w:val="24"/>
              </w:rPr>
              <w:t xml:space="preserve"> водно-болотное угодье международного значения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pacing w:line="240" w:lineRule="auto"/>
              <w:ind w:firstLine="0"/>
              <w:jc w:val="center"/>
              <w:rPr>
                <w:sz w:val="24"/>
                <w:szCs w:val="24"/>
              </w:rPr>
            </w:pPr>
            <w:r w:rsidRPr="00A038DB">
              <w:rPr>
                <w:sz w:val="24"/>
                <w:szCs w:val="24"/>
              </w:rPr>
              <w:t>173 тыс.га.</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A038DB" w:rsidRDefault="00ED6889" w:rsidP="00ED6889">
            <w:pPr>
              <w:shd w:val="clear" w:color="auto" w:fill="FFFFFF"/>
              <w:autoSpaceDE w:val="0"/>
              <w:autoSpaceDN w:val="0"/>
              <w:adjustRightInd w:val="0"/>
              <w:spacing w:line="240" w:lineRule="auto"/>
              <w:ind w:firstLine="0"/>
              <w:jc w:val="center"/>
              <w:rPr>
                <w:sz w:val="24"/>
                <w:szCs w:val="24"/>
              </w:rPr>
            </w:pPr>
            <w:r w:rsidRPr="00A038D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B62E03" w:rsidRDefault="00ED6889" w:rsidP="00ED6889">
            <w:pPr>
              <w:spacing w:line="240" w:lineRule="auto"/>
              <w:ind w:firstLine="0"/>
              <w:jc w:val="center"/>
              <w:rPr>
                <w:sz w:val="20"/>
                <w:szCs w:val="20"/>
              </w:rPr>
            </w:pPr>
            <w:proofErr w:type="gramStart"/>
            <w:r w:rsidRPr="00B62E03">
              <w:rPr>
                <w:sz w:val="20"/>
                <w:szCs w:val="20"/>
              </w:rPr>
              <w:t>Международ-ное</w:t>
            </w:r>
            <w:proofErr w:type="gramEnd"/>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ED6889" w:rsidRPr="00980097" w:rsidRDefault="00ED6889" w:rsidP="00ED6889">
            <w:pPr>
              <w:spacing w:line="240" w:lineRule="auto"/>
              <w:ind w:firstLine="0"/>
              <w:jc w:val="center"/>
              <w:rPr>
                <w:sz w:val="24"/>
                <w:szCs w:val="24"/>
              </w:rPr>
            </w:pPr>
            <w:r w:rsidRPr="00A038DB">
              <w:rPr>
                <w:sz w:val="24"/>
                <w:szCs w:val="24"/>
              </w:rPr>
              <w:t>Сущ.</w:t>
            </w:r>
          </w:p>
        </w:tc>
      </w:tr>
    </w:tbl>
    <w:p w:rsidR="00ED6889" w:rsidRPr="00ED6889" w:rsidRDefault="00ED6889" w:rsidP="00ED6889">
      <w:pPr>
        <w:pStyle w:val="af0"/>
        <w:tabs>
          <w:tab w:val="left" w:pos="0"/>
        </w:tabs>
        <w:spacing w:line="240" w:lineRule="auto"/>
        <w:ind w:left="1418" w:hanging="1418"/>
        <w:rPr>
          <w:rFonts w:ascii="Times New Roman" w:eastAsiaTheme="minorEastAsia" w:hAnsi="Times New Roman"/>
          <w:sz w:val="24"/>
          <w:szCs w:val="24"/>
        </w:rPr>
      </w:pPr>
      <w:r w:rsidRPr="00ED6889">
        <w:rPr>
          <w:rFonts w:ascii="Times New Roman" w:eastAsiaTheme="minorEastAsia" w:hAnsi="Times New Roman"/>
          <w:sz w:val="24"/>
          <w:szCs w:val="24"/>
        </w:rPr>
        <w:t>Примечание: М – объекты местного значения;</w:t>
      </w:r>
    </w:p>
    <w:p w:rsidR="00ED6889" w:rsidRPr="00ED6889" w:rsidRDefault="00ED6889" w:rsidP="00ED6889">
      <w:pPr>
        <w:pStyle w:val="af0"/>
        <w:spacing w:line="240" w:lineRule="auto"/>
        <w:ind w:left="1418" w:firstLine="0"/>
        <w:rPr>
          <w:rFonts w:ascii="Times New Roman" w:eastAsiaTheme="minorEastAsia" w:hAnsi="Times New Roman"/>
          <w:sz w:val="24"/>
          <w:szCs w:val="24"/>
        </w:rPr>
      </w:pPr>
      <w:proofErr w:type="gramStart"/>
      <w:r w:rsidRPr="00ED6889">
        <w:rPr>
          <w:rFonts w:ascii="Times New Roman" w:eastAsiaTheme="minorEastAsia" w:hAnsi="Times New Roman"/>
          <w:sz w:val="24"/>
          <w:szCs w:val="24"/>
        </w:rPr>
        <w:t>Р</w:t>
      </w:r>
      <w:proofErr w:type="gramEnd"/>
      <w:r w:rsidRPr="00ED6889">
        <w:rPr>
          <w:rFonts w:ascii="Times New Roman" w:eastAsiaTheme="minorEastAsia" w:hAnsi="Times New Roman"/>
          <w:sz w:val="24"/>
          <w:szCs w:val="24"/>
        </w:rPr>
        <w:t xml:space="preserve"> - объекты регионального значения;</w:t>
      </w:r>
    </w:p>
    <w:p w:rsidR="00ED6889" w:rsidRPr="00ED6889" w:rsidRDefault="00ED6889" w:rsidP="00ED6889">
      <w:pPr>
        <w:pStyle w:val="af0"/>
        <w:spacing w:line="240" w:lineRule="auto"/>
        <w:ind w:left="1418" w:firstLine="0"/>
        <w:rPr>
          <w:rFonts w:ascii="Times New Roman" w:eastAsiaTheme="minorEastAsia" w:hAnsi="Times New Roman"/>
          <w:sz w:val="24"/>
          <w:szCs w:val="24"/>
        </w:rPr>
      </w:pPr>
      <w:r w:rsidRPr="00ED6889">
        <w:rPr>
          <w:rFonts w:ascii="Times New Roman" w:eastAsiaTheme="minorEastAsia" w:hAnsi="Times New Roman"/>
          <w:sz w:val="24"/>
          <w:szCs w:val="24"/>
        </w:rPr>
        <w:t>Ф – объекты федерального значения.</w:t>
      </w:r>
    </w:p>
    <w:p w:rsidR="00BD616C" w:rsidRPr="00BD616C" w:rsidRDefault="00BD616C" w:rsidP="004F094C">
      <w:pPr>
        <w:pStyle w:val="af0"/>
        <w:ind w:left="426" w:firstLine="0"/>
        <w:rPr>
          <w:rFonts w:ascii="Times New Roman" w:hAnsi="Times New Roman"/>
          <w:sz w:val="24"/>
          <w:szCs w:val="24"/>
        </w:rPr>
      </w:pPr>
    </w:p>
    <w:p w:rsidR="001B5771" w:rsidRPr="00BD616C" w:rsidRDefault="001B5771" w:rsidP="00A22C6E">
      <w:pPr>
        <w:pStyle w:val="20"/>
        <w:numPr>
          <w:ilvl w:val="1"/>
          <w:numId w:val="27"/>
        </w:numPr>
        <w:overflowPunct/>
        <w:autoSpaceDE/>
        <w:autoSpaceDN/>
        <w:adjustRightInd/>
        <w:spacing w:before="240" w:after="60" w:line="276" w:lineRule="auto"/>
        <w:ind w:firstLine="0"/>
        <w:textAlignment w:val="auto"/>
        <w:rPr>
          <w:b/>
          <w:szCs w:val="28"/>
        </w:rPr>
      </w:pPr>
      <w:bookmarkStart w:id="53" w:name="_Toc25862037"/>
      <w:r w:rsidRPr="00BD616C">
        <w:rPr>
          <w:b/>
          <w:szCs w:val="28"/>
        </w:rPr>
        <w:t>2</w:t>
      </w:r>
      <w:r w:rsidR="00696C41" w:rsidRPr="00BD616C">
        <w:rPr>
          <w:b/>
          <w:szCs w:val="28"/>
        </w:rPr>
        <w:t>.</w:t>
      </w:r>
      <w:r w:rsidR="00D52490" w:rsidRPr="00BD616C">
        <w:rPr>
          <w:b/>
          <w:szCs w:val="28"/>
        </w:rPr>
        <w:t>1.</w:t>
      </w:r>
      <w:r w:rsidR="0017154A" w:rsidRPr="00BD616C">
        <w:rPr>
          <w:b/>
          <w:szCs w:val="28"/>
        </w:rPr>
        <w:t>5</w:t>
      </w:r>
      <w:r w:rsidR="00696C41" w:rsidRPr="00BD616C">
        <w:rPr>
          <w:b/>
          <w:szCs w:val="28"/>
        </w:rPr>
        <w:t xml:space="preserve">. </w:t>
      </w:r>
      <w:bookmarkStart w:id="54" w:name="_Toc263003052"/>
      <w:r w:rsidRPr="00BD616C">
        <w:rPr>
          <w:b/>
          <w:szCs w:val="28"/>
        </w:rPr>
        <w:t xml:space="preserve">Социально-экономическое положение </w:t>
      </w:r>
      <w:r w:rsidR="00D97996" w:rsidRPr="00BD616C">
        <w:rPr>
          <w:b/>
          <w:szCs w:val="28"/>
        </w:rPr>
        <w:t>Гривен</w:t>
      </w:r>
      <w:r w:rsidRPr="00BD616C">
        <w:rPr>
          <w:b/>
          <w:szCs w:val="28"/>
        </w:rPr>
        <w:t xml:space="preserve">ского </w:t>
      </w:r>
      <w:r w:rsidR="00942A5A" w:rsidRPr="00BD616C">
        <w:rPr>
          <w:b/>
          <w:szCs w:val="28"/>
        </w:rPr>
        <w:t>сель</w:t>
      </w:r>
      <w:r w:rsidRPr="00BD616C">
        <w:rPr>
          <w:b/>
          <w:szCs w:val="28"/>
        </w:rPr>
        <w:t>ского поселения</w:t>
      </w:r>
      <w:bookmarkEnd w:id="53"/>
      <w:bookmarkEnd w:id="54"/>
    </w:p>
    <w:p w:rsidR="00696C41" w:rsidRPr="00BD616C" w:rsidRDefault="00696C41" w:rsidP="00BD616C">
      <w:pPr>
        <w:rPr>
          <w:rFonts w:asciiTheme="minorHAnsi" w:hAnsiTheme="minorHAnsi" w:cstheme="minorHAnsi"/>
          <w:b/>
          <w:highlight w:val="yellow"/>
        </w:rPr>
      </w:pP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Гривенское сельское поселение входит в состав муниципального образования Калининский район – агропромышленного района Кубани с многоотраслевым земледелием. </w:t>
      </w:r>
    </w:p>
    <w:p w:rsidR="00BD616C" w:rsidRPr="00BD616C" w:rsidRDefault="00BD616C" w:rsidP="00BD616C">
      <w:pPr>
        <w:rPr>
          <w:rFonts w:asciiTheme="minorHAnsi" w:hAnsiTheme="minorHAnsi" w:cstheme="minorHAnsi"/>
        </w:rPr>
      </w:pPr>
      <w:r w:rsidRPr="00BD616C">
        <w:rPr>
          <w:rFonts w:asciiTheme="minorHAnsi" w:hAnsiTheme="minorHAnsi" w:cstheme="minorHAnsi"/>
        </w:rPr>
        <w:lastRenderedPageBreak/>
        <w:t>Климатические условия района соответствуют биологическим требованиям большинства сельскохозяйственных культур и позволяют при соответствующем росте материально – технической базы производить значительное количество сельскохозяйственной продукции.</w:t>
      </w: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Основу экономического потенциала Калининского района составляют агропромышленный комплекс, пищевая и перерабатывающая промышленность, предприятия торговли. </w:t>
      </w:r>
    </w:p>
    <w:p w:rsidR="00BD616C" w:rsidRPr="00BD616C" w:rsidRDefault="00BD616C" w:rsidP="00BD616C">
      <w:pPr>
        <w:rPr>
          <w:rFonts w:asciiTheme="minorHAnsi" w:hAnsiTheme="minorHAnsi" w:cstheme="minorHAnsi"/>
        </w:rPr>
      </w:pPr>
      <w:r w:rsidRPr="00BD616C">
        <w:rPr>
          <w:rFonts w:asciiTheme="minorHAnsi" w:hAnsiTheme="minorHAnsi" w:cstheme="minorHAnsi"/>
          <w:snapToGrid w:val="0"/>
        </w:rPr>
        <w:t xml:space="preserve">Экономика Гривенского сельского поселения основана на выращивании зернобобовых культур, сахарной свеклы, подсолнечника, </w:t>
      </w:r>
      <w:proofErr w:type="gramStart"/>
      <w:r w:rsidRPr="00BD616C">
        <w:rPr>
          <w:rFonts w:asciiTheme="minorHAnsi" w:hAnsiTheme="minorHAnsi" w:cstheme="minorHAnsi"/>
          <w:snapToGrid w:val="0"/>
        </w:rPr>
        <w:t>мясо-молочном</w:t>
      </w:r>
      <w:proofErr w:type="gramEnd"/>
      <w:r w:rsidRPr="00BD616C">
        <w:rPr>
          <w:rFonts w:asciiTheme="minorHAnsi" w:hAnsiTheme="minorHAnsi" w:cstheme="minorHAnsi"/>
          <w:snapToGrid w:val="0"/>
        </w:rPr>
        <w:t xml:space="preserve"> и  рыбном хозяйстве. </w:t>
      </w:r>
      <w:r w:rsidRPr="00BD616C">
        <w:rPr>
          <w:rFonts w:asciiTheme="minorHAnsi" w:hAnsiTheme="minorHAnsi" w:cstheme="minorHAnsi"/>
        </w:rPr>
        <w:t xml:space="preserve">Трудоспособное население Гривенского сельского поселения составляет 4 798 человек. </w:t>
      </w: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На территории Гривенского сельского поселения расположены 5 </w:t>
      </w:r>
      <w:proofErr w:type="gramStart"/>
      <w:r w:rsidRPr="00BD616C">
        <w:rPr>
          <w:rFonts w:asciiTheme="minorHAnsi" w:hAnsiTheme="minorHAnsi" w:cstheme="minorHAnsi"/>
        </w:rPr>
        <w:t>сельскохозяйственных</w:t>
      </w:r>
      <w:proofErr w:type="gramEnd"/>
      <w:r w:rsidRPr="00BD616C">
        <w:rPr>
          <w:rFonts w:asciiTheme="minorHAnsi" w:hAnsiTheme="minorHAnsi" w:cstheme="minorHAnsi"/>
        </w:rPr>
        <w:t xml:space="preserve"> предприятия: ООО «Эверест Агро», ООО «Новотемп» (ст. Гривенская), АОЗТ «Заря» (х. Лебеди), рыбколхоз «1 мая» (ст</w:t>
      </w:r>
      <w:proofErr w:type="gramStart"/>
      <w:r w:rsidRPr="00BD616C">
        <w:rPr>
          <w:rFonts w:asciiTheme="minorHAnsi" w:hAnsiTheme="minorHAnsi" w:cstheme="minorHAnsi"/>
        </w:rPr>
        <w:t>.Г</w:t>
      </w:r>
      <w:proofErr w:type="gramEnd"/>
      <w:r w:rsidRPr="00BD616C">
        <w:rPr>
          <w:rFonts w:asciiTheme="minorHAnsi" w:hAnsiTheme="minorHAnsi" w:cstheme="minorHAnsi"/>
        </w:rPr>
        <w:t xml:space="preserve">ривенская»), рыбколхоз ООО «им.Калинина» (х. Пригибский), а также ряд крестьянско-фермерских хозяйств.  Всего площадь земель сельскохозяйственного назначения составляет </w:t>
      </w:r>
      <w:smartTag w:uri="urn:schemas-microsoft-com:office:smarttags" w:element="metricconverter">
        <w:smartTagPr>
          <w:attr w:name="ProductID" w:val="24871,86 га"/>
        </w:smartTagPr>
        <w:r w:rsidRPr="00BD616C">
          <w:rPr>
            <w:rFonts w:asciiTheme="minorHAnsi" w:hAnsiTheme="minorHAnsi" w:cstheme="minorHAnsi"/>
          </w:rPr>
          <w:t>24871,86 га</w:t>
        </w:r>
      </w:smartTag>
      <w:r w:rsidRPr="00BD616C">
        <w:rPr>
          <w:rFonts w:asciiTheme="minorHAnsi" w:hAnsiTheme="minorHAnsi" w:cstheme="minorHAnsi"/>
        </w:rPr>
        <w:t xml:space="preserve">, из них: сельхозугодия – </w:t>
      </w:r>
      <w:smartTag w:uri="urn:schemas-microsoft-com:office:smarttags" w:element="metricconverter">
        <w:smartTagPr>
          <w:attr w:name="ProductID" w:val="21464,6 га"/>
        </w:smartTagPr>
        <w:r w:rsidRPr="00BD616C">
          <w:rPr>
            <w:rFonts w:asciiTheme="minorHAnsi" w:hAnsiTheme="minorHAnsi" w:cstheme="minorHAnsi"/>
          </w:rPr>
          <w:t>21464,6 га</w:t>
        </w:r>
      </w:smartTag>
      <w:r w:rsidRPr="00BD616C">
        <w:rPr>
          <w:rFonts w:asciiTheme="minorHAnsi" w:hAnsiTheme="minorHAnsi" w:cstheme="minorHAnsi"/>
        </w:rPr>
        <w:t xml:space="preserve">, Крестьянско-фермерское хозяйство – </w:t>
      </w:r>
      <w:smartTag w:uri="urn:schemas-microsoft-com:office:smarttags" w:element="metricconverter">
        <w:smartTagPr>
          <w:attr w:name="ProductID" w:val="2849,4 га"/>
        </w:smartTagPr>
        <w:r w:rsidRPr="00BD616C">
          <w:rPr>
            <w:rFonts w:asciiTheme="minorHAnsi" w:hAnsiTheme="minorHAnsi" w:cstheme="minorHAnsi"/>
          </w:rPr>
          <w:t>2849,4 га</w:t>
        </w:r>
      </w:smartTag>
      <w:r w:rsidRPr="00BD616C">
        <w:rPr>
          <w:rFonts w:asciiTheme="minorHAnsi" w:hAnsiTheme="minorHAnsi" w:cstheme="minorHAnsi"/>
        </w:rPr>
        <w:t xml:space="preserve">, КФХ «Лебединское хуторское казачье общество» - </w:t>
      </w:r>
      <w:smartTag w:uri="urn:schemas-microsoft-com:office:smarttags" w:element="metricconverter">
        <w:smartTagPr>
          <w:attr w:name="ProductID" w:val="364,36 га"/>
        </w:smartTagPr>
        <w:r w:rsidRPr="00BD616C">
          <w:rPr>
            <w:rFonts w:asciiTheme="minorHAnsi" w:hAnsiTheme="minorHAnsi" w:cstheme="minorHAnsi"/>
          </w:rPr>
          <w:t>364,36 га</w:t>
        </w:r>
      </w:smartTag>
      <w:r w:rsidRPr="00BD616C">
        <w:rPr>
          <w:rFonts w:asciiTheme="minorHAnsi" w:hAnsiTheme="minorHAnsi" w:cstheme="minorHAnsi"/>
        </w:rPr>
        <w:t xml:space="preserve">, фермы – </w:t>
      </w:r>
      <w:smartTag w:uri="urn:schemas-microsoft-com:office:smarttags" w:element="metricconverter">
        <w:smartTagPr>
          <w:attr w:name="ProductID" w:val="193,5 га"/>
        </w:smartTagPr>
        <w:r w:rsidRPr="00BD616C">
          <w:rPr>
            <w:rFonts w:asciiTheme="minorHAnsi" w:hAnsiTheme="minorHAnsi" w:cstheme="minorHAnsi"/>
          </w:rPr>
          <w:t>193,5 га</w:t>
        </w:r>
      </w:smartTag>
      <w:r w:rsidRPr="00BD616C">
        <w:rPr>
          <w:rFonts w:asciiTheme="minorHAnsi" w:hAnsiTheme="minorHAnsi" w:cstheme="minorHAnsi"/>
        </w:rPr>
        <w:t xml:space="preserve">. </w:t>
      </w:r>
    </w:p>
    <w:p w:rsidR="00BD616C" w:rsidRPr="00BD616C" w:rsidRDefault="00BD616C" w:rsidP="00BD616C">
      <w:pPr>
        <w:rPr>
          <w:rFonts w:asciiTheme="minorHAnsi" w:hAnsiTheme="minorHAnsi" w:cstheme="minorHAnsi"/>
        </w:rPr>
      </w:pPr>
      <w:r w:rsidRPr="00BD616C">
        <w:rPr>
          <w:rFonts w:asciiTheme="minorHAnsi" w:hAnsiTheme="minorHAnsi" w:cstheme="minorHAnsi"/>
        </w:rPr>
        <w:t>Значимую роль в экономике Гривенского сельского поселения играют ФГУП «Гривенский осетровый рыбоводный завод», занимающийся воспроизводством рыбы и водных биоресурсов сельскохозяйственными товаропроизводителями, и ТОО «Гривенское» - многопрофильное предприятие, возникшее на базе камышитового завода.</w:t>
      </w: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ФГУП «Гривенский осетровый рыбоводный завод» в настоящее время находится в стадии реконструкции. </w:t>
      </w:r>
    </w:p>
    <w:p w:rsidR="00BD616C" w:rsidRPr="00BD616C" w:rsidRDefault="00BD616C" w:rsidP="00BD616C">
      <w:pPr>
        <w:rPr>
          <w:rFonts w:asciiTheme="minorHAnsi" w:hAnsiTheme="minorHAnsi" w:cstheme="minorHAnsi"/>
        </w:rPr>
      </w:pPr>
      <w:r w:rsidRPr="00BD616C">
        <w:rPr>
          <w:rFonts w:asciiTheme="minorHAnsi" w:hAnsiTheme="minorHAnsi" w:cstheme="minorHAnsi"/>
        </w:rPr>
        <w:t>В развитии рыбного хозяйства</w:t>
      </w:r>
      <w:r w:rsidRPr="00BD616C">
        <w:rPr>
          <w:rFonts w:asciiTheme="minorHAnsi" w:hAnsiTheme="minorHAnsi" w:cstheme="minorHAnsi"/>
          <w:i/>
        </w:rPr>
        <w:t xml:space="preserve"> </w:t>
      </w:r>
      <w:r w:rsidRPr="00BD616C">
        <w:rPr>
          <w:rFonts w:asciiTheme="minorHAnsi" w:hAnsiTheme="minorHAnsi" w:cstheme="minorHAnsi"/>
        </w:rPr>
        <w:t>в бассейне Азовского моря</w:t>
      </w:r>
      <w:r w:rsidRPr="00BD616C">
        <w:rPr>
          <w:rFonts w:asciiTheme="minorHAnsi" w:hAnsiTheme="minorHAnsi" w:cstheme="minorHAnsi"/>
          <w:i/>
        </w:rPr>
        <w:t xml:space="preserve"> </w:t>
      </w:r>
      <w:r w:rsidRPr="00BD616C">
        <w:rPr>
          <w:rFonts w:asciiTheme="minorHAnsi" w:hAnsiTheme="minorHAnsi" w:cstheme="minorHAnsi"/>
        </w:rPr>
        <w:t>осетровое хозяйство имеет особый статус.</w:t>
      </w:r>
      <w:r w:rsidRPr="00BD616C">
        <w:rPr>
          <w:rFonts w:asciiTheme="minorHAnsi" w:hAnsiTheme="minorHAnsi" w:cstheme="minorHAnsi"/>
          <w:i/>
        </w:rPr>
        <w:t xml:space="preserve"> </w:t>
      </w:r>
      <w:r w:rsidRPr="00BD616C">
        <w:rPr>
          <w:rFonts w:asciiTheme="minorHAnsi" w:hAnsiTheme="minorHAnsi" w:cstheme="minorHAnsi"/>
        </w:rPr>
        <w:t xml:space="preserve">В бассейне освоено промышленное производство молоди осетровых рыб, которое уже сейчас обеспечивает более 80% промысловых уловов. В ближайшие годы масштабы осетроводства на территории России должны быть существенно расширены. </w:t>
      </w: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Среднегодовой выпуск молоди осетровых на кубанских заводах составляет 27 млн. штук. Проводимая реконструкция четырех осетровых заводов (Темрюкского, Гривенского, Кубанского, Ачуевского) и Восточно-Ахтарского НВХ позволит увеличить выпуск молоди на 5,9 млн. штук. </w:t>
      </w:r>
    </w:p>
    <w:p w:rsidR="00BD616C" w:rsidRPr="00BD616C" w:rsidRDefault="00BD616C" w:rsidP="00BD616C">
      <w:pPr>
        <w:rPr>
          <w:rFonts w:asciiTheme="minorHAnsi" w:hAnsiTheme="minorHAnsi" w:cstheme="minorHAnsi"/>
          <w:i/>
          <w:color w:val="0033FF"/>
        </w:rPr>
      </w:pPr>
      <w:r w:rsidRPr="00BD616C">
        <w:rPr>
          <w:rFonts w:asciiTheme="minorHAnsi" w:hAnsiTheme="minorHAnsi" w:cstheme="minorHAnsi"/>
        </w:rPr>
        <w:t xml:space="preserve">Земли Калининского района представляют ценность не только для сельскохозяйственного производства. Калининский район - один из самых привлекательных регионов края для организации активного отдыха на природе, преимущественно охоты и рыбалки. Район обладает угодьями для охоты на оленя, кабана, зайца, утки, плавневой зоной, экологически чистыми водоемами. </w:t>
      </w:r>
      <w:r w:rsidRPr="00BD616C">
        <w:rPr>
          <w:rFonts w:asciiTheme="minorHAnsi" w:hAnsiTheme="minorHAnsi" w:cstheme="minorHAnsi"/>
        </w:rPr>
        <w:lastRenderedPageBreak/>
        <w:t>Спрос на данный вид отдыха стабилен и ежегодно растет, в последние годы увеличился поток иностранных охотников. Организация таких охот требует совершенствования, в том числе и для регулирования промысловых нагрузок на водоплавающую и болотную дичь.</w:t>
      </w:r>
    </w:p>
    <w:p w:rsidR="00BD616C" w:rsidRPr="00BD616C" w:rsidRDefault="00BD616C" w:rsidP="00BD616C">
      <w:pPr>
        <w:rPr>
          <w:rFonts w:asciiTheme="minorHAnsi" w:hAnsiTheme="minorHAnsi" w:cstheme="minorHAnsi"/>
        </w:rPr>
      </w:pPr>
      <w:r w:rsidRPr="00BD616C">
        <w:rPr>
          <w:rFonts w:asciiTheme="minorHAnsi" w:hAnsiTheme="minorHAnsi" w:cstheme="minorHAnsi"/>
        </w:rPr>
        <w:t>Территория станицы Гривенской обладает значительным потенциалом для  организации активного отдыха на природе путём создания базы отдыха для охотников и рыболовов. Благоприятные климатические условия, живописные ландшафты, близость  наводненных рыбой  лиманов – все это при наличии комфортных условий для отдыха  сделает территорию Гривенского сельского поселения привлекательной для любителей охоты и рыбной ловли со всех уголков нашей края.</w:t>
      </w:r>
    </w:p>
    <w:p w:rsidR="00BD616C" w:rsidRPr="00BD616C" w:rsidRDefault="00BD616C" w:rsidP="00BD616C">
      <w:pPr>
        <w:rPr>
          <w:rFonts w:asciiTheme="minorHAnsi" w:hAnsiTheme="minorHAnsi" w:cstheme="minorHAnsi"/>
        </w:rPr>
      </w:pPr>
      <w:r w:rsidRPr="00BD616C">
        <w:rPr>
          <w:rFonts w:asciiTheme="minorHAnsi" w:hAnsiTheme="minorHAnsi" w:cstheme="minorHAnsi"/>
        </w:rPr>
        <w:t>В свою очередь, организация развитой рекреационной зоны немаловажна для социально-экономического развития территории поселения, так как предусматривает рост занятости, улучшение культурно-бытовых условий местного населения, повышение спроса на товары местного производства, улучшение транспортной инфраструктуры, благоустройство территорий и т.д.</w:t>
      </w:r>
    </w:p>
    <w:p w:rsidR="00BD616C" w:rsidRPr="00BD616C" w:rsidRDefault="00BD616C" w:rsidP="00BD616C">
      <w:pPr>
        <w:ind w:firstLine="708"/>
        <w:rPr>
          <w:rFonts w:asciiTheme="minorHAnsi" w:hAnsiTheme="minorHAnsi" w:cstheme="minorHAnsi"/>
        </w:rPr>
      </w:pPr>
      <w:r w:rsidRPr="00BD616C">
        <w:rPr>
          <w:rFonts w:asciiTheme="minorHAnsi" w:hAnsiTheme="minorHAnsi" w:cstheme="minorHAnsi"/>
        </w:rPr>
        <w:t xml:space="preserve">Основу специализации территории составляет сельскохозяйственное производство. Аграрный сектор экономики поселения включает отрасли полеводство, животноводство и рыбное хозяйство. </w:t>
      </w:r>
    </w:p>
    <w:p w:rsidR="00BD616C" w:rsidRPr="00BD616C" w:rsidRDefault="00BD616C" w:rsidP="00BD616C">
      <w:pPr>
        <w:ind w:firstLine="708"/>
        <w:rPr>
          <w:rFonts w:asciiTheme="minorHAnsi" w:hAnsiTheme="minorHAnsi" w:cstheme="minorHAnsi"/>
        </w:rPr>
      </w:pPr>
      <w:r w:rsidRPr="00BD616C">
        <w:rPr>
          <w:rFonts w:asciiTheme="minorHAnsi" w:hAnsiTheme="minorHAnsi" w:cstheme="minorHAnsi"/>
        </w:rPr>
        <w:t xml:space="preserve">Самыми крупными производителями сельскохозяйственной продукции в поселении являются ООО «Заря», ООО АФ «Эверест-Агро». Кроме того, в аграрном производстве задействовано 24 крестьянско-фермерских хозяйств и около 2,7 тысяч личных подсобных хозяйств населения. </w:t>
      </w:r>
    </w:p>
    <w:p w:rsidR="00BD616C" w:rsidRPr="00BD616C" w:rsidRDefault="00BD616C" w:rsidP="00BD616C">
      <w:pPr>
        <w:ind w:firstLine="708"/>
        <w:rPr>
          <w:rFonts w:asciiTheme="minorHAnsi" w:hAnsiTheme="minorHAnsi" w:cstheme="minorHAnsi"/>
        </w:rPr>
      </w:pPr>
      <w:r w:rsidRPr="00BD616C">
        <w:rPr>
          <w:rFonts w:asciiTheme="minorHAnsi" w:hAnsiTheme="minorHAnsi" w:cstheme="minorHAnsi"/>
        </w:rPr>
        <w:t xml:space="preserve">Особенности зональных  факторов (вкупе с приоритетами аграрной политики и условиями рыночной конъюнктуры) определяют специализацию сельского хозяйства главным образом на производстве зерновых культур – в настоящее время именно они формируют основную товарную продукцию агропроизводства. </w:t>
      </w:r>
    </w:p>
    <w:p w:rsidR="00BD616C" w:rsidRPr="00BD616C" w:rsidRDefault="00BD616C" w:rsidP="00BD616C">
      <w:pPr>
        <w:ind w:firstLine="708"/>
        <w:rPr>
          <w:rFonts w:asciiTheme="minorHAnsi" w:hAnsiTheme="minorHAnsi" w:cstheme="minorHAnsi"/>
        </w:rPr>
      </w:pPr>
      <w:r w:rsidRPr="00BD616C">
        <w:rPr>
          <w:rFonts w:asciiTheme="minorHAnsi" w:hAnsiTheme="minorHAnsi" w:cstheme="minorHAnsi"/>
        </w:rPr>
        <w:t xml:space="preserve">Территория планирования имеет относительно высокие показатели земледельческой освоенности: земли сельскохозяйственных угодий занимают 17,3 тыс. га или 46,0 % всей площади поселения.  Важной особенностью использования сельскохозяйственных угодий является наличие крупных массивов мелиорированных земель. </w:t>
      </w:r>
    </w:p>
    <w:p w:rsidR="00BD616C" w:rsidRPr="00BD616C" w:rsidRDefault="00BD616C" w:rsidP="00BD616C">
      <w:pPr>
        <w:ind w:firstLine="708"/>
        <w:rPr>
          <w:rFonts w:asciiTheme="minorHAnsi" w:hAnsiTheme="minorHAnsi" w:cstheme="minorHAnsi"/>
        </w:rPr>
      </w:pPr>
      <w:r w:rsidRPr="00BD616C">
        <w:rPr>
          <w:rFonts w:asciiTheme="minorHAnsi" w:hAnsiTheme="minorHAnsi" w:cstheme="minorHAnsi"/>
        </w:rPr>
        <w:t xml:space="preserve">Главные производственные культуры – пшеница озимая и рис. Уровень производства зерна в весе после доработки достигает 36 тыс. тонн/год, в том числе 18 тыс. тонн/год – рис. По объемам производства зерна и риса удельный вес поселения в структуре районного производства составляет 11,2% и 38,0 % соответственно. </w:t>
      </w:r>
    </w:p>
    <w:p w:rsidR="00BD616C" w:rsidRPr="00BD616C" w:rsidRDefault="00BD616C" w:rsidP="00BD616C">
      <w:pPr>
        <w:rPr>
          <w:rFonts w:asciiTheme="minorHAnsi" w:hAnsiTheme="minorHAnsi" w:cstheme="minorHAnsi"/>
        </w:rPr>
      </w:pPr>
      <w:r w:rsidRPr="00BD616C">
        <w:rPr>
          <w:rFonts w:asciiTheme="minorHAnsi" w:hAnsiTheme="minorHAnsi" w:cstheme="minorHAnsi"/>
        </w:rPr>
        <w:lastRenderedPageBreak/>
        <w:t>Применение в полеводстве поселения получили масличные культуры главным образом подсолнечник и соя. Среднегодовые объемы производства масличных находятся на уровне 2,6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p w:rsidR="00BD616C" w:rsidRPr="00BD616C" w:rsidRDefault="00BD616C" w:rsidP="00BD616C">
      <w:pPr>
        <w:rPr>
          <w:rFonts w:asciiTheme="minorHAnsi" w:hAnsiTheme="minorHAnsi" w:cstheme="minorHAnsi"/>
        </w:rPr>
      </w:pPr>
      <w:r w:rsidRPr="00BD616C">
        <w:rPr>
          <w:rFonts w:asciiTheme="minorHAnsi" w:hAnsiTheme="minorHAnsi" w:cstheme="minorHAnsi"/>
        </w:rPr>
        <w:t>В небольших объемах (преимущественно на уровне личных хозяйств населения) выращиваются картофель, овощные культуры и плодово-ягодная продукция.</w:t>
      </w:r>
    </w:p>
    <w:p w:rsidR="00BD616C" w:rsidRPr="00BD616C" w:rsidRDefault="00BD616C" w:rsidP="00BD616C">
      <w:pPr>
        <w:rPr>
          <w:rFonts w:asciiTheme="minorHAnsi" w:hAnsiTheme="minorHAnsi" w:cstheme="minorHAnsi"/>
        </w:rPr>
      </w:pPr>
      <w:r w:rsidRPr="00BD616C">
        <w:rPr>
          <w:rFonts w:asciiTheme="minorHAnsi" w:hAnsiTheme="minorHAnsi" w:cstheme="minorHAnsi"/>
        </w:rPr>
        <w:t>В животноводческом комплексе преобладает скотоводство молочно-мясного направления, свиноводство.  На современном этапе основная часть продукции отрасли производится в личных подсобных хозяйствах населения, отличающихся невысоким уровнем специализации и товарности производства.</w:t>
      </w:r>
    </w:p>
    <w:p w:rsidR="00BD616C" w:rsidRPr="00BD616C" w:rsidRDefault="00BD616C" w:rsidP="00BD616C">
      <w:pPr>
        <w:rPr>
          <w:rFonts w:asciiTheme="minorHAnsi" w:hAnsiTheme="minorHAnsi" w:cstheme="minorHAnsi"/>
        </w:rPr>
      </w:pPr>
      <w:r w:rsidRPr="00BD616C">
        <w:rPr>
          <w:rFonts w:asciiTheme="minorHAnsi" w:hAnsiTheme="minorHAnsi" w:cstheme="minorHAnsi"/>
        </w:rPr>
        <w:t>Территория поселения выходит  на  побережье Азовского моря и имеет общирную плавневую зону, что  способствует  ведению рыболовецкой деятельности двум малым предприятиям: ООО рыбартель «Первое Мая»  и ЗАО  «имени Калинина». Рыбоводную деятельность по воспроизводству молоди ценных пород рыб осуществляет ФГУП «Гривенский осетровый  рыбоводный завод».</w:t>
      </w:r>
    </w:p>
    <w:p w:rsidR="00BD616C" w:rsidRPr="00BD616C" w:rsidRDefault="00BD616C" w:rsidP="00BD616C">
      <w:pPr>
        <w:rPr>
          <w:rFonts w:asciiTheme="minorHAnsi" w:hAnsiTheme="minorHAnsi" w:cstheme="minorHAnsi"/>
        </w:rPr>
      </w:pPr>
      <w:r w:rsidRPr="00BD616C">
        <w:rPr>
          <w:rFonts w:asciiTheme="minorHAnsi" w:hAnsiTheme="minorHAnsi" w:cstheme="minorHAnsi"/>
        </w:rPr>
        <w:t>Производство основных видов сельскохозяйственной продукции</w:t>
      </w:r>
    </w:p>
    <w:p w:rsidR="00BD616C" w:rsidRPr="00BD616C" w:rsidRDefault="00BD616C" w:rsidP="00BD616C">
      <w:pPr>
        <w:jc w:val="center"/>
        <w:rPr>
          <w:rFonts w:asciiTheme="minorHAnsi" w:hAnsiTheme="minorHAnsi" w:cstheme="minorHAnsi"/>
        </w:rPr>
      </w:pPr>
      <w:r w:rsidRPr="00BD616C">
        <w:rPr>
          <w:rFonts w:asciiTheme="minorHAnsi" w:hAnsiTheme="minorHAnsi" w:cstheme="minorHAnsi"/>
        </w:rPr>
        <w:t xml:space="preserve">в Гривенском сельском поселении </w:t>
      </w:r>
    </w:p>
    <w:p w:rsidR="00BD616C" w:rsidRPr="00BD616C" w:rsidRDefault="00BD616C" w:rsidP="00BD616C">
      <w:pPr>
        <w:jc w:val="right"/>
        <w:rPr>
          <w:rFonts w:asciiTheme="minorHAnsi" w:hAnsiTheme="minorHAnsi" w:cstheme="minorHAnsi"/>
        </w:rPr>
      </w:pPr>
      <w:r w:rsidRPr="00BD616C">
        <w:rPr>
          <w:rFonts w:asciiTheme="minorHAnsi" w:hAnsiTheme="minorHAnsi" w:cstheme="minorHAnsi"/>
        </w:rPr>
        <w:t xml:space="preserve">Таблица </w:t>
      </w:r>
      <w:r w:rsidR="00B62E03">
        <w:rPr>
          <w:rFonts w:asciiTheme="minorHAnsi" w:hAnsiTheme="minorHAnsi" w:cstheme="minorHAnsi"/>
        </w:rPr>
        <w:t>13</w:t>
      </w:r>
    </w:p>
    <w:tbl>
      <w:tblPr>
        <w:tblW w:w="9796" w:type="dxa"/>
        <w:tblInd w:w="93" w:type="dxa"/>
        <w:tblLook w:val="04A0"/>
      </w:tblPr>
      <w:tblGrid>
        <w:gridCol w:w="6252"/>
        <w:gridCol w:w="1276"/>
        <w:gridCol w:w="1134"/>
        <w:gridCol w:w="1134"/>
      </w:tblGrid>
      <w:tr w:rsidR="00BD616C" w:rsidRPr="00BD616C" w:rsidTr="00BD616C">
        <w:trPr>
          <w:trHeight w:val="330"/>
          <w:tblHeader/>
        </w:trPr>
        <w:tc>
          <w:tcPr>
            <w:tcW w:w="6252" w:type="dxa"/>
            <w:tcBorders>
              <w:top w:val="single" w:sz="4" w:space="0" w:color="auto"/>
              <w:left w:val="single" w:sz="8" w:space="0" w:color="auto"/>
              <w:bottom w:val="single" w:sz="4" w:space="0" w:color="auto"/>
              <w:right w:val="single" w:sz="4" w:space="0" w:color="auto"/>
            </w:tcBorders>
            <w:shd w:val="clear" w:color="auto" w:fill="auto"/>
            <w:vAlign w:val="center"/>
          </w:tcPr>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Наименование, единица измерения</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2009 год</w:t>
            </w:r>
          </w:p>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отчет</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2010 год</w:t>
            </w:r>
            <w:r>
              <w:rPr>
                <w:rFonts w:asciiTheme="minorHAnsi" w:hAnsiTheme="minorHAnsi" w:cstheme="minorHAnsi"/>
              </w:rPr>
              <w:t>,</w:t>
            </w:r>
          </w:p>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оценка</w:t>
            </w:r>
          </w:p>
        </w:tc>
        <w:tc>
          <w:tcPr>
            <w:tcW w:w="1134" w:type="dxa"/>
            <w:tcBorders>
              <w:top w:val="single" w:sz="8" w:space="0" w:color="auto"/>
              <w:left w:val="nil"/>
              <w:bottom w:val="single" w:sz="4" w:space="0" w:color="auto"/>
              <w:right w:val="single" w:sz="4" w:space="0" w:color="auto"/>
            </w:tcBorders>
            <w:shd w:val="clear" w:color="auto" w:fill="auto"/>
            <w:noWrap/>
            <w:vAlign w:val="center"/>
          </w:tcPr>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2010</w:t>
            </w:r>
            <w:r>
              <w:rPr>
                <w:rFonts w:asciiTheme="minorHAnsi" w:hAnsiTheme="minorHAnsi" w:cstheme="minorHAnsi"/>
              </w:rPr>
              <w:t xml:space="preserve"> </w:t>
            </w:r>
            <w:r w:rsidRPr="00BD616C">
              <w:rPr>
                <w:rFonts w:asciiTheme="minorHAnsi" w:hAnsiTheme="minorHAnsi" w:cstheme="minorHAnsi"/>
              </w:rPr>
              <w:t>г./</w:t>
            </w:r>
          </w:p>
          <w:p w:rsidR="00BD616C" w:rsidRPr="00BD616C" w:rsidRDefault="00BD616C" w:rsidP="00BD616C">
            <w:pPr>
              <w:spacing w:line="240" w:lineRule="auto"/>
              <w:ind w:firstLine="0"/>
              <w:jc w:val="center"/>
              <w:rPr>
                <w:rFonts w:asciiTheme="minorHAnsi" w:hAnsiTheme="minorHAnsi" w:cstheme="minorHAnsi"/>
              </w:rPr>
            </w:pPr>
            <w:smartTag w:uri="urn:schemas-microsoft-com:office:smarttags" w:element="metricconverter">
              <w:smartTagPr>
                <w:attr w:name="ProductID" w:val="2009 г"/>
              </w:smartTagPr>
              <w:r w:rsidRPr="00BD616C">
                <w:rPr>
                  <w:rFonts w:asciiTheme="minorHAnsi" w:hAnsiTheme="minorHAnsi" w:cstheme="minorHAnsi"/>
                </w:rPr>
                <w:t>2009 г</w:t>
              </w:r>
            </w:smartTag>
            <w:r w:rsidRPr="00BD616C">
              <w:rPr>
                <w:rFonts w:asciiTheme="minorHAnsi" w:hAnsiTheme="minorHAnsi" w:cstheme="minorHAnsi"/>
              </w:rPr>
              <w:t>.,</w:t>
            </w:r>
          </w:p>
          <w:p w:rsidR="00BD616C" w:rsidRPr="00BD616C" w:rsidRDefault="00BD616C" w:rsidP="00BD616C">
            <w:pPr>
              <w:spacing w:line="240" w:lineRule="auto"/>
              <w:ind w:firstLine="0"/>
              <w:jc w:val="center"/>
              <w:rPr>
                <w:rFonts w:asciiTheme="minorHAnsi" w:hAnsiTheme="minorHAnsi" w:cstheme="minorHAnsi"/>
              </w:rPr>
            </w:pPr>
            <w:r w:rsidRPr="00BD616C">
              <w:rPr>
                <w:rFonts w:asciiTheme="minorHAnsi" w:hAnsiTheme="minorHAnsi" w:cstheme="minorHAnsi"/>
              </w:rPr>
              <w:t xml:space="preserve">% </w:t>
            </w:r>
          </w:p>
        </w:tc>
      </w:tr>
      <w:tr w:rsidR="00BD616C" w:rsidRPr="00BD616C" w:rsidTr="00A30E18">
        <w:trPr>
          <w:trHeight w:val="330"/>
        </w:trPr>
        <w:tc>
          <w:tcPr>
            <w:tcW w:w="6252" w:type="dxa"/>
            <w:tcBorders>
              <w:top w:val="single" w:sz="4" w:space="0" w:color="auto"/>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1 Зерно (в весе  после доработки),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36,23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33,32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92</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tcPr>
          <w:p w:rsidR="00BD616C" w:rsidRPr="00BD616C" w:rsidRDefault="00BD616C" w:rsidP="00BD616C">
            <w:pPr>
              <w:tabs>
                <w:tab w:val="center" w:pos="4536"/>
                <w:tab w:val="right" w:pos="9072"/>
              </w:tabs>
              <w:ind w:firstLine="0"/>
              <w:rPr>
                <w:rFonts w:asciiTheme="minorHAnsi" w:hAnsiTheme="minorHAnsi" w:cstheme="minorHAnsi"/>
              </w:rPr>
            </w:pPr>
            <w:r w:rsidRPr="00BD616C">
              <w:rPr>
                <w:rFonts w:asciiTheme="minorHAnsi" w:hAnsiTheme="minorHAnsi" w:cstheme="minorHAnsi"/>
              </w:rPr>
              <w:t>2 Рис,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18</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27,9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155</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3 Кукуруза,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0,8</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112,5</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4 Соя,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0,2</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5 Подсолнечник</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2,4</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2,4</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6 Картофель - всего,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1,1</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1,1</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0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   в том числе в личных подсобных хозяйствах,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1,1</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1,1</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7 Овощи - всего,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1,6</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1,6</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27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   в том числе в личных подсобных хозяйствах,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1,5</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1,6</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106,7</w:t>
            </w:r>
          </w:p>
        </w:tc>
      </w:tr>
      <w:tr w:rsidR="00BD616C" w:rsidRPr="00BD616C" w:rsidTr="00A30E18">
        <w:trPr>
          <w:trHeight w:val="33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8 Плоды  и ягоды,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0,09</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0,07</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77,8</w:t>
            </w:r>
          </w:p>
        </w:tc>
      </w:tr>
      <w:tr w:rsidR="00BD616C" w:rsidRPr="00BD616C" w:rsidTr="00A30E18">
        <w:trPr>
          <w:trHeight w:val="33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9 Скот и птица (в живом весе)- всего, тыс. тонн </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0,95</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0,95</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3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   в том числе в личных подсобных хозяйствах,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0,89</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0,89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10 Молок</w:t>
            </w:r>
            <w:proofErr w:type="gramStart"/>
            <w:r w:rsidRPr="00BD616C">
              <w:rPr>
                <w:rFonts w:asciiTheme="minorHAnsi" w:hAnsiTheme="minorHAnsi" w:cstheme="minorHAnsi"/>
              </w:rPr>
              <w:t>о-</w:t>
            </w:r>
            <w:proofErr w:type="gramEnd"/>
            <w:r w:rsidRPr="00BD616C">
              <w:rPr>
                <w:rFonts w:asciiTheme="minorHAnsi" w:hAnsiTheme="minorHAnsi" w:cstheme="minorHAnsi"/>
              </w:rPr>
              <w:t xml:space="preserve"> всего,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3,95</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3,95</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30"/>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   в том числе в личных подсобных хозяйствах, тыс. тонн</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3,9</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3,9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nil"/>
              <w:left w:val="single" w:sz="8"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lastRenderedPageBreak/>
              <w:t>11 Яйц</w:t>
            </w:r>
            <w:proofErr w:type="gramStart"/>
            <w:r w:rsidRPr="00BD616C">
              <w:rPr>
                <w:rFonts w:asciiTheme="minorHAnsi" w:hAnsiTheme="minorHAnsi" w:cstheme="minorHAnsi"/>
              </w:rPr>
              <w:t>а-</w:t>
            </w:r>
            <w:proofErr w:type="gramEnd"/>
            <w:r w:rsidRPr="00BD616C">
              <w:rPr>
                <w:rFonts w:asciiTheme="minorHAnsi" w:hAnsiTheme="minorHAnsi" w:cstheme="minorHAnsi"/>
              </w:rPr>
              <w:t xml:space="preserve"> всего, млн. штук</w:t>
            </w:r>
          </w:p>
        </w:tc>
        <w:tc>
          <w:tcPr>
            <w:tcW w:w="1276"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2828,4</w:t>
            </w:r>
          </w:p>
        </w:tc>
        <w:tc>
          <w:tcPr>
            <w:tcW w:w="1134" w:type="dxa"/>
            <w:tcBorders>
              <w:top w:val="nil"/>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2828,6</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 xml:space="preserve">   в том числе в личных подсобных хозяйствах, тыс. </w:t>
            </w:r>
            <w:proofErr w:type="gramStart"/>
            <w:r w:rsidRPr="00BD616C">
              <w:rPr>
                <w:rFonts w:asciiTheme="minorHAnsi" w:hAnsiTheme="minorHAnsi" w:cstheme="minorHAnsi"/>
              </w:rPr>
              <w:t>шт</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2823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2823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100</w:t>
            </w:r>
          </w:p>
        </w:tc>
      </w:tr>
      <w:tr w:rsidR="00BD616C" w:rsidRPr="00BD616C" w:rsidTr="00A30E18">
        <w:trPr>
          <w:trHeight w:val="315"/>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tcPr>
          <w:p w:rsidR="00BD616C" w:rsidRPr="00BD616C" w:rsidRDefault="00BD616C" w:rsidP="00BD616C">
            <w:pPr>
              <w:ind w:firstLine="0"/>
              <w:rPr>
                <w:rFonts w:asciiTheme="minorHAnsi" w:hAnsiTheme="minorHAnsi" w:cstheme="minorHAnsi"/>
              </w:rPr>
            </w:pPr>
            <w:r w:rsidRPr="00BD616C">
              <w:rPr>
                <w:rFonts w:asciiTheme="minorHAnsi" w:hAnsiTheme="minorHAnsi" w:cstheme="minorHAnsi"/>
              </w:rPr>
              <w:t>12 Улов рыбы в прудовых и других рыбоводных хозяйствах, тыс</w:t>
            </w:r>
            <w:proofErr w:type="gramStart"/>
            <w:r w:rsidRPr="00BD616C">
              <w:rPr>
                <w:rFonts w:asciiTheme="minorHAnsi" w:hAnsiTheme="minorHAnsi" w:cstheme="minorHAnsi"/>
              </w:rPr>
              <w:t>.т</w:t>
            </w:r>
            <w:proofErr w:type="gramEnd"/>
            <w:r w:rsidRPr="00BD616C">
              <w:rPr>
                <w:rFonts w:asciiTheme="minorHAnsi" w:hAnsiTheme="minorHAnsi" w:cstheme="minorHAnsi"/>
              </w:rPr>
              <w:t>онн</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0,15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0,19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616C" w:rsidRPr="00BD616C" w:rsidRDefault="00BD616C" w:rsidP="00BD616C">
            <w:pPr>
              <w:ind w:firstLine="0"/>
              <w:jc w:val="center"/>
              <w:rPr>
                <w:rFonts w:asciiTheme="minorHAnsi" w:hAnsiTheme="minorHAnsi" w:cstheme="minorHAnsi"/>
              </w:rPr>
            </w:pPr>
            <w:r w:rsidRPr="00BD616C">
              <w:rPr>
                <w:rFonts w:asciiTheme="minorHAnsi" w:hAnsiTheme="minorHAnsi" w:cstheme="minorHAnsi"/>
              </w:rPr>
              <w:t>126,7</w:t>
            </w:r>
          </w:p>
        </w:tc>
      </w:tr>
    </w:tbl>
    <w:p w:rsidR="00BD616C" w:rsidRPr="00BD616C" w:rsidRDefault="00BD616C" w:rsidP="00BD616C">
      <w:pPr>
        <w:ind w:firstLine="708"/>
        <w:rPr>
          <w:rFonts w:asciiTheme="minorHAnsi" w:hAnsiTheme="minorHAnsi" w:cstheme="minorHAnsi"/>
        </w:rPr>
      </w:pPr>
    </w:p>
    <w:p w:rsidR="00BD616C" w:rsidRPr="00BD616C" w:rsidRDefault="00BD616C" w:rsidP="00BD616C">
      <w:pPr>
        <w:rPr>
          <w:rFonts w:asciiTheme="minorHAnsi" w:hAnsiTheme="minorHAnsi" w:cstheme="minorHAnsi"/>
        </w:rPr>
      </w:pPr>
      <w:r w:rsidRPr="00BD616C">
        <w:rPr>
          <w:rFonts w:asciiTheme="minorHAnsi" w:hAnsiTheme="minorHAnsi" w:cstheme="minorHAnsi"/>
        </w:rPr>
        <w:t>В стоимостном эквиваленте вся продукция сельского хозяйства Гривенского поселения  оценивается в 460,6 млн. рублей (оценка 2009 года), что составляет 10,3 %  совокупной стоимости продукции сельского хозяйства Калининского района.</w:t>
      </w:r>
    </w:p>
    <w:p w:rsidR="00BD616C" w:rsidRPr="00BD616C" w:rsidRDefault="00BD616C" w:rsidP="00BD616C">
      <w:pPr>
        <w:rPr>
          <w:rFonts w:asciiTheme="minorHAnsi" w:hAnsiTheme="minorHAnsi" w:cstheme="minorHAnsi"/>
        </w:rPr>
      </w:pPr>
      <w:r w:rsidRPr="00BD616C">
        <w:rPr>
          <w:rFonts w:asciiTheme="minorHAnsi" w:hAnsiTheme="minorHAnsi" w:cstheme="minorHAnsi"/>
        </w:rPr>
        <w:t>Производство промышленной продукции на территории поселения осуществляется  ООО «Азов-Камыш», подсобными  предприятиями сельского хозяйства и рыболовецкими предприятиями.</w:t>
      </w:r>
    </w:p>
    <w:p w:rsidR="00BD616C" w:rsidRPr="00BD616C" w:rsidRDefault="00BD616C" w:rsidP="00BD616C">
      <w:pPr>
        <w:rPr>
          <w:rFonts w:asciiTheme="minorHAnsi" w:hAnsiTheme="minorHAnsi" w:cstheme="minorHAnsi"/>
        </w:rPr>
      </w:pPr>
      <w:r w:rsidRPr="00BD616C">
        <w:rPr>
          <w:rFonts w:asciiTheme="minorHAnsi" w:hAnsiTheme="minorHAnsi" w:cstheme="minorHAnsi"/>
        </w:rPr>
        <w:t>В структуре промышленного продукта района удельный вес поселения по итогам 2009 года составил 1,1 % - 25,0 млн. рублей</w:t>
      </w:r>
    </w:p>
    <w:p w:rsidR="00BD616C" w:rsidRPr="00BD616C" w:rsidRDefault="00BD616C" w:rsidP="00BD616C">
      <w:pPr>
        <w:rPr>
          <w:rFonts w:asciiTheme="minorHAnsi" w:hAnsiTheme="minorHAnsi" w:cstheme="minorHAnsi"/>
        </w:rPr>
      </w:pPr>
      <w:r w:rsidRPr="00BD616C">
        <w:rPr>
          <w:rFonts w:asciiTheme="minorHAnsi" w:hAnsiTheme="minorHAnsi" w:cstheme="minorHAnsi"/>
        </w:rPr>
        <w:t xml:space="preserve">Территория планирования располагает сырьевыми ресурсами для развития промышленности на базе местного сырья в области производства строительных материалов. Развитию данного направления способствует наличие в поселении месторождений глины, песка, ракушечника. </w:t>
      </w:r>
    </w:p>
    <w:p w:rsidR="00BD616C" w:rsidRPr="00BD616C" w:rsidRDefault="00BD616C" w:rsidP="00BD616C">
      <w:pPr>
        <w:rPr>
          <w:rFonts w:asciiTheme="minorHAnsi" w:hAnsiTheme="minorHAnsi" w:cstheme="minorHAnsi"/>
        </w:rPr>
      </w:pPr>
      <w:r w:rsidRPr="00BD616C">
        <w:rPr>
          <w:rFonts w:asciiTheme="minorHAnsi" w:hAnsiTheme="minorHAnsi" w:cstheme="minorHAnsi"/>
        </w:rPr>
        <w:t>Гривенское поселение обладает значительным потенциалом для  организации активного отдыха на природе. Основными факторами развития рекреации являются благоприятные климатические условия, живописные ландшафты, наличие охотничьих угодий, плавневой зоны, экологически чистых водоемов. Спрос на данный вид отдыха стабилен и ежегодно растет, в последние годы увеличился поток иностранных охотников.</w:t>
      </w:r>
    </w:p>
    <w:p w:rsidR="00BD616C" w:rsidRPr="00BD616C" w:rsidRDefault="00BD616C" w:rsidP="00BD616C">
      <w:pPr>
        <w:rPr>
          <w:rFonts w:asciiTheme="minorHAnsi" w:hAnsiTheme="minorHAnsi" w:cstheme="minorHAnsi"/>
        </w:rPr>
      </w:pPr>
      <w:r w:rsidRPr="00BD616C">
        <w:rPr>
          <w:rFonts w:asciiTheme="minorHAnsi" w:hAnsiTheme="minorHAnsi" w:cstheme="minorHAnsi"/>
        </w:rPr>
        <w:t>В целом экономическая база Гривенского сельского поселения обладает целым рядом факторов, способных обеспечить высокие темпы экономического роста. Реализация всего имеющегося потенциала в будущем позволит вывести экономику территории планирования на новый уровень развития, повысить конкурентоспособность поселения среди муниципальных образований Калининского района.</w:t>
      </w:r>
    </w:p>
    <w:p w:rsidR="00BD616C" w:rsidRDefault="00BD616C" w:rsidP="00BD616C">
      <w:pPr>
        <w:rPr>
          <w:b/>
          <w:bCs/>
          <w:highlight w:val="yellow"/>
          <w:lang w:eastAsia="ar-SA"/>
        </w:rPr>
      </w:pPr>
    </w:p>
    <w:p w:rsidR="00696C41" w:rsidRPr="00BD616C" w:rsidRDefault="00D53572" w:rsidP="00D53572">
      <w:pPr>
        <w:pStyle w:val="20"/>
        <w:spacing w:line="276" w:lineRule="auto"/>
        <w:rPr>
          <w:b/>
          <w:szCs w:val="28"/>
        </w:rPr>
      </w:pPr>
      <w:bookmarkStart w:id="55" w:name="_Toc25862038"/>
      <w:r w:rsidRPr="00BD616C">
        <w:rPr>
          <w:b/>
          <w:bCs/>
          <w:szCs w:val="28"/>
          <w:lang w:eastAsia="ar-SA"/>
        </w:rPr>
        <w:t>2</w:t>
      </w:r>
      <w:r w:rsidR="00696C41" w:rsidRPr="00BD616C">
        <w:rPr>
          <w:b/>
          <w:bCs/>
          <w:szCs w:val="28"/>
          <w:lang w:eastAsia="ar-SA"/>
        </w:rPr>
        <w:t>.</w:t>
      </w:r>
      <w:r w:rsidR="00D52490" w:rsidRPr="00BD616C">
        <w:rPr>
          <w:b/>
          <w:bCs/>
          <w:szCs w:val="28"/>
          <w:lang w:eastAsia="ar-SA"/>
        </w:rPr>
        <w:t>1.</w:t>
      </w:r>
      <w:r w:rsidR="007E1A31" w:rsidRPr="00BD616C">
        <w:rPr>
          <w:b/>
          <w:bCs/>
          <w:szCs w:val="28"/>
          <w:lang w:eastAsia="ar-SA"/>
        </w:rPr>
        <w:t>6</w:t>
      </w:r>
      <w:r w:rsidR="00696C41" w:rsidRPr="00BD616C">
        <w:rPr>
          <w:b/>
          <w:bCs/>
          <w:szCs w:val="28"/>
          <w:lang w:eastAsia="ar-SA"/>
        </w:rPr>
        <w:t xml:space="preserve">. </w:t>
      </w:r>
      <w:r w:rsidR="00696C41" w:rsidRPr="00BD616C">
        <w:rPr>
          <w:b/>
          <w:szCs w:val="28"/>
        </w:rPr>
        <w:t>Демографический потенциал и трудовые ресурсы</w:t>
      </w:r>
      <w:bookmarkEnd w:id="55"/>
    </w:p>
    <w:p w:rsidR="00696C41" w:rsidRPr="00BD616C" w:rsidRDefault="00696C41" w:rsidP="00D53572">
      <w:pPr>
        <w:ind w:firstLine="0"/>
        <w:jc w:val="center"/>
        <w:rPr>
          <w:b/>
          <w:bCs/>
          <w:lang w:eastAsia="ar-SA"/>
        </w:rPr>
      </w:pPr>
    </w:p>
    <w:p w:rsidR="00BD616C" w:rsidRDefault="00BD616C" w:rsidP="00BD616C">
      <w:r>
        <w:t>Количество постоянного населения поселения Гривенского сельского поселения на 1 января 2010 года (по данным администрации) – 7160 человек или 14,2 % в общей численности населения Калининского муниципального района.</w:t>
      </w:r>
    </w:p>
    <w:p w:rsidR="00BD616C" w:rsidRDefault="00BD616C" w:rsidP="00BD616C">
      <w:r>
        <w:lastRenderedPageBreak/>
        <w:t xml:space="preserve">В поселении наблюдается тенденция абсолютного снижения численности населения: с момента Всероссийской переписи населения (2002 год) его численность сократилась на 127 человек или на 1,7 %. </w:t>
      </w:r>
      <w:r w:rsidRPr="00F0602D">
        <w:t>Незначительный процент изменения позволяет рассматривать планируемую территорию как демографически устойчивую.</w:t>
      </w:r>
    </w:p>
    <w:p w:rsidR="00BD616C" w:rsidRDefault="00BD616C" w:rsidP="00BD616C">
      <w:r>
        <w:t xml:space="preserve">В </w:t>
      </w:r>
      <w:r w:rsidRPr="00DB22AC">
        <w:t xml:space="preserve"> то же время общая динамика народонаселения внутри самого поселения несколько различна, как по интенсивности, так и по своему направлению. За рассматриваемый период отток населения был характерен для </w:t>
      </w:r>
      <w:r>
        <w:t xml:space="preserve">территории </w:t>
      </w:r>
      <w:r w:rsidRPr="00DB22AC">
        <w:t>ст.</w:t>
      </w:r>
      <w:r w:rsidR="00A35211">
        <w:t xml:space="preserve"> </w:t>
      </w:r>
      <w:r>
        <w:t>Гривенской</w:t>
      </w:r>
      <w:r w:rsidRPr="00DB22AC">
        <w:t xml:space="preserve"> и </w:t>
      </w:r>
      <w:r>
        <w:t>х</w:t>
      </w:r>
      <w:proofErr w:type="gramStart"/>
      <w:r w:rsidRPr="00DB22AC">
        <w:t>.</w:t>
      </w:r>
      <w:r>
        <w:t>П</w:t>
      </w:r>
      <w:proofErr w:type="gramEnd"/>
      <w:r>
        <w:t>ригибского</w:t>
      </w:r>
      <w:r w:rsidRPr="00DB22AC">
        <w:t xml:space="preserve">. В </w:t>
      </w:r>
      <w:r>
        <w:t>х.</w:t>
      </w:r>
      <w:r w:rsidR="00A35211">
        <w:t xml:space="preserve"> </w:t>
      </w:r>
      <w:r>
        <w:t>Лебеди</w:t>
      </w:r>
      <w:r w:rsidRPr="00DB22AC">
        <w:t xml:space="preserve"> численность </w:t>
      </w:r>
      <w:r>
        <w:t>жителей</w:t>
      </w:r>
      <w:r w:rsidRPr="00DB22AC">
        <w:t>, напротив, увеличилась.</w:t>
      </w:r>
    </w:p>
    <w:p w:rsidR="00BD616C" w:rsidRPr="00A35211" w:rsidRDefault="00BD616C" w:rsidP="00B62E03">
      <w:pPr>
        <w:ind w:right="-142"/>
        <w:jc w:val="center"/>
      </w:pPr>
      <w:r w:rsidRPr="00A35211">
        <w:t>Оценка численности постоянного населения</w:t>
      </w:r>
    </w:p>
    <w:p w:rsidR="00BD616C" w:rsidRDefault="00BD616C" w:rsidP="00B62E03">
      <w:pPr>
        <w:jc w:val="center"/>
      </w:pPr>
      <w:r w:rsidRPr="00FF4176">
        <w:t xml:space="preserve">(в разрезе населенных пунктов </w:t>
      </w:r>
      <w:r>
        <w:t>Гривенского</w:t>
      </w:r>
      <w:r w:rsidRPr="00FF4176">
        <w:t xml:space="preserve"> поселения)</w:t>
      </w:r>
    </w:p>
    <w:p w:rsidR="00BD616C" w:rsidRPr="00A35211" w:rsidRDefault="00BD616C" w:rsidP="00B62E03">
      <w:pPr>
        <w:jc w:val="right"/>
      </w:pPr>
      <w:r w:rsidRPr="00A35211">
        <w:t xml:space="preserve">Таблица </w:t>
      </w:r>
      <w:r w:rsidR="00B62E03">
        <w:t>14</w:t>
      </w:r>
    </w:p>
    <w:tbl>
      <w:tblPr>
        <w:tblW w:w="9781" w:type="dxa"/>
        <w:tblInd w:w="93" w:type="dxa"/>
        <w:tblLayout w:type="fixed"/>
        <w:tblLook w:val="04A0"/>
      </w:tblPr>
      <w:tblGrid>
        <w:gridCol w:w="2992"/>
        <w:gridCol w:w="1544"/>
        <w:gridCol w:w="1559"/>
        <w:gridCol w:w="1707"/>
        <w:gridCol w:w="1979"/>
      </w:tblGrid>
      <w:tr w:rsidR="00BD616C" w:rsidRPr="00FF4176" w:rsidTr="00A30E18">
        <w:trPr>
          <w:trHeight w:val="816"/>
        </w:trPr>
        <w:tc>
          <w:tcPr>
            <w:tcW w:w="2992"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D616C" w:rsidRPr="000E6F40" w:rsidRDefault="00BD616C" w:rsidP="00A35211">
            <w:pPr>
              <w:ind w:firstLine="49"/>
              <w:jc w:val="center"/>
              <w:rPr>
                <w:color w:val="000000"/>
                <w:sz w:val="26"/>
                <w:szCs w:val="26"/>
              </w:rPr>
            </w:pPr>
            <w:r w:rsidRPr="000E6F40">
              <w:rPr>
                <w:color w:val="000000"/>
                <w:sz w:val="26"/>
                <w:szCs w:val="26"/>
              </w:rPr>
              <w:t>Наименование</w:t>
            </w:r>
          </w:p>
        </w:tc>
        <w:tc>
          <w:tcPr>
            <w:tcW w:w="3103" w:type="dxa"/>
            <w:gridSpan w:val="2"/>
            <w:tcBorders>
              <w:top w:val="single" w:sz="8" w:space="0" w:color="auto"/>
              <w:left w:val="nil"/>
              <w:bottom w:val="single" w:sz="8" w:space="0" w:color="auto"/>
              <w:right w:val="single" w:sz="8" w:space="0" w:color="000000"/>
            </w:tcBorders>
            <w:shd w:val="clear" w:color="auto" w:fill="auto"/>
            <w:vAlign w:val="center"/>
          </w:tcPr>
          <w:p w:rsidR="00BD616C" w:rsidRPr="000E6F40" w:rsidRDefault="00BD616C" w:rsidP="00A35211">
            <w:pPr>
              <w:ind w:firstLine="49"/>
              <w:jc w:val="center"/>
              <w:rPr>
                <w:color w:val="000000"/>
                <w:sz w:val="26"/>
                <w:szCs w:val="26"/>
              </w:rPr>
            </w:pPr>
            <w:r w:rsidRPr="000E6F40">
              <w:rPr>
                <w:color w:val="000000"/>
                <w:sz w:val="26"/>
                <w:szCs w:val="26"/>
              </w:rPr>
              <w:t>Численность населения, чел.</w:t>
            </w:r>
          </w:p>
        </w:tc>
        <w:tc>
          <w:tcPr>
            <w:tcW w:w="3686" w:type="dxa"/>
            <w:gridSpan w:val="2"/>
            <w:tcBorders>
              <w:top w:val="single" w:sz="8" w:space="0" w:color="auto"/>
              <w:left w:val="nil"/>
              <w:bottom w:val="single" w:sz="8" w:space="0" w:color="auto"/>
              <w:right w:val="single" w:sz="8" w:space="0" w:color="000000"/>
            </w:tcBorders>
            <w:shd w:val="clear" w:color="auto" w:fill="auto"/>
            <w:vAlign w:val="center"/>
          </w:tcPr>
          <w:p w:rsidR="00BD616C" w:rsidRPr="000E6F40" w:rsidRDefault="00BD616C" w:rsidP="00A35211">
            <w:pPr>
              <w:ind w:firstLine="49"/>
              <w:jc w:val="center"/>
              <w:rPr>
                <w:color w:val="000000"/>
                <w:sz w:val="26"/>
                <w:szCs w:val="26"/>
              </w:rPr>
            </w:pPr>
            <w:r w:rsidRPr="000E6F40">
              <w:rPr>
                <w:color w:val="000000"/>
                <w:sz w:val="26"/>
                <w:szCs w:val="26"/>
              </w:rPr>
              <w:t>Динамика численности населения (20</w:t>
            </w:r>
            <w:r>
              <w:rPr>
                <w:color w:val="000000"/>
                <w:sz w:val="26"/>
                <w:szCs w:val="26"/>
              </w:rPr>
              <w:t>10</w:t>
            </w:r>
            <w:r w:rsidRPr="000E6F40">
              <w:rPr>
                <w:color w:val="000000"/>
                <w:sz w:val="26"/>
                <w:szCs w:val="26"/>
              </w:rPr>
              <w:t>/2002 гг.)</w:t>
            </w:r>
          </w:p>
        </w:tc>
      </w:tr>
      <w:tr w:rsidR="00BD616C" w:rsidRPr="00FF4176" w:rsidTr="00A30E18">
        <w:trPr>
          <w:trHeight w:val="701"/>
        </w:trPr>
        <w:tc>
          <w:tcPr>
            <w:tcW w:w="2992" w:type="dxa"/>
            <w:vMerge/>
            <w:tcBorders>
              <w:top w:val="single" w:sz="8" w:space="0" w:color="auto"/>
              <w:left w:val="single" w:sz="8" w:space="0" w:color="auto"/>
              <w:bottom w:val="single" w:sz="8" w:space="0" w:color="000000"/>
              <w:right w:val="single" w:sz="8" w:space="0" w:color="auto"/>
            </w:tcBorders>
            <w:vAlign w:val="center"/>
          </w:tcPr>
          <w:p w:rsidR="00BD616C" w:rsidRPr="000E6F40" w:rsidRDefault="00BD616C" w:rsidP="00A35211">
            <w:pPr>
              <w:ind w:firstLine="49"/>
              <w:rPr>
                <w:color w:val="000000"/>
                <w:sz w:val="26"/>
                <w:szCs w:val="26"/>
              </w:rPr>
            </w:pPr>
          </w:p>
        </w:tc>
        <w:tc>
          <w:tcPr>
            <w:tcW w:w="1544"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color w:val="000000"/>
                <w:sz w:val="26"/>
                <w:szCs w:val="26"/>
              </w:rPr>
            </w:pPr>
            <w:smartTag w:uri="urn:schemas-microsoft-com:office:smarttags" w:element="metricconverter">
              <w:smartTagPr>
                <w:attr w:name="ProductID" w:val="2002 г"/>
              </w:smartTagPr>
              <w:r w:rsidRPr="000E6F40">
                <w:rPr>
                  <w:color w:val="000000"/>
                  <w:sz w:val="26"/>
                  <w:szCs w:val="26"/>
                </w:rPr>
                <w:t>2002 г</w:t>
              </w:r>
            </w:smartTag>
            <w:r w:rsidRPr="000E6F40">
              <w:rPr>
                <w:color w:val="000000"/>
                <w:sz w:val="26"/>
                <w:szCs w:val="26"/>
              </w:rPr>
              <w:t xml:space="preserve">. </w:t>
            </w:r>
          </w:p>
        </w:tc>
        <w:tc>
          <w:tcPr>
            <w:tcW w:w="1559"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color w:val="000000"/>
                <w:sz w:val="26"/>
                <w:szCs w:val="26"/>
              </w:rPr>
            </w:pPr>
            <w:smartTag w:uri="urn:schemas-microsoft-com:office:smarttags" w:element="metricconverter">
              <w:smartTagPr>
                <w:attr w:name="ProductID" w:val="2010 г"/>
              </w:smartTagPr>
              <w:r w:rsidRPr="000E6F40">
                <w:rPr>
                  <w:color w:val="000000"/>
                  <w:sz w:val="26"/>
                  <w:szCs w:val="26"/>
                </w:rPr>
                <w:t>2010 г</w:t>
              </w:r>
            </w:smartTag>
            <w:r w:rsidRPr="000E6F40">
              <w:rPr>
                <w:color w:val="000000"/>
                <w:sz w:val="26"/>
                <w:szCs w:val="26"/>
              </w:rPr>
              <w:t>.</w:t>
            </w:r>
          </w:p>
        </w:tc>
        <w:tc>
          <w:tcPr>
            <w:tcW w:w="1707" w:type="dxa"/>
            <w:tcBorders>
              <w:top w:val="nil"/>
              <w:left w:val="nil"/>
              <w:bottom w:val="single" w:sz="8" w:space="0" w:color="auto"/>
              <w:right w:val="single" w:sz="8" w:space="0" w:color="auto"/>
            </w:tcBorders>
            <w:shd w:val="clear" w:color="auto" w:fill="auto"/>
            <w:vAlign w:val="center"/>
          </w:tcPr>
          <w:p w:rsidR="00BD616C" w:rsidRPr="000E6F40" w:rsidRDefault="00BD616C" w:rsidP="00A35211">
            <w:pPr>
              <w:ind w:firstLine="49"/>
              <w:jc w:val="center"/>
              <w:rPr>
                <w:color w:val="000000"/>
                <w:sz w:val="26"/>
                <w:szCs w:val="26"/>
              </w:rPr>
            </w:pPr>
            <w:r w:rsidRPr="000E6F40">
              <w:rPr>
                <w:color w:val="000000"/>
                <w:sz w:val="26"/>
                <w:szCs w:val="26"/>
              </w:rPr>
              <w:t>абсолютное изменение, чел</w:t>
            </w:r>
          </w:p>
        </w:tc>
        <w:tc>
          <w:tcPr>
            <w:tcW w:w="1979" w:type="dxa"/>
            <w:tcBorders>
              <w:top w:val="nil"/>
              <w:left w:val="nil"/>
              <w:bottom w:val="single" w:sz="8" w:space="0" w:color="auto"/>
              <w:right w:val="single" w:sz="8" w:space="0" w:color="auto"/>
            </w:tcBorders>
            <w:shd w:val="clear" w:color="auto" w:fill="auto"/>
            <w:vAlign w:val="center"/>
          </w:tcPr>
          <w:p w:rsidR="00BD616C" w:rsidRPr="000E6F40" w:rsidRDefault="00BD616C" w:rsidP="00A35211">
            <w:pPr>
              <w:ind w:firstLine="49"/>
              <w:jc w:val="center"/>
              <w:rPr>
                <w:color w:val="000000"/>
                <w:sz w:val="26"/>
                <w:szCs w:val="26"/>
              </w:rPr>
            </w:pPr>
            <w:r w:rsidRPr="000E6F40">
              <w:rPr>
                <w:color w:val="000000"/>
                <w:sz w:val="26"/>
                <w:szCs w:val="26"/>
              </w:rPr>
              <w:t>относительное изменение, %</w:t>
            </w:r>
          </w:p>
        </w:tc>
      </w:tr>
      <w:tr w:rsidR="00BD616C" w:rsidRPr="00FF4176" w:rsidTr="00A30E18">
        <w:trPr>
          <w:trHeight w:val="390"/>
        </w:trPr>
        <w:tc>
          <w:tcPr>
            <w:tcW w:w="2992" w:type="dxa"/>
            <w:tcBorders>
              <w:top w:val="nil"/>
              <w:left w:val="single" w:sz="8" w:space="0" w:color="auto"/>
              <w:bottom w:val="single" w:sz="8" w:space="0" w:color="auto"/>
              <w:right w:val="single" w:sz="8" w:space="0" w:color="auto"/>
            </w:tcBorders>
            <w:shd w:val="clear" w:color="auto" w:fill="auto"/>
            <w:noWrap/>
          </w:tcPr>
          <w:p w:rsidR="00BD616C" w:rsidRPr="000E6F40" w:rsidRDefault="00BD616C" w:rsidP="00A35211">
            <w:pPr>
              <w:ind w:firstLine="49"/>
              <w:rPr>
                <w:sz w:val="26"/>
                <w:szCs w:val="26"/>
              </w:rPr>
            </w:pPr>
            <w:r>
              <w:rPr>
                <w:sz w:val="26"/>
                <w:szCs w:val="26"/>
              </w:rPr>
              <w:t>станица Гривенская</w:t>
            </w:r>
          </w:p>
        </w:tc>
        <w:tc>
          <w:tcPr>
            <w:tcW w:w="1544"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sz w:val="26"/>
                <w:szCs w:val="26"/>
              </w:rPr>
            </w:pPr>
            <w:r>
              <w:rPr>
                <w:sz w:val="26"/>
                <w:szCs w:val="26"/>
              </w:rPr>
              <w:t>5142</w:t>
            </w:r>
          </w:p>
        </w:tc>
        <w:tc>
          <w:tcPr>
            <w:tcW w:w="1559" w:type="dxa"/>
            <w:tcBorders>
              <w:top w:val="nil"/>
              <w:left w:val="nil"/>
              <w:bottom w:val="single" w:sz="8" w:space="0" w:color="auto"/>
              <w:right w:val="single" w:sz="8" w:space="0" w:color="auto"/>
            </w:tcBorders>
            <w:shd w:val="clear" w:color="auto" w:fill="auto"/>
            <w:noWrap/>
            <w:vAlign w:val="center"/>
          </w:tcPr>
          <w:p w:rsidR="00BD616C" w:rsidRPr="00DF102D" w:rsidRDefault="00BD616C" w:rsidP="00A35211">
            <w:pPr>
              <w:ind w:firstLine="49"/>
              <w:jc w:val="center"/>
              <w:rPr>
                <w:sz w:val="26"/>
                <w:szCs w:val="26"/>
              </w:rPr>
            </w:pPr>
            <w:r w:rsidRPr="00DF102D">
              <w:rPr>
                <w:sz w:val="26"/>
                <w:szCs w:val="26"/>
              </w:rPr>
              <w:t>4798</w:t>
            </w:r>
          </w:p>
        </w:tc>
        <w:tc>
          <w:tcPr>
            <w:tcW w:w="1707"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Pr>
                <w:sz w:val="26"/>
                <w:szCs w:val="26"/>
              </w:rPr>
              <w:t>-344</w:t>
            </w:r>
          </w:p>
        </w:tc>
        <w:tc>
          <w:tcPr>
            <w:tcW w:w="1979"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Pr>
                <w:sz w:val="26"/>
                <w:szCs w:val="26"/>
              </w:rPr>
              <w:t>-6,7</w:t>
            </w:r>
          </w:p>
        </w:tc>
      </w:tr>
      <w:tr w:rsidR="00BD616C" w:rsidRPr="00FF4176" w:rsidTr="00A30E18">
        <w:trPr>
          <w:trHeight w:val="390"/>
        </w:trPr>
        <w:tc>
          <w:tcPr>
            <w:tcW w:w="2992" w:type="dxa"/>
            <w:tcBorders>
              <w:top w:val="nil"/>
              <w:left w:val="single" w:sz="8" w:space="0" w:color="auto"/>
              <w:bottom w:val="single" w:sz="8" w:space="0" w:color="auto"/>
              <w:right w:val="single" w:sz="8" w:space="0" w:color="auto"/>
            </w:tcBorders>
            <w:shd w:val="clear" w:color="auto" w:fill="auto"/>
            <w:noWrap/>
          </w:tcPr>
          <w:p w:rsidR="00BD616C" w:rsidRPr="000E6F40" w:rsidRDefault="00BD616C" w:rsidP="00A35211">
            <w:pPr>
              <w:ind w:firstLine="49"/>
              <w:rPr>
                <w:sz w:val="26"/>
                <w:szCs w:val="26"/>
              </w:rPr>
            </w:pPr>
            <w:r>
              <w:rPr>
                <w:sz w:val="26"/>
                <w:szCs w:val="26"/>
              </w:rPr>
              <w:t>хутор Лебеди</w:t>
            </w:r>
          </w:p>
        </w:tc>
        <w:tc>
          <w:tcPr>
            <w:tcW w:w="1544"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sz w:val="26"/>
                <w:szCs w:val="26"/>
              </w:rPr>
            </w:pPr>
            <w:r>
              <w:rPr>
                <w:sz w:val="26"/>
                <w:szCs w:val="26"/>
              </w:rPr>
              <w:t>1663</w:t>
            </w:r>
          </w:p>
        </w:tc>
        <w:tc>
          <w:tcPr>
            <w:tcW w:w="1559" w:type="dxa"/>
            <w:tcBorders>
              <w:top w:val="nil"/>
              <w:left w:val="nil"/>
              <w:bottom w:val="single" w:sz="8" w:space="0" w:color="auto"/>
              <w:right w:val="single" w:sz="8" w:space="0" w:color="auto"/>
            </w:tcBorders>
            <w:shd w:val="clear" w:color="auto" w:fill="auto"/>
            <w:noWrap/>
            <w:vAlign w:val="center"/>
          </w:tcPr>
          <w:p w:rsidR="00BD616C" w:rsidRPr="00DF102D" w:rsidRDefault="00BD616C" w:rsidP="00A35211">
            <w:pPr>
              <w:ind w:firstLine="49"/>
              <w:jc w:val="center"/>
              <w:rPr>
                <w:sz w:val="26"/>
                <w:szCs w:val="26"/>
              </w:rPr>
            </w:pPr>
            <w:r w:rsidRPr="00DF102D">
              <w:rPr>
                <w:sz w:val="26"/>
                <w:szCs w:val="26"/>
              </w:rPr>
              <w:t>1934</w:t>
            </w:r>
          </w:p>
        </w:tc>
        <w:tc>
          <w:tcPr>
            <w:tcW w:w="1707"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Pr>
                <w:sz w:val="26"/>
                <w:szCs w:val="26"/>
              </w:rPr>
              <w:t>271</w:t>
            </w:r>
          </w:p>
        </w:tc>
        <w:tc>
          <w:tcPr>
            <w:tcW w:w="1979"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Pr>
                <w:sz w:val="26"/>
                <w:szCs w:val="26"/>
              </w:rPr>
              <w:t>16,2</w:t>
            </w:r>
          </w:p>
        </w:tc>
      </w:tr>
      <w:tr w:rsidR="00BD616C" w:rsidRPr="00FF4176" w:rsidTr="00A30E18">
        <w:trPr>
          <w:trHeight w:val="390"/>
        </w:trPr>
        <w:tc>
          <w:tcPr>
            <w:tcW w:w="2992" w:type="dxa"/>
            <w:tcBorders>
              <w:top w:val="nil"/>
              <w:left w:val="single" w:sz="8" w:space="0" w:color="auto"/>
              <w:bottom w:val="single" w:sz="8" w:space="0" w:color="auto"/>
              <w:right w:val="single" w:sz="8" w:space="0" w:color="auto"/>
            </w:tcBorders>
            <w:shd w:val="clear" w:color="auto" w:fill="auto"/>
            <w:noWrap/>
          </w:tcPr>
          <w:p w:rsidR="00BD616C" w:rsidRDefault="00BD616C" w:rsidP="00A35211">
            <w:pPr>
              <w:ind w:firstLine="49"/>
              <w:rPr>
                <w:sz w:val="26"/>
                <w:szCs w:val="26"/>
              </w:rPr>
            </w:pPr>
            <w:r>
              <w:rPr>
                <w:sz w:val="26"/>
                <w:szCs w:val="26"/>
              </w:rPr>
              <w:t>хутор Пригибский</w:t>
            </w:r>
          </w:p>
        </w:tc>
        <w:tc>
          <w:tcPr>
            <w:tcW w:w="1544" w:type="dxa"/>
            <w:tcBorders>
              <w:top w:val="nil"/>
              <w:left w:val="nil"/>
              <w:bottom w:val="single" w:sz="8" w:space="0" w:color="auto"/>
              <w:right w:val="single" w:sz="8" w:space="0" w:color="auto"/>
            </w:tcBorders>
            <w:shd w:val="clear" w:color="auto" w:fill="auto"/>
            <w:noWrap/>
            <w:vAlign w:val="center"/>
          </w:tcPr>
          <w:p w:rsidR="00BD616C" w:rsidRDefault="00BD616C" w:rsidP="00A35211">
            <w:pPr>
              <w:ind w:firstLine="49"/>
              <w:jc w:val="center"/>
              <w:rPr>
                <w:sz w:val="26"/>
                <w:szCs w:val="26"/>
              </w:rPr>
            </w:pPr>
            <w:r>
              <w:rPr>
                <w:sz w:val="26"/>
                <w:szCs w:val="26"/>
              </w:rPr>
              <w:t>482</w:t>
            </w:r>
          </w:p>
        </w:tc>
        <w:tc>
          <w:tcPr>
            <w:tcW w:w="1559" w:type="dxa"/>
            <w:tcBorders>
              <w:top w:val="nil"/>
              <w:left w:val="nil"/>
              <w:bottom w:val="single" w:sz="8" w:space="0" w:color="auto"/>
              <w:right w:val="single" w:sz="8" w:space="0" w:color="auto"/>
            </w:tcBorders>
            <w:shd w:val="clear" w:color="auto" w:fill="auto"/>
            <w:noWrap/>
            <w:vAlign w:val="center"/>
          </w:tcPr>
          <w:p w:rsidR="00BD616C" w:rsidRPr="00DF102D" w:rsidRDefault="00BD616C" w:rsidP="00A35211">
            <w:pPr>
              <w:ind w:firstLine="49"/>
              <w:jc w:val="center"/>
              <w:rPr>
                <w:sz w:val="26"/>
                <w:szCs w:val="26"/>
              </w:rPr>
            </w:pPr>
            <w:r w:rsidRPr="00DF102D">
              <w:rPr>
                <w:sz w:val="26"/>
                <w:szCs w:val="26"/>
              </w:rPr>
              <w:t>428</w:t>
            </w:r>
          </w:p>
        </w:tc>
        <w:tc>
          <w:tcPr>
            <w:tcW w:w="1707"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Pr>
                <w:sz w:val="26"/>
                <w:szCs w:val="26"/>
              </w:rPr>
              <w:t>-54</w:t>
            </w:r>
          </w:p>
        </w:tc>
        <w:tc>
          <w:tcPr>
            <w:tcW w:w="1979" w:type="dxa"/>
            <w:tcBorders>
              <w:top w:val="nil"/>
              <w:left w:val="nil"/>
              <w:bottom w:val="single" w:sz="8" w:space="0" w:color="auto"/>
              <w:right w:val="single" w:sz="8" w:space="0" w:color="auto"/>
            </w:tcBorders>
            <w:shd w:val="clear" w:color="auto" w:fill="auto"/>
            <w:noWrap/>
            <w:vAlign w:val="bottom"/>
          </w:tcPr>
          <w:p w:rsidR="00BD616C" w:rsidRPr="00DB22AC" w:rsidRDefault="00BD616C" w:rsidP="00A35211">
            <w:pPr>
              <w:ind w:firstLine="49"/>
              <w:jc w:val="center"/>
              <w:rPr>
                <w:sz w:val="26"/>
                <w:szCs w:val="26"/>
              </w:rPr>
            </w:pPr>
            <w:r w:rsidRPr="00DB22AC">
              <w:rPr>
                <w:sz w:val="26"/>
                <w:szCs w:val="26"/>
              </w:rPr>
              <w:t>-</w:t>
            </w:r>
            <w:r>
              <w:rPr>
                <w:sz w:val="26"/>
                <w:szCs w:val="26"/>
              </w:rPr>
              <w:t>11,2</w:t>
            </w:r>
          </w:p>
        </w:tc>
      </w:tr>
      <w:tr w:rsidR="00BD616C" w:rsidRPr="00FF4176" w:rsidTr="00A30E18">
        <w:trPr>
          <w:trHeight w:val="390"/>
        </w:trPr>
        <w:tc>
          <w:tcPr>
            <w:tcW w:w="2992" w:type="dxa"/>
            <w:tcBorders>
              <w:top w:val="nil"/>
              <w:left w:val="single" w:sz="8" w:space="0" w:color="auto"/>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b/>
                <w:bCs/>
                <w:color w:val="000000"/>
                <w:sz w:val="26"/>
                <w:szCs w:val="26"/>
              </w:rPr>
            </w:pPr>
            <w:r w:rsidRPr="000E6F40">
              <w:rPr>
                <w:b/>
                <w:bCs/>
                <w:color w:val="000000"/>
                <w:sz w:val="26"/>
                <w:szCs w:val="26"/>
              </w:rPr>
              <w:t>Итого по поселению</w:t>
            </w:r>
          </w:p>
        </w:tc>
        <w:tc>
          <w:tcPr>
            <w:tcW w:w="1544"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b/>
                <w:bCs/>
                <w:color w:val="000000"/>
                <w:sz w:val="26"/>
                <w:szCs w:val="26"/>
              </w:rPr>
            </w:pPr>
            <w:r>
              <w:rPr>
                <w:b/>
                <w:bCs/>
                <w:color w:val="000000"/>
                <w:sz w:val="26"/>
                <w:szCs w:val="26"/>
              </w:rPr>
              <w:t>7287</w:t>
            </w:r>
          </w:p>
        </w:tc>
        <w:tc>
          <w:tcPr>
            <w:tcW w:w="1559" w:type="dxa"/>
            <w:tcBorders>
              <w:top w:val="nil"/>
              <w:left w:val="nil"/>
              <w:bottom w:val="single" w:sz="8" w:space="0" w:color="auto"/>
              <w:right w:val="single" w:sz="8" w:space="0" w:color="auto"/>
            </w:tcBorders>
            <w:shd w:val="clear" w:color="auto" w:fill="auto"/>
            <w:noWrap/>
            <w:vAlign w:val="center"/>
          </w:tcPr>
          <w:p w:rsidR="00BD616C" w:rsidRPr="000E6F40" w:rsidRDefault="00BD616C" w:rsidP="00A35211">
            <w:pPr>
              <w:ind w:firstLine="49"/>
              <w:jc w:val="center"/>
              <w:rPr>
                <w:b/>
                <w:bCs/>
                <w:color w:val="000000"/>
                <w:sz w:val="26"/>
                <w:szCs w:val="26"/>
              </w:rPr>
            </w:pPr>
            <w:r>
              <w:rPr>
                <w:b/>
                <w:bCs/>
                <w:color w:val="000000"/>
                <w:sz w:val="26"/>
                <w:szCs w:val="26"/>
              </w:rPr>
              <w:t>7160</w:t>
            </w:r>
          </w:p>
        </w:tc>
        <w:tc>
          <w:tcPr>
            <w:tcW w:w="1707" w:type="dxa"/>
            <w:tcBorders>
              <w:top w:val="nil"/>
              <w:left w:val="nil"/>
              <w:bottom w:val="single" w:sz="8" w:space="0" w:color="auto"/>
              <w:right w:val="single" w:sz="8" w:space="0" w:color="auto"/>
            </w:tcBorders>
            <w:shd w:val="clear" w:color="auto" w:fill="auto"/>
            <w:noWrap/>
            <w:vAlign w:val="center"/>
          </w:tcPr>
          <w:p w:rsidR="00BD616C" w:rsidRPr="00DB22AC" w:rsidRDefault="00BD616C" w:rsidP="00A35211">
            <w:pPr>
              <w:ind w:firstLine="49"/>
              <w:jc w:val="center"/>
              <w:rPr>
                <w:b/>
                <w:bCs/>
                <w:color w:val="000000"/>
                <w:sz w:val="26"/>
                <w:szCs w:val="26"/>
              </w:rPr>
            </w:pPr>
            <w:r w:rsidRPr="00DB22AC">
              <w:rPr>
                <w:b/>
                <w:bCs/>
                <w:color w:val="000000"/>
                <w:sz w:val="26"/>
                <w:szCs w:val="26"/>
              </w:rPr>
              <w:t>-1</w:t>
            </w:r>
            <w:r>
              <w:rPr>
                <w:b/>
                <w:bCs/>
                <w:color w:val="000000"/>
                <w:sz w:val="26"/>
                <w:szCs w:val="26"/>
              </w:rPr>
              <w:t>27</w:t>
            </w:r>
          </w:p>
        </w:tc>
        <w:tc>
          <w:tcPr>
            <w:tcW w:w="1979" w:type="dxa"/>
            <w:tcBorders>
              <w:top w:val="nil"/>
              <w:left w:val="nil"/>
              <w:bottom w:val="single" w:sz="8" w:space="0" w:color="auto"/>
              <w:right w:val="single" w:sz="8" w:space="0" w:color="auto"/>
            </w:tcBorders>
            <w:shd w:val="clear" w:color="auto" w:fill="auto"/>
            <w:noWrap/>
            <w:vAlign w:val="center"/>
          </w:tcPr>
          <w:p w:rsidR="00BD616C" w:rsidRPr="00DB22AC" w:rsidRDefault="00BD616C" w:rsidP="00A35211">
            <w:pPr>
              <w:ind w:firstLine="49"/>
              <w:jc w:val="center"/>
              <w:rPr>
                <w:b/>
                <w:bCs/>
                <w:color w:val="000000"/>
                <w:sz w:val="26"/>
                <w:szCs w:val="26"/>
              </w:rPr>
            </w:pPr>
            <w:r w:rsidRPr="00DB22AC">
              <w:rPr>
                <w:b/>
                <w:bCs/>
                <w:color w:val="000000"/>
                <w:sz w:val="26"/>
                <w:szCs w:val="26"/>
              </w:rPr>
              <w:t>-</w:t>
            </w:r>
            <w:r>
              <w:rPr>
                <w:b/>
                <w:bCs/>
                <w:color w:val="000000"/>
                <w:sz w:val="26"/>
                <w:szCs w:val="26"/>
              </w:rPr>
              <w:t>1</w:t>
            </w:r>
            <w:r w:rsidRPr="00DB22AC">
              <w:rPr>
                <w:b/>
                <w:bCs/>
                <w:color w:val="000000"/>
                <w:sz w:val="26"/>
                <w:szCs w:val="26"/>
              </w:rPr>
              <w:t>,</w:t>
            </w:r>
            <w:r>
              <w:rPr>
                <w:b/>
                <w:bCs/>
                <w:color w:val="000000"/>
                <w:sz w:val="26"/>
                <w:szCs w:val="26"/>
              </w:rPr>
              <w:t>7</w:t>
            </w:r>
          </w:p>
        </w:tc>
      </w:tr>
    </w:tbl>
    <w:p w:rsidR="00BD616C" w:rsidRDefault="00BD616C" w:rsidP="00BD616C">
      <w:pPr>
        <w:ind w:right="142"/>
        <w:jc w:val="center"/>
        <w:rPr>
          <w:b/>
          <w:color w:val="0000FF"/>
        </w:rPr>
      </w:pPr>
    </w:p>
    <w:p w:rsidR="00BD616C" w:rsidRDefault="00BD616C" w:rsidP="00A35211">
      <w:r>
        <w:t xml:space="preserve">Гривенское поселение относится к абсолютному большинству населенных мест Краснодарского края с неблагоприятной ситуацией в процессах естественного воспроизводства населения: на протяжении последних 20 лет число умерших из года в год превышает количество рождений. </w:t>
      </w:r>
      <w:r w:rsidRPr="001B30C9">
        <w:t>Естественная убыль населения носит долговременный и устойчивый характер, несмотря на</w:t>
      </w:r>
      <w:r>
        <w:t xml:space="preserve"> некоторое </w:t>
      </w:r>
      <w:r w:rsidRPr="001B30C9">
        <w:t>снижение ее темпов в последние годы.</w:t>
      </w:r>
    </w:p>
    <w:p w:rsidR="00BD616C" w:rsidRDefault="00BD616C" w:rsidP="00A35211">
      <w:r>
        <w:t>Компенсирующим фактором является миграционный прирост. Поселение имеет положительное сальдо миграции, однако его величина недостаточна для покрытия естественной убыли населения и обеспечения демографического роста территории.</w:t>
      </w:r>
    </w:p>
    <w:p w:rsidR="00BD616C" w:rsidRDefault="00BD616C" w:rsidP="00BD616C">
      <w:r w:rsidRPr="00521D46">
        <w:t xml:space="preserve">Сложившееся соотношение уровней рождаемости и смертности приводит к неблагоприятным сдвигам в возрастной структуре населения, которая </w:t>
      </w:r>
      <w:r>
        <w:t>приобретает</w:t>
      </w:r>
      <w:r w:rsidRPr="00521D46">
        <w:t xml:space="preserve"> регрессивные черты. Для такого типа возрастных структур характерно превышение доли лиц пенсионного возраста  над долей населения в возрасте моложе трудоспособного.</w:t>
      </w:r>
    </w:p>
    <w:p w:rsidR="00BD616C" w:rsidRDefault="00BD616C" w:rsidP="00A35211">
      <w:r>
        <w:lastRenderedPageBreak/>
        <w:t>В соответствии с общепринятыми классификациями возрастная структура такого вида считается регрессивной и характеризуется высоким уровнем демографической старости.</w:t>
      </w:r>
    </w:p>
    <w:p w:rsidR="00BD616C" w:rsidRPr="00A35211" w:rsidRDefault="00BD616C" w:rsidP="00BD616C">
      <w:pPr>
        <w:jc w:val="center"/>
      </w:pPr>
      <w:r w:rsidRPr="00A35211">
        <w:t>Половозрастной состав населения Гривенского поселения</w:t>
      </w:r>
    </w:p>
    <w:p w:rsidR="00BD616C" w:rsidRPr="00A35211" w:rsidRDefault="00BD616C" w:rsidP="00BD616C">
      <w:pPr>
        <w:jc w:val="right"/>
        <w:rPr>
          <w:b/>
        </w:rPr>
      </w:pPr>
      <w:r w:rsidRPr="00A35211">
        <w:t xml:space="preserve">Таблица </w:t>
      </w:r>
      <w:r w:rsidR="00B62E03">
        <w:t>15</w:t>
      </w:r>
    </w:p>
    <w:tbl>
      <w:tblPr>
        <w:tblW w:w="9923" w:type="dxa"/>
        <w:tblInd w:w="-34" w:type="dxa"/>
        <w:tblLayout w:type="fixed"/>
        <w:tblLook w:val="0000"/>
      </w:tblPr>
      <w:tblGrid>
        <w:gridCol w:w="851"/>
        <w:gridCol w:w="6378"/>
        <w:gridCol w:w="1418"/>
        <w:gridCol w:w="1276"/>
      </w:tblGrid>
      <w:tr w:rsidR="00BD616C" w:rsidRPr="00521D46" w:rsidTr="00A35211">
        <w:trPr>
          <w:trHeight w:val="160"/>
          <w:tblHeader/>
        </w:trPr>
        <w:tc>
          <w:tcPr>
            <w:tcW w:w="851" w:type="dxa"/>
            <w:vMerge w:val="restart"/>
            <w:tcBorders>
              <w:top w:val="single" w:sz="4" w:space="0" w:color="auto"/>
              <w:left w:val="single" w:sz="4" w:space="0" w:color="auto"/>
              <w:right w:val="single" w:sz="4" w:space="0" w:color="auto"/>
            </w:tcBorders>
            <w:shd w:val="clear" w:color="auto" w:fill="auto"/>
            <w:noWrap/>
            <w:vAlign w:val="center"/>
          </w:tcPr>
          <w:p w:rsidR="00BD616C" w:rsidRPr="00521D46" w:rsidRDefault="00BD616C" w:rsidP="00A35211">
            <w:pPr>
              <w:tabs>
                <w:tab w:val="left" w:pos="919"/>
              </w:tabs>
              <w:ind w:right="-108" w:firstLine="34"/>
              <w:jc w:val="center"/>
              <w:rPr>
                <w:sz w:val="26"/>
                <w:szCs w:val="26"/>
              </w:rPr>
            </w:pPr>
            <w:r w:rsidRPr="00521D46">
              <w:rPr>
                <w:sz w:val="26"/>
                <w:szCs w:val="26"/>
              </w:rPr>
              <w:t xml:space="preserve">№ </w:t>
            </w:r>
            <w:proofErr w:type="gramStart"/>
            <w:r w:rsidRPr="00521D46">
              <w:rPr>
                <w:sz w:val="26"/>
                <w:szCs w:val="26"/>
              </w:rPr>
              <w:t>п</w:t>
            </w:r>
            <w:proofErr w:type="gramEnd"/>
            <w:r w:rsidRPr="00521D46">
              <w:rPr>
                <w:sz w:val="26"/>
                <w:szCs w:val="26"/>
              </w:rPr>
              <w:t>/п</w:t>
            </w:r>
          </w:p>
        </w:tc>
        <w:tc>
          <w:tcPr>
            <w:tcW w:w="6378" w:type="dxa"/>
            <w:vMerge w:val="restart"/>
            <w:tcBorders>
              <w:top w:val="single" w:sz="4" w:space="0" w:color="auto"/>
              <w:left w:val="single" w:sz="4" w:space="0" w:color="auto"/>
              <w:right w:val="single" w:sz="4" w:space="0" w:color="auto"/>
            </w:tcBorders>
            <w:shd w:val="clear" w:color="auto" w:fill="auto"/>
            <w:noWrap/>
            <w:vAlign w:val="center"/>
          </w:tcPr>
          <w:p w:rsidR="00BD616C" w:rsidRPr="00521D46" w:rsidRDefault="00BD616C" w:rsidP="00A35211">
            <w:pPr>
              <w:ind w:firstLine="34"/>
              <w:jc w:val="center"/>
              <w:rPr>
                <w:rFonts w:eastAsia="Lucida Sans Unicode"/>
                <w:sz w:val="26"/>
                <w:szCs w:val="26"/>
              </w:rPr>
            </w:pPr>
            <w:r w:rsidRPr="00521D46">
              <w:rPr>
                <w:rFonts w:eastAsia="Lucida Sans Unicode"/>
                <w:sz w:val="26"/>
                <w:szCs w:val="26"/>
              </w:rPr>
              <w:t>Возрастная структура населения</w:t>
            </w:r>
          </w:p>
        </w:tc>
        <w:tc>
          <w:tcPr>
            <w:tcW w:w="2694" w:type="dxa"/>
            <w:gridSpan w:val="2"/>
            <w:tcBorders>
              <w:top w:val="single" w:sz="4" w:space="0" w:color="auto"/>
              <w:left w:val="nil"/>
              <w:bottom w:val="single" w:sz="4" w:space="0" w:color="auto"/>
              <w:right w:val="single" w:sz="8" w:space="0" w:color="auto"/>
            </w:tcBorders>
          </w:tcPr>
          <w:p w:rsidR="00BD616C" w:rsidRPr="00521D46" w:rsidRDefault="00BD616C" w:rsidP="00A35211">
            <w:pPr>
              <w:widowControl w:val="0"/>
              <w:ind w:right="-108" w:firstLine="34"/>
              <w:jc w:val="center"/>
              <w:rPr>
                <w:sz w:val="26"/>
                <w:szCs w:val="26"/>
              </w:rPr>
            </w:pPr>
            <w:r w:rsidRPr="00521D46">
              <w:rPr>
                <w:sz w:val="26"/>
                <w:szCs w:val="26"/>
              </w:rPr>
              <w:t>20</w:t>
            </w:r>
            <w:r>
              <w:rPr>
                <w:sz w:val="26"/>
                <w:szCs w:val="26"/>
              </w:rPr>
              <w:t>10</w:t>
            </w:r>
            <w:r w:rsidRPr="00521D46">
              <w:rPr>
                <w:sz w:val="26"/>
                <w:szCs w:val="26"/>
              </w:rPr>
              <w:t xml:space="preserve"> год</w:t>
            </w:r>
          </w:p>
        </w:tc>
      </w:tr>
      <w:tr w:rsidR="00BD616C" w:rsidRPr="00521D46" w:rsidTr="00A35211">
        <w:trPr>
          <w:trHeight w:val="160"/>
          <w:tblHeader/>
        </w:trPr>
        <w:tc>
          <w:tcPr>
            <w:tcW w:w="851" w:type="dxa"/>
            <w:vMerge/>
            <w:tcBorders>
              <w:left w:val="single" w:sz="4" w:space="0" w:color="auto"/>
              <w:bottom w:val="single" w:sz="4" w:space="0" w:color="auto"/>
              <w:right w:val="single" w:sz="4" w:space="0" w:color="auto"/>
            </w:tcBorders>
            <w:shd w:val="clear" w:color="auto" w:fill="auto"/>
            <w:noWrap/>
          </w:tcPr>
          <w:p w:rsidR="00BD616C" w:rsidRPr="00521D46" w:rsidRDefault="00BD616C" w:rsidP="00A35211">
            <w:pPr>
              <w:tabs>
                <w:tab w:val="left" w:pos="919"/>
              </w:tabs>
              <w:ind w:right="-108" w:firstLine="34"/>
              <w:jc w:val="center"/>
              <w:rPr>
                <w:sz w:val="26"/>
                <w:szCs w:val="26"/>
              </w:rPr>
            </w:pPr>
          </w:p>
        </w:tc>
        <w:tc>
          <w:tcPr>
            <w:tcW w:w="6378" w:type="dxa"/>
            <w:vMerge/>
            <w:tcBorders>
              <w:left w:val="single" w:sz="4" w:space="0" w:color="auto"/>
              <w:bottom w:val="single" w:sz="4" w:space="0" w:color="auto"/>
              <w:right w:val="single" w:sz="4" w:space="0" w:color="auto"/>
            </w:tcBorders>
            <w:shd w:val="clear" w:color="auto" w:fill="auto"/>
            <w:noWrap/>
            <w:vAlign w:val="bottom"/>
          </w:tcPr>
          <w:p w:rsidR="00BD616C" w:rsidRPr="00521D46" w:rsidRDefault="00BD616C" w:rsidP="00A35211">
            <w:pPr>
              <w:ind w:firstLine="34"/>
              <w:rPr>
                <w:rFonts w:eastAsia="Lucida Sans Unicode"/>
                <w:sz w:val="26"/>
                <w:szCs w:val="26"/>
              </w:rPr>
            </w:pPr>
          </w:p>
        </w:tc>
        <w:tc>
          <w:tcPr>
            <w:tcW w:w="1418" w:type="dxa"/>
            <w:tcBorders>
              <w:top w:val="single" w:sz="4" w:space="0" w:color="auto"/>
              <w:left w:val="nil"/>
              <w:bottom w:val="single" w:sz="4" w:space="0" w:color="auto"/>
              <w:right w:val="single" w:sz="8" w:space="0" w:color="auto"/>
            </w:tcBorders>
            <w:vAlign w:val="bottom"/>
          </w:tcPr>
          <w:p w:rsidR="00BD616C" w:rsidRPr="00521D46" w:rsidRDefault="00BD616C" w:rsidP="00A35211">
            <w:pPr>
              <w:widowControl w:val="0"/>
              <w:ind w:right="-108" w:firstLine="34"/>
              <w:jc w:val="center"/>
              <w:rPr>
                <w:sz w:val="26"/>
                <w:szCs w:val="26"/>
              </w:rPr>
            </w:pPr>
            <w:r w:rsidRPr="00521D46">
              <w:rPr>
                <w:sz w:val="26"/>
                <w:szCs w:val="26"/>
              </w:rPr>
              <w:t>чел.</w:t>
            </w:r>
          </w:p>
        </w:tc>
        <w:tc>
          <w:tcPr>
            <w:tcW w:w="1276" w:type="dxa"/>
            <w:tcBorders>
              <w:top w:val="single" w:sz="4" w:space="0" w:color="auto"/>
              <w:left w:val="nil"/>
              <w:bottom w:val="single" w:sz="4" w:space="0" w:color="auto"/>
              <w:right w:val="single" w:sz="8" w:space="0" w:color="auto"/>
            </w:tcBorders>
            <w:vAlign w:val="bottom"/>
          </w:tcPr>
          <w:p w:rsidR="00BD616C" w:rsidRPr="00521D46" w:rsidRDefault="00BD616C" w:rsidP="00A35211">
            <w:pPr>
              <w:widowControl w:val="0"/>
              <w:ind w:right="-108" w:firstLine="34"/>
              <w:jc w:val="center"/>
              <w:rPr>
                <w:sz w:val="26"/>
                <w:szCs w:val="26"/>
              </w:rPr>
            </w:pPr>
            <w:r w:rsidRPr="00521D46">
              <w:rPr>
                <w:sz w:val="26"/>
                <w:szCs w:val="26"/>
              </w:rPr>
              <w:t>%</w:t>
            </w:r>
          </w:p>
        </w:tc>
      </w:tr>
      <w:tr w:rsidR="00BD616C" w:rsidRPr="00521D46" w:rsidTr="00A35211">
        <w:trPr>
          <w:trHeight w:val="160"/>
        </w:trPr>
        <w:tc>
          <w:tcPr>
            <w:tcW w:w="851" w:type="dxa"/>
            <w:tcBorders>
              <w:top w:val="nil"/>
              <w:left w:val="single" w:sz="8" w:space="0" w:color="auto"/>
              <w:bottom w:val="single" w:sz="4" w:space="0" w:color="auto"/>
              <w:right w:val="nil"/>
            </w:tcBorders>
            <w:shd w:val="clear" w:color="auto" w:fill="auto"/>
            <w:noWrap/>
          </w:tcPr>
          <w:p w:rsidR="00BD616C" w:rsidRPr="00521D46" w:rsidRDefault="00BD616C" w:rsidP="00A35211">
            <w:pPr>
              <w:tabs>
                <w:tab w:val="left" w:pos="919"/>
              </w:tabs>
              <w:ind w:right="-108" w:firstLine="34"/>
              <w:jc w:val="center"/>
              <w:rPr>
                <w:sz w:val="26"/>
                <w:szCs w:val="26"/>
              </w:rPr>
            </w:pPr>
            <w:r w:rsidRPr="00521D46">
              <w:rPr>
                <w:sz w:val="26"/>
                <w:szCs w:val="26"/>
              </w:rPr>
              <w:t>1.1</w:t>
            </w:r>
          </w:p>
        </w:tc>
        <w:tc>
          <w:tcPr>
            <w:tcW w:w="6378" w:type="dxa"/>
            <w:tcBorders>
              <w:top w:val="single" w:sz="4" w:space="0" w:color="auto"/>
              <w:left w:val="single" w:sz="8" w:space="0" w:color="auto"/>
              <w:bottom w:val="single" w:sz="4" w:space="0" w:color="auto"/>
              <w:right w:val="single" w:sz="8" w:space="0" w:color="auto"/>
            </w:tcBorders>
            <w:shd w:val="clear" w:color="auto" w:fill="auto"/>
            <w:noWrap/>
            <w:vAlign w:val="bottom"/>
          </w:tcPr>
          <w:p w:rsidR="00BD616C" w:rsidRPr="00521D46" w:rsidRDefault="00BD616C" w:rsidP="00A35211">
            <w:pPr>
              <w:tabs>
                <w:tab w:val="left" w:pos="3895"/>
              </w:tabs>
              <w:ind w:right="-108" w:firstLine="34"/>
              <w:rPr>
                <w:sz w:val="26"/>
                <w:szCs w:val="26"/>
              </w:rPr>
            </w:pPr>
            <w:r w:rsidRPr="00521D46">
              <w:rPr>
                <w:sz w:val="26"/>
                <w:szCs w:val="26"/>
              </w:rPr>
              <w:t>Население моложе трудоспособного возраста, от 0 до 15 лет</w:t>
            </w:r>
            <w:r w:rsidRPr="00521D46">
              <w:rPr>
                <w:rFonts w:eastAsia="Lucida Sans Unicode"/>
                <w:sz w:val="26"/>
                <w:szCs w:val="26"/>
              </w:rPr>
              <w:t xml:space="preserve"> </w:t>
            </w:r>
          </w:p>
        </w:tc>
        <w:tc>
          <w:tcPr>
            <w:tcW w:w="1418"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1212</w:t>
            </w:r>
          </w:p>
        </w:tc>
        <w:tc>
          <w:tcPr>
            <w:tcW w:w="1276"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16,9</w:t>
            </w:r>
          </w:p>
        </w:tc>
      </w:tr>
      <w:tr w:rsidR="00BD616C" w:rsidRPr="00521D46" w:rsidTr="00A35211">
        <w:trPr>
          <w:trHeight w:val="160"/>
        </w:trPr>
        <w:tc>
          <w:tcPr>
            <w:tcW w:w="851" w:type="dxa"/>
            <w:tcBorders>
              <w:top w:val="nil"/>
              <w:left w:val="single" w:sz="8" w:space="0" w:color="auto"/>
              <w:bottom w:val="single" w:sz="4" w:space="0" w:color="auto"/>
              <w:right w:val="nil"/>
            </w:tcBorders>
            <w:shd w:val="clear" w:color="auto" w:fill="auto"/>
            <w:noWrap/>
          </w:tcPr>
          <w:p w:rsidR="00BD616C" w:rsidRPr="00521D46" w:rsidRDefault="00BD616C" w:rsidP="00A35211">
            <w:pPr>
              <w:tabs>
                <w:tab w:val="left" w:pos="919"/>
              </w:tabs>
              <w:ind w:right="-108" w:firstLine="34"/>
              <w:jc w:val="center"/>
              <w:rPr>
                <w:sz w:val="26"/>
                <w:szCs w:val="26"/>
              </w:rPr>
            </w:pPr>
            <w:r w:rsidRPr="00521D46">
              <w:rPr>
                <w:sz w:val="26"/>
                <w:szCs w:val="26"/>
              </w:rPr>
              <w:t>1.2</w:t>
            </w:r>
          </w:p>
        </w:tc>
        <w:tc>
          <w:tcPr>
            <w:tcW w:w="6378" w:type="dxa"/>
            <w:tcBorders>
              <w:top w:val="single" w:sz="4" w:space="0" w:color="auto"/>
              <w:left w:val="single" w:sz="8" w:space="0" w:color="auto"/>
              <w:bottom w:val="single" w:sz="4" w:space="0" w:color="auto"/>
              <w:right w:val="single" w:sz="8" w:space="0" w:color="auto"/>
            </w:tcBorders>
            <w:shd w:val="clear" w:color="auto" w:fill="auto"/>
            <w:noWrap/>
            <w:vAlign w:val="bottom"/>
          </w:tcPr>
          <w:p w:rsidR="00BD616C" w:rsidRPr="00521D46" w:rsidRDefault="00BD616C" w:rsidP="00A35211">
            <w:pPr>
              <w:tabs>
                <w:tab w:val="left" w:pos="3895"/>
              </w:tabs>
              <w:ind w:right="-108" w:firstLine="34"/>
              <w:rPr>
                <w:sz w:val="26"/>
                <w:szCs w:val="26"/>
              </w:rPr>
            </w:pPr>
            <w:r w:rsidRPr="00521D46">
              <w:rPr>
                <w:sz w:val="26"/>
                <w:szCs w:val="26"/>
              </w:rPr>
              <w:t xml:space="preserve">Население в трудоспособном возрасте </w:t>
            </w:r>
          </w:p>
        </w:tc>
        <w:tc>
          <w:tcPr>
            <w:tcW w:w="1418"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4314</w:t>
            </w:r>
          </w:p>
        </w:tc>
        <w:tc>
          <w:tcPr>
            <w:tcW w:w="1276"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60,3</w:t>
            </w:r>
          </w:p>
        </w:tc>
      </w:tr>
      <w:tr w:rsidR="00BD616C" w:rsidRPr="00521D46" w:rsidTr="00A35211">
        <w:trPr>
          <w:trHeight w:val="160"/>
        </w:trPr>
        <w:tc>
          <w:tcPr>
            <w:tcW w:w="851" w:type="dxa"/>
            <w:tcBorders>
              <w:top w:val="single" w:sz="4" w:space="0" w:color="auto"/>
              <w:left w:val="single" w:sz="8" w:space="0" w:color="auto"/>
              <w:bottom w:val="single" w:sz="4" w:space="0" w:color="auto"/>
              <w:right w:val="nil"/>
            </w:tcBorders>
            <w:shd w:val="clear" w:color="auto" w:fill="auto"/>
            <w:noWrap/>
          </w:tcPr>
          <w:p w:rsidR="00BD616C" w:rsidRPr="00521D46" w:rsidRDefault="00BD616C" w:rsidP="00A35211">
            <w:pPr>
              <w:tabs>
                <w:tab w:val="left" w:pos="919"/>
              </w:tabs>
              <w:ind w:right="-108" w:firstLine="34"/>
              <w:jc w:val="center"/>
              <w:rPr>
                <w:sz w:val="26"/>
                <w:szCs w:val="26"/>
              </w:rPr>
            </w:pPr>
            <w:r w:rsidRPr="00521D46">
              <w:rPr>
                <w:sz w:val="26"/>
                <w:szCs w:val="26"/>
              </w:rPr>
              <w:t>1.3</w:t>
            </w:r>
          </w:p>
        </w:tc>
        <w:tc>
          <w:tcPr>
            <w:tcW w:w="6378" w:type="dxa"/>
            <w:tcBorders>
              <w:top w:val="single" w:sz="4" w:space="0" w:color="auto"/>
              <w:left w:val="single" w:sz="8" w:space="0" w:color="auto"/>
              <w:bottom w:val="single" w:sz="4" w:space="0" w:color="auto"/>
              <w:right w:val="single" w:sz="8" w:space="0" w:color="auto"/>
            </w:tcBorders>
            <w:shd w:val="clear" w:color="auto" w:fill="auto"/>
            <w:noWrap/>
            <w:vAlign w:val="bottom"/>
          </w:tcPr>
          <w:p w:rsidR="00BD616C" w:rsidRPr="00521D46" w:rsidRDefault="00BD616C" w:rsidP="00A35211">
            <w:pPr>
              <w:tabs>
                <w:tab w:val="left" w:pos="3895"/>
              </w:tabs>
              <w:ind w:right="-108" w:firstLine="34"/>
              <w:rPr>
                <w:sz w:val="26"/>
                <w:szCs w:val="26"/>
              </w:rPr>
            </w:pPr>
            <w:r w:rsidRPr="00521D46">
              <w:rPr>
                <w:sz w:val="26"/>
                <w:szCs w:val="26"/>
              </w:rPr>
              <w:t>Население старше трудоспособного возраста</w:t>
            </w:r>
          </w:p>
        </w:tc>
        <w:tc>
          <w:tcPr>
            <w:tcW w:w="1418"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1634</w:t>
            </w:r>
          </w:p>
        </w:tc>
        <w:tc>
          <w:tcPr>
            <w:tcW w:w="1276" w:type="dxa"/>
            <w:tcBorders>
              <w:top w:val="single" w:sz="4" w:space="0" w:color="auto"/>
              <w:left w:val="nil"/>
              <w:bottom w:val="single" w:sz="4" w:space="0" w:color="auto"/>
              <w:right w:val="single" w:sz="8" w:space="0" w:color="auto"/>
            </w:tcBorders>
            <w:vAlign w:val="center"/>
          </w:tcPr>
          <w:p w:rsidR="00BD616C" w:rsidRPr="00521D46" w:rsidRDefault="00BD616C" w:rsidP="00A35211">
            <w:pPr>
              <w:widowControl w:val="0"/>
              <w:ind w:right="-108" w:firstLine="34"/>
              <w:jc w:val="center"/>
              <w:rPr>
                <w:sz w:val="26"/>
                <w:szCs w:val="26"/>
              </w:rPr>
            </w:pPr>
            <w:r>
              <w:rPr>
                <w:sz w:val="26"/>
                <w:szCs w:val="26"/>
              </w:rPr>
              <w:t>22,8</w:t>
            </w:r>
          </w:p>
        </w:tc>
      </w:tr>
      <w:tr w:rsidR="00BD616C" w:rsidRPr="00521D46" w:rsidTr="00A35211">
        <w:trPr>
          <w:trHeight w:val="160"/>
        </w:trPr>
        <w:tc>
          <w:tcPr>
            <w:tcW w:w="851" w:type="dxa"/>
            <w:tcBorders>
              <w:top w:val="single" w:sz="4" w:space="0" w:color="auto"/>
              <w:left w:val="single" w:sz="8" w:space="0" w:color="auto"/>
              <w:bottom w:val="single" w:sz="4" w:space="0" w:color="auto"/>
              <w:right w:val="nil"/>
            </w:tcBorders>
            <w:shd w:val="clear" w:color="auto" w:fill="auto"/>
            <w:noWrap/>
          </w:tcPr>
          <w:p w:rsidR="00BD616C" w:rsidRPr="00521D46" w:rsidRDefault="00BD616C" w:rsidP="00A35211">
            <w:pPr>
              <w:tabs>
                <w:tab w:val="left" w:pos="919"/>
              </w:tabs>
              <w:ind w:right="-108" w:firstLine="34"/>
              <w:jc w:val="center"/>
              <w:rPr>
                <w:sz w:val="26"/>
                <w:szCs w:val="26"/>
              </w:rPr>
            </w:pPr>
          </w:p>
        </w:tc>
        <w:tc>
          <w:tcPr>
            <w:tcW w:w="6378" w:type="dxa"/>
            <w:tcBorders>
              <w:top w:val="single" w:sz="4" w:space="0" w:color="auto"/>
              <w:left w:val="single" w:sz="8" w:space="0" w:color="auto"/>
              <w:bottom w:val="single" w:sz="4" w:space="0" w:color="auto"/>
              <w:right w:val="single" w:sz="8" w:space="0" w:color="auto"/>
            </w:tcBorders>
            <w:shd w:val="clear" w:color="auto" w:fill="auto"/>
            <w:noWrap/>
            <w:vAlign w:val="bottom"/>
          </w:tcPr>
          <w:p w:rsidR="00BD616C" w:rsidRPr="00521D46" w:rsidRDefault="00BD616C" w:rsidP="00A35211">
            <w:pPr>
              <w:tabs>
                <w:tab w:val="left" w:pos="3895"/>
              </w:tabs>
              <w:ind w:right="-108" w:firstLine="34"/>
              <w:rPr>
                <w:b/>
                <w:sz w:val="26"/>
                <w:szCs w:val="26"/>
              </w:rPr>
            </w:pPr>
            <w:r w:rsidRPr="00521D46">
              <w:rPr>
                <w:b/>
                <w:sz w:val="26"/>
                <w:szCs w:val="26"/>
              </w:rPr>
              <w:t>Итого по поселению</w:t>
            </w:r>
            <w:r>
              <w:rPr>
                <w:b/>
                <w:sz w:val="26"/>
                <w:szCs w:val="26"/>
              </w:rPr>
              <w:t>:</w:t>
            </w:r>
          </w:p>
        </w:tc>
        <w:tc>
          <w:tcPr>
            <w:tcW w:w="1418" w:type="dxa"/>
            <w:tcBorders>
              <w:top w:val="single" w:sz="4" w:space="0" w:color="auto"/>
              <w:left w:val="nil"/>
              <w:bottom w:val="single" w:sz="4" w:space="0" w:color="auto"/>
              <w:right w:val="single" w:sz="8" w:space="0" w:color="auto"/>
            </w:tcBorders>
            <w:vAlign w:val="bottom"/>
          </w:tcPr>
          <w:p w:rsidR="00BD616C" w:rsidRPr="00521D46" w:rsidRDefault="00BD616C" w:rsidP="00A35211">
            <w:pPr>
              <w:widowControl w:val="0"/>
              <w:ind w:right="-108" w:firstLine="34"/>
              <w:jc w:val="center"/>
              <w:rPr>
                <w:b/>
                <w:sz w:val="26"/>
                <w:szCs w:val="26"/>
              </w:rPr>
            </w:pPr>
            <w:r>
              <w:rPr>
                <w:b/>
                <w:sz w:val="26"/>
                <w:szCs w:val="26"/>
              </w:rPr>
              <w:t>7160</w:t>
            </w:r>
          </w:p>
        </w:tc>
        <w:tc>
          <w:tcPr>
            <w:tcW w:w="1276" w:type="dxa"/>
            <w:tcBorders>
              <w:top w:val="single" w:sz="4" w:space="0" w:color="auto"/>
              <w:left w:val="nil"/>
              <w:bottom w:val="single" w:sz="4" w:space="0" w:color="auto"/>
              <w:right w:val="single" w:sz="8" w:space="0" w:color="auto"/>
            </w:tcBorders>
            <w:vAlign w:val="bottom"/>
          </w:tcPr>
          <w:p w:rsidR="00BD616C" w:rsidRPr="00521D46" w:rsidRDefault="00BD616C" w:rsidP="00A35211">
            <w:pPr>
              <w:widowControl w:val="0"/>
              <w:ind w:right="-108" w:firstLine="34"/>
              <w:jc w:val="center"/>
              <w:rPr>
                <w:b/>
                <w:sz w:val="26"/>
                <w:szCs w:val="26"/>
              </w:rPr>
            </w:pPr>
            <w:r>
              <w:rPr>
                <w:b/>
                <w:sz w:val="26"/>
                <w:szCs w:val="26"/>
              </w:rPr>
              <w:t>100,0</w:t>
            </w:r>
          </w:p>
        </w:tc>
      </w:tr>
    </w:tbl>
    <w:p w:rsidR="00A35211" w:rsidRDefault="00A35211" w:rsidP="007E1A31">
      <w:pPr>
        <w:tabs>
          <w:tab w:val="left" w:pos="9781"/>
        </w:tabs>
        <w:ind w:right="-1" w:firstLine="652"/>
        <w:rPr>
          <w:rFonts w:cs="Tahoma"/>
          <w:highlight w:val="yellow"/>
        </w:rPr>
      </w:pPr>
    </w:p>
    <w:p w:rsidR="007E1A31" w:rsidRPr="00A35211" w:rsidRDefault="007E1A31" w:rsidP="00A35211">
      <w:pPr>
        <w:tabs>
          <w:tab w:val="left" w:pos="9781"/>
        </w:tabs>
        <w:ind w:right="-1" w:firstLine="652"/>
        <w:rPr>
          <w:rFonts w:cs="Tahoma"/>
        </w:rPr>
      </w:pPr>
      <w:r w:rsidRPr="00A35211">
        <w:rPr>
          <w:rFonts w:cs="Tahoma"/>
        </w:rPr>
        <w:t xml:space="preserve">По состоянию на 01.01.2007 численность населения </w:t>
      </w:r>
      <w:r w:rsidR="00D97996" w:rsidRPr="00A35211">
        <w:rPr>
          <w:rFonts w:cs="Tahoma"/>
        </w:rPr>
        <w:t>Гривен</w:t>
      </w:r>
      <w:r w:rsidRPr="00A35211">
        <w:rPr>
          <w:rFonts w:cs="Tahoma"/>
        </w:rPr>
        <w:t>ского сельского поселения составляла 13280 человек, в том числе:</w:t>
      </w:r>
    </w:p>
    <w:p w:rsidR="007E1A31" w:rsidRPr="00A35211" w:rsidRDefault="007E1A31" w:rsidP="00A35211">
      <w:pPr>
        <w:tabs>
          <w:tab w:val="left" w:pos="9781"/>
        </w:tabs>
        <w:ind w:right="-1" w:firstLine="652"/>
        <w:rPr>
          <w:rFonts w:cs="Tahoma"/>
        </w:rPr>
      </w:pPr>
      <w:r w:rsidRPr="00A35211">
        <w:rPr>
          <w:rFonts w:cs="Tahoma"/>
        </w:rPr>
        <w:t xml:space="preserve">- станица </w:t>
      </w:r>
      <w:r w:rsidR="00D97996" w:rsidRPr="00A35211">
        <w:rPr>
          <w:rFonts w:cs="Tahoma"/>
        </w:rPr>
        <w:t>Гривен</w:t>
      </w:r>
      <w:r w:rsidRPr="00A35211">
        <w:rPr>
          <w:rFonts w:cs="Tahoma"/>
        </w:rPr>
        <w:t>ская – 13280 человек.</w:t>
      </w:r>
    </w:p>
    <w:p w:rsidR="007E1A31" w:rsidRPr="00A35211" w:rsidRDefault="007E1A31" w:rsidP="00A35211">
      <w:pPr>
        <w:tabs>
          <w:tab w:val="left" w:pos="9781"/>
        </w:tabs>
        <w:ind w:right="-1" w:firstLine="652"/>
      </w:pPr>
      <w:r w:rsidRPr="00A35211">
        <w:t xml:space="preserve">В таблице приведена динамика численности населения станицы </w:t>
      </w:r>
      <w:r w:rsidR="00D97996" w:rsidRPr="00A35211">
        <w:t>Гривен</w:t>
      </w:r>
      <w:r w:rsidRPr="00A35211">
        <w:t xml:space="preserve">ской по данным всероссийской переписи населения 2002 года и согласно данным администрации </w:t>
      </w:r>
      <w:r w:rsidR="00D97996" w:rsidRPr="00A35211">
        <w:rPr>
          <w:rFonts w:cs="Tahoma"/>
        </w:rPr>
        <w:t>Гривен</w:t>
      </w:r>
      <w:r w:rsidRPr="00A35211">
        <w:rPr>
          <w:rFonts w:cs="Tahoma"/>
        </w:rPr>
        <w:t>ского</w:t>
      </w:r>
      <w:r w:rsidRPr="00A35211">
        <w:t xml:space="preserve"> сельского поселения.</w:t>
      </w:r>
    </w:p>
    <w:p w:rsidR="007E1A31" w:rsidRPr="00A35211" w:rsidRDefault="007E1A31" w:rsidP="00A35211">
      <w:pPr>
        <w:tabs>
          <w:tab w:val="left" w:pos="9781"/>
        </w:tabs>
        <w:ind w:right="283"/>
        <w:jc w:val="center"/>
        <w:rPr>
          <w:bCs/>
        </w:rPr>
      </w:pPr>
    </w:p>
    <w:p w:rsidR="007E1A31" w:rsidRPr="00A35211" w:rsidRDefault="007E1A31" w:rsidP="007E1A31">
      <w:pPr>
        <w:jc w:val="center"/>
        <w:rPr>
          <w:bCs/>
        </w:rPr>
      </w:pPr>
      <w:r w:rsidRPr="00A35211">
        <w:rPr>
          <w:bCs/>
        </w:rPr>
        <w:t>Динамика численности населения</w:t>
      </w:r>
    </w:p>
    <w:p w:rsidR="007E1A31" w:rsidRPr="00A35211" w:rsidRDefault="007E1A31" w:rsidP="00171EFE">
      <w:pPr>
        <w:jc w:val="right"/>
      </w:pPr>
      <w:r w:rsidRPr="00A35211">
        <w:rPr>
          <w:bCs/>
        </w:rPr>
        <w:t>Таблица 1</w:t>
      </w:r>
      <w:r w:rsidR="00B62E03">
        <w:rPr>
          <w:bCs/>
        </w:rPr>
        <w:t>6</w:t>
      </w:r>
    </w:p>
    <w:tbl>
      <w:tblPr>
        <w:tblW w:w="9979" w:type="dxa"/>
        <w:tblLayout w:type="fixed"/>
        <w:tblLook w:val="0000"/>
      </w:tblPr>
      <w:tblGrid>
        <w:gridCol w:w="2041"/>
        <w:gridCol w:w="3969"/>
        <w:gridCol w:w="3969"/>
      </w:tblGrid>
      <w:tr w:rsidR="007E1A31" w:rsidRPr="00A35211" w:rsidTr="007F36F8">
        <w:trPr>
          <w:trHeight w:val="442"/>
        </w:trPr>
        <w:tc>
          <w:tcPr>
            <w:tcW w:w="2041" w:type="dxa"/>
            <w:tcBorders>
              <w:top w:val="single" w:sz="4" w:space="0" w:color="auto"/>
              <w:left w:val="single" w:sz="8" w:space="0" w:color="auto"/>
              <w:bottom w:val="single" w:sz="4" w:space="0" w:color="auto"/>
              <w:right w:val="single" w:sz="8" w:space="0" w:color="auto"/>
            </w:tcBorders>
            <w:shd w:val="clear" w:color="auto" w:fill="auto"/>
            <w:vAlign w:val="center"/>
          </w:tcPr>
          <w:p w:rsidR="007E1A31" w:rsidRPr="00A35211" w:rsidRDefault="007E1A31" w:rsidP="007F36F8">
            <w:pPr>
              <w:ind w:firstLine="0"/>
              <w:jc w:val="center"/>
            </w:pPr>
            <w:r w:rsidRPr="00A35211">
              <w:t>Годы</w:t>
            </w:r>
          </w:p>
        </w:tc>
        <w:tc>
          <w:tcPr>
            <w:tcW w:w="3969" w:type="dxa"/>
            <w:tcBorders>
              <w:top w:val="single" w:sz="4" w:space="0" w:color="auto"/>
              <w:left w:val="nil"/>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Численность населения, чел.</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Прирост населения, чел.</w:t>
            </w:r>
          </w:p>
        </w:tc>
      </w:tr>
      <w:tr w:rsidR="007E1A31" w:rsidRPr="00A35211" w:rsidTr="007F36F8">
        <w:trPr>
          <w:trHeight w:val="322"/>
        </w:trPr>
        <w:tc>
          <w:tcPr>
            <w:tcW w:w="2041" w:type="dxa"/>
            <w:tcBorders>
              <w:top w:val="nil"/>
              <w:left w:val="single" w:sz="8" w:space="0" w:color="auto"/>
              <w:bottom w:val="single" w:sz="4" w:space="0" w:color="auto"/>
              <w:right w:val="nil"/>
            </w:tcBorders>
            <w:shd w:val="clear" w:color="auto" w:fill="auto"/>
            <w:vAlign w:val="center"/>
          </w:tcPr>
          <w:p w:rsidR="007E1A31" w:rsidRPr="00A35211" w:rsidRDefault="007E1A31" w:rsidP="007F36F8">
            <w:pPr>
              <w:ind w:firstLine="0"/>
              <w:jc w:val="center"/>
            </w:pPr>
            <w:r w:rsidRPr="00A35211">
              <w:t>2002</w:t>
            </w:r>
          </w:p>
        </w:tc>
        <w:tc>
          <w:tcPr>
            <w:tcW w:w="3969" w:type="dxa"/>
            <w:tcBorders>
              <w:top w:val="nil"/>
              <w:left w:val="single" w:sz="8"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12944</w:t>
            </w:r>
          </w:p>
        </w:tc>
        <w:tc>
          <w:tcPr>
            <w:tcW w:w="3969" w:type="dxa"/>
            <w:tcBorders>
              <w:top w:val="nil"/>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p>
        </w:tc>
      </w:tr>
      <w:tr w:rsidR="007E1A31" w:rsidRPr="00A35211" w:rsidTr="007F36F8">
        <w:trPr>
          <w:trHeight w:val="322"/>
        </w:trPr>
        <w:tc>
          <w:tcPr>
            <w:tcW w:w="2041" w:type="dxa"/>
            <w:tcBorders>
              <w:top w:val="nil"/>
              <w:left w:val="single" w:sz="8" w:space="0" w:color="auto"/>
              <w:bottom w:val="single" w:sz="4" w:space="0" w:color="auto"/>
              <w:right w:val="nil"/>
            </w:tcBorders>
            <w:shd w:val="clear" w:color="auto" w:fill="auto"/>
            <w:vAlign w:val="center"/>
          </w:tcPr>
          <w:p w:rsidR="007E1A31" w:rsidRPr="00A35211" w:rsidRDefault="007E1A31" w:rsidP="007F36F8">
            <w:pPr>
              <w:ind w:firstLine="0"/>
              <w:jc w:val="center"/>
            </w:pPr>
            <w:r w:rsidRPr="00A35211">
              <w:t>2004</w:t>
            </w:r>
          </w:p>
        </w:tc>
        <w:tc>
          <w:tcPr>
            <w:tcW w:w="3969" w:type="dxa"/>
            <w:tcBorders>
              <w:top w:val="nil"/>
              <w:left w:val="single" w:sz="8"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13111</w:t>
            </w:r>
          </w:p>
        </w:tc>
        <w:tc>
          <w:tcPr>
            <w:tcW w:w="3969" w:type="dxa"/>
            <w:tcBorders>
              <w:top w:val="nil"/>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167</w:t>
            </w:r>
          </w:p>
        </w:tc>
      </w:tr>
      <w:tr w:rsidR="007E1A31" w:rsidRPr="00A35211" w:rsidTr="007F36F8">
        <w:trPr>
          <w:trHeight w:val="322"/>
        </w:trPr>
        <w:tc>
          <w:tcPr>
            <w:tcW w:w="2041" w:type="dxa"/>
            <w:tcBorders>
              <w:top w:val="nil"/>
              <w:left w:val="single" w:sz="8" w:space="0" w:color="auto"/>
              <w:bottom w:val="single" w:sz="4" w:space="0" w:color="auto"/>
              <w:right w:val="nil"/>
            </w:tcBorders>
            <w:shd w:val="clear" w:color="auto" w:fill="auto"/>
            <w:vAlign w:val="center"/>
          </w:tcPr>
          <w:p w:rsidR="007E1A31" w:rsidRPr="00A35211" w:rsidRDefault="007E1A31" w:rsidP="007F36F8">
            <w:pPr>
              <w:ind w:firstLine="0"/>
              <w:jc w:val="center"/>
            </w:pPr>
            <w:r w:rsidRPr="00A35211">
              <w:t>2005</w:t>
            </w:r>
          </w:p>
        </w:tc>
        <w:tc>
          <w:tcPr>
            <w:tcW w:w="3969" w:type="dxa"/>
            <w:tcBorders>
              <w:top w:val="nil"/>
              <w:left w:val="single" w:sz="8"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13140</w:t>
            </w:r>
          </w:p>
        </w:tc>
        <w:tc>
          <w:tcPr>
            <w:tcW w:w="3969" w:type="dxa"/>
            <w:tcBorders>
              <w:top w:val="nil"/>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29</w:t>
            </w:r>
          </w:p>
        </w:tc>
      </w:tr>
      <w:tr w:rsidR="007E1A31" w:rsidRPr="00A35211" w:rsidTr="007F36F8">
        <w:trPr>
          <w:trHeight w:val="322"/>
        </w:trPr>
        <w:tc>
          <w:tcPr>
            <w:tcW w:w="2041" w:type="dxa"/>
            <w:tcBorders>
              <w:top w:val="nil"/>
              <w:left w:val="single" w:sz="8" w:space="0" w:color="auto"/>
              <w:bottom w:val="single" w:sz="4" w:space="0" w:color="auto"/>
              <w:right w:val="nil"/>
            </w:tcBorders>
            <w:shd w:val="clear" w:color="auto" w:fill="auto"/>
            <w:vAlign w:val="center"/>
          </w:tcPr>
          <w:p w:rsidR="007E1A31" w:rsidRPr="00A35211" w:rsidRDefault="007E1A31" w:rsidP="007F36F8">
            <w:pPr>
              <w:ind w:firstLine="0"/>
              <w:jc w:val="center"/>
            </w:pPr>
            <w:r w:rsidRPr="00A35211">
              <w:t>2006</w:t>
            </w:r>
          </w:p>
        </w:tc>
        <w:tc>
          <w:tcPr>
            <w:tcW w:w="3969" w:type="dxa"/>
            <w:tcBorders>
              <w:top w:val="nil"/>
              <w:left w:val="single" w:sz="8"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13039</w:t>
            </w:r>
          </w:p>
        </w:tc>
        <w:tc>
          <w:tcPr>
            <w:tcW w:w="3969" w:type="dxa"/>
            <w:tcBorders>
              <w:top w:val="nil"/>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-101</w:t>
            </w:r>
          </w:p>
        </w:tc>
      </w:tr>
      <w:tr w:rsidR="007E1A31" w:rsidRPr="00A35211" w:rsidTr="007F36F8">
        <w:trPr>
          <w:trHeight w:val="322"/>
        </w:trPr>
        <w:tc>
          <w:tcPr>
            <w:tcW w:w="2041" w:type="dxa"/>
            <w:tcBorders>
              <w:top w:val="nil"/>
              <w:left w:val="single" w:sz="8" w:space="0" w:color="auto"/>
              <w:bottom w:val="single" w:sz="4" w:space="0" w:color="auto"/>
              <w:right w:val="nil"/>
            </w:tcBorders>
            <w:shd w:val="clear" w:color="auto" w:fill="auto"/>
            <w:vAlign w:val="center"/>
          </w:tcPr>
          <w:p w:rsidR="007E1A31" w:rsidRPr="00A35211" w:rsidRDefault="007E1A31" w:rsidP="007F36F8">
            <w:pPr>
              <w:ind w:firstLine="0"/>
              <w:jc w:val="center"/>
            </w:pPr>
            <w:r w:rsidRPr="00A35211">
              <w:t>2007</w:t>
            </w:r>
          </w:p>
        </w:tc>
        <w:tc>
          <w:tcPr>
            <w:tcW w:w="3969" w:type="dxa"/>
            <w:tcBorders>
              <w:top w:val="nil"/>
              <w:left w:val="single" w:sz="8"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13280</w:t>
            </w:r>
          </w:p>
        </w:tc>
        <w:tc>
          <w:tcPr>
            <w:tcW w:w="3969" w:type="dxa"/>
            <w:tcBorders>
              <w:top w:val="nil"/>
              <w:left w:val="single" w:sz="4" w:space="0" w:color="auto"/>
              <w:bottom w:val="single" w:sz="4" w:space="0" w:color="auto"/>
              <w:right w:val="single" w:sz="4" w:space="0" w:color="auto"/>
            </w:tcBorders>
            <w:shd w:val="clear" w:color="auto" w:fill="auto"/>
            <w:vAlign w:val="center"/>
          </w:tcPr>
          <w:p w:rsidR="007E1A31" w:rsidRPr="00A35211" w:rsidRDefault="007E1A31" w:rsidP="007F36F8">
            <w:pPr>
              <w:ind w:firstLine="0"/>
              <w:jc w:val="center"/>
            </w:pPr>
            <w:r w:rsidRPr="00A35211">
              <w:t>241</w:t>
            </w:r>
          </w:p>
        </w:tc>
      </w:tr>
      <w:tr w:rsidR="007E1A31" w:rsidRPr="00A35211" w:rsidTr="007F36F8">
        <w:trPr>
          <w:trHeight w:val="335"/>
        </w:trPr>
        <w:tc>
          <w:tcPr>
            <w:tcW w:w="2041" w:type="dxa"/>
            <w:tcBorders>
              <w:top w:val="single" w:sz="8" w:space="0" w:color="auto"/>
              <w:left w:val="single" w:sz="8" w:space="0" w:color="auto"/>
              <w:bottom w:val="single" w:sz="8" w:space="0" w:color="auto"/>
              <w:right w:val="nil"/>
            </w:tcBorders>
            <w:shd w:val="clear" w:color="auto" w:fill="auto"/>
            <w:vAlign w:val="center"/>
          </w:tcPr>
          <w:p w:rsidR="007E1A31" w:rsidRPr="00A35211" w:rsidRDefault="007E1A31" w:rsidP="007F36F8">
            <w:pPr>
              <w:ind w:firstLine="0"/>
              <w:jc w:val="center"/>
              <w:rPr>
                <w:bCs/>
              </w:rPr>
            </w:pPr>
            <w:r w:rsidRPr="00A35211">
              <w:rPr>
                <w:bCs/>
              </w:rPr>
              <w:t>Итого</w:t>
            </w:r>
          </w:p>
        </w:tc>
        <w:tc>
          <w:tcPr>
            <w:tcW w:w="3969" w:type="dxa"/>
            <w:tcBorders>
              <w:top w:val="single" w:sz="8" w:space="0" w:color="auto"/>
              <w:left w:val="single" w:sz="8" w:space="0" w:color="auto"/>
              <w:bottom w:val="single" w:sz="8" w:space="0" w:color="auto"/>
              <w:right w:val="single" w:sz="4" w:space="0" w:color="auto"/>
            </w:tcBorders>
            <w:shd w:val="clear" w:color="auto" w:fill="auto"/>
            <w:vAlign w:val="center"/>
          </w:tcPr>
          <w:p w:rsidR="007E1A31" w:rsidRPr="00A35211" w:rsidRDefault="007E1A31" w:rsidP="007F36F8">
            <w:pPr>
              <w:ind w:firstLine="0"/>
              <w:jc w:val="center"/>
            </w:pPr>
          </w:p>
        </w:tc>
        <w:tc>
          <w:tcPr>
            <w:tcW w:w="3969" w:type="dxa"/>
            <w:tcBorders>
              <w:top w:val="single" w:sz="8" w:space="0" w:color="auto"/>
              <w:left w:val="single" w:sz="4" w:space="0" w:color="auto"/>
              <w:bottom w:val="single" w:sz="8" w:space="0" w:color="auto"/>
              <w:right w:val="single" w:sz="4" w:space="0" w:color="auto"/>
            </w:tcBorders>
            <w:shd w:val="clear" w:color="auto" w:fill="auto"/>
            <w:vAlign w:val="center"/>
          </w:tcPr>
          <w:p w:rsidR="007E1A31" w:rsidRPr="00A35211" w:rsidRDefault="007E1A31" w:rsidP="007F36F8">
            <w:pPr>
              <w:ind w:firstLine="0"/>
              <w:jc w:val="center"/>
              <w:rPr>
                <w:bCs/>
              </w:rPr>
            </w:pPr>
            <w:r w:rsidRPr="00A35211">
              <w:rPr>
                <w:bCs/>
              </w:rPr>
              <w:t>169</w:t>
            </w:r>
          </w:p>
        </w:tc>
      </w:tr>
    </w:tbl>
    <w:p w:rsidR="00A35211" w:rsidRDefault="00A35211" w:rsidP="00670CBE"/>
    <w:p w:rsidR="007E1A31" w:rsidRPr="00A35211" w:rsidRDefault="007E1A31" w:rsidP="00A35211">
      <w:r w:rsidRPr="00A35211">
        <w:t>Из данных представленной таблицы видно, что за весь рассматриваемый период наблюдается устойчивый прирост численности населения, исключение составляет 2005 год, за который численность населения станицы уменьшилась на 101 человека. За исследуемый период прирост населения составил 169 человек. Существующая демографическая ситуация позволяет предполагать, что и в дальнейшем численность станицы будет увеличиваться.</w:t>
      </w:r>
    </w:p>
    <w:p w:rsidR="007E1A31" w:rsidRPr="00A35211" w:rsidRDefault="007E1A31" w:rsidP="00A35211">
      <w:pPr>
        <w:spacing w:after="240"/>
        <w:ind w:right="-1" w:firstLine="652"/>
        <w:rPr>
          <w:rFonts w:cs="Tahoma"/>
        </w:rPr>
      </w:pPr>
      <w:r w:rsidRPr="00A35211">
        <w:rPr>
          <w:rFonts w:cs="Tahoma"/>
        </w:rPr>
        <w:t xml:space="preserve">Данные о возрастном составе населения </w:t>
      </w:r>
      <w:r w:rsidR="00D97996" w:rsidRPr="00A35211">
        <w:rPr>
          <w:rFonts w:cs="Tahoma"/>
        </w:rPr>
        <w:t>Гривен</w:t>
      </w:r>
      <w:r w:rsidRPr="00A35211">
        <w:rPr>
          <w:rFonts w:cs="Tahoma"/>
        </w:rPr>
        <w:t>ского сельского поселения по состоянию на 01.01.2007 года показаны в таблице.</w:t>
      </w:r>
    </w:p>
    <w:p w:rsidR="00B62E03" w:rsidRDefault="00B62E03" w:rsidP="007E1A31">
      <w:pPr>
        <w:jc w:val="center"/>
        <w:rPr>
          <w:rFonts w:cs="Tahoma"/>
        </w:rPr>
      </w:pPr>
    </w:p>
    <w:p w:rsidR="007E1A31" w:rsidRPr="00A35211" w:rsidRDefault="007E1A31" w:rsidP="007E1A31">
      <w:pPr>
        <w:jc w:val="center"/>
        <w:rPr>
          <w:rFonts w:cs="Tahoma"/>
        </w:rPr>
      </w:pPr>
      <w:r w:rsidRPr="00A35211">
        <w:rPr>
          <w:rFonts w:cs="Tahoma"/>
        </w:rPr>
        <w:lastRenderedPageBreak/>
        <w:t>Структура возрастного состава населения</w:t>
      </w:r>
    </w:p>
    <w:p w:rsidR="007E1A31" w:rsidRPr="00A35211" w:rsidRDefault="007E1A31" w:rsidP="007E1A31">
      <w:pPr>
        <w:ind w:right="141"/>
        <w:jc w:val="right"/>
        <w:rPr>
          <w:rFonts w:cs="Tahoma"/>
        </w:rPr>
      </w:pPr>
      <w:r w:rsidRPr="00A35211">
        <w:rPr>
          <w:rFonts w:cs="Tahoma"/>
        </w:rPr>
        <w:t>Таблица 1</w:t>
      </w:r>
      <w:r w:rsidR="00B62E03">
        <w:rPr>
          <w:rFonts w:cs="Tahoma"/>
        </w:rPr>
        <w:t>7</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3062"/>
        <w:gridCol w:w="851"/>
        <w:gridCol w:w="850"/>
        <w:gridCol w:w="851"/>
        <w:gridCol w:w="850"/>
        <w:gridCol w:w="851"/>
        <w:gridCol w:w="850"/>
        <w:gridCol w:w="851"/>
        <w:gridCol w:w="850"/>
      </w:tblGrid>
      <w:tr w:rsidR="007E1A31" w:rsidRPr="00A35211" w:rsidTr="00670CBE">
        <w:trPr>
          <w:trHeight w:val="255"/>
        </w:trPr>
        <w:tc>
          <w:tcPr>
            <w:tcW w:w="3062" w:type="dxa"/>
            <w:vMerge w:val="restart"/>
            <w:shd w:val="clear" w:color="auto" w:fill="auto"/>
            <w:vAlign w:val="center"/>
          </w:tcPr>
          <w:p w:rsidR="007E1A31" w:rsidRPr="00A35211" w:rsidRDefault="007E1A31" w:rsidP="007E1A31">
            <w:pPr>
              <w:spacing w:line="240" w:lineRule="auto"/>
              <w:ind w:firstLine="0"/>
              <w:jc w:val="center"/>
              <w:rPr>
                <w:sz w:val="24"/>
                <w:szCs w:val="24"/>
              </w:rPr>
            </w:pPr>
            <w:r w:rsidRPr="00A35211">
              <w:rPr>
                <w:sz w:val="24"/>
                <w:szCs w:val="24"/>
              </w:rPr>
              <w:t>Численность населения (чел.)</w:t>
            </w:r>
          </w:p>
        </w:tc>
        <w:tc>
          <w:tcPr>
            <w:tcW w:w="6804" w:type="dxa"/>
            <w:gridSpan w:val="8"/>
            <w:shd w:val="clear" w:color="auto" w:fill="auto"/>
            <w:vAlign w:val="bottom"/>
          </w:tcPr>
          <w:p w:rsidR="007E1A31" w:rsidRPr="00A35211" w:rsidRDefault="007E1A31" w:rsidP="007E1A31">
            <w:pPr>
              <w:spacing w:line="240" w:lineRule="auto"/>
              <w:ind w:firstLine="0"/>
              <w:jc w:val="center"/>
              <w:rPr>
                <w:sz w:val="24"/>
                <w:szCs w:val="24"/>
              </w:rPr>
            </w:pPr>
            <w:r w:rsidRPr="00A35211">
              <w:rPr>
                <w:sz w:val="24"/>
                <w:szCs w:val="24"/>
              </w:rPr>
              <w:t>Возрастные группы населения</w:t>
            </w:r>
          </w:p>
        </w:tc>
      </w:tr>
      <w:tr w:rsidR="007E1A31" w:rsidRPr="00A35211" w:rsidTr="00670CBE">
        <w:trPr>
          <w:cantSplit/>
          <w:trHeight w:val="2374"/>
        </w:trPr>
        <w:tc>
          <w:tcPr>
            <w:tcW w:w="3062" w:type="dxa"/>
            <w:vMerge/>
            <w:vAlign w:val="bottom"/>
          </w:tcPr>
          <w:p w:rsidR="007E1A31" w:rsidRPr="00A35211" w:rsidRDefault="007E1A31" w:rsidP="007E1A31">
            <w:pPr>
              <w:spacing w:line="240" w:lineRule="auto"/>
              <w:ind w:firstLine="0"/>
              <w:jc w:val="center"/>
              <w:rPr>
                <w:sz w:val="24"/>
                <w:szCs w:val="24"/>
              </w:rPr>
            </w:pPr>
          </w:p>
        </w:tc>
        <w:tc>
          <w:tcPr>
            <w:tcW w:w="851"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от 0-6 лет</w:t>
            </w:r>
          </w:p>
        </w:tc>
        <w:tc>
          <w:tcPr>
            <w:tcW w:w="850"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от 7-15 лет</w:t>
            </w:r>
          </w:p>
        </w:tc>
        <w:tc>
          <w:tcPr>
            <w:tcW w:w="851"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свыше 55 лет жен.</w:t>
            </w:r>
          </w:p>
        </w:tc>
        <w:tc>
          <w:tcPr>
            <w:tcW w:w="850"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свыше 60 лет муж.</w:t>
            </w:r>
          </w:p>
        </w:tc>
        <w:tc>
          <w:tcPr>
            <w:tcW w:w="851"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Итого</w:t>
            </w:r>
          </w:p>
          <w:p w:rsidR="007E1A31" w:rsidRPr="00A35211" w:rsidRDefault="007E1A31" w:rsidP="007E1A31">
            <w:pPr>
              <w:spacing w:line="240" w:lineRule="auto"/>
              <w:ind w:firstLine="0"/>
              <w:jc w:val="center"/>
              <w:rPr>
                <w:sz w:val="24"/>
                <w:szCs w:val="24"/>
              </w:rPr>
            </w:pPr>
            <w:r w:rsidRPr="00A35211">
              <w:rPr>
                <w:sz w:val="24"/>
                <w:szCs w:val="24"/>
              </w:rPr>
              <w:t>несамодеятельного населения</w:t>
            </w:r>
          </w:p>
        </w:tc>
        <w:tc>
          <w:tcPr>
            <w:tcW w:w="850"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от 16 до 54 лет включительно, жен.</w:t>
            </w:r>
          </w:p>
        </w:tc>
        <w:tc>
          <w:tcPr>
            <w:tcW w:w="851"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от 16 до 59 лет включительно, муж.</w:t>
            </w:r>
          </w:p>
        </w:tc>
        <w:tc>
          <w:tcPr>
            <w:tcW w:w="850" w:type="dxa"/>
            <w:shd w:val="clear" w:color="auto" w:fill="auto"/>
            <w:textDirection w:val="btLr"/>
            <w:vAlign w:val="center"/>
          </w:tcPr>
          <w:p w:rsidR="007E1A31" w:rsidRPr="00A35211" w:rsidRDefault="007E1A31" w:rsidP="007E1A31">
            <w:pPr>
              <w:spacing w:line="240" w:lineRule="auto"/>
              <w:ind w:firstLine="0"/>
              <w:jc w:val="center"/>
              <w:rPr>
                <w:sz w:val="24"/>
                <w:szCs w:val="24"/>
              </w:rPr>
            </w:pPr>
            <w:r w:rsidRPr="00A35211">
              <w:rPr>
                <w:sz w:val="24"/>
                <w:szCs w:val="24"/>
              </w:rPr>
              <w:t>Итого</w:t>
            </w:r>
          </w:p>
          <w:p w:rsidR="007E1A31" w:rsidRPr="00A35211" w:rsidRDefault="007E1A31" w:rsidP="007E1A31">
            <w:pPr>
              <w:spacing w:line="240" w:lineRule="auto"/>
              <w:ind w:firstLine="0"/>
              <w:jc w:val="center"/>
              <w:rPr>
                <w:sz w:val="24"/>
                <w:szCs w:val="24"/>
              </w:rPr>
            </w:pPr>
            <w:r w:rsidRPr="00A35211">
              <w:rPr>
                <w:sz w:val="24"/>
                <w:szCs w:val="24"/>
              </w:rPr>
              <w:t>трудоспособного населения</w:t>
            </w:r>
          </w:p>
        </w:tc>
      </w:tr>
      <w:tr w:rsidR="007E1A31" w:rsidRPr="00A35211" w:rsidTr="00670CBE">
        <w:trPr>
          <w:trHeight w:val="283"/>
        </w:trPr>
        <w:tc>
          <w:tcPr>
            <w:tcW w:w="9866" w:type="dxa"/>
            <w:gridSpan w:val="9"/>
            <w:shd w:val="clear" w:color="auto" w:fill="auto"/>
            <w:vAlign w:val="center"/>
          </w:tcPr>
          <w:p w:rsidR="007E1A31" w:rsidRPr="00A35211" w:rsidRDefault="007E1A31" w:rsidP="007F36F8">
            <w:pPr>
              <w:ind w:firstLine="0"/>
              <w:jc w:val="center"/>
            </w:pPr>
            <w:r w:rsidRPr="00A35211">
              <w:rPr>
                <w:rFonts w:cs="Tahoma"/>
              </w:rPr>
              <w:t xml:space="preserve">На 01.01. </w:t>
            </w:r>
            <w:smartTag w:uri="urn:schemas-microsoft-com:office:smarttags" w:element="metricconverter">
              <w:smartTagPr>
                <w:attr w:name="ProductID" w:val="2007 г"/>
              </w:smartTagPr>
              <w:r w:rsidRPr="00A35211">
                <w:rPr>
                  <w:rFonts w:cs="Tahoma"/>
                </w:rPr>
                <w:t>2007 г</w:t>
              </w:r>
            </w:smartTag>
            <w:r w:rsidRPr="00A35211">
              <w:rPr>
                <w:rFonts w:cs="Tahoma"/>
              </w:rPr>
              <w:t>.</w:t>
            </w:r>
          </w:p>
        </w:tc>
      </w:tr>
      <w:tr w:rsidR="007E1A31" w:rsidRPr="00A35211" w:rsidTr="00670CBE">
        <w:trPr>
          <w:trHeight w:val="283"/>
        </w:trPr>
        <w:tc>
          <w:tcPr>
            <w:tcW w:w="3062" w:type="dxa"/>
            <w:shd w:val="clear" w:color="auto" w:fill="auto"/>
            <w:vAlign w:val="center"/>
          </w:tcPr>
          <w:p w:rsidR="007E1A31" w:rsidRPr="00A35211" w:rsidRDefault="007E1A31" w:rsidP="007F36F8">
            <w:pPr>
              <w:ind w:firstLine="0"/>
              <w:jc w:val="center"/>
            </w:pPr>
            <w:r w:rsidRPr="00A35211">
              <w:t>13280</w:t>
            </w:r>
          </w:p>
        </w:tc>
        <w:tc>
          <w:tcPr>
            <w:tcW w:w="851" w:type="dxa"/>
            <w:shd w:val="clear" w:color="auto" w:fill="auto"/>
            <w:vAlign w:val="bottom"/>
          </w:tcPr>
          <w:p w:rsidR="007E1A31" w:rsidRPr="00A35211" w:rsidRDefault="007E1A31" w:rsidP="007F36F8">
            <w:pPr>
              <w:ind w:firstLine="0"/>
              <w:jc w:val="center"/>
            </w:pPr>
            <w:r w:rsidRPr="00A35211">
              <w:t>1321</w:t>
            </w:r>
          </w:p>
        </w:tc>
        <w:tc>
          <w:tcPr>
            <w:tcW w:w="850" w:type="dxa"/>
            <w:shd w:val="clear" w:color="auto" w:fill="auto"/>
            <w:vAlign w:val="bottom"/>
          </w:tcPr>
          <w:p w:rsidR="007E1A31" w:rsidRPr="00A35211" w:rsidRDefault="007E1A31" w:rsidP="007F36F8">
            <w:pPr>
              <w:ind w:firstLine="0"/>
              <w:jc w:val="center"/>
            </w:pPr>
            <w:r w:rsidRPr="00A35211">
              <w:t>1306</w:t>
            </w:r>
          </w:p>
        </w:tc>
        <w:tc>
          <w:tcPr>
            <w:tcW w:w="851" w:type="dxa"/>
            <w:shd w:val="clear" w:color="auto" w:fill="auto"/>
            <w:vAlign w:val="bottom"/>
          </w:tcPr>
          <w:p w:rsidR="007E1A31" w:rsidRPr="00A35211" w:rsidRDefault="007E1A31" w:rsidP="007F36F8">
            <w:pPr>
              <w:ind w:firstLine="0"/>
              <w:jc w:val="center"/>
            </w:pPr>
            <w:r w:rsidRPr="00A35211">
              <w:t>2168</w:t>
            </w:r>
          </w:p>
        </w:tc>
        <w:tc>
          <w:tcPr>
            <w:tcW w:w="850" w:type="dxa"/>
            <w:shd w:val="clear" w:color="auto" w:fill="auto"/>
            <w:vAlign w:val="bottom"/>
          </w:tcPr>
          <w:p w:rsidR="007E1A31" w:rsidRPr="00A35211" w:rsidRDefault="007E1A31" w:rsidP="007F36F8">
            <w:pPr>
              <w:ind w:firstLine="0"/>
              <w:jc w:val="center"/>
            </w:pPr>
            <w:r w:rsidRPr="00A35211">
              <w:t>1407</w:t>
            </w:r>
          </w:p>
        </w:tc>
        <w:tc>
          <w:tcPr>
            <w:tcW w:w="851" w:type="dxa"/>
            <w:shd w:val="clear" w:color="auto" w:fill="auto"/>
            <w:vAlign w:val="bottom"/>
          </w:tcPr>
          <w:p w:rsidR="007E1A31" w:rsidRPr="00A35211" w:rsidRDefault="007E1A31" w:rsidP="007F36F8">
            <w:pPr>
              <w:ind w:firstLine="0"/>
              <w:jc w:val="center"/>
            </w:pPr>
            <w:r w:rsidRPr="00A35211">
              <w:t>6202</w:t>
            </w:r>
          </w:p>
        </w:tc>
        <w:tc>
          <w:tcPr>
            <w:tcW w:w="850" w:type="dxa"/>
            <w:shd w:val="clear" w:color="auto" w:fill="auto"/>
            <w:vAlign w:val="bottom"/>
          </w:tcPr>
          <w:p w:rsidR="007E1A31" w:rsidRPr="00A35211" w:rsidRDefault="007E1A31" w:rsidP="007F36F8">
            <w:pPr>
              <w:ind w:firstLine="0"/>
              <w:jc w:val="center"/>
            </w:pPr>
            <w:r w:rsidRPr="00A35211">
              <w:t>3688</w:t>
            </w:r>
          </w:p>
        </w:tc>
        <w:tc>
          <w:tcPr>
            <w:tcW w:w="851" w:type="dxa"/>
            <w:shd w:val="clear" w:color="auto" w:fill="auto"/>
            <w:vAlign w:val="bottom"/>
          </w:tcPr>
          <w:p w:rsidR="007E1A31" w:rsidRPr="00A35211" w:rsidRDefault="007E1A31" w:rsidP="007F36F8">
            <w:pPr>
              <w:ind w:firstLine="0"/>
              <w:jc w:val="center"/>
            </w:pPr>
            <w:r w:rsidRPr="00A35211">
              <w:t>3390</w:t>
            </w:r>
          </w:p>
        </w:tc>
        <w:tc>
          <w:tcPr>
            <w:tcW w:w="850" w:type="dxa"/>
            <w:shd w:val="clear" w:color="auto" w:fill="auto"/>
            <w:vAlign w:val="bottom"/>
          </w:tcPr>
          <w:p w:rsidR="007E1A31" w:rsidRPr="00A35211" w:rsidRDefault="007E1A31" w:rsidP="007F36F8">
            <w:pPr>
              <w:ind w:firstLine="0"/>
              <w:jc w:val="center"/>
            </w:pPr>
            <w:r w:rsidRPr="00A35211">
              <w:t>7078</w:t>
            </w:r>
          </w:p>
        </w:tc>
      </w:tr>
      <w:tr w:rsidR="007E1A31" w:rsidRPr="00D97996" w:rsidTr="00670CBE">
        <w:trPr>
          <w:trHeight w:val="624"/>
        </w:trPr>
        <w:tc>
          <w:tcPr>
            <w:tcW w:w="3062" w:type="dxa"/>
            <w:shd w:val="clear" w:color="auto" w:fill="auto"/>
            <w:vAlign w:val="center"/>
          </w:tcPr>
          <w:p w:rsidR="007E1A31" w:rsidRPr="00A35211" w:rsidRDefault="007E1A31" w:rsidP="007F36F8">
            <w:pPr>
              <w:ind w:firstLine="0"/>
            </w:pPr>
            <w:r w:rsidRPr="00A35211">
              <w:t>% к общей численности</w:t>
            </w:r>
          </w:p>
        </w:tc>
        <w:tc>
          <w:tcPr>
            <w:tcW w:w="851" w:type="dxa"/>
            <w:shd w:val="clear" w:color="auto" w:fill="auto"/>
            <w:vAlign w:val="bottom"/>
          </w:tcPr>
          <w:p w:rsidR="007E1A31" w:rsidRPr="00A35211" w:rsidRDefault="007E1A31" w:rsidP="007F36F8">
            <w:pPr>
              <w:ind w:firstLine="0"/>
              <w:jc w:val="center"/>
            </w:pPr>
            <w:r w:rsidRPr="00A35211">
              <w:t>9,95</w:t>
            </w:r>
          </w:p>
        </w:tc>
        <w:tc>
          <w:tcPr>
            <w:tcW w:w="850" w:type="dxa"/>
            <w:shd w:val="clear" w:color="auto" w:fill="auto"/>
            <w:vAlign w:val="bottom"/>
          </w:tcPr>
          <w:p w:rsidR="007E1A31" w:rsidRPr="00A35211" w:rsidRDefault="007E1A31" w:rsidP="007F36F8">
            <w:pPr>
              <w:ind w:firstLine="0"/>
              <w:jc w:val="center"/>
            </w:pPr>
            <w:r w:rsidRPr="00A35211">
              <w:t>9,83</w:t>
            </w:r>
          </w:p>
        </w:tc>
        <w:tc>
          <w:tcPr>
            <w:tcW w:w="851" w:type="dxa"/>
            <w:shd w:val="clear" w:color="auto" w:fill="auto"/>
            <w:vAlign w:val="bottom"/>
          </w:tcPr>
          <w:p w:rsidR="007E1A31" w:rsidRPr="00A35211" w:rsidRDefault="007E1A31" w:rsidP="007F36F8">
            <w:pPr>
              <w:ind w:firstLine="0"/>
              <w:jc w:val="center"/>
            </w:pPr>
            <w:r w:rsidRPr="00A35211">
              <w:t>16,33</w:t>
            </w:r>
          </w:p>
        </w:tc>
        <w:tc>
          <w:tcPr>
            <w:tcW w:w="850" w:type="dxa"/>
            <w:shd w:val="clear" w:color="auto" w:fill="auto"/>
            <w:vAlign w:val="bottom"/>
          </w:tcPr>
          <w:p w:rsidR="007E1A31" w:rsidRPr="00A35211" w:rsidRDefault="007E1A31" w:rsidP="007F36F8">
            <w:pPr>
              <w:ind w:firstLine="0"/>
              <w:jc w:val="center"/>
            </w:pPr>
            <w:r w:rsidRPr="00A35211">
              <w:t>10,59</w:t>
            </w:r>
          </w:p>
        </w:tc>
        <w:tc>
          <w:tcPr>
            <w:tcW w:w="851" w:type="dxa"/>
            <w:shd w:val="clear" w:color="auto" w:fill="auto"/>
            <w:vAlign w:val="bottom"/>
          </w:tcPr>
          <w:p w:rsidR="007E1A31" w:rsidRPr="00A35211" w:rsidRDefault="007E1A31" w:rsidP="007F36F8">
            <w:pPr>
              <w:ind w:firstLine="0"/>
              <w:jc w:val="center"/>
            </w:pPr>
            <w:r w:rsidRPr="00A35211">
              <w:t>46,70</w:t>
            </w:r>
          </w:p>
        </w:tc>
        <w:tc>
          <w:tcPr>
            <w:tcW w:w="850" w:type="dxa"/>
            <w:shd w:val="clear" w:color="auto" w:fill="auto"/>
            <w:vAlign w:val="bottom"/>
          </w:tcPr>
          <w:p w:rsidR="007E1A31" w:rsidRPr="00A35211" w:rsidRDefault="007E1A31" w:rsidP="007F36F8">
            <w:pPr>
              <w:ind w:firstLine="0"/>
              <w:jc w:val="center"/>
            </w:pPr>
            <w:r w:rsidRPr="00A35211">
              <w:t>27,77</w:t>
            </w:r>
          </w:p>
        </w:tc>
        <w:tc>
          <w:tcPr>
            <w:tcW w:w="851" w:type="dxa"/>
            <w:shd w:val="clear" w:color="auto" w:fill="auto"/>
            <w:vAlign w:val="bottom"/>
          </w:tcPr>
          <w:p w:rsidR="007E1A31" w:rsidRPr="00A35211" w:rsidRDefault="007E1A31" w:rsidP="007F36F8">
            <w:pPr>
              <w:ind w:firstLine="0"/>
              <w:jc w:val="center"/>
            </w:pPr>
            <w:r w:rsidRPr="00A35211">
              <w:t>25,53</w:t>
            </w:r>
          </w:p>
        </w:tc>
        <w:tc>
          <w:tcPr>
            <w:tcW w:w="850" w:type="dxa"/>
            <w:shd w:val="clear" w:color="auto" w:fill="auto"/>
            <w:vAlign w:val="bottom"/>
          </w:tcPr>
          <w:p w:rsidR="007E1A31" w:rsidRPr="00A35211" w:rsidRDefault="007E1A31" w:rsidP="007F36F8">
            <w:pPr>
              <w:ind w:firstLine="0"/>
              <w:jc w:val="center"/>
            </w:pPr>
            <w:r w:rsidRPr="00A35211">
              <w:t>53,30</w:t>
            </w:r>
          </w:p>
        </w:tc>
      </w:tr>
    </w:tbl>
    <w:p w:rsidR="00A35211" w:rsidRPr="00A35211" w:rsidRDefault="00A35211" w:rsidP="00A35211">
      <w:pPr>
        <w:rPr>
          <w:b/>
          <w:i/>
          <w:highlight w:val="yellow"/>
        </w:rPr>
      </w:pPr>
      <w:bookmarkStart w:id="56" w:name="_Toc268438857"/>
      <w:bookmarkStart w:id="57" w:name="_Toc268439165"/>
      <w:bookmarkStart w:id="58" w:name="_Toc278305289"/>
    </w:p>
    <w:p w:rsidR="00D53572" w:rsidRPr="00A35211" w:rsidRDefault="00D53572" w:rsidP="00A22C6E">
      <w:pPr>
        <w:pStyle w:val="20"/>
        <w:numPr>
          <w:ilvl w:val="1"/>
          <w:numId w:val="27"/>
        </w:numPr>
        <w:overflowPunct/>
        <w:autoSpaceDE/>
        <w:autoSpaceDN/>
        <w:adjustRightInd/>
        <w:spacing w:after="60" w:line="276" w:lineRule="auto"/>
        <w:ind w:firstLine="0"/>
        <w:textAlignment w:val="auto"/>
        <w:rPr>
          <w:b/>
          <w:i/>
        </w:rPr>
      </w:pPr>
      <w:bookmarkStart w:id="59" w:name="_Toc25862039"/>
      <w:r w:rsidRPr="00A35211">
        <w:rPr>
          <w:b/>
        </w:rPr>
        <w:t>2.</w:t>
      </w:r>
      <w:r w:rsidR="00D52490" w:rsidRPr="00A35211">
        <w:rPr>
          <w:b/>
        </w:rPr>
        <w:t>1.</w:t>
      </w:r>
      <w:r w:rsidR="00670CBE" w:rsidRPr="00A35211">
        <w:rPr>
          <w:b/>
        </w:rPr>
        <w:t xml:space="preserve">7. </w:t>
      </w:r>
      <w:r w:rsidRPr="00A35211">
        <w:rPr>
          <w:b/>
        </w:rPr>
        <w:t>Характеристика инфраструктуры поселения</w:t>
      </w:r>
      <w:bookmarkEnd w:id="56"/>
      <w:bookmarkEnd w:id="57"/>
      <w:bookmarkEnd w:id="58"/>
      <w:bookmarkEnd w:id="59"/>
    </w:p>
    <w:p w:rsidR="00D53572" w:rsidRPr="00A35211" w:rsidRDefault="00D53572" w:rsidP="00670CBE">
      <w:pPr>
        <w:jc w:val="center"/>
        <w:rPr>
          <w:u w:val="single"/>
        </w:rPr>
      </w:pPr>
    </w:p>
    <w:p w:rsidR="00670CBE" w:rsidRPr="004D36F4" w:rsidRDefault="00670CBE" w:rsidP="00670CBE">
      <w:pPr>
        <w:tabs>
          <w:tab w:val="left" w:pos="4453"/>
        </w:tabs>
        <w:jc w:val="left"/>
        <w:rPr>
          <w:b/>
          <w:bCs/>
          <w:i/>
          <w:lang w:eastAsia="ar-SA"/>
        </w:rPr>
      </w:pPr>
      <w:r w:rsidRPr="004D36F4">
        <w:rPr>
          <w:b/>
          <w:bCs/>
          <w:i/>
          <w:lang w:eastAsia="ar-SA"/>
        </w:rPr>
        <w:t>Жилищн</w:t>
      </w:r>
      <w:r w:rsidR="0032767A" w:rsidRPr="004D36F4">
        <w:rPr>
          <w:b/>
          <w:bCs/>
          <w:i/>
          <w:lang w:eastAsia="ar-SA"/>
        </w:rPr>
        <w:t>ое х</w:t>
      </w:r>
      <w:r w:rsidR="00A35211" w:rsidRPr="004D36F4">
        <w:rPr>
          <w:b/>
          <w:bCs/>
          <w:i/>
          <w:lang w:eastAsia="ar-SA"/>
        </w:rPr>
        <w:t>о</w:t>
      </w:r>
      <w:r w:rsidR="0032767A" w:rsidRPr="004D36F4">
        <w:rPr>
          <w:b/>
          <w:bCs/>
          <w:i/>
          <w:lang w:eastAsia="ar-SA"/>
        </w:rPr>
        <w:t>зяйство</w:t>
      </w:r>
    </w:p>
    <w:p w:rsidR="00A35211" w:rsidRDefault="00A35211" w:rsidP="00A35211">
      <w:r w:rsidRPr="002A4394">
        <w:t xml:space="preserve">По данным администрации жилищный фонд </w:t>
      </w:r>
      <w:r>
        <w:t>Гривенского сельского</w:t>
      </w:r>
      <w:r w:rsidRPr="002A4394">
        <w:t xml:space="preserve"> поселения</w:t>
      </w:r>
      <w:r>
        <w:t xml:space="preserve"> </w:t>
      </w:r>
      <w:r w:rsidRPr="002A4394">
        <w:t>по состоянию на 01.</w:t>
      </w:r>
      <w:r>
        <w:t>01</w:t>
      </w:r>
      <w:r w:rsidRPr="002A4394">
        <w:t>.20</w:t>
      </w:r>
      <w:r>
        <w:t xml:space="preserve">09 </w:t>
      </w:r>
      <w:r w:rsidRPr="002A4394">
        <w:t xml:space="preserve">г. составил </w:t>
      </w:r>
      <w:r>
        <w:t>2660 жилых строений общей площадью 135</w:t>
      </w:r>
      <w:r w:rsidRPr="002A4394">
        <w:t>,</w:t>
      </w:r>
      <w:r>
        <w:t>7</w:t>
      </w:r>
      <w:r w:rsidRPr="002A4394">
        <w:t xml:space="preserve"> тысяч квадратных метров</w:t>
      </w:r>
      <w:r>
        <w:t>.</w:t>
      </w:r>
    </w:p>
    <w:p w:rsidR="00A35211" w:rsidRDefault="00A35211" w:rsidP="00A35211">
      <w:r>
        <w:t xml:space="preserve">Показатель жилищной обеспеченности в расчете на 1 жителя равен </w:t>
      </w:r>
      <w:smartTag w:uri="urn:schemas-microsoft-com:office:smarttags" w:element="metricconverter">
        <w:smartTagPr>
          <w:attr w:name="ProductID" w:val="19,0 м2"/>
        </w:smartTagPr>
        <w:r>
          <w:t>19,0 м</w:t>
        </w:r>
        <w:proofErr w:type="gramStart"/>
        <w:r w:rsidRPr="009118E7">
          <w:rPr>
            <w:vertAlign w:val="superscript"/>
          </w:rPr>
          <w:t>2</w:t>
        </w:r>
      </w:smartTag>
      <w:proofErr w:type="gramEnd"/>
      <w:r>
        <w:t>.</w:t>
      </w:r>
    </w:p>
    <w:p w:rsidR="00A35211" w:rsidRDefault="00A35211" w:rsidP="00A35211">
      <w:r>
        <w:t xml:space="preserve">Жилая застройка представлена главным образом домами с приусадебными участками индивидуальными и 2-х квартирными – 98,3 % общей площади жилищного фонда. Секционная застройка имеется на территории ст. Гривенской – три 16-ти-квартирных дома. </w:t>
      </w:r>
    </w:p>
    <w:p w:rsidR="00A35211" w:rsidRPr="009C606A" w:rsidRDefault="00A35211" w:rsidP="00A35211">
      <w:pPr>
        <w:rPr>
          <w:b/>
          <w:color w:val="0000FF"/>
        </w:rPr>
      </w:pPr>
      <w:r w:rsidRPr="00721084">
        <w:rPr>
          <w:lang w:eastAsia="ar-SA"/>
        </w:rPr>
        <w:t>Весь жилищный фонд поселения имеет процент физической сохранности в пределах допустимых норм эксплуатации зданий</w:t>
      </w:r>
      <w:r>
        <w:rPr>
          <w:lang w:eastAsia="ar-SA"/>
        </w:rPr>
        <w:t xml:space="preserve">, </w:t>
      </w:r>
      <w:r w:rsidRPr="00721084">
        <w:rPr>
          <w:lang w:eastAsia="ar-SA"/>
        </w:rPr>
        <w:t xml:space="preserve">включается в объем потребного фонда на срок реализации генерального плана, за исключением жилых домов, расположенных в </w:t>
      </w:r>
      <w:r w:rsidRPr="00F64FF0">
        <w:t>санитарно – защитных зонах производственных объектов.</w:t>
      </w:r>
    </w:p>
    <w:p w:rsidR="00670CBE" w:rsidRPr="004D36F4" w:rsidRDefault="00670CBE" w:rsidP="00D762C5">
      <w:pPr>
        <w:rPr>
          <w:b/>
          <w:bCs/>
          <w:i/>
          <w:lang w:eastAsia="ar-SA"/>
        </w:rPr>
      </w:pPr>
      <w:r w:rsidRPr="004D36F4">
        <w:rPr>
          <w:b/>
          <w:bCs/>
          <w:i/>
          <w:lang w:eastAsia="ar-SA"/>
        </w:rPr>
        <w:t xml:space="preserve">Структура обслуживания </w:t>
      </w:r>
    </w:p>
    <w:p w:rsidR="00A35211" w:rsidRDefault="00A35211" w:rsidP="00A35211">
      <w:r w:rsidRPr="00465A4E">
        <w:t>Существующая сеть предприятий и учреждений обслуживания в сельском поселении относится к внутрипоселенческой социальной инфраструктуре, направленной на удовлетворение потребностей собственного населения. В поселении она сформирована объектами повседневного и периодического обслуживания.</w:t>
      </w:r>
    </w:p>
    <w:p w:rsidR="00A35211" w:rsidRDefault="00A35211" w:rsidP="00A35211">
      <w:r>
        <w:t>Главным образом объекты обслуживания расположены на территории ст. Гривенской, х. Лебеди. В х. Пригибском имеются только клуб с библиотекой, 1 магазин, 1 предприятие общественного питания.</w:t>
      </w:r>
    </w:p>
    <w:p w:rsidR="00A35211" w:rsidRPr="009A5A69" w:rsidRDefault="00A35211" w:rsidP="00A35211">
      <w:r w:rsidRPr="009A5A69">
        <w:lastRenderedPageBreak/>
        <w:t>Среди социально-значимых видов обслуживания наиболее широко представлена отрасль народного образования.</w:t>
      </w:r>
    </w:p>
    <w:p w:rsidR="00A35211" w:rsidRDefault="00A35211" w:rsidP="00A35211">
      <w:r w:rsidRPr="000221F5">
        <w:t xml:space="preserve">Всего в </w:t>
      </w:r>
      <w:r>
        <w:t>сельском</w:t>
      </w:r>
      <w:r w:rsidRPr="000221F5">
        <w:t xml:space="preserve"> поселении насчитывается </w:t>
      </w:r>
      <w:r>
        <w:t>4 объекта</w:t>
      </w:r>
      <w:r w:rsidRPr="000221F5">
        <w:t xml:space="preserve"> образования: </w:t>
      </w:r>
      <w:r>
        <w:t xml:space="preserve">2 </w:t>
      </w:r>
      <w:r w:rsidRPr="000221F5">
        <w:t xml:space="preserve">детских сада, </w:t>
      </w:r>
      <w:r>
        <w:t>2 средних</w:t>
      </w:r>
      <w:r w:rsidRPr="000221F5">
        <w:t xml:space="preserve"> общеобразовательны</w:t>
      </w:r>
      <w:r>
        <w:t>х</w:t>
      </w:r>
      <w:r w:rsidRPr="000221F5">
        <w:t xml:space="preserve"> школы.</w:t>
      </w:r>
      <w:r>
        <w:t xml:space="preserve"> </w:t>
      </w:r>
    </w:p>
    <w:p w:rsidR="00A35211" w:rsidRDefault="00A35211" w:rsidP="00A35211">
      <w:r w:rsidRPr="000221F5">
        <w:t xml:space="preserve">Плановая емкость  детских дошкольных учреждений составляет </w:t>
      </w:r>
      <w:r>
        <w:t>175</w:t>
      </w:r>
      <w:r w:rsidRPr="000221F5">
        <w:t xml:space="preserve"> мест,  фактическая наполняемость</w:t>
      </w:r>
      <w:r>
        <w:t xml:space="preserve"> -</w:t>
      </w:r>
      <w:r w:rsidRPr="000221F5">
        <w:t xml:space="preserve">  </w:t>
      </w:r>
      <w:r>
        <w:t>115</w:t>
      </w:r>
      <w:r w:rsidRPr="000221F5">
        <w:t xml:space="preserve"> </w:t>
      </w:r>
      <w:r>
        <w:t>человек</w:t>
      </w:r>
      <w:r w:rsidRPr="000221F5">
        <w:t xml:space="preserve"> </w:t>
      </w:r>
      <w:r>
        <w:t>(66</w:t>
      </w:r>
      <w:r w:rsidRPr="000221F5">
        <w:t xml:space="preserve"> %</w:t>
      </w:r>
      <w:r>
        <w:t>). Ш</w:t>
      </w:r>
      <w:r w:rsidRPr="000221F5">
        <w:t>кол</w:t>
      </w:r>
      <w:r>
        <w:t xml:space="preserve">ы поселения рассчитаны на  730 мест, </w:t>
      </w:r>
      <w:r w:rsidRPr="000221F5">
        <w:t xml:space="preserve"> фактическая посещаемость – </w:t>
      </w:r>
      <w:r>
        <w:t>614</w:t>
      </w:r>
      <w:r w:rsidRPr="000221F5">
        <w:t xml:space="preserve"> </w:t>
      </w:r>
      <w:r>
        <w:t>учащихся (84%)</w:t>
      </w:r>
      <w:r w:rsidRPr="000221F5">
        <w:t>.</w:t>
      </w:r>
    </w:p>
    <w:p w:rsidR="00A35211" w:rsidRPr="000221F5" w:rsidRDefault="00A35211" w:rsidP="00A35211">
      <w:r>
        <w:t>Из учреждений дополнительного образования детей в ст. Гривенской расположен детский Дом творчества на 100 учащихся.</w:t>
      </w:r>
    </w:p>
    <w:p w:rsidR="00A35211" w:rsidRPr="00C5217D" w:rsidRDefault="00A35211" w:rsidP="00A35211">
      <w:r>
        <w:t xml:space="preserve">В культурной сфере поселения функционируют 3 </w:t>
      </w:r>
      <w:proofErr w:type="gramStart"/>
      <w:r>
        <w:t>клубных</w:t>
      </w:r>
      <w:proofErr w:type="gramEnd"/>
      <w:r>
        <w:t xml:space="preserve"> учреждения, 2 библиотеки.</w:t>
      </w:r>
      <w:r w:rsidRPr="00677959">
        <w:t xml:space="preserve"> </w:t>
      </w:r>
      <w:r>
        <w:t>Обеспеченность населения местами в клубных учреждениях составляет 87% от рекомендуемого норматива.</w:t>
      </w:r>
    </w:p>
    <w:p w:rsidR="00A35211" w:rsidRDefault="00A35211" w:rsidP="00A35211">
      <w:r>
        <w:t>Основным учреждением медицинского обслуживания населения является Гривенская участковая больница на 29 коек. В х. Лебеди расположен фельдшерско-акушерский пункт.</w:t>
      </w:r>
    </w:p>
    <w:p w:rsidR="00A35211" w:rsidRPr="00321BAA" w:rsidRDefault="00A35211" w:rsidP="00A35211">
      <w:r>
        <w:t>Ф</w:t>
      </w:r>
      <w:r w:rsidRPr="00321BAA">
        <w:t>армацевтическо</w:t>
      </w:r>
      <w:r>
        <w:t>е</w:t>
      </w:r>
      <w:r w:rsidRPr="00321BAA">
        <w:t xml:space="preserve"> обслуживани</w:t>
      </w:r>
      <w:r>
        <w:t>е</w:t>
      </w:r>
      <w:r w:rsidRPr="00321BAA">
        <w:t xml:space="preserve"> </w:t>
      </w:r>
      <w:r>
        <w:t xml:space="preserve">населения осуществляют 2 </w:t>
      </w:r>
      <w:r w:rsidRPr="00321BAA">
        <w:t>апте</w:t>
      </w:r>
      <w:r>
        <w:t>ки</w:t>
      </w:r>
      <w:r w:rsidRPr="00321BAA">
        <w:t>.</w:t>
      </w:r>
    </w:p>
    <w:p w:rsidR="00A35211" w:rsidRDefault="00A35211" w:rsidP="00A35211">
      <w:r w:rsidRPr="00F64FF0">
        <w:t>Одной из наиболее развитых отраслей обслуживания является торговля.</w:t>
      </w:r>
    </w:p>
    <w:p w:rsidR="00A35211" w:rsidRPr="000221F5" w:rsidRDefault="00A35211" w:rsidP="00A35211">
      <w:r w:rsidRPr="000221F5">
        <w:t xml:space="preserve">Торговыми площадями жители поселения обеспечены в объеме </w:t>
      </w:r>
      <w:smartTag w:uri="urn:schemas-microsoft-com:office:smarttags" w:element="metricconverter">
        <w:smartTagPr>
          <w:attr w:name="ProductID" w:val="168 м2"/>
        </w:smartTagPr>
        <w:r>
          <w:t>168</w:t>
        </w:r>
        <w:r w:rsidRPr="000221F5">
          <w:t xml:space="preserve"> м</w:t>
        </w:r>
        <w:proofErr w:type="gramStart"/>
        <w:r w:rsidRPr="007779DF">
          <w:rPr>
            <w:vertAlign w:val="superscript"/>
          </w:rPr>
          <w:t>2</w:t>
        </w:r>
      </w:smartTag>
      <w:proofErr w:type="gramEnd"/>
      <w:r w:rsidRPr="000221F5">
        <w:t xml:space="preserve"> на 1000 человек</w:t>
      </w:r>
      <w:r>
        <w:t xml:space="preserve"> </w:t>
      </w:r>
      <w:r w:rsidRPr="00465A4E">
        <w:t xml:space="preserve">(при норме </w:t>
      </w:r>
      <w:smartTag w:uri="urn:schemas-microsoft-com:office:smarttags" w:element="metricconverter">
        <w:smartTagPr>
          <w:attr w:name="ProductID" w:val="300 м2"/>
        </w:smartTagPr>
        <w:r w:rsidRPr="00465A4E">
          <w:t>300 м</w:t>
        </w:r>
        <w:r w:rsidRPr="00CC16D9">
          <w:rPr>
            <w:vertAlign w:val="superscript"/>
          </w:rPr>
          <w:t>2</w:t>
        </w:r>
      </w:smartTag>
      <w:r w:rsidRPr="00465A4E">
        <w:t>)</w:t>
      </w:r>
      <w:r w:rsidRPr="000221F5">
        <w:t xml:space="preserve">. Всего на территории поселения насчитывается  </w:t>
      </w:r>
      <w:r>
        <w:t>25</w:t>
      </w:r>
      <w:r w:rsidRPr="000221F5">
        <w:t xml:space="preserve"> объектов розничной торговли.</w:t>
      </w:r>
    </w:p>
    <w:p w:rsidR="00A35211" w:rsidRPr="000221F5" w:rsidRDefault="00A35211" w:rsidP="00A35211">
      <w:r>
        <w:t>Объектами общественного питания население обеспечено на 42%. В поселении ра</w:t>
      </w:r>
      <w:r w:rsidRPr="000221F5">
        <w:t xml:space="preserve">сположено </w:t>
      </w:r>
      <w:r>
        <w:t>3</w:t>
      </w:r>
      <w:r w:rsidRPr="000221F5">
        <w:t xml:space="preserve"> предприяти</w:t>
      </w:r>
      <w:r>
        <w:t>я</w:t>
      </w:r>
      <w:r w:rsidRPr="000221F5">
        <w:t xml:space="preserve"> общественного питания</w:t>
      </w:r>
      <w:r>
        <w:t xml:space="preserve"> общим количеством посадочных мест – 120</w:t>
      </w:r>
      <w:r w:rsidRPr="000221F5">
        <w:t>.</w:t>
      </w:r>
    </w:p>
    <w:p w:rsidR="00A35211" w:rsidRPr="00471B2F" w:rsidRDefault="00A35211" w:rsidP="00A35211">
      <w:r w:rsidRPr="00471B2F">
        <w:t xml:space="preserve">На территории муниципального образования находится </w:t>
      </w:r>
      <w:r>
        <w:t>2</w:t>
      </w:r>
      <w:r w:rsidRPr="00471B2F">
        <w:t xml:space="preserve"> отделения почтовой связи</w:t>
      </w:r>
      <w:r>
        <w:t>, 2 филиала отделения сбербанка</w:t>
      </w:r>
      <w:r w:rsidRPr="00471B2F">
        <w:t>.</w:t>
      </w:r>
    </w:p>
    <w:p w:rsidR="00A35211" w:rsidRPr="00465A4E" w:rsidRDefault="00A35211" w:rsidP="00A35211">
      <w:r w:rsidRPr="00465A4E">
        <w:t xml:space="preserve">Потребности населения в недостающих объектах повседневного и периодического обслуживания и услугах более высокого ранга удовлетворяются предприятиями и учреждениями обслуживания </w:t>
      </w:r>
      <w:r>
        <w:t>ст. Калининской.</w:t>
      </w:r>
    </w:p>
    <w:p w:rsidR="00541729" w:rsidRPr="00D97996" w:rsidRDefault="00541729" w:rsidP="006762CD">
      <w:pPr>
        <w:rPr>
          <w:highlight w:val="yellow"/>
          <w:u w:val="single"/>
        </w:rPr>
      </w:pPr>
    </w:p>
    <w:p w:rsidR="00D53572" w:rsidRPr="004D36F4" w:rsidRDefault="00D53572" w:rsidP="00A81D46">
      <w:pPr>
        <w:rPr>
          <w:b/>
          <w:i/>
        </w:rPr>
      </w:pPr>
      <w:r w:rsidRPr="004D36F4">
        <w:rPr>
          <w:b/>
          <w:i/>
        </w:rPr>
        <w:t>Коммунальное хозяйство.</w:t>
      </w:r>
    </w:p>
    <w:p w:rsidR="00840BD6" w:rsidRPr="00A35211" w:rsidRDefault="003C6831" w:rsidP="00A81D46">
      <w:r w:rsidRPr="00A35211">
        <w:rPr>
          <w:b/>
          <w:color w:val="000000"/>
        </w:rPr>
        <w:t>Водоснабжение</w:t>
      </w:r>
      <w:r w:rsidRPr="00A35211">
        <w:rPr>
          <w:color w:val="000000"/>
        </w:rPr>
        <w:t xml:space="preserve"> </w:t>
      </w:r>
    </w:p>
    <w:p w:rsidR="00A35211" w:rsidRDefault="00A35211" w:rsidP="00A81D46">
      <w:pPr>
        <w:ind w:right="-1" w:firstLine="652"/>
      </w:pPr>
      <w:r>
        <w:t xml:space="preserve">В настоящее время источником водоснабжения население станицы Гривенской служат девять водозаборов: </w:t>
      </w:r>
    </w:p>
    <w:p w:rsidR="00A35211" w:rsidRDefault="00A35211" w:rsidP="00A81D46">
      <w:pPr>
        <w:ind w:right="-1" w:firstLine="652"/>
      </w:pPr>
      <w:r>
        <w:t xml:space="preserve">- центральный водозабор, расположенный по ул. </w:t>
      </w:r>
      <w:proofErr w:type="gramStart"/>
      <w:r>
        <w:t>Артезианской</w:t>
      </w:r>
      <w:proofErr w:type="gramEnd"/>
      <w:r>
        <w:t xml:space="preserve">,2; </w:t>
      </w:r>
    </w:p>
    <w:p w:rsidR="00A35211" w:rsidRDefault="00A35211" w:rsidP="00A81D46">
      <w:pPr>
        <w:ind w:right="-1" w:firstLine="652"/>
      </w:pPr>
      <w:r>
        <w:t xml:space="preserve">-водозабор, расположенный на территории МТФ-3 по ул. </w:t>
      </w:r>
      <w:proofErr w:type="gramStart"/>
      <w:r>
        <w:t>Полевая</w:t>
      </w:r>
      <w:proofErr w:type="gramEnd"/>
      <w:r>
        <w:t xml:space="preserve">,1; </w:t>
      </w:r>
    </w:p>
    <w:p w:rsidR="00A35211" w:rsidRDefault="00A35211" w:rsidP="00A81D46">
      <w:pPr>
        <w:ind w:right="-1" w:firstLine="652"/>
      </w:pPr>
      <w:r>
        <w:t xml:space="preserve">-водозабор, расположенный на территории рыбцеха по ул. </w:t>
      </w:r>
      <w:proofErr w:type="gramStart"/>
      <w:r>
        <w:t>Первомайская</w:t>
      </w:r>
      <w:proofErr w:type="gramEnd"/>
      <w:r>
        <w:t xml:space="preserve"> 1А; </w:t>
      </w:r>
    </w:p>
    <w:p w:rsidR="00A35211" w:rsidRDefault="00A35211" w:rsidP="00A81D46">
      <w:pPr>
        <w:ind w:right="-1" w:firstLine="652"/>
      </w:pPr>
      <w:r>
        <w:t xml:space="preserve">-водозабор, расположенный на территории квартала 4 по ул. Степной 1А; </w:t>
      </w:r>
    </w:p>
    <w:p w:rsidR="00A35211" w:rsidRDefault="00A35211" w:rsidP="00A81D46">
      <w:pPr>
        <w:ind w:right="-1" w:firstLine="652"/>
      </w:pPr>
      <w:r>
        <w:t xml:space="preserve">-водозабор, расположенный на территории МТФ-4 в поле; </w:t>
      </w:r>
    </w:p>
    <w:p w:rsidR="00A35211" w:rsidRDefault="00A35211" w:rsidP="00A81D46">
      <w:pPr>
        <w:ind w:right="-1" w:firstLine="652"/>
      </w:pPr>
      <w:r>
        <w:t xml:space="preserve">-водозабор, расположенный на территории СТФ в поле; </w:t>
      </w:r>
    </w:p>
    <w:p w:rsidR="00A35211" w:rsidRDefault="00A35211" w:rsidP="00A81D46">
      <w:pPr>
        <w:ind w:right="-1" w:firstLine="652"/>
      </w:pPr>
      <w:r>
        <w:lastRenderedPageBreak/>
        <w:t xml:space="preserve">-водозабор, расположенный, на территории ПТФ в поле; </w:t>
      </w:r>
    </w:p>
    <w:p w:rsidR="00A35211" w:rsidRDefault="00A35211" w:rsidP="00A81D46">
      <w:pPr>
        <w:ind w:right="-1" w:firstLine="652"/>
      </w:pPr>
      <w:r>
        <w:t>- водозабор, расположенный на территории квартала 1 по ул.</w:t>
      </w:r>
      <w:r w:rsidR="000F2364">
        <w:t xml:space="preserve"> </w:t>
      </w:r>
      <w:r>
        <w:t xml:space="preserve">Широкой 124; </w:t>
      </w:r>
    </w:p>
    <w:p w:rsidR="00A35211" w:rsidRDefault="00A35211" w:rsidP="00A81D46">
      <w:pPr>
        <w:ind w:right="-1" w:firstLine="652"/>
      </w:pPr>
      <w:r>
        <w:t>- водозабор, расположенный на территории ОРЗ по ул.</w:t>
      </w:r>
      <w:r w:rsidR="000F2364">
        <w:t xml:space="preserve"> </w:t>
      </w:r>
      <w:r>
        <w:t xml:space="preserve">Заводской; </w:t>
      </w:r>
    </w:p>
    <w:p w:rsidR="00A35211" w:rsidRDefault="00A35211" w:rsidP="00A81D46">
      <w:pPr>
        <w:ind w:right="-1" w:firstLine="652"/>
      </w:pPr>
      <w:r>
        <w:t xml:space="preserve">На территории водозаборов расположены скважины с насосами 1-го подъема, марки ЭЦВ. </w:t>
      </w:r>
    </w:p>
    <w:p w:rsidR="00A35211" w:rsidRDefault="00A35211" w:rsidP="00A81D46">
      <w:pPr>
        <w:ind w:right="-1" w:firstLine="652"/>
      </w:pPr>
      <w:r>
        <w:t xml:space="preserve">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A35211" w:rsidRDefault="00A35211" w:rsidP="00A81D46">
      <w:pPr>
        <w:ind w:right="-1" w:firstLine="652"/>
      </w:pPr>
      <w:r>
        <w:t xml:space="preserve">В настоящее время существующее население хутора Пригибского снабжается водой от артезианских скважин. </w:t>
      </w:r>
    </w:p>
    <w:p w:rsidR="00A35211" w:rsidRDefault="00A35211" w:rsidP="00A81D46">
      <w:pPr>
        <w:ind w:right="-1" w:firstLine="652"/>
      </w:pPr>
      <w:r>
        <w:t>Согласно заключению территориального управления Федеральной службы по надзору в сфере защиты прав потребителей и благополучия человека по Краснодарскому краю в х.</w:t>
      </w:r>
      <w:r w:rsidR="00F9708C">
        <w:t xml:space="preserve"> </w:t>
      </w:r>
      <w:r>
        <w:t xml:space="preserve">Пригибском Калининского района на сегодняшний момент особую озабоченность вызывает санитарно-техническое состояние водопроводных сооружений и сетей. </w:t>
      </w:r>
    </w:p>
    <w:p w:rsidR="00A35211" w:rsidRDefault="00A35211" w:rsidP="00A81D46">
      <w:pPr>
        <w:ind w:right="-1" w:firstLine="652"/>
      </w:pPr>
      <w:r>
        <w:t xml:space="preserve">Водоснабжение хутора осуществляется от коммунального хозпитьевого водопровода, источником питания которого являются подземные водоносные горизонты. </w:t>
      </w:r>
    </w:p>
    <w:p w:rsidR="00A35211" w:rsidRDefault="00A35211" w:rsidP="00A81D46">
      <w:pPr>
        <w:ind w:right="-1" w:firstLine="652"/>
      </w:pPr>
      <w:r>
        <w:t xml:space="preserve">На территории хутора расположен узел водопроводных сооружений в составе: одна артскважина и водонапорная башня. Питьевая вода подается населению не гарантированного качества. </w:t>
      </w:r>
    </w:p>
    <w:p w:rsidR="00A35211" w:rsidRDefault="00A35211" w:rsidP="00A81D46">
      <w:pPr>
        <w:ind w:right="-1" w:firstLine="652"/>
      </w:pPr>
      <w:r>
        <w:t xml:space="preserve">Водозаборные сооружения, расположенные в жилой зоне, не имеют возможности организовать зоны санитарной охраны, вода подается без очистки. Магистральные и уличные водопроводные сети находятся в аварийном и изношенном состоянии. Все это не соответствует требованиям СанПиН 2.1.4.1110-02 «Зоны санитарной охраны источников водоснабжения», </w:t>
      </w:r>
    </w:p>
    <w:p w:rsidR="00A35211" w:rsidRDefault="00A35211" w:rsidP="00A81D46">
      <w:pPr>
        <w:ind w:right="-1" w:firstLine="652"/>
      </w:pPr>
      <w:r>
        <w:t xml:space="preserve"> Источником водоснабжения население хутора Лебеди 3 водозабора: </w:t>
      </w:r>
    </w:p>
    <w:p w:rsidR="00A35211" w:rsidRDefault="00A35211" w:rsidP="00A81D46">
      <w:pPr>
        <w:ind w:right="-1" w:firstLine="652"/>
      </w:pPr>
      <w:r>
        <w:t xml:space="preserve">-водозабор, расположенный на территории МТФ-2 в поле; </w:t>
      </w:r>
    </w:p>
    <w:p w:rsidR="00A35211" w:rsidRDefault="00A35211" w:rsidP="00A81D46">
      <w:pPr>
        <w:ind w:right="-1" w:firstLine="652"/>
      </w:pPr>
      <w:r>
        <w:t xml:space="preserve">-водозабор, расположенный на территории СТФ в поле; </w:t>
      </w:r>
    </w:p>
    <w:p w:rsidR="00A35211" w:rsidRDefault="00A35211" w:rsidP="00A81D46">
      <w:pPr>
        <w:ind w:right="-1" w:firstLine="652"/>
      </w:pPr>
      <w:r>
        <w:t>-водозабор центральный, расположенный по ул</w:t>
      </w:r>
      <w:proofErr w:type="gramStart"/>
      <w:r>
        <w:t>.Ф</w:t>
      </w:r>
      <w:proofErr w:type="gramEnd"/>
      <w:r>
        <w:t xml:space="preserve">естивальной; </w:t>
      </w:r>
    </w:p>
    <w:p w:rsidR="00840BD6" w:rsidRPr="0066457F" w:rsidRDefault="00A35211" w:rsidP="00A81D46">
      <w:pPr>
        <w:ind w:right="-1" w:firstLine="652"/>
      </w:pPr>
      <w:r>
        <w:t xml:space="preserve">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w:t>
      </w:r>
      <w:r w:rsidRPr="0066457F">
        <w:t xml:space="preserve">Контроль качества». </w:t>
      </w:r>
    </w:p>
    <w:p w:rsidR="0066457F" w:rsidRPr="0066457F" w:rsidRDefault="004F51F9" w:rsidP="00A81D46">
      <w:r w:rsidRPr="0066457F">
        <w:t>Централизованн</w:t>
      </w:r>
      <w:r w:rsidR="0066457F" w:rsidRPr="0066457F">
        <w:t>ая</w:t>
      </w:r>
      <w:r w:rsidRPr="0066457F">
        <w:rPr>
          <w:b/>
        </w:rPr>
        <w:t xml:space="preserve"> канализаци</w:t>
      </w:r>
      <w:r w:rsidR="0066457F" w:rsidRPr="0066457F">
        <w:rPr>
          <w:b/>
        </w:rPr>
        <w:t>я</w:t>
      </w:r>
      <w:r w:rsidRPr="0066457F">
        <w:t xml:space="preserve"> </w:t>
      </w:r>
      <w:r w:rsidR="0066457F" w:rsidRPr="0066457F">
        <w:t>в поселении отсутствует.</w:t>
      </w:r>
    </w:p>
    <w:p w:rsidR="0066457F" w:rsidRPr="0066457F" w:rsidRDefault="00D40F74" w:rsidP="00A81D46">
      <w:pPr>
        <w:rPr>
          <w:color w:val="000000"/>
        </w:rPr>
      </w:pPr>
      <w:r w:rsidRPr="0066457F">
        <w:rPr>
          <w:b/>
          <w:color w:val="000000"/>
        </w:rPr>
        <w:t xml:space="preserve">Электроснабжение </w:t>
      </w:r>
      <w:r w:rsidRPr="0066457F">
        <w:rPr>
          <w:color w:val="000000"/>
        </w:rPr>
        <w:t>поселения обеспечивает Калининский участок Тимашевских электрических сетей ОАО «Кубаньэнерго».</w:t>
      </w:r>
      <w:r w:rsidR="00671446" w:rsidRPr="0066457F">
        <w:rPr>
          <w:color w:val="000000"/>
        </w:rPr>
        <w:t xml:space="preserve"> </w:t>
      </w:r>
    </w:p>
    <w:p w:rsidR="0066457F" w:rsidRPr="0066457F" w:rsidRDefault="0066457F" w:rsidP="00A81D46">
      <w:pPr>
        <w:rPr>
          <w:color w:val="000000"/>
        </w:rPr>
      </w:pPr>
      <w:r w:rsidRPr="0066457F">
        <w:rPr>
          <w:color w:val="000000"/>
        </w:rPr>
        <w:t xml:space="preserve">Гривенское сельское поселение электрифицировано на 100%. Протяженность электросетей составляет: </w:t>
      </w:r>
    </w:p>
    <w:p w:rsidR="0066457F" w:rsidRPr="0066457F" w:rsidRDefault="0066457F" w:rsidP="00A81D46">
      <w:pPr>
        <w:rPr>
          <w:color w:val="000000"/>
        </w:rPr>
      </w:pPr>
      <w:r w:rsidRPr="0066457F">
        <w:rPr>
          <w:color w:val="000000"/>
        </w:rPr>
        <w:t>-110кВ</w:t>
      </w:r>
      <w:r>
        <w:rPr>
          <w:color w:val="000000"/>
        </w:rPr>
        <w:t xml:space="preserve"> </w:t>
      </w:r>
      <w:r w:rsidRPr="0066457F">
        <w:rPr>
          <w:color w:val="000000"/>
        </w:rPr>
        <w:t>-</w:t>
      </w:r>
      <w:r>
        <w:rPr>
          <w:color w:val="000000"/>
        </w:rPr>
        <w:t xml:space="preserve"> </w:t>
      </w:r>
      <w:r w:rsidRPr="0066457F">
        <w:rPr>
          <w:color w:val="000000"/>
        </w:rPr>
        <w:t xml:space="preserve">20,33 км; </w:t>
      </w:r>
    </w:p>
    <w:p w:rsidR="0066457F" w:rsidRPr="0066457F" w:rsidRDefault="0066457F" w:rsidP="00A81D46">
      <w:pPr>
        <w:rPr>
          <w:color w:val="000000"/>
        </w:rPr>
      </w:pPr>
      <w:r w:rsidRPr="0066457F">
        <w:rPr>
          <w:color w:val="000000"/>
        </w:rPr>
        <w:t>-10кВ</w:t>
      </w:r>
      <w:r>
        <w:rPr>
          <w:color w:val="000000"/>
        </w:rPr>
        <w:t xml:space="preserve"> </w:t>
      </w:r>
      <w:r w:rsidRPr="0066457F">
        <w:rPr>
          <w:color w:val="000000"/>
        </w:rPr>
        <w:t>-</w:t>
      </w:r>
      <w:r>
        <w:rPr>
          <w:color w:val="000000"/>
        </w:rPr>
        <w:t xml:space="preserve"> </w:t>
      </w:r>
      <w:r w:rsidRPr="0066457F">
        <w:rPr>
          <w:color w:val="000000"/>
        </w:rPr>
        <w:t xml:space="preserve">29,84 км. </w:t>
      </w:r>
    </w:p>
    <w:p w:rsidR="0066457F" w:rsidRPr="0066457F" w:rsidRDefault="0066457F" w:rsidP="00A81D46">
      <w:pPr>
        <w:rPr>
          <w:color w:val="000000"/>
        </w:rPr>
      </w:pPr>
      <w:r w:rsidRPr="0066457F">
        <w:rPr>
          <w:color w:val="000000"/>
        </w:rPr>
        <w:lastRenderedPageBreak/>
        <w:t xml:space="preserve">Эксплуатацию сетей электроснабжения осуществляет ОАО «Кубаньэнергосбыт». </w:t>
      </w:r>
    </w:p>
    <w:p w:rsidR="0066457F" w:rsidRPr="0066457F" w:rsidRDefault="0066457F" w:rsidP="00A81D46">
      <w:pPr>
        <w:rPr>
          <w:color w:val="000000"/>
        </w:rPr>
      </w:pPr>
      <w:r w:rsidRPr="0066457F">
        <w:rPr>
          <w:color w:val="000000"/>
        </w:rPr>
        <w:t xml:space="preserve">В настоящее время сельское поселение электрифицировано по ЛЭП 10 кВ с проводами марки А-50, АС-50 и А-70 от следующих подстанций: </w:t>
      </w:r>
    </w:p>
    <w:p w:rsidR="0066457F" w:rsidRPr="0066457F" w:rsidRDefault="0066457F" w:rsidP="00A81D46">
      <w:pPr>
        <w:rPr>
          <w:color w:val="000000"/>
        </w:rPr>
      </w:pPr>
      <w:r w:rsidRPr="0066457F">
        <w:rPr>
          <w:color w:val="000000"/>
        </w:rPr>
        <w:t>- ПС-110/10 кВ "Гривенская" мощностью 2,5 МВА (ст. Гривенская, х. Пригибский)</w:t>
      </w:r>
      <w:r>
        <w:rPr>
          <w:color w:val="000000"/>
        </w:rPr>
        <w:t>;</w:t>
      </w:r>
      <w:r w:rsidRPr="0066457F">
        <w:rPr>
          <w:color w:val="000000"/>
        </w:rPr>
        <w:t xml:space="preserve"> </w:t>
      </w:r>
    </w:p>
    <w:p w:rsidR="0066457F" w:rsidRPr="0066457F" w:rsidRDefault="0066457F" w:rsidP="00A81D46">
      <w:pPr>
        <w:rPr>
          <w:color w:val="000000"/>
        </w:rPr>
      </w:pPr>
      <w:r w:rsidRPr="0066457F">
        <w:rPr>
          <w:color w:val="000000"/>
        </w:rPr>
        <w:t xml:space="preserve">- ПС-110/35/10 кВ "Лебеди" мощностью 10,0 МВА (х. Лебеди). </w:t>
      </w:r>
    </w:p>
    <w:p w:rsidR="0066457F" w:rsidRPr="0066457F" w:rsidRDefault="0066457F" w:rsidP="00A81D46">
      <w:pPr>
        <w:rPr>
          <w:color w:val="000000"/>
        </w:rPr>
      </w:pPr>
      <w:r w:rsidRPr="0066457F">
        <w:rPr>
          <w:color w:val="000000"/>
        </w:rPr>
        <w:t xml:space="preserve">В осенне-зимний период в часы максимальных электрических нагрузок подстанции работают в допустимых пределах по нагрузке трансформаторов. </w:t>
      </w:r>
    </w:p>
    <w:p w:rsidR="0066457F" w:rsidRPr="0066457F" w:rsidRDefault="0066457F" w:rsidP="00A81D46">
      <w:pPr>
        <w:rPr>
          <w:color w:val="000000"/>
        </w:rPr>
      </w:pPr>
      <w:r w:rsidRPr="0066457F">
        <w:rPr>
          <w:color w:val="000000"/>
        </w:rPr>
        <w:t xml:space="preserve">Недостатком схемы электроснабжения является недостаточная мощность трансформаторов указанных подстанций. </w:t>
      </w:r>
    </w:p>
    <w:p w:rsidR="0066457F" w:rsidRPr="0066457F" w:rsidRDefault="0066457F" w:rsidP="00A81D46">
      <w:pPr>
        <w:rPr>
          <w:color w:val="000000"/>
        </w:rPr>
      </w:pPr>
      <w:r w:rsidRPr="0066457F">
        <w:rPr>
          <w:color w:val="000000"/>
        </w:rPr>
        <w:t>Учитывая значительный физический износ оборудования подстанций, а также повышенные требования нормативно-технических документов, касающихся качества электроэнергии, надёжности и бесперебойности</w:t>
      </w:r>
      <w:r>
        <w:rPr>
          <w:color w:val="000000"/>
        </w:rPr>
        <w:t xml:space="preserve"> </w:t>
      </w:r>
      <w:r w:rsidRPr="0066457F">
        <w:rPr>
          <w:color w:val="000000"/>
        </w:rPr>
        <w:t xml:space="preserve">электроснабжения потребителей электроэнергии, действующие электрические сети подлежат реконструкции техническому перевооружению и развитию. </w:t>
      </w:r>
    </w:p>
    <w:p w:rsidR="00671446" w:rsidRPr="0066457F" w:rsidRDefault="00671446" w:rsidP="00A81D46">
      <w:pPr>
        <w:pStyle w:val="181"/>
        <w:spacing w:line="276" w:lineRule="auto"/>
        <w:ind w:firstLine="709"/>
        <w:jc w:val="both"/>
        <w:rPr>
          <w:color w:val="000000"/>
          <w:sz w:val="28"/>
          <w:szCs w:val="28"/>
        </w:rPr>
      </w:pPr>
      <w:r w:rsidRPr="0066457F">
        <w:rPr>
          <w:b/>
          <w:color w:val="000000"/>
          <w:sz w:val="28"/>
          <w:szCs w:val="28"/>
        </w:rPr>
        <w:t>Теплоснабжение</w:t>
      </w:r>
      <w:r w:rsidRPr="0066457F">
        <w:rPr>
          <w:color w:val="000000"/>
          <w:sz w:val="28"/>
          <w:szCs w:val="28"/>
        </w:rPr>
        <w:t xml:space="preserve"> объектов бюджетной сферы и жилого фонда осуществляет ООО «Тепловые сети».</w:t>
      </w:r>
    </w:p>
    <w:p w:rsidR="0066457F" w:rsidRPr="0066457F" w:rsidRDefault="0066457F" w:rsidP="00A81D46">
      <w:pPr>
        <w:pStyle w:val="181"/>
        <w:spacing w:line="276" w:lineRule="auto"/>
        <w:ind w:firstLine="709"/>
        <w:jc w:val="both"/>
        <w:rPr>
          <w:sz w:val="28"/>
          <w:szCs w:val="28"/>
        </w:rPr>
      </w:pPr>
      <w:r w:rsidRPr="0066457F">
        <w:rPr>
          <w:sz w:val="28"/>
          <w:szCs w:val="28"/>
        </w:rPr>
        <w:t xml:space="preserve">Теплоснабжение ст. Гривенская в настоящее время осуществляется от </w:t>
      </w:r>
      <w:r w:rsidR="00B5666A">
        <w:rPr>
          <w:sz w:val="28"/>
          <w:szCs w:val="28"/>
        </w:rPr>
        <w:t>двух</w:t>
      </w:r>
      <w:r w:rsidRPr="0066457F">
        <w:rPr>
          <w:sz w:val="28"/>
          <w:szCs w:val="28"/>
        </w:rPr>
        <w:t xml:space="preserve"> котельн</w:t>
      </w:r>
      <w:r w:rsidR="00B5666A">
        <w:rPr>
          <w:sz w:val="28"/>
          <w:szCs w:val="28"/>
        </w:rPr>
        <w:t>ых</w:t>
      </w:r>
      <w:r w:rsidRPr="0066457F">
        <w:rPr>
          <w:sz w:val="28"/>
          <w:szCs w:val="28"/>
        </w:rPr>
        <w:t xml:space="preserve">. Суммарная установленная мощность котельной на 2015 г. составляет 2,8 Гкал/час. Суммарная протяжённость тепловых сетей 0,5 км. </w:t>
      </w:r>
    </w:p>
    <w:p w:rsidR="0066457F" w:rsidRPr="0066457F" w:rsidRDefault="0066457F" w:rsidP="00A81D46">
      <w:pPr>
        <w:pStyle w:val="181"/>
        <w:spacing w:line="276" w:lineRule="auto"/>
        <w:ind w:firstLine="709"/>
        <w:jc w:val="both"/>
        <w:rPr>
          <w:sz w:val="28"/>
          <w:szCs w:val="28"/>
        </w:rPr>
      </w:pPr>
      <w:r w:rsidRPr="0066457F">
        <w:rPr>
          <w:sz w:val="28"/>
          <w:szCs w:val="28"/>
        </w:rPr>
        <w:t>Расчетный температурный график отпуска тепла от котельных 95/70</w:t>
      </w:r>
      <w:r w:rsidRPr="00B62E03">
        <w:rPr>
          <w:sz w:val="28"/>
          <w:szCs w:val="28"/>
          <w:vertAlign w:val="superscript"/>
        </w:rPr>
        <w:t>о</w:t>
      </w:r>
      <w:r w:rsidRPr="0066457F">
        <w:rPr>
          <w:sz w:val="28"/>
          <w:szCs w:val="28"/>
        </w:rPr>
        <w:t>С, ГВС 55</w:t>
      </w:r>
      <w:r w:rsidRPr="00B62E03">
        <w:rPr>
          <w:sz w:val="28"/>
          <w:szCs w:val="28"/>
          <w:vertAlign w:val="superscript"/>
        </w:rPr>
        <w:t>0</w:t>
      </w:r>
      <w:r w:rsidRPr="0066457F">
        <w:rPr>
          <w:sz w:val="28"/>
          <w:szCs w:val="28"/>
        </w:rPr>
        <w:t xml:space="preserve">С. Для котельной основным видом используемого топлива является природный газ. </w:t>
      </w:r>
    </w:p>
    <w:p w:rsidR="0066457F" w:rsidRPr="0066457F" w:rsidRDefault="0066457F" w:rsidP="00A81D46">
      <w:pPr>
        <w:pStyle w:val="181"/>
        <w:spacing w:line="276" w:lineRule="auto"/>
        <w:ind w:firstLine="709"/>
        <w:jc w:val="both"/>
        <w:rPr>
          <w:sz w:val="28"/>
          <w:szCs w:val="28"/>
        </w:rPr>
      </w:pPr>
      <w:r w:rsidRPr="0066457F">
        <w:rPr>
          <w:sz w:val="28"/>
          <w:szCs w:val="28"/>
        </w:rPr>
        <w:t xml:space="preserve">Тепловые сети Гривенского сельского поселения обеспечивают передачу тепловой энергии от источников тепловой энергии к потребителям. Основная территория Гривенского сельского поселения является зоной малоэтажного строительства, которая обеспечивается индивидуальным отоплением в основном газовыми приборами. </w:t>
      </w:r>
    </w:p>
    <w:p w:rsidR="0066457F" w:rsidRPr="0066457F" w:rsidRDefault="0066457F" w:rsidP="00A81D46">
      <w:pPr>
        <w:pStyle w:val="181"/>
        <w:spacing w:line="276" w:lineRule="auto"/>
        <w:ind w:firstLine="709"/>
        <w:jc w:val="both"/>
        <w:rPr>
          <w:sz w:val="28"/>
          <w:szCs w:val="28"/>
        </w:rPr>
      </w:pPr>
      <w:r w:rsidRPr="0066457F">
        <w:rPr>
          <w:sz w:val="28"/>
          <w:szCs w:val="28"/>
        </w:rPr>
        <w:t xml:space="preserve">Трубопроводы тепловой сети, выполненные надземным способом в традиционной изоляции из волокнистых материалов, имеют повышенные потери тепла из-за разрушения изоляционного слоя от атмосферных и механических воздействий. </w:t>
      </w:r>
    </w:p>
    <w:p w:rsidR="001C5F19" w:rsidRPr="0066457F" w:rsidRDefault="001C5F19" w:rsidP="00A81D46">
      <w:pPr>
        <w:ind w:right="-1"/>
        <w:rPr>
          <w:bCs/>
        </w:rPr>
      </w:pPr>
      <w:r w:rsidRPr="0066457F">
        <w:t>Существующая индивидуальная одно- и двухэтажная застройка обеспечивается теплом от индивидуальных газовых котлов (АОГВ). Вид топлива – газ.</w:t>
      </w:r>
    </w:p>
    <w:p w:rsidR="001C5F19" w:rsidRPr="0066457F" w:rsidRDefault="001C5F19" w:rsidP="00A81D46">
      <w:pPr>
        <w:ind w:right="-1"/>
      </w:pPr>
      <w:r w:rsidRPr="0066457F">
        <w:t>Магистральный транспорт природного газа в Краснодарском крае обеспечивают ООО «Кубаньгазпром».</w:t>
      </w:r>
    </w:p>
    <w:p w:rsidR="002D1327" w:rsidRPr="00A81D46" w:rsidRDefault="002D1327" w:rsidP="00A81D46">
      <w:pPr>
        <w:ind w:right="-1"/>
      </w:pPr>
      <w:r w:rsidRPr="00A81D46">
        <w:rPr>
          <w:color w:val="000000"/>
        </w:rPr>
        <w:lastRenderedPageBreak/>
        <w:t xml:space="preserve">В области </w:t>
      </w:r>
      <w:r w:rsidRPr="00A81D46">
        <w:rPr>
          <w:b/>
          <w:color w:val="000000"/>
        </w:rPr>
        <w:t xml:space="preserve">газоснабжения </w:t>
      </w:r>
      <w:r w:rsidRPr="00A81D46">
        <w:rPr>
          <w:color w:val="000000"/>
        </w:rPr>
        <w:t>эк</w:t>
      </w:r>
      <w:r w:rsidRPr="00A81D46">
        <w:t>сплуатацию газопроводов и газового оборудования на территории сельского поселения осуществляет ОАО «Калининскаярайгаз».</w:t>
      </w:r>
    </w:p>
    <w:p w:rsidR="00A81D46" w:rsidRPr="00A81D46" w:rsidRDefault="00A81D46" w:rsidP="00A81D46">
      <w:pPr>
        <w:rPr>
          <w:color w:val="000000"/>
        </w:rPr>
      </w:pPr>
      <w:r w:rsidRPr="00A81D46">
        <w:rPr>
          <w:color w:val="000000"/>
        </w:rPr>
        <w:t xml:space="preserve">Объем газификации Гривенского сельского поселения составляет 98,8%. </w:t>
      </w:r>
    </w:p>
    <w:p w:rsidR="00A81D46" w:rsidRPr="00A81D46" w:rsidRDefault="00A81D46" w:rsidP="00A81D46">
      <w:pPr>
        <w:rPr>
          <w:color w:val="000000"/>
        </w:rPr>
      </w:pPr>
      <w:r w:rsidRPr="00A81D46">
        <w:rPr>
          <w:color w:val="000000"/>
        </w:rPr>
        <w:t xml:space="preserve">Протяженность существующих газовых сетей составляет: </w:t>
      </w:r>
    </w:p>
    <w:p w:rsidR="00A81D46" w:rsidRPr="00A81D46" w:rsidRDefault="00A81D46" w:rsidP="00A81D46">
      <w:pPr>
        <w:rPr>
          <w:color w:val="000000"/>
        </w:rPr>
      </w:pPr>
      <w:r w:rsidRPr="00A81D46">
        <w:rPr>
          <w:color w:val="000000"/>
        </w:rPr>
        <w:t xml:space="preserve">- ст. Гривенская – 65,7 км; </w:t>
      </w:r>
    </w:p>
    <w:p w:rsidR="00A81D46" w:rsidRPr="00A81D46" w:rsidRDefault="00A81D46" w:rsidP="00A81D46">
      <w:pPr>
        <w:rPr>
          <w:color w:val="000000"/>
        </w:rPr>
      </w:pPr>
      <w:r w:rsidRPr="00A81D46">
        <w:rPr>
          <w:color w:val="000000"/>
        </w:rPr>
        <w:t xml:space="preserve">-х. Лебеди – 27,7 км; </w:t>
      </w:r>
    </w:p>
    <w:p w:rsidR="00A81D46" w:rsidRPr="00A81D46" w:rsidRDefault="00A81D46" w:rsidP="00A81D46">
      <w:pPr>
        <w:rPr>
          <w:color w:val="000000"/>
        </w:rPr>
      </w:pPr>
      <w:r w:rsidRPr="00A81D46">
        <w:rPr>
          <w:color w:val="000000"/>
        </w:rPr>
        <w:t xml:space="preserve">-х. Пригибский – 19,7 км. </w:t>
      </w:r>
    </w:p>
    <w:p w:rsidR="001C5F19" w:rsidRPr="00A81D46" w:rsidRDefault="001C5F19" w:rsidP="001C5F19">
      <w:pPr>
        <w:ind w:right="-1"/>
      </w:pPr>
      <w:r w:rsidRPr="00A81D46">
        <w:t xml:space="preserve">Подача природного газа потребителям производится по сетям газопровода среднего давления. </w:t>
      </w:r>
    </w:p>
    <w:p w:rsidR="004D36F4" w:rsidRPr="004D36F4" w:rsidRDefault="004D36F4" w:rsidP="004D36F4">
      <w:pPr>
        <w:ind w:firstLine="0"/>
        <w:rPr>
          <w:b/>
          <w:color w:val="000000"/>
        </w:rPr>
      </w:pPr>
      <w:r w:rsidRPr="004D36F4">
        <w:rPr>
          <w:b/>
          <w:color w:val="000000"/>
        </w:rPr>
        <w:t xml:space="preserve">Утилизация (захоронение) твердых бытовых отходов. </w:t>
      </w:r>
    </w:p>
    <w:p w:rsidR="004D36F4" w:rsidRDefault="004D36F4" w:rsidP="004D36F4">
      <w:r>
        <w:t xml:space="preserve">ТБО в Гривенском сельском поселении вывозится на санкционированную свалку. Вывоз мусора осуществляет ООО «Статус». Норма накопления составляет 0,5 м3/год на человека. </w:t>
      </w:r>
    </w:p>
    <w:p w:rsidR="00696C41" w:rsidRPr="00A81D46" w:rsidRDefault="004D36F4" w:rsidP="004D36F4">
      <w:proofErr w:type="gramStart"/>
      <w:r>
        <w:t>Процессы обращения с отходами (жизненный цикл отходов) включают в себя следующие этапы: образование, накопление и временное хранение, первичная обработка (сортировка, дегидрация, нейтрализация, прессование, тарирование и др.), транспортировка, вторичная переработка (обезвреживание, модификация, утилизация, использование в качестве вторичного сырья), складирование, захоронение и сжигание.</w:t>
      </w:r>
      <w:proofErr w:type="gramEnd"/>
      <w:r>
        <w:t xml:space="preserve"> Для решения проблем, связанных с процессами обращения с отходами, необходимо внедрение новых технологий по переработке отходов, а не только захоронение.</w:t>
      </w:r>
    </w:p>
    <w:p w:rsidR="007E2005" w:rsidRDefault="007E2005" w:rsidP="007E2005">
      <w:pPr>
        <w:rPr>
          <w:rFonts w:asciiTheme="minorHAnsi" w:hAnsiTheme="minorHAnsi" w:cstheme="minorHAnsi"/>
          <w:b/>
          <w:highlight w:val="yellow"/>
        </w:rPr>
      </w:pPr>
    </w:p>
    <w:p w:rsidR="00696C41" w:rsidRPr="00F24109" w:rsidRDefault="004276CF" w:rsidP="00BD01B0">
      <w:pPr>
        <w:pStyle w:val="20"/>
        <w:spacing w:line="276" w:lineRule="auto"/>
        <w:ind w:right="-1"/>
        <w:rPr>
          <w:rFonts w:asciiTheme="minorHAnsi" w:hAnsiTheme="minorHAnsi" w:cstheme="minorHAnsi"/>
          <w:b/>
        </w:rPr>
      </w:pPr>
      <w:bookmarkStart w:id="60" w:name="_Toc25862040"/>
      <w:r w:rsidRPr="00F24109">
        <w:rPr>
          <w:rFonts w:asciiTheme="minorHAnsi" w:hAnsiTheme="minorHAnsi" w:cstheme="minorHAnsi"/>
          <w:b/>
        </w:rPr>
        <w:t>2.</w:t>
      </w:r>
      <w:r w:rsidR="00D52490" w:rsidRPr="00F24109">
        <w:rPr>
          <w:rFonts w:asciiTheme="minorHAnsi" w:hAnsiTheme="minorHAnsi" w:cstheme="minorHAnsi"/>
          <w:b/>
        </w:rPr>
        <w:t>1.</w:t>
      </w:r>
      <w:r w:rsidR="007F3DCF" w:rsidRPr="00F24109">
        <w:rPr>
          <w:rFonts w:asciiTheme="minorHAnsi" w:hAnsiTheme="minorHAnsi" w:cstheme="minorHAnsi"/>
          <w:b/>
        </w:rPr>
        <w:t>8</w:t>
      </w:r>
      <w:r w:rsidRPr="00F24109">
        <w:rPr>
          <w:rFonts w:asciiTheme="minorHAnsi" w:hAnsiTheme="minorHAnsi" w:cstheme="minorHAnsi"/>
          <w:b/>
        </w:rPr>
        <w:t xml:space="preserve"> Транспортная инфраструктура</w:t>
      </w:r>
      <w:bookmarkEnd w:id="60"/>
    </w:p>
    <w:p w:rsidR="00227B96" w:rsidRPr="00D97996" w:rsidRDefault="00227B96" w:rsidP="00BD01B0">
      <w:pPr>
        <w:ind w:right="-1"/>
        <w:rPr>
          <w:rFonts w:asciiTheme="minorHAnsi" w:hAnsiTheme="minorHAnsi" w:cstheme="minorHAnsi"/>
          <w:b/>
          <w:i/>
          <w:highlight w:val="yellow"/>
        </w:rPr>
      </w:pPr>
    </w:p>
    <w:p w:rsidR="009D495D" w:rsidRPr="00F24109" w:rsidRDefault="009D495D" w:rsidP="00BD01B0">
      <w:pPr>
        <w:pStyle w:val="30"/>
        <w:ind w:right="-1"/>
        <w:rPr>
          <w:rFonts w:eastAsia="Arial Unicode MS"/>
          <w:b/>
          <w:color w:val="000000"/>
          <w:szCs w:val="28"/>
          <w:u w:val="none"/>
        </w:rPr>
      </w:pPr>
      <w:bookmarkStart w:id="61" w:name="_Toc25862041"/>
      <w:r w:rsidRPr="00F24109">
        <w:rPr>
          <w:rFonts w:eastAsia="Arial Unicode MS"/>
          <w:b/>
          <w:color w:val="000000"/>
          <w:szCs w:val="28"/>
          <w:u w:val="none"/>
        </w:rPr>
        <w:t>2.</w:t>
      </w:r>
      <w:r w:rsidR="00D52490" w:rsidRPr="00F24109">
        <w:rPr>
          <w:rFonts w:eastAsia="Arial Unicode MS"/>
          <w:b/>
          <w:color w:val="000000"/>
          <w:szCs w:val="28"/>
          <w:u w:val="none"/>
        </w:rPr>
        <w:t>1.</w:t>
      </w:r>
      <w:r w:rsidR="007F3DCF" w:rsidRPr="00F24109">
        <w:rPr>
          <w:rFonts w:eastAsia="Arial Unicode MS"/>
          <w:b/>
          <w:color w:val="000000"/>
          <w:szCs w:val="28"/>
          <w:u w:val="none"/>
        </w:rPr>
        <w:t>8</w:t>
      </w:r>
      <w:r w:rsidRPr="00F24109">
        <w:rPr>
          <w:rFonts w:eastAsia="Arial Unicode MS"/>
          <w:b/>
          <w:color w:val="000000"/>
          <w:szCs w:val="28"/>
          <w:u w:val="none"/>
        </w:rPr>
        <w:t>.1 Железнодорожный транспорт.</w:t>
      </w:r>
      <w:bookmarkEnd w:id="61"/>
    </w:p>
    <w:p w:rsidR="00F24109" w:rsidRPr="00F24109" w:rsidRDefault="00F24109" w:rsidP="00F24109">
      <w:pPr>
        <w:spacing w:before="57" w:after="57"/>
        <w:ind w:left="57" w:right="57" w:firstLine="567"/>
        <w:rPr>
          <w:i/>
        </w:rPr>
      </w:pPr>
      <w:r w:rsidRPr="00F24109">
        <w:rPr>
          <w:i/>
        </w:rPr>
        <w:t xml:space="preserve">Железнодорожный транспорт на территории </w:t>
      </w:r>
      <w:r w:rsidRPr="00F24109">
        <w:rPr>
          <w:rFonts w:eastAsia="Arial Unicode MS"/>
          <w:lang w:eastAsia="en-US" w:bidi="en-US"/>
        </w:rPr>
        <w:t xml:space="preserve">Гривенского сельского поселения </w:t>
      </w:r>
      <w:r w:rsidRPr="00F24109">
        <w:rPr>
          <w:i/>
        </w:rPr>
        <w:t>отсутствует.</w:t>
      </w:r>
    </w:p>
    <w:p w:rsidR="00F24109" w:rsidRDefault="00F24109" w:rsidP="00F24109">
      <w:pPr>
        <w:rPr>
          <w:b/>
          <w:highlight w:val="yellow"/>
        </w:rPr>
      </w:pPr>
    </w:p>
    <w:p w:rsidR="009D495D" w:rsidRPr="00F24109" w:rsidRDefault="009D495D" w:rsidP="009D495D">
      <w:pPr>
        <w:pStyle w:val="30"/>
        <w:tabs>
          <w:tab w:val="left" w:pos="-2835"/>
        </w:tabs>
        <w:ind w:left="0" w:firstLine="567"/>
        <w:rPr>
          <w:b/>
          <w:szCs w:val="28"/>
          <w:u w:val="none"/>
        </w:rPr>
      </w:pPr>
      <w:bookmarkStart w:id="62" w:name="_Toc25862042"/>
      <w:r w:rsidRPr="00F24109">
        <w:rPr>
          <w:b/>
          <w:szCs w:val="28"/>
          <w:u w:val="none"/>
        </w:rPr>
        <w:t>2.</w:t>
      </w:r>
      <w:r w:rsidR="00D52490" w:rsidRPr="00F24109">
        <w:rPr>
          <w:b/>
          <w:szCs w:val="28"/>
          <w:u w:val="none"/>
        </w:rPr>
        <w:t>1.</w:t>
      </w:r>
      <w:r w:rsidR="007F3DCF" w:rsidRPr="00F24109">
        <w:rPr>
          <w:b/>
          <w:szCs w:val="28"/>
          <w:u w:val="none"/>
        </w:rPr>
        <w:t>8</w:t>
      </w:r>
      <w:r w:rsidRPr="00F24109">
        <w:rPr>
          <w:b/>
          <w:szCs w:val="28"/>
          <w:u w:val="none"/>
        </w:rPr>
        <w:t>.2 Морской транспорт</w:t>
      </w:r>
      <w:bookmarkEnd w:id="62"/>
    </w:p>
    <w:p w:rsidR="009D495D" w:rsidRPr="00F24109" w:rsidRDefault="009D495D" w:rsidP="009D495D">
      <w:pPr>
        <w:spacing w:before="57" w:after="57"/>
        <w:ind w:left="57" w:right="57" w:firstLine="567"/>
        <w:rPr>
          <w:i/>
        </w:rPr>
      </w:pPr>
      <w:r w:rsidRPr="00F24109">
        <w:rPr>
          <w:i/>
        </w:rPr>
        <w:t xml:space="preserve">Морской транспорт на территории </w:t>
      </w:r>
      <w:r w:rsidR="00D97996" w:rsidRPr="00F24109">
        <w:rPr>
          <w:rFonts w:eastAsia="Arial Unicode MS"/>
          <w:lang w:eastAsia="en-US" w:bidi="en-US"/>
        </w:rPr>
        <w:t>Гривен</w:t>
      </w:r>
      <w:r w:rsidRPr="00F24109">
        <w:rPr>
          <w:rFonts w:eastAsia="Arial Unicode MS"/>
          <w:lang w:eastAsia="en-US" w:bidi="en-US"/>
        </w:rPr>
        <w:t xml:space="preserve">ского </w:t>
      </w:r>
      <w:r w:rsidR="00942A5A" w:rsidRPr="00F24109">
        <w:rPr>
          <w:rFonts w:eastAsia="Arial Unicode MS"/>
          <w:lang w:eastAsia="en-US" w:bidi="en-US"/>
        </w:rPr>
        <w:t>сель</w:t>
      </w:r>
      <w:r w:rsidRPr="00F24109">
        <w:rPr>
          <w:rFonts w:eastAsia="Arial Unicode MS"/>
          <w:lang w:eastAsia="en-US" w:bidi="en-US"/>
        </w:rPr>
        <w:t xml:space="preserve">ского поселения </w:t>
      </w:r>
      <w:r w:rsidRPr="00F24109">
        <w:rPr>
          <w:i/>
        </w:rPr>
        <w:t>отсутствует.</w:t>
      </w:r>
    </w:p>
    <w:p w:rsidR="009D495D" w:rsidRPr="00D97996" w:rsidRDefault="009D495D" w:rsidP="009D495D">
      <w:pPr>
        <w:spacing w:before="57" w:after="57"/>
        <w:ind w:left="57" w:right="57" w:firstLine="567"/>
        <w:rPr>
          <w:i/>
          <w:highlight w:val="yellow"/>
        </w:rPr>
      </w:pPr>
    </w:p>
    <w:p w:rsidR="009D495D" w:rsidRPr="00B62E03" w:rsidRDefault="009D495D" w:rsidP="009D495D">
      <w:pPr>
        <w:pStyle w:val="30"/>
        <w:tabs>
          <w:tab w:val="left" w:pos="-2835"/>
        </w:tabs>
        <w:ind w:left="0" w:firstLine="567"/>
      </w:pPr>
      <w:bookmarkStart w:id="63" w:name="_Toc25862043"/>
      <w:r w:rsidRPr="00B62E03">
        <w:rPr>
          <w:b/>
          <w:szCs w:val="28"/>
          <w:u w:val="none"/>
        </w:rPr>
        <w:t>2.</w:t>
      </w:r>
      <w:r w:rsidR="00D52490" w:rsidRPr="00B62E03">
        <w:rPr>
          <w:b/>
          <w:szCs w:val="28"/>
          <w:u w:val="none"/>
        </w:rPr>
        <w:t>1.</w:t>
      </w:r>
      <w:r w:rsidR="007F3DCF" w:rsidRPr="00B62E03">
        <w:rPr>
          <w:b/>
          <w:szCs w:val="28"/>
          <w:u w:val="none"/>
        </w:rPr>
        <w:t>8</w:t>
      </w:r>
      <w:r w:rsidRPr="00B62E03">
        <w:rPr>
          <w:b/>
          <w:szCs w:val="28"/>
          <w:u w:val="none"/>
        </w:rPr>
        <w:t>.3 Воздушный транспорт</w:t>
      </w:r>
      <w:bookmarkEnd w:id="63"/>
    </w:p>
    <w:p w:rsidR="00B62E03" w:rsidRPr="00F24109" w:rsidRDefault="009D495D" w:rsidP="00B62E03">
      <w:pPr>
        <w:spacing w:before="57" w:after="57"/>
        <w:ind w:left="57" w:right="57" w:firstLine="567"/>
        <w:rPr>
          <w:i/>
        </w:rPr>
      </w:pPr>
      <w:r w:rsidRPr="00B62E03">
        <w:rPr>
          <w:i/>
        </w:rPr>
        <w:t xml:space="preserve">Объекты воздушного транспорта на территории </w:t>
      </w:r>
      <w:r w:rsidR="00D97996" w:rsidRPr="00B62E03">
        <w:rPr>
          <w:rFonts w:eastAsia="Arial Unicode MS"/>
          <w:lang w:eastAsia="en-US" w:bidi="en-US"/>
        </w:rPr>
        <w:t>Гривен</w:t>
      </w:r>
      <w:r w:rsidRPr="00B62E03">
        <w:rPr>
          <w:rFonts w:eastAsia="Arial Unicode MS"/>
          <w:lang w:eastAsia="en-US" w:bidi="en-US"/>
        </w:rPr>
        <w:t xml:space="preserve">ского </w:t>
      </w:r>
      <w:r w:rsidR="00942A5A" w:rsidRPr="00B62E03">
        <w:rPr>
          <w:rFonts w:eastAsia="Arial Unicode MS"/>
          <w:lang w:eastAsia="en-US" w:bidi="en-US"/>
        </w:rPr>
        <w:t>сель</w:t>
      </w:r>
      <w:r w:rsidRPr="00B62E03">
        <w:rPr>
          <w:rFonts w:eastAsia="Arial Unicode MS"/>
          <w:lang w:eastAsia="en-US" w:bidi="en-US"/>
        </w:rPr>
        <w:t xml:space="preserve">ского поселения </w:t>
      </w:r>
      <w:r w:rsidR="00B62E03" w:rsidRPr="00B62E03">
        <w:rPr>
          <w:i/>
        </w:rPr>
        <w:t>отсутствуют.</w:t>
      </w:r>
    </w:p>
    <w:p w:rsidR="00170D4C" w:rsidRDefault="00170D4C">
      <w:pPr>
        <w:rPr>
          <w:i/>
          <w:highlight w:val="yellow"/>
        </w:rPr>
      </w:pPr>
      <w:r>
        <w:rPr>
          <w:i/>
          <w:highlight w:val="yellow"/>
        </w:rPr>
        <w:br w:type="page"/>
      </w:r>
    </w:p>
    <w:p w:rsidR="009D495D" w:rsidRPr="00F24109" w:rsidRDefault="009D495D" w:rsidP="009D495D">
      <w:pPr>
        <w:pStyle w:val="30"/>
        <w:tabs>
          <w:tab w:val="left" w:pos="-2835"/>
        </w:tabs>
        <w:ind w:left="0" w:firstLine="567"/>
        <w:rPr>
          <w:b/>
          <w:szCs w:val="28"/>
          <w:u w:val="none"/>
        </w:rPr>
      </w:pPr>
      <w:bookmarkStart w:id="64" w:name="_Toc25862044"/>
      <w:r w:rsidRPr="00F24109">
        <w:rPr>
          <w:b/>
          <w:szCs w:val="28"/>
          <w:u w:val="none"/>
        </w:rPr>
        <w:lastRenderedPageBreak/>
        <w:t>2.</w:t>
      </w:r>
      <w:r w:rsidR="00D52490" w:rsidRPr="00F24109">
        <w:rPr>
          <w:b/>
          <w:szCs w:val="28"/>
          <w:u w:val="none"/>
        </w:rPr>
        <w:t>1.</w:t>
      </w:r>
      <w:r w:rsidR="007F3DCF" w:rsidRPr="00F24109">
        <w:rPr>
          <w:b/>
          <w:szCs w:val="28"/>
          <w:u w:val="none"/>
        </w:rPr>
        <w:t>8</w:t>
      </w:r>
      <w:r w:rsidRPr="00F24109">
        <w:rPr>
          <w:b/>
          <w:szCs w:val="28"/>
          <w:u w:val="none"/>
        </w:rPr>
        <w:t>.4 Автомобильный транспорт</w:t>
      </w:r>
      <w:bookmarkEnd w:id="64"/>
    </w:p>
    <w:p w:rsidR="0062047D" w:rsidRPr="00F24109" w:rsidRDefault="0062047D" w:rsidP="0062047D"/>
    <w:p w:rsidR="0062047D" w:rsidRPr="00F24109" w:rsidRDefault="0062047D" w:rsidP="0062047D">
      <w:pPr>
        <w:ind w:left="57" w:right="57" w:firstLine="567"/>
        <w:rPr>
          <w:i/>
        </w:rPr>
      </w:pPr>
      <w:r w:rsidRPr="00F24109">
        <w:rPr>
          <w:rFonts w:asciiTheme="minorHAnsi" w:hAnsiTheme="minorHAnsi" w:cstheme="minorHAnsi"/>
        </w:rPr>
        <w:t xml:space="preserve">Объекты федерального значения в области автомобильного транспорта на территории </w:t>
      </w:r>
      <w:r w:rsidR="00D97996" w:rsidRPr="00F24109">
        <w:rPr>
          <w:rFonts w:eastAsia="Arial Unicode MS"/>
          <w:lang w:eastAsia="en-US" w:bidi="en-US"/>
        </w:rPr>
        <w:t>Гривен</w:t>
      </w:r>
      <w:r w:rsidRPr="00F24109">
        <w:rPr>
          <w:rFonts w:eastAsia="Arial Unicode MS"/>
          <w:lang w:eastAsia="en-US" w:bidi="en-US"/>
        </w:rPr>
        <w:t xml:space="preserve">ского сельского поселения </w:t>
      </w:r>
      <w:r w:rsidRPr="00F24109">
        <w:rPr>
          <w:i/>
        </w:rPr>
        <w:t>отсутствуют.</w:t>
      </w:r>
    </w:p>
    <w:p w:rsidR="0062047D" w:rsidRPr="00F24109" w:rsidRDefault="0062047D" w:rsidP="0062047D">
      <w:pPr>
        <w:rPr>
          <w:rFonts w:asciiTheme="minorHAnsi" w:hAnsiTheme="minorHAnsi" w:cstheme="minorHAnsi"/>
        </w:rPr>
      </w:pPr>
      <w:r w:rsidRPr="00F24109">
        <w:rPr>
          <w:rFonts w:asciiTheme="minorHAnsi" w:hAnsiTheme="minorHAnsi" w:cstheme="minorHAnsi"/>
        </w:rPr>
        <w:t xml:space="preserve">По территории </w:t>
      </w:r>
      <w:r w:rsidR="00F24109" w:rsidRPr="00F24109">
        <w:rPr>
          <w:rFonts w:asciiTheme="minorHAnsi" w:hAnsiTheme="minorHAnsi" w:cstheme="minorHAnsi"/>
        </w:rPr>
        <w:t>поселения</w:t>
      </w:r>
      <w:r w:rsidRPr="00F24109">
        <w:rPr>
          <w:rFonts w:asciiTheme="minorHAnsi" w:hAnsiTheme="minorHAnsi" w:cstheme="minorHAnsi"/>
        </w:rPr>
        <w:t xml:space="preserve"> проход</w:t>
      </w:r>
      <w:r w:rsidR="00F24109" w:rsidRPr="00F24109">
        <w:rPr>
          <w:rFonts w:asciiTheme="minorHAnsi" w:hAnsiTheme="minorHAnsi" w:cstheme="minorHAnsi"/>
        </w:rPr>
        <w:t>я</w:t>
      </w:r>
      <w:r w:rsidRPr="00F24109">
        <w:rPr>
          <w:rFonts w:asciiTheme="minorHAnsi" w:hAnsiTheme="minorHAnsi" w:cstheme="minorHAnsi"/>
        </w:rPr>
        <w:t>т автодорог</w:t>
      </w:r>
      <w:r w:rsidR="00F24109" w:rsidRPr="00F24109">
        <w:rPr>
          <w:rFonts w:asciiTheme="minorHAnsi" w:hAnsiTheme="minorHAnsi" w:cstheme="minorHAnsi"/>
        </w:rPr>
        <w:t>и</w:t>
      </w:r>
      <w:r w:rsidRPr="00F24109">
        <w:rPr>
          <w:rFonts w:asciiTheme="minorHAnsi" w:hAnsiTheme="minorHAnsi" w:cstheme="minorHAnsi"/>
        </w:rPr>
        <w:t xml:space="preserve"> регионального или межмуниципального значения «</w:t>
      </w:r>
      <w:r w:rsidR="00F24109" w:rsidRPr="00F24109">
        <w:rPr>
          <w:rFonts w:asciiTheme="minorHAnsi" w:hAnsiTheme="minorHAnsi" w:cstheme="minorHAnsi"/>
        </w:rPr>
        <w:t>ст-ца Полтавская – ст-ца Чебургольская – ст-ца Гривенская</w:t>
      </w:r>
      <w:r w:rsidRPr="00F24109">
        <w:rPr>
          <w:rFonts w:asciiTheme="minorHAnsi" w:hAnsiTheme="minorHAnsi" w:cstheme="minorHAnsi"/>
        </w:rPr>
        <w:t xml:space="preserve">» </w:t>
      </w:r>
      <w:r w:rsidR="00F24109" w:rsidRPr="00F24109">
        <w:rPr>
          <w:rFonts w:asciiTheme="minorHAnsi" w:hAnsiTheme="minorHAnsi" w:cstheme="minorHAnsi"/>
        </w:rPr>
        <w:t xml:space="preserve">и </w:t>
      </w:r>
      <w:r w:rsidRPr="00F24109">
        <w:rPr>
          <w:rFonts w:asciiTheme="minorHAnsi" w:hAnsiTheme="minorHAnsi" w:cstheme="minorHAnsi"/>
        </w:rPr>
        <w:t>«</w:t>
      </w:r>
      <w:r w:rsidR="00F24109" w:rsidRPr="00F24109">
        <w:rPr>
          <w:rFonts w:asciiTheme="minorHAnsi" w:hAnsiTheme="minorHAnsi" w:cstheme="minorHAnsi"/>
        </w:rPr>
        <w:t>ст-ца Полтавская – ст-ца Новониколаевская – хут. Пригибский</w:t>
      </w:r>
      <w:r w:rsidRPr="00F24109">
        <w:rPr>
          <w:rFonts w:asciiTheme="minorHAnsi" w:hAnsiTheme="minorHAnsi" w:cstheme="minorHAnsi"/>
        </w:rPr>
        <w:t>».</w:t>
      </w:r>
    </w:p>
    <w:p w:rsidR="00170D4C" w:rsidRPr="00170D4C" w:rsidRDefault="0062047D" w:rsidP="0062047D">
      <w:r w:rsidRPr="00170D4C">
        <w:t xml:space="preserve">На территории поселения функционируют </w:t>
      </w:r>
      <w:r w:rsidR="00F24109" w:rsidRPr="00170D4C">
        <w:t>два</w:t>
      </w:r>
      <w:r w:rsidRPr="00170D4C">
        <w:t xml:space="preserve"> автозаправочных комплекса</w:t>
      </w:r>
      <w:r w:rsidR="00170D4C" w:rsidRPr="00170D4C">
        <w:t>.</w:t>
      </w:r>
    </w:p>
    <w:p w:rsidR="00E45214" w:rsidRPr="00F24109" w:rsidRDefault="00E45214" w:rsidP="00E45214">
      <w:pPr>
        <w:tabs>
          <w:tab w:val="left" w:pos="993"/>
        </w:tabs>
        <w:rPr>
          <w:rFonts w:asciiTheme="minorHAnsi" w:hAnsiTheme="minorHAnsi" w:cstheme="minorHAnsi"/>
        </w:rPr>
      </w:pPr>
      <w:r w:rsidRPr="00F24109">
        <w:rPr>
          <w:rFonts w:asciiTheme="minorHAnsi" w:hAnsiTheme="minorHAnsi" w:cstheme="minorHAnsi"/>
        </w:rPr>
        <w:t xml:space="preserve">В настоящее время прослеживается тенденция развития </w:t>
      </w:r>
      <w:r w:rsidR="0062047D" w:rsidRPr="00F24109">
        <w:rPr>
          <w:rFonts w:asciiTheme="minorHAnsi" w:hAnsiTheme="minorHAnsi" w:cstheme="minorHAnsi"/>
        </w:rPr>
        <w:t xml:space="preserve">объектов </w:t>
      </w:r>
      <w:r w:rsidRPr="00F24109">
        <w:rPr>
          <w:rFonts w:asciiTheme="minorHAnsi" w:hAnsiTheme="minorHAnsi" w:cstheme="minorHAnsi"/>
        </w:rPr>
        <w:t>дорожного сервиса, происходит увеличение числа введенных в эксплуатацию автозаправочных и автогазозаправочных станций, а также объектов придорожного обслуживания.</w:t>
      </w:r>
    </w:p>
    <w:p w:rsidR="00E45214" w:rsidRPr="00F24109" w:rsidRDefault="00E45214" w:rsidP="00E45214">
      <w:pPr>
        <w:tabs>
          <w:tab w:val="left" w:pos="993"/>
        </w:tabs>
        <w:rPr>
          <w:rFonts w:asciiTheme="minorHAnsi" w:hAnsiTheme="minorHAnsi" w:cstheme="minorHAnsi"/>
        </w:rPr>
      </w:pPr>
      <w:r w:rsidRPr="00F24109">
        <w:rPr>
          <w:rFonts w:asciiTheme="minorHAnsi" w:hAnsiTheme="minorHAnsi" w:cstheme="minorHAnsi"/>
        </w:rPr>
        <w:t xml:space="preserve">Проблемными вопросами на данном этапе развития автомобильного транспорта являются: </w:t>
      </w:r>
    </w:p>
    <w:p w:rsidR="00E45214" w:rsidRPr="00F24109" w:rsidRDefault="00E45214" w:rsidP="00E45214">
      <w:pPr>
        <w:tabs>
          <w:tab w:val="left" w:pos="993"/>
        </w:tabs>
        <w:rPr>
          <w:rFonts w:asciiTheme="minorHAnsi" w:hAnsiTheme="minorHAnsi" w:cstheme="minorHAnsi"/>
        </w:rPr>
      </w:pPr>
      <w:r w:rsidRPr="00F24109">
        <w:rPr>
          <w:rFonts w:asciiTheme="minorHAnsi" w:hAnsiTheme="minorHAnsi" w:cstheme="minorHAnsi"/>
        </w:rPr>
        <w:t>- высокий процент износа дорожной сети;</w:t>
      </w:r>
    </w:p>
    <w:p w:rsidR="00E45214" w:rsidRPr="00F24109" w:rsidRDefault="00E45214" w:rsidP="00E45214">
      <w:pPr>
        <w:tabs>
          <w:tab w:val="left" w:pos="993"/>
        </w:tabs>
        <w:rPr>
          <w:rFonts w:asciiTheme="minorHAnsi" w:hAnsiTheme="minorHAnsi" w:cstheme="minorHAnsi"/>
        </w:rPr>
      </w:pPr>
      <w:r w:rsidRPr="00F24109">
        <w:rPr>
          <w:rFonts w:asciiTheme="minorHAnsi" w:hAnsiTheme="minorHAnsi" w:cstheme="minorHAnsi"/>
        </w:rPr>
        <w:t xml:space="preserve">- малая пропускная способность существующих автодорог в условиях </w:t>
      </w:r>
      <w:proofErr w:type="gramStart"/>
      <w:r w:rsidRPr="00F24109">
        <w:rPr>
          <w:rFonts w:asciiTheme="minorHAnsi" w:hAnsiTheme="minorHAnsi" w:cstheme="minorHAnsi"/>
        </w:rPr>
        <w:t>возрастающего</w:t>
      </w:r>
      <w:proofErr w:type="gramEnd"/>
      <w:r w:rsidRPr="00F24109">
        <w:rPr>
          <w:rFonts w:asciiTheme="minorHAnsi" w:hAnsiTheme="minorHAnsi" w:cstheme="minorHAnsi"/>
        </w:rPr>
        <w:t xml:space="preserve"> автомобилепотока;</w:t>
      </w:r>
    </w:p>
    <w:p w:rsidR="00E45214" w:rsidRPr="00F24109" w:rsidRDefault="00E45214" w:rsidP="00E45214">
      <w:pPr>
        <w:tabs>
          <w:tab w:val="left" w:pos="993"/>
        </w:tabs>
        <w:rPr>
          <w:rFonts w:asciiTheme="minorHAnsi" w:hAnsiTheme="minorHAnsi" w:cstheme="minorHAnsi"/>
        </w:rPr>
      </w:pPr>
      <w:r w:rsidRPr="00F24109">
        <w:rPr>
          <w:rFonts w:asciiTheme="minorHAnsi" w:hAnsiTheme="minorHAnsi" w:cstheme="minorHAnsi"/>
        </w:rPr>
        <w:t>- малое количество и низкий уровень обслуживания объектов придорожного сервиса, в том числе станций технического обслуживания.</w:t>
      </w:r>
    </w:p>
    <w:p w:rsidR="00E45214" w:rsidRPr="00F24109" w:rsidRDefault="00A208B6" w:rsidP="00A208B6">
      <w:pPr>
        <w:tabs>
          <w:tab w:val="left" w:pos="993"/>
        </w:tabs>
        <w:ind w:right="-1"/>
        <w:rPr>
          <w:rFonts w:asciiTheme="minorHAnsi" w:hAnsiTheme="minorHAnsi" w:cstheme="minorHAnsi"/>
        </w:rPr>
      </w:pPr>
      <w:r w:rsidRPr="00F24109">
        <w:rPr>
          <w:rFonts w:asciiTheme="minorHAnsi" w:hAnsiTheme="minorHAnsi" w:cstheme="minorHAnsi"/>
        </w:rPr>
        <w:t xml:space="preserve">Улично-дорожная сеть станицы </w:t>
      </w:r>
      <w:r w:rsidR="00D97996" w:rsidRPr="00F24109">
        <w:rPr>
          <w:rFonts w:asciiTheme="minorHAnsi" w:hAnsiTheme="minorHAnsi" w:cstheme="minorHAnsi"/>
        </w:rPr>
        <w:t>Гривен</w:t>
      </w:r>
      <w:r w:rsidRPr="00F24109">
        <w:rPr>
          <w:rFonts w:asciiTheme="minorHAnsi" w:hAnsiTheme="minorHAnsi" w:cstheme="minorHAnsi"/>
        </w:rPr>
        <w:t>ской сложилась в виде непрерывной системы, но зачастую без  дифференциации улиц  по их значению, без учета интенсивности транспортного велосипедного и пешеходного движения, архитектурно-планировочной организации территории и характера застройки.</w:t>
      </w:r>
    </w:p>
    <w:p w:rsidR="00170D4C" w:rsidRDefault="00A208B6" w:rsidP="00A208B6">
      <w:pPr>
        <w:ind w:right="-1"/>
      </w:pPr>
      <w:r w:rsidRPr="001C2DAB">
        <w:rPr>
          <w:lang w:eastAsia="ar-SA"/>
        </w:rPr>
        <w:t xml:space="preserve">Главными улицами </w:t>
      </w:r>
      <w:r w:rsidR="001C2DAB" w:rsidRPr="001C2DAB">
        <w:t>ст.</w:t>
      </w:r>
      <w:r w:rsidR="001C2DAB">
        <w:t xml:space="preserve"> </w:t>
      </w:r>
      <w:r w:rsidR="001C2DAB" w:rsidRPr="001C2DAB">
        <w:t>Гривенская, обеспечивающими связь жилых</w:t>
      </w:r>
      <w:r w:rsidR="001C2DAB">
        <w:t xml:space="preserve"> территорий с общественными центрами и местами приложения труда,</w:t>
      </w:r>
      <w:r w:rsidR="001C2DAB" w:rsidRPr="00170D4C">
        <w:t xml:space="preserve"> </w:t>
      </w:r>
      <w:r w:rsidRPr="00170D4C">
        <w:t xml:space="preserve">являются: </w:t>
      </w:r>
      <w:r w:rsidR="001C2DAB">
        <w:t xml:space="preserve">ул. </w:t>
      </w:r>
      <w:r w:rsidR="00170D4C">
        <w:t>Рыбоводная</w:t>
      </w:r>
      <w:r w:rsidR="001C2DAB">
        <w:t xml:space="preserve">, ул. </w:t>
      </w:r>
      <w:r w:rsidR="00170D4C">
        <w:t>Мира</w:t>
      </w:r>
      <w:r w:rsidR="001C2DAB">
        <w:t>, ул.</w:t>
      </w:r>
      <w:r w:rsidR="00AF414A">
        <w:t xml:space="preserve"> </w:t>
      </w:r>
      <w:r w:rsidR="00170D4C">
        <w:t>Советска</w:t>
      </w:r>
      <w:r w:rsidR="001C2DAB">
        <w:t xml:space="preserve">я, </w:t>
      </w:r>
      <w:r w:rsidR="00170D4C">
        <w:t xml:space="preserve">ул. Колхозная, ул. Широкая, </w:t>
      </w:r>
      <w:r w:rsidR="001C2DAB">
        <w:t>х. Лебеди:</w:t>
      </w:r>
      <w:r w:rsidR="00170D4C">
        <w:t xml:space="preserve"> </w:t>
      </w:r>
      <w:r w:rsidR="00170D4C" w:rsidRPr="00170D4C">
        <w:t xml:space="preserve">ул. Красноармейская 2, ул. Ленина, </w:t>
      </w:r>
      <w:r w:rsidR="00170D4C">
        <w:t>ул. Мира</w:t>
      </w:r>
      <w:r w:rsidR="001C2DAB" w:rsidRPr="00170D4C">
        <w:t>,</w:t>
      </w:r>
      <w:r w:rsidR="001C2DAB">
        <w:t xml:space="preserve"> </w:t>
      </w:r>
      <w:r w:rsidR="00170D4C">
        <w:t xml:space="preserve">в </w:t>
      </w:r>
      <w:r w:rsidR="001C2DAB">
        <w:t>х. Пригибский</w:t>
      </w:r>
      <w:r w:rsidR="00170D4C">
        <w:t xml:space="preserve"> региональная </w:t>
      </w:r>
      <w:proofErr w:type="gramStart"/>
      <w:r w:rsidR="00170D4C">
        <w:t>дорога</w:t>
      </w:r>
      <w:proofErr w:type="gramEnd"/>
      <w:r w:rsidR="00170D4C">
        <w:t xml:space="preserve"> по сути выполняет функцию главной.</w:t>
      </w:r>
    </w:p>
    <w:p w:rsidR="00A208B6" w:rsidRPr="001C2DAB" w:rsidRDefault="00A208B6" w:rsidP="00A208B6">
      <w:pPr>
        <w:ind w:right="-1"/>
        <w:rPr>
          <w:lang w:eastAsia="ar-SA"/>
        </w:rPr>
      </w:pPr>
      <w:r w:rsidRPr="001C2DAB">
        <w:rPr>
          <w:lang w:eastAsia="ar-SA"/>
        </w:rPr>
        <w:t xml:space="preserve">Ширина 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 что и определило ширину в красных линиях </w:t>
      </w:r>
      <w:r w:rsidR="001C2DAB" w:rsidRPr="001C2DAB">
        <w:rPr>
          <w:lang w:eastAsia="ar-SA"/>
        </w:rPr>
        <w:t>16</w:t>
      </w:r>
      <w:r w:rsidRPr="001C2DAB">
        <w:rPr>
          <w:lang w:eastAsia="ar-SA"/>
        </w:rPr>
        <w:t>,0-</w:t>
      </w:r>
      <w:smartTag w:uri="urn:schemas-microsoft-com:office:smarttags" w:element="metricconverter">
        <w:smartTagPr>
          <w:attr w:name="ProductID" w:val="25,0 м"/>
        </w:smartTagPr>
        <w:r w:rsidRPr="001C2DAB">
          <w:rPr>
            <w:lang w:eastAsia="ar-SA"/>
          </w:rPr>
          <w:t>25,0 м</w:t>
        </w:r>
      </w:smartTag>
      <w:r w:rsidRPr="001C2DAB">
        <w:rPr>
          <w:lang w:eastAsia="ar-SA"/>
        </w:rPr>
        <w:t xml:space="preserve">., проезжей части – </w:t>
      </w:r>
      <w:r w:rsidR="001C2DAB" w:rsidRPr="001C2DAB">
        <w:rPr>
          <w:lang w:eastAsia="ar-SA"/>
        </w:rPr>
        <w:t>5</w:t>
      </w:r>
      <w:r w:rsidRPr="001C2DAB">
        <w:rPr>
          <w:lang w:eastAsia="ar-SA"/>
        </w:rPr>
        <w:t xml:space="preserve">,0 - </w:t>
      </w:r>
      <w:r w:rsidR="001C2DAB" w:rsidRPr="001C2DAB">
        <w:rPr>
          <w:lang w:eastAsia="ar-SA"/>
        </w:rPr>
        <w:t>7</w:t>
      </w:r>
      <w:r w:rsidRPr="001C2DAB">
        <w:rPr>
          <w:lang w:eastAsia="ar-SA"/>
        </w:rPr>
        <w:t xml:space="preserve">,0 м. </w:t>
      </w:r>
    </w:p>
    <w:p w:rsidR="00A208B6" w:rsidRPr="001C2DAB" w:rsidRDefault="00A208B6" w:rsidP="00A208B6">
      <w:pPr>
        <w:ind w:right="-1"/>
        <w:rPr>
          <w:lang w:eastAsia="ar-SA"/>
        </w:rPr>
      </w:pPr>
      <w:r w:rsidRPr="001C2DAB">
        <w:rPr>
          <w:lang w:eastAsia="ar-SA"/>
        </w:rPr>
        <w:t>Основными центрами транспортного тяготения являются места приложения труда – производственные зоны, а также общественные центры.</w:t>
      </w:r>
    </w:p>
    <w:p w:rsidR="0062118C" w:rsidRPr="001C2DAB" w:rsidRDefault="0062118C" w:rsidP="00A208B6">
      <w:pPr>
        <w:pStyle w:val="af0"/>
        <w:ind w:left="0" w:right="-1"/>
        <w:rPr>
          <w:rFonts w:asciiTheme="minorHAnsi" w:eastAsia="Arial Unicode MS" w:hAnsiTheme="minorHAnsi" w:cstheme="minorHAnsi"/>
        </w:rPr>
      </w:pPr>
      <w:r w:rsidRPr="001C2DAB">
        <w:rPr>
          <w:rFonts w:asciiTheme="minorHAnsi" w:eastAsiaTheme="minorEastAsia" w:hAnsiTheme="minorHAnsi" w:cstheme="minorHAnsi"/>
        </w:rPr>
        <w:t xml:space="preserve">Перечень </w:t>
      </w:r>
      <w:r w:rsidR="001E2DCA" w:rsidRPr="001C2DAB">
        <w:rPr>
          <w:rFonts w:asciiTheme="minorHAnsi" w:eastAsiaTheme="minorEastAsia" w:hAnsiTheme="minorHAnsi" w:cstheme="minorHAnsi"/>
        </w:rPr>
        <w:t xml:space="preserve">существующих </w:t>
      </w:r>
      <w:r w:rsidRPr="001C2DAB">
        <w:rPr>
          <w:rFonts w:asciiTheme="minorHAnsi" w:eastAsiaTheme="minorEastAsia" w:hAnsiTheme="minorHAnsi" w:cstheme="minorHAnsi"/>
        </w:rPr>
        <w:t>автомобильных дорог</w:t>
      </w:r>
      <w:r w:rsidR="001046B0" w:rsidRPr="001C2DAB">
        <w:rPr>
          <w:rFonts w:asciiTheme="minorHAnsi" w:eastAsiaTheme="minorEastAsia" w:hAnsiTheme="minorHAnsi" w:cstheme="minorHAnsi"/>
        </w:rPr>
        <w:t>, объектов автомобильного</w:t>
      </w:r>
      <w:r w:rsidR="001046B0" w:rsidRPr="001C2DAB">
        <w:rPr>
          <w:rFonts w:asciiTheme="minorHAnsi" w:eastAsia="Arial Unicode MS" w:hAnsiTheme="minorHAnsi" w:cstheme="minorHAnsi"/>
        </w:rPr>
        <w:t xml:space="preserve"> транспорта</w:t>
      </w:r>
      <w:r w:rsidRPr="001C2DAB">
        <w:rPr>
          <w:rFonts w:asciiTheme="minorHAnsi" w:eastAsia="Arial Unicode MS" w:hAnsiTheme="minorHAnsi" w:cstheme="minorHAnsi"/>
        </w:rPr>
        <w:t xml:space="preserve"> и улично-дорожной сети поселения приведен в таблице </w:t>
      </w:r>
      <w:r w:rsidR="00133FFB">
        <w:rPr>
          <w:rFonts w:asciiTheme="minorHAnsi" w:eastAsia="Arial Unicode MS" w:hAnsiTheme="minorHAnsi" w:cstheme="minorHAnsi"/>
        </w:rPr>
        <w:t>18</w:t>
      </w:r>
      <w:r w:rsidRPr="001C2DAB">
        <w:rPr>
          <w:rFonts w:asciiTheme="minorHAnsi" w:eastAsia="Arial Unicode MS" w:hAnsiTheme="minorHAnsi" w:cstheme="minorHAnsi"/>
        </w:rPr>
        <w:t>.</w:t>
      </w:r>
    </w:p>
    <w:p w:rsidR="00133FFB" w:rsidRDefault="00133FFB">
      <w:pPr>
        <w:rPr>
          <w:rFonts w:asciiTheme="minorHAnsi" w:eastAsia="Arial Unicode MS" w:hAnsiTheme="minorHAnsi" w:cstheme="minorHAnsi"/>
        </w:rPr>
      </w:pPr>
      <w:r>
        <w:rPr>
          <w:rFonts w:asciiTheme="minorHAnsi" w:eastAsia="Arial Unicode MS" w:hAnsiTheme="minorHAnsi" w:cstheme="minorHAnsi"/>
        </w:rPr>
        <w:br w:type="page"/>
      </w:r>
    </w:p>
    <w:p w:rsidR="0062118C" w:rsidRDefault="0062118C" w:rsidP="00D81E9E">
      <w:pPr>
        <w:pStyle w:val="af0"/>
        <w:ind w:left="1701"/>
        <w:jc w:val="right"/>
        <w:rPr>
          <w:rFonts w:asciiTheme="minorHAnsi" w:eastAsia="Arial Unicode MS" w:hAnsiTheme="minorHAnsi" w:cstheme="minorHAnsi"/>
        </w:rPr>
      </w:pPr>
      <w:r w:rsidRPr="001C2DAB">
        <w:rPr>
          <w:rFonts w:asciiTheme="minorHAnsi" w:eastAsia="Arial Unicode MS" w:hAnsiTheme="minorHAnsi" w:cstheme="minorHAnsi"/>
        </w:rPr>
        <w:lastRenderedPageBreak/>
        <w:t xml:space="preserve">Таблица </w:t>
      </w:r>
      <w:r w:rsidR="00133FFB">
        <w:rPr>
          <w:rFonts w:asciiTheme="minorHAnsi" w:eastAsia="Arial Unicode MS" w:hAnsiTheme="minorHAnsi" w:cstheme="minorHAnsi"/>
        </w:rPr>
        <w:t>18</w:t>
      </w:r>
    </w:p>
    <w:tbl>
      <w:tblPr>
        <w:tblW w:w="10349" w:type="dxa"/>
        <w:tblInd w:w="-244" w:type="dxa"/>
        <w:tblLayout w:type="fixed"/>
        <w:tblCellMar>
          <w:left w:w="40" w:type="dxa"/>
          <w:right w:w="40" w:type="dxa"/>
        </w:tblCellMar>
        <w:tblLook w:val="0000"/>
      </w:tblPr>
      <w:tblGrid>
        <w:gridCol w:w="851"/>
        <w:gridCol w:w="3544"/>
        <w:gridCol w:w="1701"/>
        <w:gridCol w:w="2410"/>
        <w:gridCol w:w="709"/>
        <w:gridCol w:w="1134"/>
      </w:tblGrid>
      <w:tr w:rsidR="00050844" w:rsidRPr="00D21B89" w:rsidTr="00A9170D">
        <w:trPr>
          <w:trHeight w:val="577"/>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40" w:firstLine="0"/>
              <w:jc w:val="center"/>
              <w:rPr>
                <w:sz w:val="24"/>
                <w:szCs w:val="24"/>
              </w:rPr>
            </w:pPr>
            <w:r w:rsidRPr="00E21352">
              <w:rPr>
                <w:sz w:val="18"/>
                <w:szCs w:val="18"/>
              </w:rPr>
              <w:t>№ на карте трансп</w:t>
            </w:r>
            <w:r>
              <w:rPr>
                <w:sz w:val="18"/>
                <w:szCs w:val="18"/>
              </w:rPr>
              <w:t>.</w:t>
            </w:r>
            <w:r w:rsidRPr="00E21352">
              <w:rPr>
                <w:sz w:val="18"/>
                <w:szCs w:val="18"/>
              </w:rPr>
              <w:t xml:space="preserve"> </w:t>
            </w:r>
            <w:r>
              <w:rPr>
                <w:sz w:val="18"/>
                <w:szCs w:val="18"/>
              </w:rPr>
              <w:t>и</w:t>
            </w:r>
            <w:r w:rsidRPr="00E21352">
              <w:rPr>
                <w:sz w:val="18"/>
                <w:szCs w:val="18"/>
              </w:rPr>
              <w:t>нфраст</w:t>
            </w:r>
            <w:r>
              <w:rPr>
                <w:sz w:val="18"/>
                <w:szCs w:val="18"/>
              </w:rPr>
              <w:t>.</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102" w:firstLine="0"/>
              <w:jc w:val="center"/>
              <w:rPr>
                <w:sz w:val="24"/>
                <w:szCs w:val="24"/>
              </w:rPr>
            </w:pPr>
            <w:r w:rsidRPr="00D21B89">
              <w:rPr>
                <w:sz w:val="24"/>
                <w:szCs w:val="24"/>
              </w:rPr>
              <w:t>Наименование объекта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 xml:space="preserve">Краткая характеристика </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40" w:firstLine="0"/>
              <w:jc w:val="center"/>
              <w:rPr>
                <w:sz w:val="24"/>
                <w:szCs w:val="24"/>
              </w:rPr>
            </w:pPr>
            <w:r w:rsidRPr="00D21B89">
              <w:rPr>
                <w:sz w:val="24"/>
                <w:szCs w:val="24"/>
              </w:rPr>
              <w:t>Местоположение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40" w:firstLine="0"/>
              <w:jc w:val="center"/>
              <w:rPr>
                <w:sz w:val="24"/>
                <w:szCs w:val="24"/>
              </w:rPr>
            </w:pPr>
            <w:r w:rsidRPr="00D21B89">
              <w:rPr>
                <w:sz w:val="24"/>
                <w:szCs w:val="24"/>
              </w:rPr>
              <w:t>Значение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40" w:firstLine="0"/>
              <w:jc w:val="center"/>
              <w:rPr>
                <w:sz w:val="24"/>
                <w:szCs w:val="24"/>
              </w:rPr>
            </w:pPr>
            <w:r w:rsidRPr="00D21B89">
              <w:rPr>
                <w:sz w:val="24"/>
                <w:szCs w:val="24"/>
              </w:rPr>
              <w:t>Статус объекта</w:t>
            </w:r>
          </w:p>
        </w:tc>
      </w:tr>
      <w:tr w:rsidR="00050844" w:rsidRPr="00D21B89" w:rsidTr="00A9170D">
        <w:trPr>
          <w:trHeight w:val="455"/>
        </w:trPr>
        <w:tc>
          <w:tcPr>
            <w:tcW w:w="10349"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b/>
                <w:sz w:val="24"/>
                <w:szCs w:val="24"/>
              </w:rPr>
            </w:pPr>
            <w:r w:rsidRPr="00D21B89">
              <w:rPr>
                <w:b/>
                <w:sz w:val="24"/>
                <w:szCs w:val="24"/>
              </w:rPr>
              <w:t>1. Автомобильные дороги</w:t>
            </w:r>
          </w:p>
        </w:tc>
      </w:tr>
      <w:tr w:rsidR="00050844" w:rsidRPr="00D21B89" w:rsidTr="00A9170D">
        <w:trPr>
          <w:trHeight w:val="45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1.1</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left"/>
              <w:rPr>
                <w:sz w:val="24"/>
                <w:szCs w:val="24"/>
              </w:rPr>
            </w:pPr>
            <w:r w:rsidRPr="00D21B89">
              <w:rPr>
                <w:sz w:val="24"/>
                <w:szCs w:val="24"/>
              </w:rPr>
              <w:t xml:space="preserve">ст-ца Полтавская – ст-ца Чебургольская – ст-ца Гривенская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8,83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proofErr w:type="gramStart"/>
            <w:r w:rsidRPr="00D21B89">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45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1.2</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left"/>
              <w:rPr>
                <w:sz w:val="24"/>
                <w:szCs w:val="24"/>
              </w:rPr>
            </w:pPr>
            <w:r w:rsidRPr="00D21B89">
              <w:rPr>
                <w:sz w:val="24"/>
                <w:szCs w:val="24"/>
              </w:rPr>
              <w:t>ст-ца Полтавская – ст-ца Новониколаевская – хут. Пригибский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30,28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proofErr w:type="gramStart"/>
            <w:r w:rsidRPr="00D21B89">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45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right="-40" w:firstLine="0"/>
              <w:jc w:val="center"/>
              <w:rPr>
                <w:sz w:val="24"/>
                <w:szCs w:val="24"/>
              </w:rPr>
            </w:pPr>
            <w:r w:rsidRPr="00D21B89">
              <w:rPr>
                <w:sz w:val="24"/>
                <w:szCs w:val="24"/>
              </w:rPr>
              <w:t>1.3</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left"/>
              <w:rPr>
                <w:sz w:val="24"/>
                <w:szCs w:val="24"/>
              </w:rPr>
            </w:pPr>
            <w:r w:rsidRPr="00D21B89">
              <w:rPr>
                <w:sz w:val="24"/>
                <w:szCs w:val="24"/>
              </w:rPr>
              <w:t>Дорога от х. Лебеди до уз.-37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9,42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E8106B">
              <w:rPr>
                <w:sz w:val="24"/>
                <w:szCs w:val="24"/>
              </w:rPr>
              <w:t>Гривенское сельское поселение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10349"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color w:val="943634" w:themeColor="accent2" w:themeShade="BF"/>
                <w:sz w:val="24"/>
                <w:szCs w:val="24"/>
              </w:rPr>
            </w:pPr>
            <w:r w:rsidRPr="00D21B89">
              <w:rPr>
                <w:b/>
                <w:sz w:val="24"/>
                <w:szCs w:val="24"/>
              </w:rPr>
              <w:t>2. Улично-дорожная сеть сельского населенного пункта</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2.1</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Рыбоводная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1,7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2.2</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proofErr w:type="gramStart"/>
            <w:r w:rsidRPr="00D21B89">
              <w:rPr>
                <w:sz w:val="24"/>
                <w:szCs w:val="24"/>
              </w:rPr>
              <w:t>Главная</w:t>
            </w:r>
            <w:proofErr w:type="gramEnd"/>
            <w:r w:rsidRPr="00D21B89">
              <w:rPr>
                <w:sz w:val="24"/>
                <w:szCs w:val="24"/>
              </w:rPr>
              <w:t xml:space="preserve"> ул. Мира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1,8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2.3</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Советская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2.4</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Колхозная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2.5</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Широкая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3,0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2.6</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Красноармейская 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1,0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2.7</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Главная ул. Ленина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rPr>
                <w:sz w:val="24"/>
                <w:szCs w:val="24"/>
              </w:rPr>
            </w:pPr>
            <w:r w:rsidRPr="00D21B89">
              <w:rPr>
                <w:sz w:val="24"/>
                <w:szCs w:val="24"/>
              </w:rPr>
              <w:t>2.8</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proofErr w:type="gramStart"/>
            <w:r w:rsidRPr="00D21B89">
              <w:rPr>
                <w:sz w:val="24"/>
                <w:szCs w:val="24"/>
              </w:rPr>
              <w:t>Главная</w:t>
            </w:r>
            <w:proofErr w:type="gramEnd"/>
            <w:r w:rsidRPr="00D21B89">
              <w:rPr>
                <w:sz w:val="24"/>
                <w:szCs w:val="24"/>
              </w:rPr>
              <w:t xml:space="preserve"> ул. Мира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3,6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2.9</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Фурманова 2</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2.10</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Советская 2</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2.11</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Степная</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050844" w:rsidRPr="00D21B89" w:rsidRDefault="00050844" w:rsidP="00050844">
            <w:pPr>
              <w:spacing w:line="240" w:lineRule="auto"/>
              <w:ind w:firstLine="0"/>
              <w:jc w:val="center"/>
            </w:pPr>
            <w:r w:rsidRPr="00D21B89">
              <w:rPr>
                <w:sz w:val="24"/>
                <w:szCs w:val="24"/>
              </w:rPr>
              <w:t>2.12</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Рыночная</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2.13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Вл. Гудыма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2.14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Молодежная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2.15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Ачуевская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2.16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Артезианская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2.17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Болотная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2.18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Береговая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2,6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2.19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8 Марта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7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2.20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Дружбы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2.21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Длинная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2.22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Зеленая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2.23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Кривая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2.24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Космонавтов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2.25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Колхозная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2.26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Кондратенко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2.27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Ст. Козюпы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2,1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r w:rsidRPr="00D21B89">
              <w:rPr>
                <w:sz w:val="24"/>
                <w:szCs w:val="24"/>
              </w:rPr>
              <w:t>2.28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Луговая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lastRenderedPageBreak/>
              <w:t>2.29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Интернациональная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2,1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Мира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Набережная 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2,0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Народная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Октябрьская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 xml:space="preserve">ул. Озерная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 xml:space="preserve">ул. Победы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Пионерская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Полевая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Проточная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2.39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Первомайская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1,0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Рыбацкая 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Рабочая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Садовая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Спортивная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Школьная 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Упорная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Лиманная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Солонцы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Светлая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2.49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Зеленый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Кладбищенский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Кривой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Лунный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Некрасовский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Октябрьский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Парковый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Прямой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Светлый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Сенной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2.59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 xml:space="preserve">пер. Советский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Колхозный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CD3220">
            <w:pPr>
              <w:pStyle w:val="afff4"/>
              <w:ind w:firstLine="0"/>
              <w:rPr>
                <w:rFonts w:ascii="Times New Roman" w:hAnsi="Times New Roman"/>
                <w:sz w:val="24"/>
                <w:szCs w:val="24"/>
              </w:rPr>
            </w:pPr>
            <w:r w:rsidRPr="00D21B89">
              <w:rPr>
                <w:rFonts w:ascii="Times New Roman" w:hAnsi="Times New Roman"/>
                <w:sz w:val="24"/>
                <w:szCs w:val="24"/>
              </w:rPr>
              <w:t xml:space="preserve">пер. Спокойный (2 </w:t>
            </w:r>
            <w:proofErr w:type="gramStart"/>
            <w:r w:rsidRPr="00D21B89">
              <w:rPr>
                <w:rFonts w:ascii="Times New Roman" w:hAnsi="Times New Roman"/>
                <w:sz w:val="24"/>
                <w:szCs w:val="24"/>
              </w:rPr>
              <w:t>шт</w:t>
            </w:r>
            <w:proofErr w:type="gramEnd"/>
            <w:r w:rsidRPr="00D21B89">
              <w:rPr>
                <w:rFonts w:ascii="Times New Roman" w:hAnsi="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Тихий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CD3220">
            <w:pPr>
              <w:pStyle w:val="afff4"/>
              <w:ind w:firstLine="0"/>
              <w:rPr>
                <w:rFonts w:ascii="Times New Roman" w:hAnsi="Times New Roman"/>
                <w:sz w:val="24"/>
                <w:szCs w:val="24"/>
              </w:rPr>
            </w:pPr>
            <w:r w:rsidRPr="00D21B89">
              <w:rPr>
                <w:rFonts w:ascii="Times New Roman" w:hAnsi="Times New Roman"/>
                <w:sz w:val="24"/>
                <w:szCs w:val="24"/>
              </w:rPr>
              <w:t xml:space="preserve">пер. Узкий (2 </w:t>
            </w:r>
            <w:proofErr w:type="gramStart"/>
            <w:r w:rsidRPr="00D21B89">
              <w:rPr>
                <w:rFonts w:ascii="Times New Roman" w:hAnsi="Times New Roman"/>
                <w:sz w:val="24"/>
                <w:szCs w:val="24"/>
              </w:rPr>
              <w:t>шт</w:t>
            </w:r>
            <w:proofErr w:type="gramEnd"/>
            <w:r w:rsidRPr="00D21B89">
              <w:rPr>
                <w:rFonts w:ascii="Times New Roman" w:hAnsi="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2.64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 xml:space="preserve">пер. Песчаный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ст. Гривенская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Новоселов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0,9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lastRenderedPageBreak/>
              <w:t>2.66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Буденного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Чапаева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2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Заречная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2.69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Шаумяна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Степная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Погорелова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0,2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Тихая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Ленинградская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Мостовская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Октябрьская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Ворошилова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Комсомольская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27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Энергетическая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2.79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Молодежная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Набережная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Фестивальная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Береговая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Пионерская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Мичурина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Кирпичная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0,6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2.86</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Полевая 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2.87</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Жердиенко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0,7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2.88</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Фрунзе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2.89</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Чапаева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0,3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2.90</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пер. Шаумяна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0,1 км</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х. Лебеди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2.91</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Восточная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х. Пригибский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2.92</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Западная 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1,5 км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х. Пригибский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2.93</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 Набережная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0,5 км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х. Пригибский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pPr>
            <w:r w:rsidRPr="00D21B89">
              <w:rPr>
                <w:sz w:val="24"/>
                <w:szCs w:val="24"/>
              </w:rPr>
              <w:t>2.94</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ул</w:t>
            </w:r>
            <w:proofErr w:type="gramStart"/>
            <w:r w:rsidRPr="00D21B89">
              <w:rPr>
                <w:rFonts w:ascii="Times New Roman" w:hAnsi="Times New Roman"/>
                <w:sz w:val="24"/>
                <w:szCs w:val="24"/>
              </w:rPr>
              <w:t>.З</w:t>
            </w:r>
            <w:proofErr w:type="gramEnd"/>
            <w:r w:rsidRPr="00D21B89">
              <w:rPr>
                <w:rFonts w:ascii="Times New Roman" w:hAnsi="Times New Roman"/>
                <w:sz w:val="24"/>
                <w:szCs w:val="24"/>
              </w:rPr>
              <w:t>атонная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0,4 км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х. Пригибский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2.95</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rPr>
                <w:rFonts w:ascii="Times New Roman" w:hAnsi="Times New Roman"/>
                <w:sz w:val="24"/>
                <w:szCs w:val="24"/>
              </w:rPr>
            </w:pPr>
            <w:r w:rsidRPr="00D21B89">
              <w:rPr>
                <w:rFonts w:ascii="Times New Roman" w:hAnsi="Times New Roman"/>
                <w:sz w:val="24"/>
                <w:szCs w:val="24"/>
              </w:rPr>
              <w:t xml:space="preserve">ул. Центральная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pStyle w:val="afff4"/>
              <w:ind w:firstLine="0"/>
              <w:jc w:val="center"/>
              <w:rPr>
                <w:rFonts w:ascii="Times New Roman" w:hAnsi="Times New Roman"/>
                <w:sz w:val="24"/>
                <w:szCs w:val="24"/>
              </w:rPr>
            </w:pPr>
            <w:r w:rsidRPr="00D21B89">
              <w:rPr>
                <w:rFonts w:ascii="Times New Roman" w:hAnsi="Times New Roman"/>
                <w:sz w:val="24"/>
                <w:szCs w:val="24"/>
              </w:rPr>
              <w:t>0,8 км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50844" w:rsidRPr="00D21B89" w:rsidRDefault="00050844" w:rsidP="00050844">
            <w:pPr>
              <w:spacing w:line="240" w:lineRule="auto"/>
              <w:ind w:firstLine="0"/>
              <w:jc w:val="center"/>
            </w:pPr>
            <w:r w:rsidRPr="00D21B89">
              <w:rPr>
                <w:sz w:val="24"/>
                <w:szCs w:val="24"/>
              </w:rPr>
              <w:t>х. Пригибский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D21B89" w:rsidTr="00A9170D">
        <w:trPr>
          <w:trHeight w:val="357"/>
        </w:trPr>
        <w:tc>
          <w:tcPr>
            <w:tcW w:w="10349"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b/>
                <w:sz w:val="24"/>
                <w:szCs w:val="24"/>
              </w:rPr>
            </w:pPr>
            <w:r w:rsidRPr="00D21B89">
              <w:rPr>
                <w:b/>
                <w:sz w:val="24"/>
                <w:szCs w:val="24"/>
              </w:rPr>
              <w:t>3. Объекты автомобильного транспорта</w:t>
            </w:r>
          </w:p>
        </w:tc>
      </w:tr>
      <w:tr w:rsidR="00050844" w:rsidRPr="00D21B8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3.1</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 xml:space="preserve">АЗС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ст. Гривенская, Фурманова, 57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Сущ.</w:t>
            </w:r>
          </w:p>
        </w:tc>
      </w:tr>
      <w:tr w:rsidR="00050844" w:rsidRPr="00AB5C99" w:rsidTr="00A9170D">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r w:rsidRPr="00D21B89">
              <w:rPr>
                <w:sz w:val="24"/>
                <w:szCs w:val="24"/>
              </w:rPr>
              <w:t>3.2</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rPr>
                <w:sz w:val="24"/>
                <w:szCs w:val="24"/>
              </w:rPr>
            </w:pPr>
            <w:r w:rsidRPr="00D21B89">
              <w:rPr>
                <w:sz w:val="24"/>
                <w:szCs w:val="24"/>
              </w:rPr>
              <w:t xml:space="preserve">АЗС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firstLine="0"/>
              <w:jc w:val="center"/>
              <w:rPr>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hd w:val="clear" w:color="auto" w:fill="FFFFFF"/>
              <w:autoSpaceDE w:val="0"/>
              <w:autoSpaceDN w:val="0"/>
              <w:adjustRightInd w:val="0"/>
              <w:spacing w:line="240" w:lineRule="auto"/>
              <w:ind w:left="-40" w:right="-40" w:firstLine="0"/>
              <w:jc w:val="center"/>
              <w:rPr>
                <w:sz w:val="24"/>
                <w:szCs w:val="24"/>
              </w:rPr>
            </w:pPr>
            <w:r w:rsidRPr="00D21B89">
              <w:rPr>
                <w:sz w:val="24"/>
                <w:szCs w:val="24"/>
              </w:rPr>
              <w:t>х. Пригибский, въезд</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D21B89" w:rsidRDefault="00050844" w:rsidP="00050844">
            <w:pPr>
              <w:spacing w:line="240" w:lineRule="auto"/>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50844" w:rsidRPr="00A038DB" w:rsidRDefault="00050844" w:rsidP="00050844">
            <w:pPr>
              <w:spacing w:line="240" w:lineRule="auto"/>
              <w:ind w:firstLine="0"/>
              <w:jc w:val="center"/>
              <w:rPr>
                <w:sz w:val="24"/>
                <w:szCs w:val="24"/>
              </w:rPr>
            </w:pPr>
            <w:r w:rsidRPr="00D21B89">
              <w:rPr>
                <w:sz w:val="24"/>
                <w:szCs w:val="24"/>
              </w:rPr>
              <w:t>Сущ.</w:t>
            </w:r>
          </w:p>
        </w:tc>
      </w:tr>
    </w:tbl>
    <w:p w:rsidR="00050844" w:rsidRPr="00AA2C8D" w:rsidRDefault="00050844" w:rsidP="00AA2C8D">
      <w:pPr>
        <w:pStyle w:val="af0"/>
        <w:spacing w:line="240" w:lineRule="auto"/>
        <w:ind w:left="851" w:hanging="851"/>
        <w:rPr>
          <w:rFonts w:ascii="Times New Roman" w:hAnsi="Times New Roman"/>
          <w:sz w:val="24"/>
          <w:szCs w:val="24"/>
        </w:rPr>
      </w:pPr>
      <w:r w:rsidRPr="00AA2C8D">
        <w:rPr>
          <w:rFonts w:ascii="Times New Roman" w:hAnsi="Times New Roman"/>
          <w:sz w:val="24"/>
          <w:szCs w:val="24"/>
        </w:rPr>
        <w:t>Примечание:     М – объекты местного значения;</w:t>
      </w:r>
    </w:p>
    <w:p w:rsidR="00050844" w:rsidRPr="00AA2C8D" w:rsidRDefault="00050844" w:rsidP="00AA2C8D">
      <w:pPr>
        <w:pStyle w:val="af0"/>
        <w:spacing w:line="240" w:lineRule="auto"/>
        <w:ind w:left="1701" w:hanging="850"/>
        <w:rPr>
          <w:rFonts w:ascii="Times New Roman" w:hAnsi="Times New Roman"/>
          <w:sz w:val="24"/>
          <w:szCs w:val="24"/>
        </w:rPr>
      </w:pPr>
      <w:proofErr w:type="gramStart"/>
      <w:r w:rsidRPr="00AA2C8D">
        <w:rPr>
          <w:rFonts w:ascii="Times New Roman" w:hAnsi="Times New Roman"/>
          <w:sz w:val="24"/>
          <w:szCs w:val="24"/>
        </w:rPr>
        <w:t>Р</w:t>
      </w:r>
      <w:proofErr w:type="gramEnd"/>
      <w:r w:rsidRPr="00AA2C8D">
        <w:rPr>
          <w:rFonts w:ascii="Times New Roman" w:hAnsi="Times New Roman"/>
          <w:sz w:val="24"/>
          <w:szCs w:val="24"/>
        </w:rPr>
        <w:t xml:space="preserve"> - объекты регионального значения</w:t>
      </w:r>
      <w:r w:rsidR="003527D7">
        <w:rPr>
          <w:rFonts w:ascii="Times New Roman" w:hAnsi="Times New Roman"/>
          <w:sz w:val="24"/>
          <w:szCs w:val="24"/>
        </w:rPr>
        <w:t>.</w:t>
      </w:r>
    </w:p>
    <w:p w:rsidR="00050844" w:rsidRDefault="00050844" w:rsidP="00D81E9E">
      <w:pPr>
        <w:pStyle w:val="af0"/>
        <w:ind w:left="1701"/>
        <w:jc w:val="right"/>
        <w:rPr>
          <w:rFonts w:asciiTheme="minorHAnsi" w:eastAsia="Arial Unicode MS" w:hAnsiTheme="minorHAnsi" w:cstheme="minorHAnsi"/>
        </w:rPr>
      </w:pPr>
    </w:p>
    <w:p w:rsidR="00050844" w:rsidRPr="001C2DAB" w:rsidRDefault="00050844" w:rsidP="00D81E9E">
      <w:pPr>
        <w:pStyle w:val="af0"/>
        <w:ind w:left="1701"/>
        <w:jc w:val="right"/>
        <w:rPr>
          <w:rFonts w:asciiTheme="minorHAnsi" w:eastAsia="Arial Unicode MS" w:hAnsiTheme="minorHAnsi" w:cstheme="minorHAnsi"/>
        </w:rPr>
      </w:pPr>
    </w:p>
    <w:p w:rsidR="001046B0" w:rsidRPr="00661B6B" w:rsidRDefault="001046B0" w:rsidP="001046B0">
      <w:pPr>
        <w:tabs>
          <w:tab w:val="left" w:pos="993"/>
        </w:tabs>
        <w:rPr>
          <w:rFonts w:asciiTheme="minorHAnsi" w:hAnsiTheme="minorHAnsi" w:cstheme="minorHAnsi"/>
        </w:rPr>
      </w:pPr>
      <w:r w:rsidRPr="00AF414A">
        <w:rPr>
          <w:rFonts w:asciiTheme="minorHAnsi" w:hAnsiTheme="minorHAnsi" w:cstheme="minorHAnsi"/>
        </w:rPr>
        <w:lastRenderedPageBreak/>
        <w:t xml:space="preserve">Общая протяженность существующих </w:t>
      </w:r>
      <w:r w:rsidR="00D22360" w:rsidRPr="00AF414A">
        <w:rPr>
          <w:rFonts w:asciiTheme="minorHAnsi" w:hAnsiTheme="minorHAnsi" w:cstheme="minorHAnsi"/>
        </w:rPr>
        <w:t xml:space="preserve">улично-дорожной сети </w:t>
      </w:r>
      <w:r w:rsidRPr="00AF414A">
        <w:rPr>
          <w:rFonts w:asciiTheme="minorHAnsi" w:hAnsiTheme="minorHAnsi" w:cstheme="minorHAnsi"/>
        </w:rPr>
        <w:t xml:space="preserve">в </w:t>
      </w:r>
      <w:r w:rsidR="00D97996" w:rsidRPr="00AF414A">
        <w:rPr>
          <w:rFonts w:asciiTheme="minorHAnsi" w:hAnsiTheme="minorHAnsi" w:cstheme="minorHAnsi"/>
        </w:rPr>
        <w:t>Гривен</w:t>
      </w:r>
      <w:r w:rsidRPr="00AF414A">
        <w:rPr>
          <w:rFonts w:asciiTheme="minorHAnsi" w:hAnsiTheme="minorHAnsi" w:cstheme="minorHAnsi"/>
        </w:rPr>
        <w:t xml:space="preserve">ском </w:t>
      </w:r>
      <w:r w:rsidR="00942A5A" w:rsidRPr="00AF414A">
        <w:rPr>
          <w:rFonts w:asciiTheme="minorHAnsi" w:hAnsiTheme="minorHAnsi" w:cstheme="minorHAnsi"/>
        </w:rPr>
        <w:t>сель</w:t>
      </w:r>
      <w:r w:rsidRPr="00AF414A">
        <w:rPr>
          <w:rFonts w:asciiTheme="minorHAnsi" w:hAnsiTheme="minorHAnsi" w:cstheme="minorHAnsi"/>
        </w:rPr>
        <w:t xml:space="preserve">ском поселении составляет – </w:t>
      </w:r>
      <w:r w:rsidR="00AF414A" w:rsidRPr="00AF414A">
        <w:rPr>
          <w:rFonts w:asciiTheme="minorHAnsi" w:hAnsiTheme="minorHAnsi" w:cstheme="minorHAnsi"/>
        </w:rPr>
        <w:t>6</w:t>
      </w:r>
      <w:r w:rsidR="00E17CEF">
        <w:rPr>
          <w:rFonts w:asciiTheme="minorHAnsi" w:hAnsiTheme="minorHAnsi" w:cstheme="minorHAnsi"/>
        </w:rPr>
        <w:t>8</w:t>
      </w:r>
      <w:r w:rsidR="00D22360" w:rsidRPr="00AF414A">
        <w:rPr>
          <w:rFonts w:asciiTheme="minorHAnsi" w:hAnsiTheme="minorHAnsi" w:cstheme="minorHAnsi"/>
        </w:rPr>
        <w:t>,</w:t>
      </w:r>
      <w:r w:rsidR="00E17CEF">
        <w:rPr>
          <w:rFonts w:asciiTheme="minorHAnsi" w:hAnsiTheme="minorHAnsi" w:cstheme="minorHAnsi"/>
        </w:rPr>
        <w:t>8</w:t>
      </w:r>
      <w:r w:rsidR="00AF414A" w:rsidRPr="00AF414A">
        <w:rPr>
          <w:rFonts w:asciiTheme="minorHAnsi" w:hAnsiTheme="minorHAnsi" w:cstheme="minorHAnsi"/>
        </w:rPr>
        <w:t>0</w:t>
      </w:r>
      <w:r w:rsidR="00D22360" w:rsidRPr="00AF414A">
        <w:rPr>
          <w:rFonts w:asciiTheme="minorHAnsi" w:hAnsiTheme="minorHAnsi" w:cstheme="minorHAnsi"/>
        </w:rPr>
        <w:t xml:space="preserve"> км</w:t>
      </w:r>
      <w:proofErr w:type="gramStart"/>
      <w:r w:rsidR="00D22360" w:rsidRPr="00AF414A">
        <w:rPr>
          <w:rFonts w:asciiTheme="minorHAnsi" w:hAnsiTheme="minorHAnsi" w:cstheme="minorHAnsi"/>
        </w:rPr>
        <w:t xml:space="preserve">., </w:t>
      </w:r>
      <w:proofErr w:type="gramEnd"/>
      <w:r w:rsidR="00D22360" w:rsidRPr="00661B6B">
        <w:rPr>
          <w:rFonts w:asciiTheme="minorHAnsi" w:hAnsiTheme="minorHAnsi" w:cstheme="minorHAnsi"/>
        </w:rPr>
        <w:t xml:space="preserve">в том числе главных улиц </w:t>
      </w:r>
      <w:r w:rsidR="00074A83" w:rsidRPr="00661B6B">
        <w:rPr>
          <w:rFonts w:asciiTheme="minorHAnsi" w:hAnsiTheme="minorHAnsi" w:cstheme="minorHAnsi"/>
        </w:rPr>
        <w:t>–</w:t>
      </w:r>
      <w:r w:rsidR="00D22360" w:rsidRPr="00661B6B">
        <w:rPr>
          <w:rFonts w:asciiTheme="minorHAnsi" w:hAnsiTheme="minorHAnsi" w:cstheme="minorHAnsi"/>
        </w:rPr>
        <w:t xml:space="preserve"> </w:t>
      </w:r>
      <w:r w:rsidR="00661B6B" w:rsidRPr="00661B6B">
        <w:rPr>
          <w:rFonts w:asciiTheme="minorHAnsi" w:hAnsiTheme="minorHAnsi" w:cstheme="minorHAnsi"/>
        </w:rPr>
        <w:t>12</w:t>
      </w:r>
      <w:r w:rsidR="00074A83" w:rsidRPr="00661B6B">
        <w:rPr>
          <w:rFonts w:asciiTheme="minorHAnsi" w:hAnsiTheme="minorHAnsi" w:cstheme="minorHAnsi"/>
        </w:rPr>
        <w:t>,</w:t>
      </w:r>
      <w:r w:rsidR="00661B6B" w:rsidRPr="00661B6B">
        <w:rPr>
          <w:rFonts w:asciiTheme="minorHAnsi" w:hAnsiTheme="minorHAnsi" w:cstheme="minorHAnsi"/>
        </w:rPr>
        <w:t>60</w:t>
      </w:r>
      <w:r w:rsidR="00074A83" w:rsidRPr="00661B6B">
        <w:rPr>
          <w:rFonts w:asciiTheme="minorHAnsi" w:hAnsiTheme="minorHAnsi" w:cstheme="minorHAnsi"/>
        </w:rPr>
        <w:t xml:space="preserve"> км.</w:t>
      </w:r>
      <w:r w:rsidR="00D22360" w:rsidRPr="00661B6B">
        <w:rPr>
          <w:rFonts w:asciiTheme="minorHAnsi" w:hAnsiTheme="minorHAnsi" w:cstheme="minorHAnsi"/>
        </w:rPr>
        <w:t xml:space="preserve">, </w:t>
      </w:r>
      <w:r w:rsidR="00D22360" w:rsidRPr="00E17CEF">
        <w:rPr>
          <w:rFonts w:asciiTheme="minorHAnsi" w:hAnsiTheme="minorHAnsi" w:cstheme="minorHAnsi"/>
        </w:rPr>
        <w:t xml:space="preserve">прочих улиц </w:t>
      </w:r>
      <w:r w:rsidR="00401C1F" w:rsidRPr="00E17CEF">
        <w:rPr>
          <w:rFonts w:asciiTheme="minorHAnsi" w:hAnsiTheme="minorHAnsi" w:cstheme="minorHAnsi"/>
        </w:rPr>
        <w:t>–</w:t>
      </w:r>
      <w:r w:rsidR="00D22360" w:rsidRPr="00E17CEF">
        <w:rPr>
          <w:rFonts w:asciiTheme="minorHAnsi" w:hAnsiTheme="minorHAnsi" w:cstheme="minorHAnsi"/>
        </w:rPr>
        <w:t xml:space="preserve"> </w:t>
      </w:r>
      <w:r w:rsidR="00E17CEF" w:rsidRPr="00E17CEF">
        <w:rPr>
          <w:rFonts w:asciiTheme="minorHAnsi" w:hAnsiTheme="minorHAnsi" w:cstheme="minorHAnsi"/>
        </w:rPr>
        <w:t>56</w:t>
      </w:r>
      <w:r w:rsidR="00401C1F" w:rsidRPr="00E17CEF">
        <w:rPr>
          <w:rFonts w:asciiTheme="minorHAnsi" w:hAnsiTheme="minorHAnsi" w:cstheme="minorHAnsi"/>
        </w:rPr>
        <w:t>,</w:t>
      </w:r>
      <w:r w:rsidR="00E17CEF" w:rsidRPr="00E17CEF">
        <w:rPr>
          <w:rFonts w:asciiTheme="minorHAnsi" w:hAnsiTheme="minorHAnsi" w:cstheme="minorHAnsi"/>
        </w:rPr>
        <w:t>2</w:t>
      </w:r>
      <w:r w:rsidR="00401C1F" w:rsidRPr="00E17CEF">
        <w:rPr>
          <w:rFonts w:asciiTheme="minorHAnsi" w:hAnsiTheme="minorHAnsi" w:cstheme="minorHAnsi"/>
        </w:rPr>
        <w:t>0 км.</w:t>
      </w:r>
      <w:r w:rsidR="00074A83" w:rsidRPr="00E17CEF">
        <w:rPr>
          <w:rFonts w:asciiTheme="minorHAnsi" w:hAnsiTheme="minorHAnsi" w:cstheme="minorHAnsi"/>
        </w:rPr>
        <w:t>, протяженность</w:t>
      </w:r>
      <w:r w:rsidR="00074A83" w:rsidRPr="00661B6B">
        <w:rPr>
          <w:rFonts w:asciiTheme="minorHAnsi" w:hAnsiTheme="minorHAnsi" w:cstheme="minorHAnsi"/>
        </w:rPr>
        <w:t xml:space="preserve"> существующих автодорог регионального значения – </w:t>
      </w:r>
      <w:r w:rsidR="00661B6B" w:rsidRPr="00661B6B">
        <w:rPr>
          <w:rFonts w:asciiTheme="minorHAnsi" w:hAnsiTheme="minorHAnsi" w:cstheme="minorHAnsi"/>
        </w:rPr>
        <w:t>39</w:t>
      </w:r>
      <w:r w:rsidR="00074A83" w:rsidRPr="00661B6B">
        <w:rPr>
          <w:rFonts w:asciiTheme="minorHAnsi" w:hAnsiTheme="minorHAnsi" w:cstheme="minorHAnsi"/>
        </w:rPr>
        <w:t>,</w:t>
      </w:r>
      <w:r w:rsidR="00661B6B" w:rsidRPr="00661B6B">
        <w:rPr>
          <w:rFonts w:asciiTheme="minorHAnsi" w:hAnsiTheme="minorHAnsi" w:cstheme="minorHAnsi"/>
        </w:rPr>
        <w:t>11</w:t>
      </w:r>
      <w:r w:rsidR="00074A83" w:rsidRPr="00661B6B">
        <w:rPr>
          <w:rFonts w:asciiTheme="minorHAnsi" w:hAnsiTheme="minorHAnsi" w:cstheme="minorHAnsi"/>
        </w:rPr>
        <w:t xml:space="preserve"> км.</w:t>
      </w:r>
    </w:p>
    <w:p w:rsidR="004276CF" w:rsidRPr="00D97996" w:rsidRDefault="004276CF" w:rsidP="00227B96">
      <w:pPr>
        <w:ind w:firstLine="720"/>
        <w:jc w:val="center"/>
        <w:rPr>
          <w:rFonts w:asciiTheme="minorHAnsi" w:hAnsiTheme="minorHAnsi" w:cstheme="minorHAnsi"/>
          <w:i/>
          <w:sz w:val="24"/>
          <w:highlight w:val="yellow"/>
          <w:lang w:eastAsia="ar-SA"/>
        </w:rPr>
      </w:pPr>
    </w:p>
    <w:p w:rsidR="004276CF" w:rsidRPr="00AF414A" w:rsidRDefault="009D495D" w:rsidP="009D495D">
      <w:pPr>
        <w:pStyle w:val="30"/>
        <w:rPr>
          <w:rFonts w:asciiTheme="minorHAnsi" w:hAnsiTheme="minorHAnsi" w:cstheme="minorHAnsi"/>
          <w:b/>
        </w:rPr>
      </w:pPr>
      <w:bookmarkStart w:id="65" w:name="_Toc25862045"/>
      <w:r w:rsidRPr="00AF414A">
        <w:rPr>
          <w:rFonts w:asciiTheme="minorHAnsi" w:hAnsiTheme="minorHAnsi" w:cstheme="minorHAnsi"/>
          <w:b/>
        </w:rPr>
        <w:t>2.</w:t>
      </w:r>
      <w:r w:rsidR="00D52490" w:rsidRPr="00AF414A">
        <w:rPr>
          <w:rFonts w:asciiTheme="minorHAnsi" w:hAnsiTheme="minorHAnsi" w:cstheme="minorHAnsi"/>
          <w:b/>
        </w:rPr>
        <w:t>1.</w:t>
      </w:r>
      <w:r w:rsidR="00A208B6" w:rsidRPr="00AF414A">
        <w:rPr>
          <w:rFonts w:asciiTheme="minorHAnsi" w:hAnsiTheme="minorHAnsi" w:cstheme="minorHAnsi"/>
          <w:b/>
        </w:rPr>
        <w:t>8</w:t>
      </w:r>
      <w:r w:rsidRPr="00AF414A">
        <w:rPr>
          <w:rFonts w:asciiTheme="minorHAnsi" w:hAnsiTheme="minorHAnsi" w:cstheme="minorHAnsi"/>
          <w:b/>
        </w:rPr>
        <w:t xml:space="preserve">.5 </w:t>
      </w:r>
      <w:r w:rsidR="004276CF" w:rsidRPr="00AF414A">
        <w:rPr>
          <w:rFonts w:asciiTheme="minorHAnsi" w:hAnsiTheme="minorHAnsi" w:cstheme="minorHAnsi"/>
          <w:b/>
        </w:rPr>
        <w:t>Трубопроводный транспорт</w:t>
      </w:r>
      <w:bookmarkEnd w:id="65"/>
    </w:p>
    <w:p w:rsidR="009509E5" w:rsidRPr="00AF414A" w:rsidRDefault="009509E5" w:rsidP="00227B96">
      <w:pPr>
        <w:ind w:right="142"/>
        <w:rPr>
          <w:rFonts w:asciiTheme="minorHAnsi" w:hAnsiTheme="minorHAnsi" w:cstheme="minorHAnsi"/>
        </w:rPr>
      </w:pPr>
    </w:p>
    <w:p w:rsidR="009D10F0" w:rsidRDefault="009509E5" w:rsidP="00227B96">
      <w:pPr>
        <w:ind w:right="142"/>
        <w:rPr>
          <w:rFonts w:asciiTheme="minorHAnsi" w:hAnsiTheme="minorHAnsi" w:cstheme="minorHAnsi"/>
        </w:rPr>
      </w:pPr>
      <w:r w:rsidRPr="009D10F0">
        <w:rPr>
          <w:rFonts w:asciiTheme="minorHAnsi" w:hAnsiTheme="minorHAnsi" w:cstheme="minorHAnsi"/>
        </w:rPr>
        <w:t xml:space="preserve">Объекты трубопроводного транспорта на территории </w:t>
      </w:r>
      <w:r w:rsidR="00D97996" w:rsidRPr="009D10F0">
        <w:rPr>
          <w:rFonts w:asciiTheme="minorHAnsi" w:hAnsiTheme="minorHAnsi" w:cstheme="minorHAnsi"/>
        </w:rPr>
        <w:t>Гривен</w:t>
      </w:r>
      <w:r w:rsidR="004276CF" w:rsidRPr="009D10F0">
        <w:rPr>
          <w:rFonts w:asciiTheme="minorHAnsi" w:hAnsiTheme="minorHAnsi" w:cstheme="minorHAnsi"/>
        </w:rPr>
        <w:t>ско</w:t>
      </w:r>
      <w:r w:rsidRPr="009D10F0">
        <w:rPr>
          <w:rFonts w:asciiTheme="minorHAnsi" w:hAnsiTheme="minorHAnsi" w:cstheme="minorHAnsi"/>
        </w:rPr>
        <w:t>го</w:t>
      </w:r>
      <w:r w:rsidR="004276CF" w:rsidRPr="009D10F0">
        <w:rPr>
          <w:rFonts w:asciiTheme="minorHAnsi" w:hAnsiTheme="minorHAnsi" w:cstheme="minorHAnsi"/>
        </w:rPr>
        <w:t xml:space="preserve"> </w:t>
      </w:r>
      <w:r w:rsidR="00942A5A" w:rsidRPr="009D10F0">
        <w:rPr>
          <w:rFonts w:asciiTheme="minorHAnsi" w:hAnsiTheme="minorHAnsi" w:cstheme="minorHAnsi"/>
        </w:rPr>
        <w:t>сель</w:t>
      </w:r>
      <w:r w:rsidR="004276CF" w:rsidRPr="009D10F0">
        <w:rPr>
          <w:rFonts w:asciiTheme="minorHAnsi" w:hAnsiTheme="minorHAnsi" w:cstheme="minorHAnsi"/>
        </w:rPr>
        <w:t>ско</w:t>
      </w:r>
      <w:r w:rsidRPr="009D10F0">
        <w:rPr>
          <w:rFonts w:asciiTheme="minorHAnsi" w:hAnsiTheme="minorHAnsi" w:cstheme="minorHAnsi"/>
        </w:rPr>
        <w:t>го</w:t>
      </w:r>
      <w:r w:rsidR="004276CF" w:rsidRPr="009D10F0">
        <w:rPr>
          <w:rFonts w:asciiTheme="minorHAnsi" w:hAnsiTheme="minorHAnsi" w:cstheme="minorHAnsi"/>
        </w:rPr>
        <w:t xml:space="preserve"> поселени</w:t>
      </w:r>
      <w:r w:rsidRPr="009D10F0">
        <w:rPr>
          <w:rFonts w:asciiTheme="minorHAnsi" w:hAnsiTheme="minorHAnsi" w:cstheme="minorHAnsi"/>
        </w:rPr>
        <w:t>я</w:t>
      </w:r>
      <w:r w:rsidR="004276CF" w:rsidRPr="009D10F0">
        <w:rPr>
          <w:rFonts w:asciiTheme="minorHAnsi" w:hAnsiTheme="minorHAnsi" w:cstheme="minorHAnsi"/>
        </w:rPr>
        <w:t xml:space="preserve"> </w:t>
      </w:r>
      <w:r w:rsidR="009D10F0" w:rsidRPr="009D10F0">
        <w:rPr>
          <w:rFonts w:asciiTheme="minorHAnsi" w:hAnsiTheme="minorHAnsi" w:cstheme="minorHAnsi"/>
        </w:rPr>
        <w:t>представлены</w:t>
      </w:r>
      <w:r w:rsidR="009D10F0">
        <w:rPr>
          <w:rFonts w:asciiTheme="minorHAnsi" w:hAnsiTheme="minorHAnsi" w:cstheme="minorHAnsi"/>
        </w:rPr>
        <w:t xml:space="preserve"> газопроводами отводами</w:t>
      </w:r>
      <w:r w:rsidR="003B5C92">
        <w:rPr>
          <w:rFonts w:asciiTheme="minorHAnsi" w:hAnsiTheme="minorHAnsi" w:cstheme="minorHAnsi"/>
        </w:rPr>
        <w:t xml:space="preserve"> магистрального газопровода </w:t>
      </w:r>
      <w:r w:rsidR="003B5C92" w:rsidRPr="003B5C92">
        <w:rPr>
          <w:rFonts w:asciiTheme="minorHAnsi" w:hAnsiTheme="minorHAnsi" w:cstheme="minorHAnsi"/>
        </w:rPr>
        <w:t>Березанская КС-Славянск-на-Кубани</w:t>
      </w:r>
      <w:r w:rsidR="00B80DEB">
        <w:rPr>
          <w:rFonts w:asciiTheme="minorHAnsi" w:hAnsiTheme="minorHAnsi" w:cstheme="minorHAnsi"/>
        </w:rPr>
        <w:t xml:space="preserve"> регионального значения</w:t>
      </w:r>
      <w:r w:rsidR="009D10F0">
        <w:rPr>
          <w:rFonts w:asciiTheme="minorHAnsi" w:hAnsiTheme="minorHAnsi" w:cstheme="minorHAnsi"/>
        </w:rPr>
        <w:t>:</w:t>
      </w:r>
    </w:p>
    <w:p w:rsidR="009509E5" w:rsidRPr="009D10F0" w:rsidRDefault="009D10F0" w:rsidP="00E0229E">
      <w:pPr>
        <w:pStyle w:val="af0"/>
        <w:numPr>
          <w:ilvl w:val="0"/>
          <w:numId w:val="90"/>
        </w:numPr>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к ГРС Гривенская</w:t>
      </w:r>
      <w:r w:rsidR="00804C1C" w:rsidRPr="00804C1C">
        <w:rPr>
          <w:rFonts w:asciiTheme="minorHAnsi" w:eastAsiaTheme="minorEastAsia" w:hAnsiTheme="minorHAnsi" w:cstheme="minorHAnsi"/>
        </w:rPr>
        <w:t xml:space="preserve"> D 530 мм;</w:t>
      </w:r>
    </w:p>
    <w:p w:rsidR="004276CF" w:rsidRPr="009D10F0" w:rsidRDefault="009D10F0" w:rsidP="00E0229E">
      <w:pPr>
        <w:pStyle w:val="af0"/>
        <w:numPr>
          <w:ilvl w:val="0"/>
          <w:numId w:val="90"/>
        </w:numPr>
        <w:tabs>
          <w:tab w:val="left" w:pos="9781"/>
        </w:tabs>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к ГУ Лебединская</w:t>
      </w:r>
      <w:r w:rsidR="00804C1C" w:rsidRPr="00804C1C">
        <w:rPr>
          <w:rFonts w:asciiTheme="minorHAnsi" w:eastAsiaTheme="minorEastAsia" w:hAnsiTheme="minorHAnsi" w:cstheme="minorHAnsi"/>
        </w:rPr>
        <w:t xml:space="preserve"> D 219 мм</w:t>
      </w:r>
    </w:p>
    <w:p w:rsidR="009D10F0" w:rsidRDefault="009D10F0" w:rsidP="00E0229E">
      <w:pPr>
        <w:pStyle w:val="af0"/>
        <w:numPr>
          <w:ilvl w:val="0"/>
          <w:numId w:val="90"/>
        </w:numPr>
        <w:tabs>
          <w:tab w:val="left" w:pos="9781"/>
        </w:tabs>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от ГУ Пригибского месторождения</w:t>
      </w:r>
      <w:r w:rsidR="00804C1C" w:rsidRPr="00804C1C">
        <w:rPr>
          <w:rFonts w:asciiTheme="minorHAnsi" w:eastAsiaTheme="minorEastAsia" w:hAnsiTheme="minorHAnsi" w:cstheme="minorHAnsi"/>
        </w:rPr>
        <w:t xml:space="preserve"> D 219 мм</w:t>
      </w:r>
      <w:r>
        <w:rPr>
          <w:rFonts w:asciiTheme="minorHAnsi" w:eastAsiaTheme="minorEastAsia" w:hAnsiTheme="minorHAnsi" w:cstheme="minorHAnsi"/>
        </w:rPr>
        <w:t>.</w:t>
      </w:r>
    </w:p>
    <w:p w:rsidR="009D10F0" w:rsidRPr="009D10F0" w:rsidRDefault="009D10F0" w:rsidP="009D10F0">
      <w:pPr>
        <w:tabs>
          <w:tab w:val="left" w:pos="9781"/>
        </w:tabs>
        <w:ind w:left="709" w:right="-142" w:firstLine="0"/>
        <w:rPr>
          <w:rFonts w:asciiTheme="minorHAnsi" w:hAnsiTheme="minorHAnsi" w:cstheme="minorHAnsi"/>
        </w:rPr>
      </w:pPr>
    </w:p>
    <w:p w:rsidR="00696C41" w:rsidRPr="00AF414A" w:rsidRDefault="005E0594" w:rsidP="005E0594">
      <w:pPr>
        <w:pStyle w:val="20"/>
        <w:rPr>
          <w:b/>
          <w:bCs/>
          <w:szCs w:val="28"/>
        </w:rPr>
      </w:pPr>
      <w:bookmarkStart w:id="66" w:name="_Toc25862046"/>
      <w:r w:rsidRPr="00AF414A">
        <w:rPr>
          <w:b/>
          <w:bCs/>
        </w:rPr>
        <w:t>2</w:t>
      </w:r>
      <w:r w:rsidR="00696C41" w:rsidRPr="00AF414A">
        <w:rPr>
          <w:b/>
          <w:bCs/>
          <w:szCs w:val="28"/>
        </w:rPr>
        <w:t>.</w:t>
      </w:r>
      <w:r w:rsidR="00C3337B" w:rsidRPr="00AF414A">
        <w:rPr>
          <w:b/>
          <w:bCs/>
        </w:rPr>
        <w:t>1</w:t>
      </w:r>
      <w:r w:rsidR="00696C41" w:rsidRPr="00AF414A">
        <w:rPr>
          <w:b/>
          <w:bCs/>
          <w:szCs w:val="28"/>
        </w:rPr>
        <w:t>.</w:t>
      </w:r>
      <w:r w:rsidR="00AE375C" w:rsidRPr="00AF414A">
        <w:rPr>
          <w:b/>
          <w:bCs/>
          <w:szCs w:val="28"/>
        </w:rPr>
        <w:t>9</w:t>
      </w:r>
      <w:r w:rsidR="003E4EA7" w:rsidRPr="00AF414A">
        <w:rPr>
          <w:b/>
          <w:bCs/>
          <w:szCs w:val="28"/>
        </w:rPr>
        <w:t>.</w:t>
      </w:r>
      <w:r w:rsidR="00696C41" w:rsidRPr="00AF414A">
        <w:rPr>
          <w:b/>
          <w:bCs/>
          <w:szCs w:val="28"/>
        </w:rPr>
        <w:t xml:space="preserve"> Баланс современного использования земель</w:t>
      </w:r>
      <w:r w:rsidR="007450FA" w:rsidRPr="00AF414A">
        <w:rPr>
          <w:b/>
          <w:bCs/>
          <w:szCs w:val="28"/>
        </w:rPr>
        <w:t>ного фонда</w:t>
      </w:r>
      <w:r w:rsidR="003E0701" w:rsidRPr="00AF414A">
        <w:rPr>
          <w:b/>
          <w:bCs/>
          <w:szCs w:val="28"/>
        </w:rPr>
        <w:t xml:space="preserve"> </w:t>
      </w:r>
      <w:r w:rsidR="00D97996" w:rsidRPr="00AF414A">
        <w:rPr>
          <w:b/>
          <w:bCs/>
        </w:rPr>
        <w:t>Гривен</w:t>
      </w:r>
      <w:r w:rsidRPr="00AF414A">
        <w:rPr>
          <w:b/>
          <w:bCs/>
        </w:rPr>
        <w:t xml:space="preserve">ского </w:t>
      </w:r>
      <w:r w:rsidR="00942A5A" w:rsidRPr="00AF414A">
        <w:rPr>
          <w:b/>
          <w:bCs/>
        </w:rPr>
        <w:t>сель</w:t>
      </w:r>
      <w:r w:rsidRPr="00AF414A">
        <w:rPr>
          <w:b/>
          <w:bCs/>
        </w:rPr>
        <w:t>ского</w:t>
      </w:r>
      <w:r w:rsidR="003E0701" w:rsidRPr="00AF414A">
        <w:rPr>
          <w:b/>
          <w:bCs/>
          <w:szCs w:val="28"/>
        </w:rPr>
        <w:t xml:space="preserve"> поселения</w:t>
      </w:r>
      <w:bookmarkEnd w:id="66"/>
    </w:p>
    <w:p w:rsidR="00696C41" w:rsidRPr="00D97996" w:rsidRDefault="00696C41" w:rsidP="00696C41">
      <w:pPr>
        <w:widowControl w:val="0"/>
        <w:autoSpaceDE w:val="0"/>
        <w:autoSpaceDN w:val="0"/>
        <w:adjustRightInd w:val="0"/>
        <w:ind w:right="-142" w:firstLine="0"/>
        <w:jc w:val="center"/>
        <w:rPr>
          <w:rFonts w:eastAsia="Times New Roman"/>
          <w:b/>
          <w:bCs/>
          <w:highlight w:val="yellow"/>
          <w:u w:val="single"/>
        </w:rPr>
      </w:pPr>
    </w:p>
    <w:p w:rsidR="00696C41" w:rsidRPr="00045E92" w:rsidRDefault="00696C41" w:rsidP="00696C41">
      <w:pPr>
        <w:ind w:firstLine="0"/>
        <w:jc w:val="right"/>
      </w:pPr>
      <w:r w:rsidRPr="00045E92">
        <w:t xml:space="preserve">Таблица </w:t>
      </w:r>
      <w:r w:rsidR="00045E92" w:rsidRPr="00045E92">
        <w:t>19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1"/>
        <w:gridCol w:w="2268"/>
      </w:tblGrid>
      <w:tr w:rsidR="000D0674" w:rsidRPr="00D97996" w:rsidTr="00CE4409">
        <w:trPr>
          <w:trHeight w:val="452"/>
          <w:tblHeader/>
        </w:trPr>
        <w:tc>
          <w:tcPr>
            <w:tcW w:w="7371" w:type="dxa"/>
            <w:vAlign w:val="center"/>
          </w:tcPr>
          <w:p w:rsidR="000D0674" w:rsidRPr="00B04061" w:rsidRDefault="000D0674" w:rsidP="00696C41">
            <w:pPr>
              <w:ind w:right="-142" w:firstLine="0"/>
              <w:jc w:val="center"/>
            </w:pPr>
            <w:r w:rsidRPr="00B04061">
              <w:t>Категория земель</w:t>
            </w:r>
          </w:p>
        </w:tc>
        <w:tc>
          <w:tcPr>
            <w:tcW w:w="2268" w:type="dxa"/>
          </w:tcPr>
          <w:p w:rsidR="000D0674" w:rsidRPr="00B04061" w:rsidRDefault="00F8171D" w:rsidP="00696C41">
            <w:pPr>
              <w:ind w:left="-108" w:right="-142" w:firstLine="0"/>
              <w:jc w:val="center"/>
            </w:pPr>
            <w:r w:rsidRPr="00B04061">
              <w:t>Площадь</w:t>
            </w:r>
            <w:r w:rsidR="000D0674" w:rsidRPr="00B04061">
              <w:t xml:space="preserve">, </w:t>
            </w:r>
            <w:proofErr w:type="gramStart"/>
            <w:r w:rsidR="000D0674" w:rsidRPr="00B04061">
              <w:t>га</w:t>
            </w:r>
            <w:proofErr w:type="gramEnd"/>
          </w:p>
        </w:tc>
      </w:tr>
      <w:tr w:rsidR="000D0674" w:rsidRPr="00D97996" w:rsidTr="00B62426">
        <w:tc>
          <w:tcPr>
            <w:tcW w:w="7371" w:type="dxa"/>
          </w:tcPr>
          <w:p w:rsidR="000D0674" w:rsidRPr="00B04061" w:rsidRDefault="00FA7374" w:rsidP="00FA7374">
            <w:pPr>
              <w:tabs>
                <w:tab w:val="left" w:pos="3081"/>
              </w:tabs>
              <w:ind w:firstLine="0"/>
            </w:pPr>
            <w:r w:rsidRPr="00B04061">
              <w:rPr>
                <w:b/>
              </w:rPr>
              <w:t>Всего земель</w:t>
            </w:r>
            <w:r w:rsidRPr="00B04061">
              <w:t xml:space="preserve"> в границах муниципального образования </w:t>
            </w:r>
            <w:r w:rsidR="00D97996" w:rsidRPr="00B04061">
              <w:t>Гривен</w:t>
            </w:r>
            <w:r w:rsidR="000D0674" w:rsidRPr="00B04061">
              <w:t>ско</w:t>
            </w:r>
            <w:r w:rsidRPr="00B04061">
              <w:t>е</w:t>
            </w:r>
            <w:r w:rsidR="000D0674" w:rsidRPr="00B04061">
              <w:t xml:space="preserve"> сельско</w:t>
            </w:r>
            <w:r w:rsidRPr="00B04061">
              <w:t>е</w:t>
            </w:r>
            <w:r w:rsidR="000D0674" w:rsidRPr="00B04061">
              <w:t xml:space="preserve"> поселени</w:t>
            </w:r>
            <w:r w:rsidRPr="00B04061">
              <w:t>е</w:t>
            </w:r>
            <w:r w:rsidR="000D0674" w:rsidRPr="00B04061">
              <w:t xml:space="preserve">, </w:t>
            </w:r>
            <w:r w:rsidR="00B04061">
              <w:t>в том числе</w:t>
            </w:r>
          </w:p>
        </w:tc>
        <w:tc>
          <w:tcPr>
            <w:tcW w:w="2268" w:type="dxa"/>
            <w:vAlign w:val="center"/>
          </w:tcPr>
          <w:p w:rsidR="000D0674" w:rsidRPr="00B04061" w:rsidRDefault="000E7FE3" w:rsidP="00B62426">
            <w:pPr>
              <w:ind w:right="-142" w:firstLine="0"/>
              <w:jc w:val="center"/>
              <w:rPr>
                <w:b/>
              </w:rPr>
            </w:pPr>
            <w:r w:rsidRPr="00B04061">
              <w:rPr>
                <w:b/>
              </w:rPr>
              <w:t>37523,79</w:t>
            </w:r>
          </w:p>
        </w:tc>
      </w:tr>
      <w:tr w:rsidR="000D0674" w:rsidRPr="000E7FE3" w:rsidTr="00B62426">
        <w:tc>
          <w:tcPr>
            <w:tcW w:w="7371" w:type="dxa"/>
          </w:tcPr>
          <w:p w:rsidR="000D0674" w:rsidRPr="00B04061" w:rsidRDefault="000D0674" w:rsidP="00830613">
            <w:pPr>
              <w:tabs>
                <w:tab w:val="left" w:pos="3081"/>
              </w:tabs>
              <w:ind w:firstLine="0"/>
            </w:pPr>
            <w:r w:rsidRPr="00B04061">
              <w:t>1.Земли населенных пунктов</w:t>
            </w:r>
            <w:r w:rsidR="00830613" w:rsidRPr="00B04061">
              <w:t>, в том числе:</w:t>
            </w:r>
            <w:r w:rsidRPr="00B04061">
              <w:t xml:space="preserve"> </w:t>
            </w:r>
          </w:p>
        </w:tc>
        <w:tc>
          <w:tcPr>
            <w:tcW w:w="2268" w:type="dxa"/>
            <w:vAlign w:val="center"/>
          </w:tcPr>
          <w:p w:rsidR="000D0674" w:rsidRPr="00B04061" w:rsidRDefault="000E7FE3" w:rsidP="00B62426">
            <w:pPr>
              <w:ind w:right="-142" w:firstLine="0"/>
              <w:jc w:val="center"/>
            </w:pPr>
            <w:r w:rsidRPr="00B04061">
              <w:t>2076,91</w:t>
            </w:r>
          </w:p>
        </w:tc>
      </w:tr>
      <w:tr w:rsidR="00830613" w:rsidRPr="00D97996" w:rsidTr="00B62426">
        <w:tc>
          <w:tcPr>
            <w:tcW w:w="7371" w:type="dxa"/>
          </w:tcPr>
          <w:p w:rsidR="00830613" w:rsidRPr="00B04061" w:rsidRDefault="00830613" w:rsidP="00F8171D">
            <w:pPr>
              <w:tabs>
                <w:tab w:val="left" w:pos="3081"/>
              </w:tabs>
              <w:ind w:firstLine="0"/>
            </w:pPr>
            <w:r w:rsidRPr="00B04061">
              <w:t>станица Гривенская</w:t>
            </w:r>
          </w:p>
        </w:tc>
        <w:tc>
          <w:tcPr>
            <w:tcW w:w="2268" w:type="dxa"/>
            <w:vAlign w:val="center"/>
          </w:tcPr>
          <w:p w:rsidR="00830613" w:rsidRPr="00B04061" w:rsidRDefault="000E7FE3" w:rsidP="00B62426">
            <w:pPr>
              <w:ind w:right="-142" w:firstLine="0"/>
              <w:jc w:val="center"/>
            </w:pPr>
            <w:r w:rsidRPr="00B04061">
              <w:t>1149,48</w:t>
            </w:r>
          </w:p>
        </w:tc>
      </w:tr>
      <w:tr w:rsidR="00830613" w:rsidRPr="00D97996" w:rsidTr="00B62426">
        <w:tc>
          <w:tcPr>
            <w:tcW w:w="7371" w:type="dxa"/>
          </w:tcPr>
          <w:p w:rsidR="00830613" w:rsidRPr="00B04061" w:rsidRDefault="00830613" w:rsidP="00830613">
            <w:pPr>
              <w:tabs>
                <w:tab w:val="left" w:pos="3081"/>
              </w:tabs>
              <w:ind w:firstLine="0"/>
            </w:pPr>
            <w:r w:rsidRPr="00B04061">
              <w:t>хутор Лебеди</w:t>
            </w:r>
          </w:p>
        </w:tc>
        <w:tc>
          <w:tcPr>
            <w:tcW w:w="2268" w:type="dxa"/>
            <w:vAlign w:val="center"/>
          </w:tcPr>
          <w:p w:rsidR="00830613" w:rsidRPr="00B04061" w:rsidRDefault="000E7FE3" w:rsidP="00B62426">
            <w:pPr>
              <w:ind w:right="-142" w:firstLine="0"/>
              <w:jc w:val="center"/>
            </w:pPr>
            <w:r w:rsidRPr="00B04061">
              <w:t>779,78</w:t>
            </w:r>
          </w:p>
        </w:tc>
      </w:tr>
      <w:tr w:rsidR="00830613" w:rsidRPr="00D97996" w:rsidTr="00B62426">
        <w:tc>
          <w:tcPr>
            <w:tcW w:w="7371" w:type="dxa"/>
          </w:tcPr>
          <w:p w:rsidR="00830613" w:rsidRPr="00B04061" w:rsidRDefault="00830613" w:rsidP="00F8171D">
            <w:pPr>
              <w:tabs>
                <w:tab w:val="left" w:pos="3081"/>
              </w:tabs>
              <w:ind w:firstLine="0"/>
            </w:pPr>
            <w:r w:rsidRPr="00B04061">
              <w:t>хутор Пригибский</w:t>
            </w:r>
          </w:p>
        </w:tc>
        <w:tc>
          <w:tcPr>
            <w:tcW w:w="2268" w:type="dxa"/>
            <w:vAlign w:val="center"/>
          </w:tcPr>
          <w:p w:rsidR="00830613" w:rsidRPr="00B04061" w:rsidRDefault="000E7FE3" w:rsidP="00B62426">
            <w:pPr>
              <w:ind w:right="-142" w:firstLine="0"/>
              <w:jc w:val="center"/>
            </w:pPr>
            <w:r w:rsidRPr="00B04061">
              <w:t>147,65</w:t>
            </w:r>
          </w:p>
        </w:tc>
      </w:tr>
      <w:tr w:rsidR="000D0674" w:rsidRPr="00D97996" w:rsidTr="00CE4409">
        <w:tc>
          <w:tcPr>
            <w:tcW w:w="7371" w:type="dxa"/>
          </w:tcPr>
          <w:p w:rsidR="000D0674" w:rsidRPr="00B04061" w:rsidRDefault="000D0674" w:rsidP="00F8171D">
            <w:pPr>
              <w:tabs>
                <w:tab w:val="left" w:pos="3081"/>
              </w:tabs>
              <w:ind w:firstLine="0"/>
            </w:pPr>
            <w:r w:rsidRPr="00B04061">
              <w:t>2. Земли сельскохозяйственного назначения</w:t>
            </w:r>
            <w:r w:rsidR="006D570E">
              <w:t>,</w:t>
            </w:r>
          </w:p>
        </w:tc>
        <w:tc>
          <w:tcPr>
            <w:tcW w:w="2268" w:type="dxa"/>
            <w:vAlign w:val="center"/>
          </w:tcPr>
          <w:p w:rsidR="000D0674" w:rsidRPr="00B04061" w:rsidRDefault="00715B46" w:rsidP="00CE4409">
            <w:pPr>
              <w:ind w:firstLine="0"/>
              <w:jc w:val="center"/>
            </w:pPr>
            <w:r w:rsidRPr="00B04061">
              <w:t>27316,34</w:t>
            </w:r>
          </w:p>
        </w:tc>
      </w:tr>
      <w:tr w:rsidR="00F8171D" w:rsidRPr="00F2494D" w:rsidTr="00CE4409">
        <w:tc>
          <w:tcPr>
            <w:tcW w:w="7371" w:type="dxa"/>
          </w:tcPr>
          <w:p w:rsidR="00F8171D" w:rsidRPr="00B04061" w:rsidRDefault="006D570E" w:rsidP="008268B8">
            <w:pPr>
              <w:tabs>
                <w:tab w:val="left" w:pos="3081"/>
              </w:tabs>
              <w:ind w:firstLine="0"/>
            </w:pPr>
            <w:r>
              <w:t>в</w:t>
            </w:r>
            <w:r w:rsidR="00F8171D" w:rsidRPr="00B04061">
              <w:t xml:space="preserve"> том числе для ведения садоводства и о</w:t>
            </w:r>
            <w:r w:rsidR="008268B8" w:rsidRPr="00B04061">
              <w:t>город</w:t>
            </w:r>
            <w:r w:rsidR="00F8171D" w:rsidRPr="00B04061">
              <w:t>ничества</w:t>
            </w:r>
          </w:p>
        </w:tc>
        <w:tc>
          <w:tcPr>
            <w:tcW w:w="2268" w:type="dxa"/>
            <w:vAlign w:val="center"/>
          </w:tcPr>
          <w:p w:rsidR="00F8171D" w:rsidRPr="00B04061" w:rsidRDefault="000E7FE3" w:rsidP="00CE4409">
            <w:pPr>
              <w:ind w:firstLine="0"/>
              <w:jc w:val="center"/>
            </w:pPr>
            <w:r w:rsidRPr="00B04061">
              <w:t>20,38</w:t>
            </w:r>
          </w:p>
        </w:tc>
      </w:tr>
      <w:tr w:rsidR="000D0674" w:rsidRPr="00D97996" w:rsidTr="00CE4409">
        <w:tc>
          <w:tcPr>
            <w:tcW w:w="7371" w:type="dxa"/>
          </w:tcPr>
          <w:p w:rsidR="000D0674" w:rsidRPr="00B04061" w:rsidRDefault="000D0674" w:rsidP="00F8171D">
            <w:pPr>
              <w:tabs>
                <w:tab w:val="left" w:pos="3081"/>
              </w:tabs>
              <w:ind w:firstLine="0"/>
            </w:pPr>
            <w:r w:rsidRPr="00B04061">
              <w:t>3. Земли промышленности, транспорта, энергетики, связи и иного специального назначения</w:t>
            </w:r>
          </w:p>
        </w:tc>
        <w:tc>
          <w:tcPr>
            <w:tcW w:w="2268" w:type="dxa"/>
            <w:vAlign w:val="center"/>
          </w:tcPr>
          <w:p w:rsidR="000D0674" w:rsidRPr="00B04061" w:rsidRDefault="00F2494D" w:rsidP="00CE4409">
            <w:pPr>
              <w:ind w:firstLine="0"/>
              <w:jc w:val="center"/>
            </w:pPr>
            <w:r w:rsidRPr="00B04061">
              <w:t>77,94</w:t>
            </w:r>
          </w:p>
        </w:tc>
      </w:tr>
      <w:tr w:rsidR="000D0674" w:rsidRPr="000E7FE3" w:rsidTr="00CE4409">
        <w:tc>
          <w:tcPr>
            <w:tcW w:w="7371" w:type="dxa"/>
          </w:tcPr>
          <w:p w:rsidR="000D0674" w:rsidRPr="00B04061" w:rsidRDefault="000D0674" w:rsidP="00F8171D">
            <w:pPr>
              <w:tabs>
                <w:tab w:val="left" w:pos="3081"/>
              </w:tabs>
              <w:ind w:left="34" w:firstLine="0"/>
            </w:pPr>
            <w:r w:rsidRPr="00B04061">
              <w:t>4. Земли водного фонда</w:t>
            </w:r>
          </w:p>
        </w:tc>
        <w:tc>
          <w:tcPr>
            <w:tcW w:w="2268" w:type="dxa"/>
            <w:vAlign w:val="center"/>
          </w:tcPr>
          <w:p w:rsidR="000D0674" w:rsidRPr="00B04061" w:rsidRDefault="000E7FE3" w:rsidP="00CE4409">
            <w:pPr>
              <w:ind w:firstLine="0"/>
              <w:jc w:val="center"/>
            </w:pPr>
            <w:r w:rsidRPr="00B04061">
              <w:t>199,60</w:t>
            </w:r>
          </w:p>
        </w:tc>
      </w:tr>
      <w:tr w:rsidR="000D0674" w:rsidRPr="00D97996" w:rsidTr="00CE4409">
        <w:tc>
          <w:tcPr>
            <w:tcW w:w="7371" w:type="dxa"/>
          </w:tcPr>
          <w:p w:rsidR="000D0674" w:rsidRPr="00B04061" w:rsidRDefault="000D0674" w:rsidP="00F8171D">
            <w:pPr>
              <w:tabs>
                <w:tab w:val="left" w:pos="3081"/>
              </w:tabs>
              <w:ind w:firstLine="0"/>
            </w:pPr>
            <w:r w:rsidRPr="00B04061">
              <w:t>5. Земли лесного фонда</w:t>
            </w:r>
          </w:p>
        </w:tc>
        <w:tc>
          <w:tcPr>
            <w:tcW w:w="2268" w:type="dxa"/>
            <w:vAlign w:val="center"/>
          </w:tcPr>
          <w:p w:rsidR="000D0674" w:rsidRPr="00B04061" w:rsidRDefault="000E7FE3" w:rsidP="000F4931">
            <w:pPr>
              <w:ind w:firstLine="0"/>
              <w:jc w:val="center"/>
            </w:pPr>
            <w:r w:rsidRPr="00B04061">
              <w:t>30,0</w:t>
            </w:r>
            <w:r w:rsidR="000F4931">
              <w:t>0</w:t>
            </w:r>
          </w:p>
        </w:tc>
      </w:tr>
      <w:tr w:rsidR="00CB2F74" w:rsidRPr="00CB2F74" w:rsidTr="00CE4409">
        <w:tc>
          <w:tcPr>
            <w:tcW w:w="7371" w:type="dxa"/>
          </w:tcPr>
          <w:p w:rsidR="00CB2F74" w:rsidRPr="00B04061" w:rsidRDefault="00CB2F74" w:rsidP="00F8171D">
            <w:pPr>
              <w:tabs>
                <w:tab w:val="left" w:pos="3081"/>
              </w:tabs>
              <w:ind w:firstLine="0"/>
            </w:pPr>
            <w:r w:rsidRPr="00B04061">
              <w:t>6. Земли особо охраняемых территорий и объектов</w:t>
            </w:r>
          </w:p>
        </w:tc>
        <w:tc>
          <w:tcPr>
            <w:tcW w:w="2268" w:type="dxa"/>
            <w:vAlign w:val="center"/>
          </w:tcPr>
          <w:p w:rsidR="00CB2F74" w:rsidRPr="00B04061" w:rsidRDefault="00CB2F74" w:rsidP="00CE4409">
            <w:pPr>
              <w:ind w:firstLine="0"/>
              <w:jc w:val="center"/>
            </w:pPr>
            <w:r w:rsidRPr="00B04061">
              <w:t>10,90</w:t>
            </w:r>
          </w:p>
        </w:tc>
      </w:tr>
      <w:tr w:rsidR="00CB2F74" w:rsidRPr="00D97996" w:rsidTr="00CE4409">
        <w:tc>
          <w:tcPr>
            <w:tcW w:w="7371" w:type="dxa"/>
          </w:tcPr>
          <w:p w:rsidR="00CB2F74" w:rsidRPr="00B04061" w:rsidRDefault="00CB2F74" w:rsidP="00F8171D">
            <w:pPr>
              <w:tabs>
                <w:tab w:val="left" w:pos="3081"/>
              </w:tabs>
              <w:ind w:firstLine="0"/>
            </w:pPr>
            <w:r w:rsidRPr="00B04061">
              <w:t>7. Земли запаса</w:t>
            </w:r>
          </w:p>
        </w:tc>
        <w:tc>
          <w:tcPr>
            <w:tcW w:w="2268" w:type="dxa"/>
            <w:vAlign w:val="center"/>
          </w:tcPr>
          <w:p w:rsidR="00CB2F74" w:rsidRPr="00B04061" w:rsidRDefault="00CB2F74" w:rsidP="00CE4409">
            <w:pPr>
              <w:ind w:firstLine="0"/>
              <w:jc w:val="center"/>
            </w:pPr>
            <w:r w:rsidRPr="00B04061">
              <w:t>1,94</w:t>
            </w:r>
          </w:p>
        </w:tc>
      </w:tr>
      <w:tr w:rsidR="00B62426" w:rsidRPr="00715B46" w:rsidTr="00CE4409">
        <w:tc>
          <w:tcPr>
            <w:tcW w:w="7371" w:type="dxa"/>
          </w:tcPr>
          <w:p w:rsidR="00B62426" w:rsidRPr="00B04061" w:rsidRDefault="003F5052" w:rsidP="00B62426">
            <w:pPr>
              <w:tabs>
                <w:tab w:val="left" w:pos="3081"/>
              </w:tabs>
              <w:ind w:left="34" w:firstLine="0"/>
              <w:jc w:val="left"/>
            </w:pPr>
            <w:r w:rsidRPr="00B04061">
              <w:t>8</w:t>
            </w:r>
            <w:r w:rsidR="00B62426" w:rsidRPr="00B04061">
              <w:t>. Земли, категория которых не установлена</w:t>
            </w:r>
            <w:r w:rsidR="00B04061">
              <w:t>,</w:t>
            </w:r>
          </w:p>
          <w:p w:rsidR="00715B46" w:rsidRPr="00B04061" w:rsidRDefault="00B04061" w:rsidP="00B04061">
            <w:pPr>
              <w:tabs>
                <w:tab w:val="left" w:pos="3081"/>
              </w:tabs>
              <w:ind w:left="34" w:firstLine="0"/>
              <w:jc w:val="left"/>
            </w:pPr>
            <w:r>
              <w:t xml:space="preserve">в том числе </w:t>
            </w:r>
            <w:r w:rsidR="00715B46" w:rsidRPr="00B04061">
              <w:t>болот</w:t>
            </w:r>
            <w:r>
              <w:t>ные угодья</w:t>
            </w:r>
            <w:r w:rsidR="00715B46" w:rsidRPr="00B04061">
              <w:t xml:space="preserve"> </w:t>
            </w:r>
          </w:p>
        </w:tc>
        <w:tc>
          <w:tcPr>
            <w:tcW w:w="2268" w:type="dxa"/>
            <w:vAlign w:val="center"/>
          </w:tcPr>
          <w:p w:rsidR="00B62426" w:rsidRDefault="00CB2F74" w:rsidP="00CE4409">
            <w:pPr>
              <w:ind w:firstLine="0"/>
              <w:jc w:val="center"/>
            </w:pPr>
            <w:r w:rsidRPr="00B04061">
              <w:t>7810,08</w:t>
            </w:r>
          </w:p>
          <w:p w:rsidR="00B04061" w:rsidRPr="00B04061" w:rsidRDefault="00B04061" w:rsidP="00CE4409">
            <w:pPr>
              <w:ind w:firstLine="0"/>
              <w:jc w:val="center"/>
            </w:pPr>
            <w:r w:rsidRPr="00B04061">
              <w:t>4570,83</w:t>
            </w:r>
          </w:p>
        </w:tc>
      </w:tr>
    </w:tbl>
    <w:p w:rsidR="00331356" w:rsidRPr="00830613" w:rsidRDefault="00B55474" w:rsidP="00A22C6E">
      <w:pPr>
        <w:pStyle w:val="af0"/>
        <w:widowControl w:val="0"/>
        <w:numPr>
          <w:ilvl w:val="0"/>
          <w:numId w:val="28"/>
        </w:numPr>
        <w:autoSpaceDE w:val="0"/>
        <w:autoSpaceDN w:val="0"/>
        <w:adjustRightInd w:val="0"/>
        <w:ind w:left="284" w:firstLine="0"/>
        <w:rPr>
          <w:rFonts w:ascii="Times New Roman" w:eastAsiaTheme="minorEastAsia" w:hAnsi="Times New Roman"/>
          <w:sz w:val="24"/>
          <w:szCs w:val="24"/>
        </w:rPr>
      </w:pPr>
      <w:r w:rsidRPr="00830613">
        <w:rPr>
          <w:rFonts w:asciiTheme="minorHAnsi" w:hAnsiTheme="minorHAnsi" w:cstheme="minorHAnsi"/>
          <w:bCs/>
          <w:sz w:val="24"/>
          <w:szCs w:val="24"/>
        </w:rPr>
        <w:t>Примечание:</w:t>
      </w:r>
      <w:r w:rsidRPr="00830613">
        <w:rPr>
          <w:bCs/>
          <w:sz w:val="24"/>
          <w:szCs w:val="24"/>
        </w:rPr>
        <w:t xml:space="preserve"> </w:t>
      </w:r>
      <w:r w:rsidRPr="00830613">
        <w:rPr>
          <w:rFonts w:ascii="Times New Roman" w:eastAsiaTheme="minorEastAsia" w:hAnsi="Times New Roman"/>
          <w:sz w:val="24"/>
          <w:szCs w:val="24"/>
        </w:rPr>
        <w:t>При составлении баланса использован</w:t>
      </w:r>
      <w:r w:rsidR="00331356" w:rsidRPr="00830613">
        <w:rPr>
          <w:rFonts w:ascii="Times New Roman" w:eastAsiaTheme="minorEastAsia" w:hAnsi="Times New Roman"/>
          <w:sz w:val="24"/>
          <w:szCs w:val="24"/>
        </w:rPr>
        <w:t>а</w:t>
      </w:r>
      <w:r w:rsidRPr="00830613">
        <w:rPr>
          <w:rFonts w:ascii="Times New Roman" w:eastAsiaTheme="minorEastAsia" w:hAnsi="Times New Roman"/>
          <w:sz w:val="24"/>
          <w:szCs w:val="24"/>
        </w:rPr>
        <w:t xml:space="preserve"> </w:t>
      </w:r>
      <w:r w:rsidR="00331356" w:rsidRPr="00830613">
        <w:rPr>
          <w:rFonts w:ascii="Times New Roman" w:eastAsiaTheme="minorEastAsia" w:hAnsi="Times New Roman"/>
          <w:sz w:val="24"/>
          <w:szCs w:val="24"/>
        </w:rPr>
        <w:t xml:space="preserve">база данных ЕГРН Краснодарского края по состоянию на март 2019 г. </w:t>
      </w:r>
    </w:p>
    <w:p w:rsidR="00865B59" w:rsidRPr="00D97996" w:rsidRDefault="00865B59">
      <w:pPr>
        <w:rPr>
          <w:b/>
          <w:bCs/>
          <w:highlight w:val="yellow"/>
        </w:rPr>
      </w:pPr>
      <w:r w:rsidRPr="00D97996">
        <w:rPr>
          <w:b/>
          <w:bCs/>
          <w:highlight w:val="yellow"/>
        </w:rPr>
        <w:br w:type="page"/>
      </w:r>
    </w:p>
    <w:p w:rsidR="00696C41" w:rsidRPr="00A30E18" w:rsidRDefault="00541729" w:rsidP="00541729">
      <w:pPr>
        <w:pStyle w:val="20"/>
        <w:rPr>
          <w:lang w:eastAsia="ar-SA"/>
        </w:rPr>
      </w:pPr>
      <w:bookmarkStart w:id="67" w:name="_Toc25862047"/>
      <w:r w:rsidRPr="00A30E18">
        <w:rPr>
          <w:b/>
          <w:bCs/>
        </w:rPr>
        <w:lastRenderedPageBreak/>
        <w:t>2</w:t>
      </w:r>
      <w:r w:rsidR="00696C41" w:rsidRPr="00A30E18">
        <w:rPr>
          <w:b/>
          <w:bCs/>
        </w:rPr>
        <w:t>.1.</w:t>
      </w:r>
      <w:r w:rsidR="00AE375C" w:rsidRPr="00A30E18">
        <w:rPr>
          <w:b/>
          <w:bCs/>
        </w:rPr>
        <w:t>10</w:t>
      </w:r>
      <w:r w:rsidR="003E4EA7" w:rsidRPr="00A30E18">
        <w:rPr>
          <w:b/>
          <w:bCs/>
        </w:rPr>
        <w:t>.</w:t>
      </w:r>
      <w:r w:rsidRPr="00A30E18">
        <w:rPr>
          <w:b/>
          <w:bCs/>
        </w:rPr>
        <w:t xml:space="preserve"> </w:t>
      </w:r>
      <w:r w:rsidRPr="00A30E18">
        <w:rPr>
          <w:b/>
          <w:bCs/>
          <w:szCs w:val="28"/>
        </w:rPr>
        <w:t xml:space="preserve">Баланс современного использования </w:t>
      </w:r>
      <w:r w:rsidRPr="00A30E18">
        <w:rPr>
          <w:b/>
          <w:bCs/>
        </w:rPr>
        <w:t>территории земель поселения в разрезе населенных пунктов</w:t>
      </w:r>
      <w:bookmarkEnd w:id="67"/>
    </w:p>
    <w:p w:rsidR="00696C41" w:rsidRPr="00A30E18" w:rsidRDefault="00696C41" w:rsidP="00696C41">
      <w:pPr>
        <w:widowControl w:val="0"/>
        <w:autoSpaceDE w:val="0"/>
        <w:autoSpaceDN w:val="0"/>
        <w:adjustRightInd w:val="0"/>
        <w:ind w:right="-142" w:firstLine="0"/>
        <w:jc w:val="center"/>
        <w:rPr>
          <w:lang w:eastAsia="ar-SA"/>
        </w:rPr>
      </w:pPr>
    </w:p>
    <w:p w:rsidR="00696C41" w:rsidRPr="00A30E18" w:rsidRDefault="00A30E18" w:rsidP="00A30E18">
      <w:pPr>
        <w:ind w:right="141" w:firstLine="851"/>
        <w:jc w:val="center"/>
        <w:rPr>
          <w:lang w:eastAsia="ar-SA"/>
        </w:rPr>
      </w:pPr>
      <w:r>
        <w:rPr>
          <w:lang w:eastAsia="ar-SA"/>
        </w:rPr>
        <w:t>С</w:t>
      </w:r>
      <w:r w:rsidR="00BE7134" w:rsidRPr="00A30E18">
        <w:rPr>
          <w:lang w:eastAsia="ar-SA"/>
        </w:rPr>
        <w:t>таниц</w:t>
      </w:r>
      <w:r>
        <w:rPr>
          <w:lang w:eastAsia="ar-SA"/>
        </w:rPr>
        <w:t>а</w:t>
      </w:r>
      <w:r w:rsidR="00BE7134" w:rsidRPr="00A30E18">
        <w:rPr>
          <w:lang w:eastAsia="ar-SA"/>
        </w:rPr>
        <w:t xml:space="preserve"> </w:t>
      </w:r>
      <w:r w:rsidR="00D97996" w:rsidRPr="00A30E18">
        <w:rPr>
          <w:lang w:eastAsia="ar-SA"/>
        </w:rPr>
        <w:t>Гривен</w:t>
      </w:r>
      <w:r w:rsidR="00BE7134" w:rsidRPr="00A30E18">
        <w:rPr>
          <w:lang w:eastAsia="ar-SA"/>
        </w:rPr>
        <w:t>ская</w:t>
      </w:r>
    </w:p>
    <w:p w:rsidR="009A6AA6" w:rsidRPr="00B80DEB" w:rsidRDefault="00696C41" w:rsidP="006F554B">
      <w:pPr>
        <w:tabs>
          <w:tab w:val="left" w:pos="7635"/>
        </w:tabs>
        <w:ind w:right="282" w:firstLine="0"/>
        <w:jc w:val="right"/>
        <w:rPr>
          <w:lang w:eastAsia="ar-SA"/>
        </w:rPr>
      </w:pPr>
      <w:r w:rsidRPr="00B80DEB">
        <w:rPr>
          <w:lang w:eastAsia="ar-SA"/>
        </w:rPr>
        <w:t xml:space="preserve">Таблица </w:t>
      </w:r>
      <w:r w:rsidR="003E7C60" w:rsidRPr="00B80DEB">
        <w:rPr>
          <w:lang w:eastAsia="ar-SA"/>
        </w:rPr>
        <w:t>2</w:t>
      </w:r>
      <w:r w:rsidR="00B80DEB" w:rsidRPr="00B80DEB">
        <w:rPr>
          <w:lang w:eastAsia="ar-SA"/>
        </w:rPr>
        <w:t>0</w:t>
      </w:r>
    </w:p>
    <w:tbl>
      <w:tblPr>
        <w:tblStyle w:val="aff"/>
        <w:tblW w:w="0" w:type="auto"/>
        <w:tblLook w:val="04A0"/>
      </w:tblPr>
      <w:tblGrid>
        <w:gridCol w:w="959"/>
        <w:gridCol w:w="7513"/>
        <w:gridCol w:w="1524"/>
      </w:tblGrid>
      <w:tr w:rsidR="006F554B" w:rsidRPr="008632A4" w:rsidTr="006F554B">
        <w:trPr>
          <w:trHeight w:val="547"/>
          <w:tblHeader/>
        </w:trPr>
        <w:tc>
          <w:tcPr>
            <w:tcW w:w="959" w:type="dxa"/>
            <w:vAlign w:val="center"/>
          </w:tcPr>
          <w:p w:rsidR="006F554B" w:rsidRPr="00014F65" w:rsidRDefault="006F554B" w:rsidP="006F554B">
            <w:pPr>
              <w:tabs>
                <w:tab w:val="left" w:pos="7635"/>
              </w:tabs>
              <w:spacing w:line="276" w:lineRule="auto"/>
              <w:ind w:firstLine="0"/>
              <w:jc w:val="center"/>
              <w:rPr>
                <w:lang w:eastAsia="ar-SA"/>
              </w:rPr>
            </w:pPr>
            <w:r w:rsidRPr="00014F65">
              <w:rPr>
                <w:lang w:eastAsia="ar-SA"/>
              </w:rPr>
              <w:t>№ пп</w:t>
            </w:r>
          </w:p>
        </w:tc>
        <w:tc>
          <w:tcPr>
            <w:tcW w:w="7513" w:type="dxa"/>
            <w:vAlign w:val="center"/>
          </w:tcPr>
          <w:p w:rsidR="006F554B" w:rsidRPr="00014F65" w:rsidRDefault="006F554B" w:rsidP="006F554B">
            <w:pPr>
              <w:tabs>
                <w:tab w:val="left" w:pos="7635"/>
              </w:tabs>
              <w:spacing w:line="276" w:lineRule="auto"/>
              <w:ind w:right="282" w:firstLine="0"/>
              <w:jc w:val="center"/>
              <w:rPr>
                <w:lang w:eastAsia="ar-SA"/>
              </w:rPr>
            </w:pPr>
            <w:r w:rsidRPr="00014F65">
              <w:t>Функциональная зона, территория</w:t>
            </w:r>
          </w:p>
        </w:tc>
        <w:tc>
          <w:tcPr>
            <w:tcW w:w="1524" w:type="dxa"/>
            <w:vAlign w:val="center"/>
          </w:tcPr>
          <w:p w:rsidR="006F554B" w:rsidRPr="00014F65" w:rsidRDefault="006F554B" w:rsidP="006F554B">
            <w:pPr>
              <w:tabs>
                <w:tab w:val="left" w:pos="7635"/>
              </w:tabs>
              <w:spacing w:line="276" w:lineRule="auto"/>
              <w:ind w:left="-108" w:firstLine="0"/>
              <w:jc w:val="center"/>
              <w:rPr>
                <w:lang w:eastAsia="ar-SA"/>
              </w:rPr>
            </w:pPr>
            <w:r w:rsidRPr="00014F65">
              <w:t xml:space="preserve">Площадь земель, </w:t>
            </w:r>
            <w:proofErr w:type="gramStart"/>
            <w:r w:rsidRPr="00014F65">
              <w:t>га</w:t>
            </w:r>
            <w:proofErr w:type="gramEnd"/>
          </w:p>
        </w:tc>
      </w:tr>
      <w:tr w:rsidR="006F554B" w:rsidRPr="008632A4" w:rsidTr="006F554B">
        <w:tc>
          <w:tcPr>
            <w:tcW w:w="959" w:type="dxa"/>
          </w:tcPr>
          <w:p w:rsidR="006F554B" w:rsidRPr="00014F65" w:rsidRDefault="006F554B" w:rsidP="006F554B">
            <w:pPr>
              <w:snapToGrid w:val="0"/>
              <w:spacing w:line="276" w:lineRule="auto"/>
              <w:ind w:right="-1" w:firstLine="34"/>
              <w:jc w:val="center"/>
              <w:rPr>
                <w:b/>
                <w:lang w:eastAsia="ar-SA"/>
              </w:rPr>
            </w:pPr>
          </w:p>
        </w:tc>
        <w:tc>
          <w:tcPr>
            <w:tcW w:w="7513" w:type="dxa"/>
          </w:tcPr>
          <w:p w:rsidR="006F554B" w:rsidRPr="00014F65" w:rsidRDefault="006F554B" w:rsidP="00F7678A">
            <w:pPr>
              <w:snapToGrid w:val="0"/>
              <w:spacing w:line="276" w:lineRule="auto"/>
              <w:ind w:right="-1" w:firstLine="34"/>
              <w:rPr>
                <w:b/>
                <w:lang w:eastAsia="ar-SA"/>
              </w:rPr>
            </w:pPr>
            <w:r w:rsidRPr="00014F65">
              <w:rPr>
                <w:b/>
                <w:lang w:eastAsia="ar-SA"/>
              </w:rPr>
              <w:t>Общая площадь земель населенного пункта в установленных границах, всего</w:t>
            </w:r>
            <w:r w:rsidR="00F7678A" w:rsidRPr="00014F65">
              <w:rPr>
                <w:b/>
                <w:lang w:eastAsia="ar-SA"/>
              </w:rPr>
              <w:t xml:space="preserve">, </w:t>
            </w:r>
            <w:r w:rsidR="00F7678A" w:rsidRPr="00014F65">
              <w:rPr>
                <w:lang w:eastAsia="ar-SA"/>
              </w:rPr>
              <w:t>в том числе:</w:t>
            </w:r>
          </w:p>
        </w:tc>
        <w:tc>
          <w:tcPr>
            <w:tcW w:w="1524" w:type="dxa"/>
            <w:vAlign w:val="center"/>
          </w:tcPr>
          <w:p w:rsidR="006F554B" w:rsidRPr="00014F65" w:rsidRDefault="00DF4952" w:rsidP="006F554B">
            <w:pPr>
              <w:spacing w:line="276" w:lineRule="auto"/>
              <w:ind w:firstLine="0"/>
              <w:jc w:val="center"/>
              <w:rPr>
                <w:b/>
                <w:lang w:eastAsia="ar-SA"/>
              </w:rPr>
            </w:pPr>
            <w:r w:rsidRPr="00014F65">
              <w:t>1149,48</w:t>
            </w:r>
          </w:p>
        </w:tc>
      </w:tr>
      <w:tr w:rsidR="006F554B" w:rsidRPr="008632A4" w:rsidTr="006F554B">
        <w:tc>
          <w:tcPr>
            <w:tcW w:w="959" w:type="dxa"/>
          </w:tcPr>
          <w:p w:rsidR="006F554B" w:rsidRPr="00014F65" w:rsidRDefault="006F554B" w:rsidP="006F554B">
            <w:pPr>
              <w:snapToGrid w:val="0"/>
              <w:spacing w:line="276" w:lineRule="auto"/>
              <w:ind w:right="-1" w:firstLine="34"/>
              <w:jc w:val="center"/>
              <w:rPr>
                <w:b/>
                <w:lang w:eastAsia="ar-SA"/>
              </w:rPr>
            </w:pPr>
            <w:r w:rsidRPr="00014F65">
              <w:rPr>
                <w:b/>
                <w:lang w:eastAsia="ar-SA"/>
              </w:rPr>
              <w:t>1.</w:t>
            </w:r>
          </w:p>
        </w:tc>
        <w:tc>
          <w:tcPr>
            <w:tcW w:w="7513" w:type="dxa"/>
          </w:tcPr>
          <w:p w:rsidR="006F554B" w:rsidRPr="00014F65" w:rsidRDefault="006F554B" w:rsidP="006F554B">
            <w:pPr>
              <w:snapToGrid w:val="0"/>
              <w:spacing w:line="276" w:lineRule="auto"/>
              <w:ind w:right="-1" w:firstLine="34"/>
              <w:rPr>
                <w:lang w:eastAsia="ar-SA"/>
              </w:rPr>
            </w:pPr>
            <w:r w:rsidRPr="00014F65">
              <w:rPr>
                <w:b/>
                <w:lang w:eastAsia="ar-SA"/>
              </w:rPr>
              <w:t>Жилая зона,</w:t>
            </w:r>
            <w:r w:rsidRPr="00014F65">
              <w:rPr>
                <w:lang w:eastAsia="ar-SA"/>
              </w:rPr>
              <w:t xml:space="preserve"> в том числе:</w:t>
            </w:r>
          </w:p>
        </w:tc>
        <w:tc>
          <w:tcPr>
            <w:tcW w:w="1524" w:type="dxa"/>
            <w:vAlign w:val="center"/>
          </w:tcPr>
          <w:p w:rsidR="006F554B" w:rsidRPr="00014F65" w:rsidRDefault="00B92A94" w:rsidP="006F554B">
            <w:pPr>
              <w:spacing w:line="276" w:lineRule="auto"/>
              <w:ind w:firstLine="0"/>
              <w:jc w:val="center"/>
              <w:rPr>
                <w:b/>
                <w:lang w:eastAsia="ar-SA"/>
              </w:rPr>
            </w:pPr>
            <w:r w:rsidRPr="00014F65">
              <w:rPr>
                <w:b/>
                <w:lang w:eastAsia="ar-SA"/>
              </w:rPr>
              <w:t>441,85</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r w:rsidRPr="00014F65">
              <w:rPr>
                <w:lang w:eastAsia="ar-SA"/>
              </w:rPr>
              <w:t>1.1</w:t>
            </w:r>
          </w:p>
        </w:tc>
        <w:tc>
          <w:tcPr>
            <w:tcW w:w="7513" w:type="dxa"/>
          </w:tcPr>
          <w:p w:rsidR="006F554B" w:rsidRPr="00014F65" w:rsidRDefault="00F7678A" w:rsidP="006F554B">
            <w:pPr>
              <w:snapToGrid w:val="0"/>
              <w:spacing w:line="276" w:lineRule="auto"/>
              <w:ind w:right="-1" w:firstLine="34"/>
              <w:rPr>
                <w:lang w:eastAsia="ar-SA"/>
              </w:rPr>
            </w:pPr>
            <w:r w:rsidRPr="00014F65">
              <w:t>Зона застройки индивидуальными жилыми домами</w:t>
            </w:r>
          </w:p>
        </w:tc>
        <w:tc>
          <w:tcPr>
            <w:tcW w:w="1524" w:type="dxa"/>
            <w:vAlign w:val="center"/>
          </w:tcPr>
          <w:p w:rsidR="006F554B" w:rsidRPr="00014F65" w:rsidRDefault="00F87577" w:rsidP="006F554B">
            <w:pPr>
              <w:spacing w:line="276" w:lineRule="auto"/>
              <w:ind w:firstLine="0"/>
              <w:jc w:val="center"/>
              <w:rPr>
                <w:lang w:eastAsia="ar-SA"/>
              </w:rPr>
            </w:pPr>
            <w:r w:rsidRPr="00014F65">
              <w:rPr>
                <w:lang w:eastAsia="ar-SA"/>
              </w:rPr>
              <w:t>438,26</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r w:rsidRPr="00014F65">
              <w:rPr>
                <w:lang w:eastAsia="ar-SA"/>
              </w:rPr>
              <w:t>1.2</w:t>
            </w:r>
          </w:p>
        </w:tc>
        <w:tc>
          <w:tcPr>
            <w:tcW w:w="7513" w:type="dxa"/>
          </w:tcPr>
          <w:p w:rsidR="006F554B" w:rsidRPr="00014F65" w:rsidRDefault="00F7678A" w:rsidP="006F554B">
            <w:pPr>
              <w:snapToGrid w:val="0"/>
              <w:spacing w:line="276" w:lineRule="auto"/>
              <w:ind w:right="-1" w:firstLine="34"/>
              <w:rPr>
                <w:szCs w:val="26"/>
              </w:rPr>
            </w:pPr>
            <w:r w:rsidRPr="00014F65">
              <w:t xml:space="preserve">Зона застройки малоэтажными жилыми домами (до 4 этажей, включая </w:t>
            </w:r>
            <w:proofErr w:type="gramStart"/>
            <w:r w:rsidRPr="00014F65">
              <w:t>мансардный</w:t>
            </w:r>
            <w:proofErr w:type="gramEnd"/>
            <w:r w:rsidRPr="00014F65">
              <w:t>)</w:t>
            </w:r>
          </w:p>
        </w:tc>
        <w:tc>
          <w:tcPr>
            <w:tcW w:w="1524" w:type="dxa"/>
            <w:vAlign w:val="center"/>
          </w:tcPr>
          <w:p w:rsidR="006F554B" w:rsidRPr="00014F65" w:rsidRDefault="00F87577" w:rsidP="006F554B">
            <w:pPr>
              <w:spacing w:line="276" w:lineRule="auto"/>
              <w:ind w:firstLine="0"/>
              <w:jc w:val="center"/>
              <w:rPr>
                <w:lang w:eastAsia="ar-SA"/>
              </w:rPr>
            </w:pPr>
            <w:r w:rsidRPr="00014F65">
              <w:rPr>
                <w:lang w:eastAsia="ar-SA"/>
              </w:rPr>
              <w:t>3,59</w:t>
            </w:r>
          </w:p>
        </w:tc>
      </w:tr>
      <w:tr w:rsidR="006F554B" w:rsidRPr="008632A4" w:rsidTr="006F554B">
        <w:tc>
          <w:tcPr>
            <w:tcW w:w="959" w:type="dxa"/>
          </w:tcPr>
          <w:p w:rsidR="006F554B" w:rsidRPr="00014F65" w:rsidRDefault="006F554B" w:rsidP="006F554B">
            <w:pPr>
              <w:snapToGrid w:val="0"/>
              <w:spacing w:line="276" w:lineRule="auto"/>
              <w:ind w:right="-1" w:firstLine="34"/>
              <w:jc w:val="center"/>
              <w:rPr>
                <w:b/>
                <w:lang w:eastAsia="ar-SA"/>
              </w:rPr>
            </w:pPr>
            <w:r w:rsidRPr="00014F65">
              <w:rPr>
                <w:b/>
                <w:lang w:eastAsia="ar-SA"/>
              </w:rPr>
              <w:t>2.</w:t>
            </w:r>
          </w:p>
        </w:tc>
        <w:tc>
          <w:tcPr>
            <w:tcW w:w="7513" w:type="dxa"/>
          </w:tcPr>
          <w:p w:rsidR="006F554B" w:rsidRPr="00014F65" w:rsidRDefault="006F554B" w:rsidP="006F554B">
            <w:pPr>
              <w:snapToGrid w:val="0"/>
              <w:spacing w:line="276" w:lineRule="auto"/>
              <w:ind w:right="-1" w:firstLine="34"/>
              <w:rPr>
                <w:b/>
                <w:lang w:eastAsia="ar-SA"/>
              </w:rPr>
            </w:pPr>
            <w:r w:rsidRPr="00014F65">
              <w:rPr>
                <w:b/>
                <w:lang w:eastAsia="ar-SA"/>
              </w:rPr>
              <w:t>Общественно-деловая зона</w:t>
            </w:r>
            <w:r w:rsidR="00F7678A" w:rsidRPr="00014F65">
              <w:rPr>
                <w:b/>
                <w:lang w:eastAsia="ar-SA"/>
              </w:rPr>
              <w:t xml:space="preserve">, </w:t>
            </w:r>
            <w:r w:rsidR="00F7678A" w:rsidRPr="00014F65">
              <w:rPr>
                <w:lang w:eastAsia="ar-SA"/>
              </w:rPr>
              <w:t>в том числе:</w:t>
            </w:r>
          </w:p>
        </w:tc>
        <w:tc>
          <w:tcPr>
            <w:tcW w:w="1524" w:type="dxa"/>
            <w:vAlign w:val="center"/>
          </w:tcPr>
          <w:p w:rsidR="006F554B" w:rsidRPr="00014F65" w:rsidRDefault="00B92A94" w:rsidP="006F554B">
            <w:pPr>
              <w:spacing w:line="276" w:lineRule="auto"/>
              <w:ind w:firstLine="0"/>
              <w:jc w:val="center"/>
              <w:rPr>
                <w:b/>
                <w:lang w:eastAsia="ar-SA"/>
              </w:rPr>
            </w:pPr>
            <w:r w:rsidRPr="00014F65">
              <w:rPr>
                <w:b/>
                <w:lang w:eastAsia="ar-SA"/>
              </w:rPr>
              <w:t>15,9</w:t>
            </w:r>
            <w:r w:rsidR="0047765C" w:rsidRPr="00014F65">
              <w:rPr>
                <w:b/>
                <w:lang w:eastAsia="ar-SA"/>
              </w:rPr>
              <w:t>0</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r w:rsidRPr="00014F65">
              <w:rPr>
                <w:lang w:eastAsia="ar-SA"/>
              </w:rPr>
              <w:t>2.1</w:t>
            </w:r>
          </w:p>
        </w:tc>
        <w:tc>
          <w:tcPr>
            <w:tcW w:w="7513" w:type="dxa"/>
          </w:tcPr>
          <w:p w:rsidR="006F554B" w:rsidRPr="00014F65" w:rsidRDefault="006F554B" w:rsidP="006F554B">
            <w:pPr>
              <w:snapToGrid w:val="0"/>
              <w:spacing w:line="276" w:lineRule="auto"/>
              <w:ind w:right="-1" w:firstLine="34"/>
              <w:rPr>
                <w:lang w:eastAsia="ar-SA"/>
              </w:rPr>
            </w:pPr>
            <w:r w:rsidRPr="00014F65">
              <w:rPr>
                <w:szCs w:val="26"/>
              </w:rPr>
              <w:t xml:space="preserve">Зона специализированной общественной застройки, </w:t>
            </w:r>
            <w:r w:rsidRPr="00014F65">
              <w:rPr>
                <w:lang w:eastAsia="ar-SA"/>
              </w:rPr>
              <w:t>в том числе:</w:t>
            </w:r>
          </w:p>
        </w:tc>
        <w:tc>
          <w:tcPr>
            <w:tcW w:w="1524" w:type="dxa"/>
            <w:vAlign w:val="center"/>
          </w:tcPr>
          <w:p w:rsidR="006F554B" w:rsidRPr="00014F65" w:rsidRDefault="00B92A94" w:rsidP="006F554B">
            <w:pPr>
              <w:spacing w:line="276" w:lineRule="auto"/>
              <w:ind w:firstLine="0"/>
              <w:jc w:val="center"/>
              <w:rPr>
                <w:lang w:eastAsia="ar-SA"/>
              </w:rPr>
            </w:pPr>
            <w:r w:rsidRPr="00014F65">
              <w:rPr>
                <w:lang w:eastAsia="ar-SA"/>
              </w:rPr>
              <w:t>11,64</w:t>
            </w:r>
          </w:p>
        </w:tc>
      </w:tr>
      <w:tr w:rsidR="00F7678A" w:rsidRPr="008632A4" w:rsidTr="006F554B">
        <w:tc>
          <w:tcPr>
            <w:tcW w:w="959" w:type="dxa"/>
          </w:tcPr>
          <w:p w:rsidR="00F7678A" w:rsidRPr="00014F65" w:rsidRDefault="00F7678A" w:rsidP="006F554B">
            <w:pPr>
              <w:snapToGrid w:val="0"/>
              <w:ind w:right="-1" w:firstLine="34"/>
              <w:jc w:val="center"/>
              <w:rPr>
                <w:lang w:eastAsia="ar-SA"/>
              </w:rPr>
            </w:pPr>
          </w:p>
        </w:tc>
        <w:tc>
          <w:tcPr>
            <w:tcW w:w="7513" w:type="dxa"/>
          </w:tcPr>
          <w:p w:rsidR="00F7678A" w:rsidRPr="00014F65" w:rsidRDefault="00F7678A" w:rsidP="006F554B">
            <w:pPr>
              <w:snapToGrid w:val="0"/>
              <w:ind w:right="-1" w:firstLine="34"/>
              <w:rPr>
                <w:szCs w:val="26"/>
              </w:rPr>
            </w:pPr>
            <w:r w:rsidRPr="00014F65">
              <w:t>Зона</w:t>
            </w:r>
            <w:r w:rsidRPr="00014F65">
              <w:rPr>
                <w:lang w:eastAsia="ar-SA"/>
              </w:rPr>
              <w:t xml:space="preserve"> дошкольных образовательных организаций и зона общеобразовательных организаций</w:t>
            </w:r>
          </w:p>
        </w:tc>
        <w:tc>
          <w:tcPr>
            <w:tcW w:w="1524" w:type="dxa"/>
            <w:vAlign w:val="center"/>
          </w:tcPr>
          <w:p w:rsidR="00F7678A" w:rsidRPr="00014F65" w:rsidRDefault="00CB041C" w:rsidP="006F554B">
            <w:pPr>
              <w:ind w:firstLine="0"/>
              <w:jc w:val="center"/>
              <w:rPr>
                <w:lang w:eastAsia="ar-SA"/>
              </w:rPr>
            </w:pPr>
            <w:r w:rsidRPr="00014F65">
              <w:rPr>
                <w:lang w:eastAsia="ar-SA"/>
              </w:rPr>
              <w:t>5,70</w:t>
            </w:r>
          </w:p>
        </w:tc>
      </w:tr>
      <w:tr w:rsidR="00F7678A" w:rsidRPr="008632A4" w:rsidTr="006F554B">
        <w:tc>
          <w:tcPr>
            <w:tcW w:w="959" w:type="dxa"/>
          </w:tcPr>
          <w:p w:rsidR="00F7678A" w:rsidRPr="00014F65" w:rsidRDefault="00F7678A" w:rsidP="006F554B">
            <w:pPr>
              <w:snapToGrid w:val="0"/>
              <w:ind w:right="-1" w:firstLine="34"/>
              <w:jc w:val="center"/>
              <w:rPr>
                <w:lang w:eastAsia="ar-SA"/>
              </w:rPr>
            </w:pPr>
          </w:p>
        </w:tc>
        <w:tc>
          <w:tcPr>
            <w:tcW w:w="7513" w:type="dxa"/>
          </w:tcPr>
          <w:p w:rsidR="00F7678A" w:rsidRPr="00014F65" w:rsidRDefault="00F7678A" w:rsidP="00F7678A">
            <w:pPr>
              <w:snapToGrid w:val="0"/>
              <w:ind w:right="-1" w:firstLine="34"/>
              <w:rPr>
                <w:lang w:eastAsia="ar-SA"/>
              </w:rPr>
            </w:pPr>
            <w:r w:rsidRPr="00014F65">
              <w:t>Зона</w:t>
            </w:r>
            <w:r w:rsidRPr="00014F65">
              <w:rPr>
                <w:lang w:eastAsia="ar-SA"/>
              </w:rPr>
              <w:t xml:space="preserve"> объектов дополнительного образования</w:t>
            </w:r>
          </w:p>
        </w:tc>
        <w:tc>
          <w:tcPr>
            <w:tcW w:w="1524" w:type="dxa"/>
            <w:vAlign w:val="center"/>
          </w:tcPr>
          <w:p w:rsidR="00F7678A" w:rsidRPr="00014F65" w:rsidRDefault="00CB041C" w:rsidP="006F554B">
            <w:pPr>
              <w:ind w:firstLine="0"/>
              <w:jc w:val="center"/>
              <w:rPr>
                <w:lang w:eastAsia="ar-SA"/>
              </w:rPr>
            </w:pPr>
            <w:r w:rsidRPr="00014F65">
              <w:rPr>
                <w:lang w:eastAsia="ar-SA"/>
              </w:rPr>
              <w:t>0,38</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p>
        </w:tc>
        <w:tc>
          <w:tcPr>
            <w:tcW w:w="7513" w:type="dxa"/>
          </w:tcPr>
          <w:p w:rsidR="006F554B" w:rsidRPr="00014F65" w:rsidRDefault="00F7678A" w:rsidP="00F7678A">
            <w:pPr>
              <w:snapToGrid w:val="0"/>
              <w:spacing w:line="276" w:lineRule="auto"/>
              <w:ind w:right="-1" w:firstLine="34"/>
              <w:rPr>
                <w:szCs w:val="26"/>
              </w:rPr>
            </w:pPr>
            <w:r w:rsidRPr="00014F65">
              <w:t>Зона</w:t>
            </w:r>
            <w:r w:rsidR="006F554B" w:rsidRPr="00014F65">
              <w:rPr>
                <w:szCs w:val="26"/>
              </w:rPr>
              <w:t xml:space="preserve"> </w:t>
            </w:r>
            <w:r w:rsidRPr="00014F65">
              <w:rPr>
                <w:szCs w:val="26"/>
              </w:rPr>
              <w:t>объектов</w:t>
            </w:r>
            <w:r w:rsidR="006F554B" w:rsidRPr="00014F65">
              <w:rPr>
                <w:szCs w:val="26"/>
              </w:rPr>
              <w:t xml:space="preserve"> культуры и искусства</w:t>
            </w:r>
          </w:p>
        </w:tc>
        <w:tc>
          <w:tcPr>
            <w:tcW w:w="1524" w:type="dxa"/>
            <w:vAlign w:val="center"/>
          </w:tcPr>
          <w:p w:rsidR="006F554B" w:rsidRPr="00014F65" w:rsidRDefault="00CB041C" w:rsidP="006F554B">
            <w:pPr>
              <w:spacing w:line="276" w:lineRule="auto"/>
              <w:ind w:firstLine="0"/>
              <w:jc w:val="center"/>
              <w:rPr>
                <w:lang w:eastAsia="ar-SA"/>
              </w:rPr>
            </w:pPr>
            <w:r w:rsidRPr="00014F65">
              <w:rPr>
                <w:lang w:eastAsia="ar-SA"/>
              </w:rPr>
              <w:t>0,43</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p>
        </w:tc>
        <w:tc>
          <w:tcPr>
            <w:tcW w:w="7513" w:type="dxa"/>
          </w:tcPr>
          <w:p w:rsidR="006F554B" w:rsidRPr="00014F65" w:rsidRDefault="00F7678A" w:rsidP="006F554B">
            <w:pPr>
              <w:snapToGrid w:val="0"/>
              <w:spacing w:line="276" w:lineRule="auto"/>
              <w:ind w:right="-1" w:firstLine="34"/>
              <w:rPr>
                <w:szCs w:val="26"/>
              </w:rPr>
            </w:pPr>
            <w:r w:rsidRPr="00014F65">
              <w:t>Зона</w:t>
            </w:r>
            <w:r w:rsidR="006F554B" w:rsidRPr="00014F65">
              <w:t xml:space="preserve"> </w:t>
            </w:r>
            <w:r w:rsidRPr="00014F65">
              <w:rPr>
                <w:szCs w:val="26"/>
              </w:rPr>
              <w:t>объектов</w:t>
            </w:r>
            <w:r w:rsidR="006F554B" w:rsidRPr="00014F65">
              <w:t xml:space="preserve"> здравоохранения</w:t>
            </w:r>
          </w:p>
        </w:tc>
        <w:tc>
          <w:tcPr>
            <w:tcW w:w="1524" w:type="dxa"/>
            <w:vAlign w:val="center"/>
          </w:tcPr>
          <w:p w:rsidR="006F554B" w:rsidRPr="00014F65" w:rsidRDefault="00CB041C" w:rsidP="006F554B">
            <w:pPr>
              <w:spacing w:line="276" w:lineRule="auto"/>
              <w:ind w:firstLine="0"/>
              <w:jc w:val="center"/>
              <w:rPr>
                <w:lang w:eastAsia="ar-SA"/>
              </w:rPr>
            </w:pPr>
            <w:r w:rsidRPr="00014F65">
              <w:rPr>
                <w:lang w:eastAsia="ar-SA"/>
              </w:rPr>
              <w:t>1,54</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p>
        </w:tc>
        <w:tc>
          <w:tcPr>
            <w:tcW w:w="7513" w:type="dxa"/>
          </w:tcPr>
          <w:p w:rsidR="006F554B" w:rsidRPr="00014F65" w:rsidRDefault="00F7678A" w:rsidP="00F7678A">
            <w:pPr>
              <w:ind w:firstLine="34"/>
              <w:jc w:val="left"/>
              <w:rPr>
                <w:lang w:eastAsia="ar-SA"/>
              </w:rPr>
            </w:pPr>
            <w:r w:rsidRPr="00014F65">
              <w:t>Зона объектов физической культуры и массового спорта</w:t>
            </w:r>
          </w:p>
        </w:tc>
        <w:tc>
          <w:tcPr>
            <w:tcW w:w="1524" w:type="dxa"/>
            <w:vAlign w:val="center"/>
          </w:tcPr>
          <w:p w:rsidR="006F554B" w:rsidRPr="00014F65" w:rsidRDefault="00CB041C" w:rsidP="006F554B">
            <w:pPr>
              <w:spacing w:line="276" w:lineRule="auto"/>
              <w:ind w:firstLine="0"/>
              <w:jc w:val="center"/>
              <w:rPr>
                <w:lang w:eastAsia="ar-SA"/>
              </w:rPr>
            </w:pPr>
            <w:r w:rsidRPr="00014F65">
              <w:rPr>
                <w:lang w:eastAsia="ar-SA"/>
              </w:rPr>
              <w:t>3,17</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p>
        </w:tc>
        <w:tc>
          <w:tcPr>
            <w:tcW w:w="7513" w:type="dxa"/>
          </w:tcPr>
          <w:p w:rsidR="006F554B" w:rsidRPr="00014F65" w:rsidRDefault="00F7678A" w:rsidP="00F7678A">
            <w:pPr>
              <w:snapToGrid w:val="0"/>
              <w:spacing w:line="276" w:lineRule="auto"/>
              <w:ind w:right="-1" w:firstLine="34"/>
              <w:rPr>
                <w:lang w:eastAsia="ar-SA"/>
              </w:rPr>
            </w:pPr>
            <w:r w:rsidRPr="00014F65">
              <w:t>Зона</w:t>
            </w:r>
            <w:r w:rsidR="006F554B" w:rsidRPr="00014F65">
              <w:t xml:space="preserve"> культовых </w:t>
            </w:r>
            <w:r w:rsidRPr="00014F65">
              <w:t>объектов</w:t>
            </w:r>
          </w:p>
        </w:tc>
        <w:tc>
          <w:tcPr>
            <w:tcW w:w="1524" w:type="dxa"/>
            <w:vAlign w:val="center"/>
          </w:tcPr>
          <w:p w:rsidR="006F554B" w:rsidRPr="00014F65" w:rsidRDefault="00CB041C" w:rsidP="006F554B">
            <w:pPr>
              <w:spacing w:line="276" w:lineRule="auto"/>
              <w:ind w:firstLine="0"/>
              <w:jc w:val="center"/>
              <w:rPr>
                <w:lang w:eastAsia="ar-SA"/>
              </w:rPr>
            </w:pPr>
            <w:r w:rsidRPr="00014F65">
              <w:rPr>
                <w:lang w:eastAsia="ar-SA"/>
              </w:rPr>
              <w:t>0,32</w:t>
            </w:r>
          </w:p>
        </w:tc>
      </w:tr>
      <w:tr w:rsidR="00CB041C" w:rsidRPr="008632A4" w:rsidTr="006F554B">
        <w:tc>
          <w:tcPr>
            <w:tcW w:w="959" w:type="dxa"/>
          </w:tcPr>
          <w:p w:rsidR="00CB041C" w:rsidRPr="00014F65" w:rsidRDefault="00CB041C" w:rsidP="006F554B">
            <w:pPr>
              <w:snapToGrid w:val="0"/>
              <w:ind w:right="-1" w:firstLine="34"/>
              <w:jc w:val="center"/>
              <w:rPr>
                <w:lang w:eastAsia="ar-SA"/>
              </w:rPr>
            </w:pPr>
          </w:p>
        </w:tc>
        <w:tc>
          <w:tcPr>
            <w:tcW w:w="7513" w:type="dxa"/>
          </w:tcPr>
          <w:p w:rsidR="00CB041C" w:rsidRPr="00014F65" w:rsidRDefault="00B92A94" w:rsidP="00B92A94">
            <w:pPr>
              <w:snapToGrid w:val="0"/>
              <w:ind w:right="-1" w:firstLine="34"/>
            </w:pPr>
            <w:r w:rsidRPr="00014F65">
              <w:t>Зона иных видов</w:t>
            </w:r>
          </w:p>
        </w:tc>
        <w:tc>
          <w:tcPr>
            <w:tcW w:w="1524" w:type="dxa"/>
            <w:vAlign w:val="center"/>
          </w:tcPr>
          <w:p w:rsidR="00CB041C" w:rsidRPr="00014F65" w:rsidRDefault="00B92A94" w:rsidP="006F554B">
            <w:pPr>
              <w:ind w:firstLine="0"/>
              <w:jc w:val="center"/>
              <w:rPr>
                <w:lang w:eastAsia="ar-SA"/>
              </w:rPr>
            </w:pPr>
            <w:r w:rsidRPr="00014F65">
              <w:rPr>
                <w:lang w:eastAsia="ar-SA"/>
              </w:rPr>
              <w:t>0,10</w:t>
            </w:r>
          </w:p>
        </w:tc>
      </w:tr>
      <w:tr w:rsidR="006F554B" w:rsidRPr="008632A4" w:rsidTr="006F554B">
        <w:tc>
          <w:tcPr>
            <w:tcW w:w="959" w:type="dxa"/>
          </w:tcPr>
          <w:p w:rsidR="006F554B" w:rsidRPr="00014F65" w:rsidRDefault="006F554B" w:rsidP="006F554B">
            <w:pPr>
              <w:snapToGrid w:val="0"/>
              <w:spacing w:line="276" w:lineRule="auto"/>
              <w:ind w:right="-1" w:firstLine="34"/>
              <w:jc w:val="center"/>
              <w:rPr>
                <w:lang w:eastAsia="ar-SA"/>
              </w:rPr>
            </w:pPr>
            <w:r w:rsidRPr="00014F65">
              <w:rPr>
                <w:lang w:eastAsia="ar-SA"/>
              </w:rPr>
              <w:t>2.2</w:t>
            </w:r>
          </w:p>
        </w:tc>
        <w:tc>
          <w:tcPr>
            <w:tcW w:w="7513" w:type="dxa"/>
          </w:tcPr>
          <w:p w:rsidR="006F554B" w:rsidRPr="00014F65" w:rsidRDefault="006F554B" w:rsidP="006F554B">
            <w:pPr>
              <w:snapToGrid w:val="0"/>
              <w:spacing w:line="276" w:lineRule="auto"/>
              <w:ind w:right="-1" w:firstLine="34"/>
              <w:rPr>
                <w:szCs w:val="26"/>
              </w:rPr>
            </w:pPr>
            <w:r w:rsidRPr="00014F65">
              <w:rPr>
                <w:szCs w:val="26"/>
              </w:rPr>
              <w:t>Многофункциональная общественно-деловая зона</w:t>
            </w:r>
          </w:p>
        </w:tc>
        <w:tc>
          <w:tcPr>
            <w:tcW w:w="1524" w:type="dxa"/>
            <w:vAlign w:val="center"/>
          </w:tcPr>
          <w:p w:rsidR="006F554B" w:rsidRPr="00014F65" w:rsidRDefault="00F87577" w:rsidP="006F554B">
            <w:pPr>
              <w:spacing w:line="276" w:lineRule="auto"/>
              <w:ind w:firstLine="0"/>
              <w:jc w:val="center"/>
              <w:rPr>
                <w:lang w:eastAsia="ar-SA"/>
              </w:rPr>
            </w:pPr>
            <w:r w:rsidRPr="00014F65">
              <w:rPr>
                <w:lang w:eastAsia="ar-SA"/>
              </w:rPr>
              <w:t>4,26</w:t>
            </w:r>
          </w:p>
        </w:tc>
      </w:tr>
      <w:tr w:rsidR="00A30E18" w:rsidRPr="008632A4" w:rsidTr="006F554B">
        <w:tc>
          <w:tcPr>
            <w:tcW w:w="959" w:type="dxa"/>
          </w:tcPr>
          <w:p w:rsidR="00A30E18" w:rsidRPr="00014F65" w:rsidRDefault="00A30E18" w:rsidP="006F554B">
            <w:pPr>
              <w:snapToGrid w:val="0"/>
              <w:ind w:right="-1" w:firstLine="34"/>
              <w:jc w:val="center"/>
              <w:rPr>
                <w:b/>
                <w:lang w:eastAsia="ar-SA"/>
              </w:rPr>
            </w:pPr>
            <w:r w:rsidRPr="00014F65">
              <w:rPr>
                <w:b/>
                <w:lang w:eastAsia="ar-SA"/>
              </w:rPr>
              <w:t>3.</w:t>
            </w:r>
          </w:p>
        </w:tc>
        <w:tc>
          <w:tcPr>
            <w:tcW w:w="7513" w:type="dxa"/>
          </w:tcPr>
          <w:p w:rsidR="00A30E18" w:rsidRPr="00014F65" w:rsidRDefault="00A30E18" w:rsidP="00A30E18">
            <w:pPr>
              <w:snapToGrid w:val="0"/>
              <w:ind w:right="-1" w:firstLine="34"/>
              <w:rPr>
                <w:szCs w:val="26"/>
              </w:rPr>
            </w:pPr>
            <w:r w:rsidRPr="00014F65">
              <w:rPr>
                <w:b/>
                <w:lang w:eastAsia="ar-SA"/>
              </w:rPr>
              <w:t>Производственная зона</w:t>
            </w:r>
          </w:p>
        </w:tc>
        <w:tc>
          <w:tcPr>
            <w:tcW w:w="1524" w:type="dxa"/>
            <w:vAlign w:val="center"/>
          </w:tcPr>
          <w:p w:rsidR="00A30E18" w:rsidRPr="00014F65" w:rsidRDefault="00B92A94" w:rsidP="006F554B">
            <w:pPr>
              <w:ind w:firstLine="0"/>
              <w:jc w:val="center"/>
              <w:rPr>
                <w:b/>
                <w:lang w:eastAsia="ar-SA"/>
              </w:rPr>
            </w:pPr>
            <w:r w:rsidRPr="00014F65">
              <w:rPr>
                <w:b/>
                <w:lang w:eastAsia="ar-SA"/>
              </w:rPr>
              <w:t>0,26</w:t>
            </w:r>
          </w:p>
        </w:tc>
      </w:tr>
      <w:tr w:rsidR="00A30E18" w:rsidRPr="008632A4" w:rsidTr="006F554B">
        <w:tc>
          <w:tcPr>
            <w:tcW w:w="959" w:type="dxa"/>
          </w:tcPr>
          <w:p w:rsidR="00A30E18" w:rsidRPr="00014F65" w:rsidRDefault="00A30E18" w:rsidP="00A30E18">
            <w:pPr>
              <w:snapToGrid w:val="0"/>
              <w:spacing w:line="276" w:lineRule="auto"/>
              <w:ind w:right="-1" w:firstLine="34"/>
              <w:jc w:val="center"/>
              <w:rPr>
                <w:b/>
                <w:lang w:eastAsia="ar-SA"/>
              </w:rPr>
            </w:pPr>
            <w:r w:rsidRPr="00014F65">
              <w:rPr>
                <w:b/>
                <w:lang w:eastAsia="ar-SA"/>
              </w:rPr>
              <w:t>4.</w:t>
            </w:r>
          </w:p>
        </w:tc>
        <w:tc>
          <w:tcPr>
            <w:tcW w:w="7513" w:type="dxa"/>
          </w:tcPr>
          <w:p w:rsidR="00A30E18" w:rsidRPr="00014F65" w:rsidRDefault="00A30E18" w:rsidP="00A30E18">
            <w:pPr>
              <w:snapToGrid w:val="0"/>
              <w:spacing w:line="276" w:lineRule="auto"/>
              <w:ind w:right="-1" w:firstLine="34"/>
              <w:rPr>
                <w:b/>
                <w:lang w:eastAsia="ar-SA"/>
              </w:rPr>
            </w:pPr>
            <w:r w:rsidRPr="00014F65">
              <w:rPr>
                <w:b/>
                <w:lang w:eastAsia="ar-SA"/>
              </w:rPr>
              <w:t>Коммунально-складская зона</w:t>
            </w:r>
          </w:p>
        </w:tc>
        <w:tc>
          <w:tcPr>
            <w:tcW w:w="1524" w:type="dxa"/>
            <w:vAlign w:val="center"/>
          </w:tcPr>
          <w:p w:rsidR="00A30E18" w:rsidRPr="00014F65" w:rsidRDefault="00B92A94" w:rsidP="00A30E18">
            <w:pPr>
              <w:spacing w:line="276" w:lineRule="auto"/>
              <w:ind w:firstLine="0"/>
              <w:jc w:val="center"/>
              <w:rPr>
                <w:b/>
                <w:lang w:eastAsia="ar-SA"/>
              </w:rPr>
            </w:pPr>
            <w:r w:rsidRPr="00014F65">
              <w:rPr>
                <w:b/>
                <w:lang w:eastAsia="ar-SA"/>
              </w:rPr>
              <w:t>1,13</w:t>
            </w:r>
          </w:p>
        </w:tc>
      </w:tr>
      <w:tr w:rsidR="00A30E18" w:rsidRPr="008632A4" w:rsidTr="006F554B">
        <w:tc>
          <w:tcPr>
            <w:tcW w:w="959" w:type="dxa"/>
          </w:tcPr>
          <w:p w:rsidR="00A30E18" w:rsidRPr="00014F65" w:rsidRDefault="00A30E18" w:rsidP="00A30E18">
            <w:pPr>
              <w:snapToGrid w:val="0"/>
              <w:spacing w:line="276" w:lineRule="auto"/>
              <w:ind w:right="-1" w:firstLine="34"/>
              <w:jc w:val="center"/>
              <w:rPr>
                <w:b/>
                <w:lang w:eastAsia="ar-SA"/>
              </w:rPr>
            </w:pPr>
            <w:r w:rsidRPr="00014F65">
              <w:rPr>
                <w:b/>
                <w:lang w:eastAsia="ar-SA"/>
              </w:rPr>
              <w:t>5.</w:t>
            </w:r>
          </w:p>
        </w:tc>
        <w:tc>
          <w:tcPr>
            <w:tcW w:w="7513" w:type="dxa"/>
          </w:tcPr>
          <w:p w:rsidR="00A30E18" w:rsidRPr="00014F65" w:rsidRDefault="00A30E18" w:rsidP="00A30E18">
            <w:pPr>
              <w:snapToGrid w:val="0"/>
              <w:spacing w:line="276" w:lineRule="auto"/>
              <w:ind w:right="-1" w:firstLine="34"/>
              <w:rPr>
                <w:lang w:eastAsia="ar-SA"/>
              </w:rPr>
            </w:pPr>
            <w:r w:rsidRPr="00014F65">
              <w:rPr>
                <w:b/>
                <w:lang w:eastAsia="ar-SA"/>
              </w:rPr>
              <w:t>Зона инженерной инфраструктуры,</w:t>
            </w:r>
            <w:r w:rsidRPr="00014F65">
              <w:rPr>
                <w:lang w:eastAsia="ar-SA"/>
              </w:rPr>
              <w:t xml:space="preserve"> в том числе:</w:t>
            </w:r>
          </w:p>
        </w:tc>
        <w:tc>
          <w:tcPr>
            <w:tcW w:w="1524" w:type="dxa"/>
            <w:vAlign w:val="center"/>
          </w:tcPr>
          <w:p w:rsidR="00A30E18" w:rsidRPr="00014F65" w:rsidRDefault="0047765C" w:rsidP="00A30E18">
            <w:pPr>
              <w:spacing w:line="276" w:lineRule="auto"/>
              <w:ind w:firstLine="0"/>
              <w:jc w:val="center"/>
              <w:rPr>
                <w:b/>
                <w:lang w:eastAsia="ar-SA"/>
              </w:rPr>
            </w:pPr>
            <w:r w:rsidRPr="00014F65">
              <w:rPr>
                <w:b/>
                <w:lang w:eastAsia="ar-SA"/>
              </w:rPr>
              <w:t>4,65</w:t>
            </w:r>
          </w:p>
        </w:tc>
      </w:tr>
      <w:tr w:rsidR="006F554B" w:rsidRPr="008632A4" w:rsidTr="006F554B">
        <w:tc>
          <w:tcPr>
            <w:tcW w:w="959" w:type="dxa"/>
          </w:tcPr>
          <w:p w:rsidR="006F554B" w:rsidRPr="00014F65" w:rsidRDefault="00A30E18" w:rsidP="006F554B">
            <w:pPr>
              <w:snapToGrid w:val="0"/>
              <w:spacing w:line="276" w:lineRule="auto"/>
              <w:ind w:right="-1" w:firstLine="34"/>
              <w:jc w:val="center"/>
              <w:rPr>
                <w:b/>
                <w:lang w:eastAsia="ar-SA"/>
              </w:rPr>
            </w:pPr>
            <w:r w:rsidRPr="00014F65">
              <w:rPr>
                <w:b/>
                <w:lang w:eastAsia="ar-SA"/>
              </w:rPr>
              <w:t>6</w:t>
            </w:r>
            <w:r w:rsidR="006F554B" w:rsidRPr="00014F65">
              <w:rPr>
                <w:b/>
                <w:lang w:eastAsia="ar-SA"/>
              </w:rPr>
              <w:t>.</w:t>
            </w:r>
          </w:p>
        </w:tc>
        <w:tc>
          <w:tcPr>
            <w:tcW w:w="7513" w:type="dxa"/>
          </w:tcPr>
          <w:p w:rsidR="006F554B" w:rsidRPr="00014F65" w:rsidRDefault="006F554B" w:rsidP="00F7678A">
            <w:pPr>
              <w:snapToGrid w:val="0"/>
              <w:spacing w:line="276" w:lineRule="auto"/>
              <w:ind w:right="-1" w:firstLine="34"/>
              <w:rPr>
                <w:b/>
                <w:lang w:eastAsia="ar-SA"/>
              </w:rPr>
            </w:pPr>
            <w:r w:rsidRPr="00014F65">
              <w:rPr>
                <w:b/>
                <w:lang w:eastAsia="ar-SA"/>
              </w:rPr>
              <w:t>Зона транспортной инфраструктуры</w:t>
            </w:r>
            <w:r w:rsidR="00F7678A" w:rsidRPr="00014F65">
              <w:rPr>
                <w:b/>
                <w:lang w:eastAsia="ar-SA"/>
              </w:rPr>
              <w:t xml:space="preserve">, </w:t>
            </w:r>
            <w:r w:rsidR="00F7678A" w:rsidRPr="00014F65">
              <w:rPr>
                <w:lang w:eastAsia="ar-SA"/>
              </w:rPr>
              <w:t>в том числе:</w:t>
            </w:r>
          </w:p>
        </w:tc>
        <w:tc>
          <w:tcPr>
            <w:tcW w:w="1524" w:type="dxa"/>
            <w:vAlign w:val="center"/>
          </w:tcPr>
          <w:p w:rsidR="006F554B" w:rsidRPr="00014F65" w:rsidRDefault="00A44BF4" w:rsidP="006F554B">
            <w:pPr>
              <w:spacing w:line="276" w:lineRule="auto"/>
              <w:ind w:firstLine="0"/>
              <w:jc w:val="center"/>
              <w:rPr>
                <w:b/>
                <w:lang w:eastAsia="ar-SA"/>
              </w:rPr>
            </w:pPr>
            <w:r w:rsidRPr="00014F65">
              <w:rPr>
                <w:b/>
                <w:lang w:eastAsia="ar-SA"/>
              </w:rPr>
              <w:t>135,17</w:t>
            </w:r>
            <w:bookmarkStart w:id="68" w:name="_GoBack"/>
            <w:bookmarkEnd w:id="68"/>
          </w:p>
        </w:tc>
      </w:tr>
      <w:tr w:rsidR="006F554B" w:rsidRPr="008632A4" w:rsidTr="006F554B">
        <w:tc>
          <w:tcPr>
            <w:tcW w:w="959" w:type="dxa"/>
          </w:tcPr>
          <w:p w:rsidR="006F554B" w:rsidRPr="00014F65" w:rsidRDefault="00A30E18" w:rsidP="006F554B">
            <w:pPr>
              <w:snapToGrid w:val="0"/>
              <w:spacing w:line="276" w:lineRule="auto"/>
              <w:ind w:right="-1" w:firstLine="34"/>
              <w:jc w:val="center"/>
              <w:rPr>
                <w:lang w:eastAsia="ar-SA"/>
              </w:rPr>
            </w:pPr>
            <w:r w:rsidRPr="00014F65">
              <w:rPr>
                <w:lang w:eastAsia="ar-SA"/>
              </w:rPr>
              <w:t>6</w:t>
            </w:r>
            <w:r w:rsidR="006F554B" w:rsidRPr="00014F65">
              <w:rPr>
                <w:lang w:eastAsia="ar-SA"/>
              </w:rPr>
              <w:t>.1</w:t>
            </w:r>
          </w:p>
        </w:tc>
        <w:tc>
          <w:tcPr>
            <w:tcW w:w="7513" w:type="dxa"/>
          </w:tcPr>
          <w:p w:rsidR="006F554B" w:rsidRPr="00014F65" w:rsidRDefault="00F7678A" w:rsidP="00F7678A">
            <w:pPr>
              <w:snapToGrid w:val="0"/>
              <w:spacing w:line="276" w:lineRule="auto"/>
              <w:ind w:right="-1" w:firstLine="34"/>
              <w:rPr>
                <w:lang w:eastAsia="ar-SA"/>
              </w:rPr>
            </w:pPr>
            <w:r w:rsidRPr="00014F65">
              <w:t>Зона</w:t>
            </w:r>
            <w:r w:rsidRPr="00014F65">
              <w:rPr>
                <w:lang w:eastAsia="ar-SA"/>
              </w:rPr>
              <w:t xml:space="preserve"> улично-дорожной сети</w:t>
            </w:r>
          </w:p>
        </w:tc>
        <w:tc>
          <w:tcPr>
            <w:tcW w:w="1524" w:type="dxa"/>
            <w:vAlign w:val="center"/>
          </w:tcPr>
          <w:p w:rsidR="006F554B" w:rsidRPr="00014F65" w:rsidRDefault="00A44BF4" w:rsidP="006F554B">
            <w:pPr>
              <w:spacing w:line="276" w:lineRule="auto"/>
              <w:ind w:firstLine="0"/>
              <w:jc w:val="center"/>
              <w:rPr>
                <w:lang w:eastAsia="ar-SA"/>
              </w:rPr>
            </w:pPr>
            <w:r w:rsidRPr="00014F65">
              <w:rPr>
                <w:lang w:eastAsia="ar-SA"/>
              </w:rPr>
              <w:t>120,15</w:t>
            </w:r>
          </w:p>
        </w:tc>
      </w:tr>
      <w:tr w:rsidR="006F554B" w:rsidRPr="008632A4" w:rsidTr="006F554B">
        <w:tc>
          <w:tcPr>
            <w:tcW w:w="959" w:type="dxa"/>
          </w:tcPr>
          <w:p w:rsidR="006F554B" w:rsidRPr="00014F65" w:rsidRDefault="00A30E18" w:rsidP="006F554B">
            <w:pPr>
              <w:snapToGrid w:val="0"/>
              <w:spacing w:line="276" w:lineRule="auto"/>
              <w:ind w:right="-1" w:firstLine="34"/>
              <w:jc w:val="center"/>
              <w:rPr>
                <w:lang w:eastAsia="ar-SA"/>
              </w:rPr>
            </w:pPr>
            <w:r w:rsidRPr="00014F65">
              <w:rPr>
                <w:lang w:eastAsia="ar-SA"/>
              </w:rPr>
              <w:t>6</w:t>
            </w:r>
            <w:r w:rsidR="006F554B" w:rsidRPr="00014F65">
              <w:rPr>
                <w:lang w:eastAsia="ar-SA"/>
              </w:rPr>
              <w:t>.2</w:t>
            </w:r>
          </w:p>
        </w:tc>
        <w:tc>
          <w:tcPr>
            <w:tcW w:w="7513" w:type="dxa"/>
          </w:tcPr>
          <w:p w:rsidR="006F554B" w:rsidRPr="00014F65" w:rsidRDefault="00F7678A" w:rsidP="006F554B">
            <w:pPr>
              <w:snapToGrid w:val="0"/>
              <w:spacing w:line="276" w:lineRule="auto"/>
              <w:ind w:right="-1" w:firstLine="34"/>
              <w:rPr>
                <w:lang w:eastAsia="ar-SA"/>
              </w:rPr>
            </w:pPr>
            <w:r w:rsidRPr="00014F65">
              <w:t>Зона</w:t>
            </w:r>
            <w:r w:rsidR="006F554B" w:rsidRPr="00014F65">
              <w:rPr>
                <w:lang w:eastAsia="ar-SA"/>
              </w:rPr>
              <w:t xml:space="preserve"> объектов автомобильного транспорта</w:t>
            </w:r>
          </w:p>
        </w:tc>
        <w:tc>
          <w:tcPr>
            <w:tcW w:w="1524" w:type="dxa"/>
            <w:vAlign w:val="center"/>
          </w:tcPr>
          <w:p w:rsidR="006F554B" w:rsidRPr="00014F65" w:rsidRDefault="00421C28" w:rsidP="006F554B">
            <w:pPr>
              <w:spacing w:line="276" w:lineRule="auto"/>
              <w:ind w:firstLine="0"/>
              <w:jc w:val="center"/>
              <w:rPr>
                <w:lang w:eastAsia="ar-SA"/>
              </w:rPr>
            </w:pPr>
            <w:r w:rsidRPr="00014F65">
              <w:rPr>
                <w:lang w:eastAsia="ar-SA"/>
              </w:rPr>
              <w:t>0,60</w:t>
            </w:r>
          </w:p>
        </w:tc>
      </w:tr>
      <w:tr w:rsidR="006F554B" w:rsidRPr="008632A4" w:rsidTr="006F554B">
        <w:tc>
          <w:tcPr>
            <w:tcW w:w="959" w:type="dxa"/>
          </w:tcPr>
          <w:p w:rsidR="006F554B" w:rsidRPr="00014F65" w:rsidRDefault="00A30E18" w:rsidP="006F554B">
            <w:pPr>
              <w:snapToGrid w:val="0"/>
              <w:spacing w:line="276" w:lineRule="auto"/>
              <w:ind w:right="-1" w:firstLine="34"/>
              <w:jc w:val="center"/>
              <w:rPr>
                <w:lang w:eastAsia="ar-SA"/>
              </w:rPr>
            </w:pPr>
            <w:r w:rsidRPr="00014F65">
              <w:rPr>
                <w:lang w:eastAsia="ar-SA"/>
              </w:rPr>
              <w:t>6.3</w:t>
            </w:r>
          </w:p>
        </w:tc>
        <w:tc>
          <w:tcPr>
            <w:tcW w:w="7513" w:type="dxa"/>
          </w:tcPr>
          <w:p w:rsidR="006F554B" w:rsidRPr="00014F65" w:rsidRDefault="00A30E18" w:rsidP="006F554B">
            <w:pPr>
              <w:snapToGrid w:val="0"/>
              <w:spacing w:line="276" w:lineRule="auto"/>
              <w:ind w:right="-1" w:firstLine="34"/>
              <w:rPr>
                <w:lang w:eastAsia="ar-SA"/>
              </w:rPr>
            </w:pPr>
            <w:r w:rsidRPr="00014F65">
              <w:rPr>
                <w:lang w:eastAsia="ar-SA"/>
              </w:rPr>
              <w:t>Автодороги регионального значения</w:t>
            </w:r>
          </w:p>
        </w:tc>
        <w:tc>
          <w:tcPr>
            <w:tcW w:w="1524" w:type="dxa"/>
            <w:vAlign w:val="center"/>
          </w:tcPr>
          <w:p w:rsidR="006F554B" w:rsidRPr="00014F65" w:rsidRDefault="00421C28" w:rsidP="006F554B">
            <w:pPr>
              <w:spacing w:line="276" w:lineRule="auto"/>
              <w:ind w:firstLine="0"/>
              <w:jc w:val="center"/>
              <w:rPr>
                <w:lang w:eastAsia="ar-SA"/>
              </w:rPr>
            </w:pPr>
            <w:r w:rsidRPr="00014F65">
              <w:rPr>
                <w:lang w:eastAsia="ar-SA"/>
              </w:rPr>
              <w:t>14,42</w:t>
            </w:r>
          </w:p>
        </w:tc>
      </w:tr>
      <w:tr w:rsidR="00A30E18" w:rsidRPr="008632A4" w:rsidTr="006F554B">
        <w:tc>
          <w:tcPr>
            <w:tcW w:w="959" w:type="dxa"/>
          </w:tcPr>
          <w:p w:rsidR="00A30E18" w:rsidRPr="00014F65" w:rsidRDefault="00A30E18" w:rsidP="00A30E18">
            <w:pPr>
              <w:snapToGrid w:val="0"/>
              <w:spacing w:line="276" w:lineRule="auto"/>
              <w:ind w:right="-74" w:firstLine="0"/>
              <w:jc w:val="center"/>
              <w:rPr>
                <w:b/>
                <w:lang w:eastAsia="ar-SA"/>
              </w:rPr>
            </w:pPr>
            <w:r w:rsidRPr="00014F65">
              <w:rPr>
                <w:b/>
                <w:lang w:eastAsia="ar-SA"/>
              </w:rPr>
              <w:t>7.</w:t>
            </w:r>
          </w:p>
        </w:tc>
        <w:tc>
          <w:tcPr>
            <w:tcW w:w="7513" w:type="dxa"/>
          </w:tcPr>
          <w:p w:rsidR="00A30E18" w:rsidRPr="00014F65" w:rsidRDefault="00A30E18" w:rsidP="00A30E18">
            <w:pPr>
              <w:snapToGrid w:val="0"/>
              <w:spacing w:line="276" w:lineRule="auto"/>
              <w:ind w:right="-1" w:firstLine="34"/>
              <w:rPr>
                <w:b/>
                <w:lang w:eastAsia="ar-SA"/>
              </w:rPr>
            </w:pPr>
            <w:r w:rsidRPr="00014F65">
              <w:rPr>
                <w:b/>
                <w:lang w:eastAsia="ar-SA"/>
              </w:rPr>
              <w:t xml:space="preserve">Зона сельскохозяйственного использования, </w:t>
            </w:r>
            <w:r w:rsidRPr="00014F65">
              <w:rPr>
                <w:lang w:eastAsia="ar-SA"/>
              </w:rPr>
              <w:t>в том числе:</w:t>
            </w:r>
          </w:p>
        </w:tc>
        <w:tc>
          <w:tcPr>
            <w:tcW w:w="1524" w:type="dxa"/>
            <w:vAlign w:val="center"/>
          </w:tcPr>
          <w:p w:rsidR="00A30E18" w:rsidRPr="00014F65" w:rsidRDefault="008632A4" w:rsidP="00A30E18">
            <w:pPr>
              <w:spacing w:line="276" w:lineRule="auto"/>
              <w:ind w:firstLine="0"/>
              <w:jc w:val="center"/>
              <w:rPr>
                <w:b/>
                <w:lang w:eastAsia="ar-SA"/>
              </w:rPr>
            </w:pPr>
            <w:r w:rsidRPr="00014F65">
              <w:rPr>
                <w:b/>
                <w:lang w:eastAsia="ar-SA"/>
              </w:rPr>
              <w:t>498,73</w:t>
            </w:r>
          </w:p>
        </w:tc>
      </w:tr>
      <w:tr w:rsidR="00F7678A" w:rsidRPr="008632A4" w:rsidTr="006F554B">
        <w:tc>
          <w:tcPr>
            <w:tcW w:w="959" w:type="dxa"/>
          </w:tcPr>
          <w:p w:rsidR="00F7678A" w:rsidRPr="00014F65" w:rsidRDefault="00F7678A" w:rsidP="00A30E18">
            <w:pPr>
              <w:snapToGrid w:val="0"/>
              <w:ind w:right="-74" w:firstLine="0"/>
              <w:jc w:val="center"/>
              <w:rPr>
                <w:lang w:eastAsia="ar-SA"/>
              </w:rPr>
            </w:pPr>
            <w:r w:rsidRPr="00014F65">
              <w:rPr>
                <w:lang w:eastAsia="ar-SA"/>
              </w:rPr>
              <w:t>7.1</w:t>
            </w:r>
          </w:p>
        </w:tc>
        <w:tc>
          <w:tcPr>
            <w:tcW w:w="7513" w:type="dxa"/>
          </w:tcPr>
          <w:p w:rsidR="00F7678A" w:rsidRPr="00014F65" w:rsidRDefault="00F7678A" w:rsidP="00A30E18">
            <w:pPr>
              <w:snapToGrid w:val="0"/>
              <w:ind w:right="-1" w:firstLine="34"/>
              <w:rPr>
                <w:b/>
                <w:lang w:eastAsia="ar-SA"/>
              </w:rPr>
            </w:pPr>
            <w:r w:rsidRPr="00014F65">
              <w:rPr>
                <w:spacing w:val="-1"/>
              </w:rPr>
              <w:t>Зона сельскохозяйственных угодий</w:t>
            </w:r>
          </w:p>
        </w:tc>
        <w:tc>
          <w:tcPr>
            <w:tcW w:w="1524" w:type="dxa"/>
            <w:vAlign w:val="center"/>
          </w:tcPr>
          <w:p w:rsidR="00F7678A" w:rsidRPr="00014F65" w:rsidRDefault="008632A4" w:rsidP="00A30E18">
            <w:pPr>
              <w:ind w:firstLine="0"/>
              <w:jc w:val="center"/>
              <w:rPr>
                <w:lang w:eastAsia="ar-SA"/>
              </w:rPr>
            </w:pPr>
            <w:r w:rsidRPr="00014F65">
              <w:rPr>
                <w:lang w:eastAsia="ar-SA"/>
              </w:rPr>
              <w:t>492,08</w:t>
            </w:r>
          </w:p>
        </w:tc>
      </w:tr>
      <w:tr w:rsidR="00A30E18" w:rsidRPr="008632A4" w:rsidTr="006F554B">
        <w:tc>
          <w:tcPr>
            <w:tcW w:w="959" w:type="dxa"/>
          </w:tcPr>
          <w:p w:rsidR="00A30E18" w:rsidRPr="00014F65" w:rsidRDefault="00A30E18" w:rsidP="00F7678A">
            <w:pPr>
              <w:snapToGrid w:val="0"/>
              <w:spacing w:line="276" w:lineRule="auto"/>
              <w:ind w:right="-74" w:firstLine="0"/>
              <w:jc w:val="center"/>
              <w:rPr>
                <w:lang w:eastAsia="ar-SA"/>
              </w:rPr>
            </w:pPr>
            <w:r w:rsidRPr="00014F65">
              <w:rPr>
                <w:lang w:eastAsia="ar-SA"/>
              </w:rPr>
              <w:t>7.</w:t>
            </w:r>
            <w:r w:rsidR="00F7678A" w:rsidRPr="00014F65">
              <w:rPr>
                <w:lang w:eastAsia="ar-SA"/>
              </w:rPr>
              <w:t>2</w:t>
            </w:r>
          </w:p>
        </w:tc>
        <w:tc>
          <w:tcPr>
            <w:tcW w:w="7513" w:type="dxa"/>
          </w:tcPr>
          <w:p w:rsidR="00A30E18" w:rsidRPr="00014F65" w:rsidRDefault="00A30E18" w:rsidP="00A30E18">
            <w:pPr>
              <w:snapToGrid w:val="0"/>
              <w:spacing w:line="276" w:lineRule="auto"/>
              <w:ind w:right="-1" w:firstLine="34"/>
              <w:rPr>
                <w:b/>
                <w:lang w:eastAsia="ar-SA"/>
              </w:rPr>
            </w:pPr>
            <w:r w:rsidRPr="00014F65">
              <w:rPr>
                <w:lang w:eastAsia="ar-SA"/>
              </w:rPr>
              <w:t>Производственная зона сельскохозяйственных предприятий</w:t>
            </w:r>
          </w:p>
        </w:tc>
        <w:tc>
          <w:tcPr>
            <w:tcW w:w="1524" w:type="dxa"/>
            <w:vAlign w:val="center"/>
          </w:tcPr>
          <w:p w:rsidR="00A30E18" w:rsidRPr="00014F65" w:rsidRDefault="008632A4" w:rsidP="00A30E18">
            <w:pPr>
              <w:spacing w:line="276" w:lineRule="auto"/>
              <w:ind w:firstLine="0"/>
              <w:jc w:val="center"/>
              <w:rPr>
                <w:lang w:eastAsia="ar-SA"/>
              </w:rPr>
            </w:pPr>
            <w:r w:rsidRPr="00014F65">
              <w:rPr>
                <w:lang w:eastAsia="ar-SA"/>
              </w:rPr>
              <w:t>6,65</w:t>
            </w:r>
          </w:p>
        </w:tc>
      </w:tr>
      <w:tr w:rsidR="00A30E18" w:rsidRPr="008632A4" w:rsidTr="006F554B">
        <w:tc>
          <w:tcPr>
            <w:tcW w:w="959" w:type="dxa"/>
          </w:tcPr>
          <w:p w:rsidR="00A30E18" w:rsidRPr="00014F65" w:rsidRDefault="00A30E18" w:rsidP="00A30E18">
            <w:pPr>
              <w:snapToGrid w:val="0"/>
              <w:spacing w:line="276" w:lineRule="auto"/>
              <w:ind w:right="-1" w:firstLine="34"/>
              <w:jc w:val="center"/>
              <w:rPr>
                <w:b/>
                <w:lang w:eastAsia="ar-SA"/>
              </w:rPr>
            </w:pPr>
            <w:r w:rsidRPr="00014F65">
              <w:rPr>
                <w:b/>
                <w:lang w:eastAsia="ar-SA"/>
              </w:rPr>
              <w:t>8.</w:t>
            </w:r>
          </w:p>
        </w:tc>
        <w:tc>
          <w:tcPr>
            <w:tcW w:w="7513" w:type="dxa"/>
          </w:tcPr>
          <w:p w:rsidR="00A30E18" w:rsidRPr="00014F65" w:rsidRDefault="00A30E18" w:rsidP="00A30E18">
            <w:pPr>
              <w:snapToGrid w:val="0"/>
              <w:spacing w:line="276" w:lineRule="auto"/>
              <w:ind w:right="-1" w:firstLine="34"/>
              <w:rPr>
                <w:b/>
                <w:lang w:eastAsia="ar-SA"/>
              </w:rPr>
            </w:pPr>
            <w:r w:rsidRPr="00014F65">
              <w:rPr>
                <w:b/>
                <w:lang w:eastAsia="ar-SA"/>
              </w:rPr>
              <w:t>Рекреационная зона</w:t>
            </w:r>
            <w:r w:rsidR="00F7678A" w:rsidRPr="00014F65">
              <w:rPr>
                <w:b/>
                <w:lang w:eastAsia="ar-SA"/>
              </w:rPr>
              <w:t xml:space="preserve">, </w:t>
            </w:r>
            <w:r w:rsidR="00F7678A" w:rsidRPr="00014F65">
              <w:rPr>
                <w:lang w:eastAsia="ar-SA"/>
              </w:rPr>
              <w:t>в том числе:</w:t>
            </w:r>
            <w:r w:rsidRPr="00014F65">
              <w:rPr>
                <w:b/>
                <w:lang w:eastAsia="ar-SA"/>
              </w:rPr>
              <w:t xml:space="preserve"> </w:t>
            </w:r>
          </w:p>
        </w:tc>
        <w:tc>
          <w:tcPr>
            <w:tcW w:w="1524" w:type="dxa"/>
            <w:vAlign w:val="center"/>
          </w:tcPr>
          <w:p w:rsidR="00A30E18" w:rsidRPr="00014F65" w:rsidRDefault="003633A2" w:rsidP="00A44BF4">
            <w:pPr>
              <w:spacing w:line="276" w:lineRule="auto"/>
              <w:ind w:firstLine="0"/>
              <w:jc w:val="center"/>
              <w:rPr>
                <w:b/>
                <w:lang w:eastAsia="ar-SA"/>
              </w:rPr>
            </w:pPr>
            <w:r w:rsidRPr="00014F65">
              <w:rPr>
                <w:b/>
                <w:lang w:eastAsia="ar-SA"/>
              </w:rPr>
              <w:t>0,</w:t>
            </w:r>
            <w:r w:rsidR="00A44BF4" w:rsidRPr="00014F65">
              <w:rPr>
                <w:b/>
                <w:lang w:eastAsia="ar-SA"/>
              </w:rPr>
              <w:t>60</w:t>
            </w:r>
          </w:p>
        </w:tc>
      </w:tr>
      <w:tr w:rsidR="00A30E18" w:rsidRPr="008632A4" w:rsidTr="006F554B">
        <w:tc>
          <w:tcPr>
            <w:tcW w:w="959" w:type="dxa"/>
          </w:tcPr>
          <w:p w:rsidR="00A30E18" w:rsidRPr="00014F65" w:rsidRDefault="00A30E18" w:rsidP="00A30E18">
            <w:pPr>
              <w:snapToGrid w:val="0"/>
              <w:spacing w:line="276" w:lineRule="auto"/>
              <w:ind w:right="-1" w:firstLine="34"/>
              <w:jc w:val="center"/>
              <w:rPr>
                <w:lang w:eastAsia="ar-SA"/>
              </w:rPr>
            </w:pPr>
            <w:r w:rsidRPr="00014F65">
              <w:rPr>
                <w:lang w:eastAsia="ar-SA"/>
              </w:rPr>
              <w:t>8.1</w:t>
            </w:r>
          </w:p>
        </w:tc>
        <w:tc>
          <w:tcPr>
            <w:tcW w:w="7513" w:type="dxa"/>
          </w:tcPr>
          <w:p w:rsidR="00A30E18" w:rsidRPr="00014F65" w:rsidRDefault="00A30E18" w:rsidP="00A30E18">
            <w:pPr>
              <w:spacing w:line="276" w:lineRule="auto"/>
              <w:ind w:firstLine="34"/>
              <w:rPr>
                <w:b/>
                <w:lang w:eastAsia="ar-SA"/>
              </w:rPr>
            </w:pPr>
            <w:r w:rsidRPr="00014F65">
              <w:rPr>
                <w:szCs w:val="26"/>
              </w:rPr>
              <w:t>Зеленые насаждения общего пользования (парки, скверы, лесопарки, зоны отдыха)</w:t>
            </w:r>
          </w:p>
        </w:tc>
        <w:tc>
          <w:tcPr>
            <w:tcW w:w="1524" w:type="dxa"/>
            <w:vAlign w:val="center"/>
          </w:tcPr>
          <w:p w:rsidR="00A30E18" w:rsidRPr="00014F65" w:rsidRDefault="00A44BF4" w:rsidP="00A44BF4">
            <w:pPr>
              <w:spacing w:line="276" w:lineRule="auto"/>
              <w:ind w:firstLine="0"/>
              <w:jc w:val="center"/>
              <w:rPr>
                <w:lang w:eastAsia="ar-SA"/>
              </w:rPr>
            </w:pPr>
            <w:r w:rsidRPr="00014F65">
              <w:rPr>
                <w:lang w:eastAsia="ar-SA"/>
              </w:rPr>
              <w:t>0,60</w:t>
            </w:r>
          </w:p>
        </w:tc>
      </w:tr>
      <w:tr w:rsidR="00A30E18" w:rsidRPr="008632A4" w:rsidTr="006F554B">
        <w:tc>
          <w:tcPr>
            <w:tcW w:w="959" w:type="dxa"/>
          </w:tcPr>
          <w:p w:rsidR="00A30E18" w:rsidRPr="00014F65" w:rsidRDefault="00A30E18" w:rsidP="00A30E18">
            <w:pPr>
              <w:snapToGrid w:val="0"/>
              <w:spacing w:line="276" w:lineRule="auto"/>
              <w:ind w:right="-1" w:firstLine="34"/>
              <w:jc w:val="center"/>
              <w:rPr>
                <w:lang w:eastAsia="ar-SA"/>
              </w:rPr>
            </w:pPr>
            <w:r w:rsidRPr="00014F65">
              <w:rPr>
                <w:lang w:eastAsia="ar-SA"/>
              </w:rPr>
              <w:t>8.2</w:t>
            </w:r>
          </w:p>
        </w:tc>
        <w:tc>
          <w:tcPr>
            <w:tcW w:w="7513" w:type="dxa"/>
          </w:tcPr>
          <w:p w:rsidR="00A30E18" w:rsidRPr="00014F65" w:rsidRDefault="00F7678A" w:rsidP="00A30E18">
            <w:pPr>
              <w:spacing w:line="276" w:lineRule="auto"/>
              <w:ind w:firstLine="34"/>
              <w:rPr>
                <w:szCs w:val="26"/>
              </w:rPr>
            </w:pPr>
            <w:r w:rsidRPr="00014F65">
              <w:rPr>
                <w:szCs w:val="26"/>
              </w:rPr>
              <w:t>Зона</w:t>
            </w:r>
            <w:r w:rsidR="00A30E18" w:rsidRPr="00014F65">
              <w:rPr>
                <w:szCs w:val="26"/>
              </w:rPr>
              <w:t xml:space="preserve"> объектов отдыха и туризма</w:t>
            </w:r>
          </w:p>
        </w:tc>
        <w:tc>
          <w:tcPr>
            <w:tcW w:w="1524" w:type="dxa"/>
            <w:vAlign w:val="center"/>
          </w:tcPr>
          <w:p w:rsidR="00A30E18" w:rsidRPr="00014F65" w:rsidRDefault="003633A2" w:rsidP="00A30E18">
            <w:pPr>
              <w:spacing w:line="276" w:lineRule="auto"/>
              <w:ind w:firstLine="0"/>
              <w:jc w:val="center"/>
              <w:rPr>
                <w:lang w:eastAsia="ar-SA"/>
              </w:rPr>
            </w:pPr>
            <w:r w:rsidRPr="00014F65">
              <w:rPr>
                <w:lang w:eastAsia="ar-SA"/>
              </w:rPr>
              <w:t>-</w:t>
            </w:r>
          </w:p>
        </w:tc>
      </w:tr>
      <w:tr w:rsidR="00A30E18" w:rsidRPr="008632A4" w:rsidTr="006F554B">
        <w:tc>
          <w:tcPr>
            <w:tcW w:w="959" w:type="dxa"/>
          </w:tcPr>
          <w:p w:rsidR="00A30E18" w:rsidRPr="00014F65" w:rsidRDefault="00A30E18" w:rsidP="00A30E18">
            <w:pPr>
              <w:snapToGrid w:val="0"/>
              <w:spacing w:line="276" w:lineRule="auto"/>
              <w:ind w:right="-1" w:firstLine="34"/>
              <w:jc w:val="center"/>
              <w:rPr>
                <w:b/>
                <w:lang w:eastAsia="ar-SA"/>
              </w:rPr>
            </w:pPr>
            <w:r w:rsidRPr="00014F65">
              <w:rPr>
                <w:b/>
                <w:lang w:eastAsia="ar-SA"/>
              </w:rPr>
              <w:t>9.</w:t>
            </w:r>
          </w:p>
        </w:tc>
        <w:tc>
          <w:tcPr>
            <w:tcW w:w="7513" w:type="dxa"/>
          </w:tcPr>
          <w:p w:rsidR="00A30E18" w:rsidRPr="00014F65" w:rsidRDefault="00A30E18" w:rsidP="00A30E18">
            <w:pPr>
              <w:snapToGrid w:val="0"/>
              <w:spacing w:line="276" w:lineRule="auto"/>
              <w:ind w:right="-1" w:firstLine="34"/>
              <w:rPr>
                <w:b/>
                <w:lang w:eastAsia="ar-SA"/>
              </w:rPr>
            </w:pPr>
            <w:r w:rsidRPr="00014F65">
              <w:rPr>
                <w:b/>
                <w:lang w:eastAsia="ar-SA"/>
              </w:rPr>
              <w:t>Зона специального назначения</w:t>
            </w:r>
          </w:p>
        </w:tc>
        <w:tc>
          <w:tcPr>
            <w:tcW w:w="1524" w:type="dxa"/>
            <w:vAlign w:val="center"/>
          </w:tcPr>
          <w:p w:rsidR="00A30E18" w:rsidRPr="00014F65" w:rsidRDefault="00421C28" w:rsidP="00A30E18">
            <w:pPr>
              <w:spacing w:line="276" w:lineRule="auto"/>
              <w:ind w:firstLine="0"/>
              <w:jc w:val="center"/>
              <w:rPr>
                <w:b/>
                <w:lang w:eastAsia="ar-SA"/>
              </w:rPr>
            </w:pPr>
            <w:r w:rsidRPr="00014F65">
              <w:rPr>
                <w:b/>
                <w:lang w:eastAsia="ar-SA"/>
              </w:rPr>
              <w:t>5,78</w:t>
            </w:r>
          </w:p>
        </w:tc>
      </w:tr>
      <w:tr w:rsidR="00A30E18" w:rsidRPr="008632A4" w:rsidTr="006F554B">
        <w:tc>
          <w:tcPr>
            <w:tcW w:w="959" w:type="dxa"/>
          </w:tcPr>
          <w:p w:rsidR="00A30E18" w:rsidRPr="00014F65" w:rsidRDefault="00A30E18" w:rsidP="00A30E18">
            <w:pPr>
              <w:snapToGrid w:val="0"/>
              <w:spacing w:line="276" w:lineRule="auto"/>
              <w:ind w:right="-1" w:firstLine="34"/>
              <w:jc w:val="center"/>
              <w:rPr>
                <w:lang w:eastAsia="ar-SA"/>
              </w:rPr>
            </w:pPr>
            <w:r w:rsidRPr="00014F65">
              <w:rPr>
                <w:lang w:eastAsia="ar-SA"/>
              </w:rPr>
              <w:lastRenderedPageBreak/>
              <w:t>9.1</w:t>
            </w:r>
          </w:p>
        </w:tc>
        <w:tc>
          <w:tcPr>
            <w:tcW w:w="7513" w:type="dxa"/>
          </w:tcPr>
          <w:p w:rsidR="00A30E18" w:rsidRPr="00014F65" w:rsidRDefault="00F7678A" w:rsidP="00F7678A">
            <w:pPr>
              <w:snapToGrid w:val="0"/>
              <w:spacing w:line="276" w:lineRule="auto"/>
              <w:ind w:right="-1" w:firstLine="34"/>
              <w:rPr>
                <w:lang w:eastAsia="ar-SA"/>
              </w:rPr>
            </w:pPr>
            <w:r w:rsidRPr="00014F65">
              <w:rPr>
                <w:lang w:eastAsia="ar-SA"/>
              </w:rPr>
              <w:t>Зона к</w:t>
            </w:r>
            <w:r w:rsidR="00A30E18" w:rsidRPr="00014F65">
              <w:rPr>
                <w:lang w:eastAsia="ar-SA"/>
              </w:rPr>
              <w:t>ладбищ</w:t>
            </w:r>
          </w:p>
        </w:tc>
        <w:tc>
          <w:tcPr>
            <w:tcW w:w="1524" w:type="dxa"/>
            <w:vAlign w:val="center"/>
          </w:tcPr>
          <w:p w:rsidR="00A30E18" w:rsidRPr="00014F65" w:rsidRDefault="00421C28" w:rsidP="00A30E18">
            <w:pPr>
              <w:spacing w:line="276" w:lineRule="auto"/>
              <w:ind w:firstLine="0"/>
              <w:jc w:val="center"/>
              <w:rPr>
                <w:lang w:eastAsia="ar-SA"/>
              </w:rPr>
            </w:pPr>
            <w:r w:rsidRPr="00014F65">
              <w:rPr>
                <w:lang w:eastAsia="ar-SA"/>
              </w:rPr>
              <w:t>5,78</w:t>
            </w:r>
          </w:p>
        </w:tc>
      </w:tr>
      <w:tr w:rsidR="003171EF" w:rsidRPr="008632A4" w:rsidTr="006F554B">
        <w:tc>
          <w:tcPr>
            <w:tcW w:w="959" w:type="dxa"/>
          </w:tcPr>
          <w:p w:rsidR="003171EF" w:rsidRPr="00014F65" w:rsidRDefault="003171EF" w:rsidP="000164C1">
            <w:pPr>
              <w:snapToGrid w:val="0"/>
              <w:spacing w:line="276" w:lineRule="auto"/>
              <w:ind w:right="-1" w:firstLine="34"/>
              <w:jc w:val="center"/>
              <w:rPr>
                <w:lang w:eastAsia="ar-SA"/>
              </w:rPr>
            </w:pPr>
            <w:r w:rsidRPr="00014F65">
              <w:rPr>
                <w:lang w:eastAsia="ar-SA"/>
              </w:rPr>
              <w:t>9.2</w:t>
            </w:r>
          </w:p>
        </w:tc>
        <w:tc>
          <w:tcPr>
            <w:tcW w:w="7513" w:type="dxa"/>
          </w:tcPr>
          <w:p w:rsidR="003171EF" w:rsidRPr="00014F65" w:rsidRDefault="003171EF" w:rsidP="000164C1">
            <w:pPr>
              <w:snapToGrid w:val="0"/>
              <w:spacing w:line="276" w:lineRule="auto"/>
              <w:ind w:right="-1" w:firstLine="34"/>
              <w:rPr>
                <w:lang w:eastAsia="ar-SA"/>
              </w:rPr>
            </w:pPr>
            <w:r w:rsidRPr="00014F65">
              <w:rPr>
                <w:lang w:eastAsia="ar-SA"/>
              </w:rPr>
              <w:t>Зона защитного озеленения</w:t>
            </w:r>
          </w:p>
        </w:tc>
        <w:tc>
          <w:tcPr>
            <w:tcW w:w="1524" w:type="dxa"/>
            <w:vAlign w:val="center"/>
          </w:tcPr>
          <w:p w:rsidR="003171EF" w:rsidRPr="00014F65" w:rsidRDefault="00421C28" w:rsidP="00A30E18">
            <w:pPr>
              <w:ind w:firstLine="0"/>
              <w:jc w:val="center"/>
              <w:rPr>
                <w:lang w:eastAsia="ar-SA"/>
              </w:rPr>
            </w:pPr>
            <w:r w:rsidRPr="00014F65">
              <w:rPr>
                <w:lang w:eastAsia="ar-SA"/>
              </w:rPr>
              <w:t>-</w:t>
            </w:r>
          </w:p>
        </w:tc>
      </w:tr>
      <w:tr w:rsidR="00A30E18" w:rsidRPr="008632A4" w:rsidTr="006F554B">
        <w:tc>
          <w:tcPr>
            <w:tcW w:w="959" w:type="dxa"/>
          </w:tcPr>
          <w:p w:rsidR="00A30E18" w:rsidRPr="00014F65" w:rsidRDefault="00A30E18" w:rsidP="0056791E">
            <w:pPr>
              <w:snapToGrid w:val="0"/>
              <w:ind w:right="-1" w:firstLine="34"/>
              <w:jc w:val="center"/>
              <w:rPr>
                <w:b/>
                <w:lang w:eastAsia="ar-SA"/>
              </w:rPr>
            </w:pPr>
            <w:r w:rsidRPr="00014F65">
              <w:rPr>
                <w:b/>
                <w:lang w:eastAsia="ar-SA"/>
              </w:rPr>
              <w:t>1</w:t>
            </w:r>
            <w:r w:rsidR="003633A2" w:rsidRPr="00014F65">
              <w:rPr>
                <w:b/>
                <w:lang w:eastAsia="ar-SA"/>
              </w:rPr>
              <w:t>0</w:t>
            </w:r>
          </w:p>
        </w:tc>
        <w:tc>
          <w:tcPr>
            <w:tcW w:w="7513" w:type="dxa"/>
          </w:tcPr>
          <w:p w:rsidR="00A30E18" w:rsidRPr="00014F65" w:rsidRDefault="00A30E18" w:rsidP="00A30E18">
            <w:pPr>
              <w:snapToGrid w:val="0"/>
              <w:ind w:right="-1" w:firstLine="34"/>
              <w:rPr>
                <w:b/>
                <w:lang w:eastAsia="ar-SA"/>
              </w:rPr>
            </w:pPr>
            <w:r w:rsidRPr="00014F65">
              <w:rPr>
                <w:b/>
                <w:lang w:eastAsia="ar-SA"/>
              </w:rPr>
              <w:t>Зоны иного назначения</w:t>
            </w:r>
            <w:r w:rsidR="00F7678A" w:rsidRPr="00014F65">
              <w:rPr>
                <w:b/>
                <w:lang w:eastAsia="ar-SA"/>
              </w:rPr>
              <w:t xml:space="preserve">, </w:t>
            </w:r>
            <w:r w:rsidR="00F7678A" w:rsidRPr="00014F65">
              <w:rPr>
                <w:lang w:eastAsia="ar-SA"/>
              </w:rPr>
              <w:t>в том числе:</w:t>
            </w:r>
          </w:p>
        </w:tc>
        <w:tc>
          <w:tcPr>
            <w:tcW w:w="1524" w:type="dxa"/>
            <w:vAlign w:val="center"/>
          </w:tcPr>
          <w:p w:rsidR="00A30E18" w:rsidRPr="00014F65" w:rsidRDefault="008632A4" w:rsidP="00A30E18">
            <w:pPr>
              <w:ind w:firstLine="0"/>
              <w:jc w:val="center"/>
              <w:rPr>
                <w:b/>
                <w:lang w:eastAsia="ar-SA"/>
              </w:rPr>
            </w:pPr>
            <w:r w:rsidRPr="00014F65">
              <w:rPr>
                <w:b/>
                <w:lang w:eastAsia="ar-SA"/>
              </w:rPr>
              <w:t>45,41</w:t>
            </w:r>
          </w:p>
        </w:tc>
      </w:tr>
      <w:tr w:rsidR="006F554B" w:rsidRPr="008632A4" w:rsidTr="006F554B">
        <w:tc>
          <w:tcPr>
            <w:tcW w:w="959" w:type="dxa"/>
          </w:tcPr>
          <w:p w:rsidR="006F554B" w:rsidRPr="00014F65" w:rsidRDefault="0056791E" w:rsidP="003633A2">
            <w:pPr>
              <w:snapToGrid w:val="0"/>
              <w:spacing w:line="276" w:lineRule="auto"/>
              <w:ind w:right="-1" w:firstLine="34"/>
              <w:jc w:val="center"/>
              <w:rPr>
                <w:lang w:eastAsia="ar-SA"/>
              </w:rPr>
            </w:pPr>
            <w:r w:rsidRPr="00014F65">
              <w:rPr>
                <w:lang w:eastAsia="ar-SA"/>
              </w:rPr>
              <w:t>1</w:t>
            </w:r>
            <w:r w:rsidR="003633A2" w:rsidRPr="00014F65">
              <w:rPr>
                <w:lang w:eastAsia="ar-SA"/>
              </w:rPr>
              <w:t>0</w:t>
            </w:r>
            <w:r w:rsidRPr="00014F65">
              <w:rPr>
                <w:lang w:eastAsia="ar-SA"/>
              </w:rPr>
              <w:t>.1</w:t>
            </w:r>
          </w:p>
        </w:tc>
        <w:tc>
          <w:tcPr>
            <w:tcW w:w="7513" w:type="dxa"/>
          </w:tcPr>
          <w:p w:rsidR="006F554B" w:rsidRPr="00014F65" w:rsidRDefault="00A30E18" w:rsidP="006F554B">
            <w:pPr>
              <w:snapToGrid w:val="0"/>
              <w:spacing w:line="276" w:lineRule="auto"/>
              <w:ind w:right="-1" w:firstLine="34"/>
              <w:rPr>
                <w:lang w:eastAsia="ar-SA"/>
              </w:rPr>
            </w:pPr>
            <w:r w:rsidRPr="00014F65">
              <w:rPr>
                <w:szCs w:val="26"/>
              </w:rPr>
              <w:t>Водные территории</w:t>
            </w:r>
          </w:p>
        </w:tc>
        <w:tc>
          <w:tcPr>
            <w:tcW w:w="1524" w:type="dxa"/>
            <w:vAlign w:val="center"/>
          </w:tcPr>
          <w:p w:rsidR="006F554B" w:rsidRPr="00014F65" w:rsidRDefault="002E3773" w:rsidP="006F554B">
            <w:pPr>
              <w:spacing w:line="276" w:lineRule="auto"/>
              <w:ind w:firstLine="0"/>
              <w:jc w:val="center"/>
              <w:rPr>
                <w:lang w:eastAsia="ar-SA"/>
              </w:rPr>
            </w:pPr>
            <w:r w:rsidRPr="00014F65">
              <w:rPr>
                <w:lang w:eastAsia="ar-SA"/>
              </w:rPr>
              <w:t>37,74</w:t>
            </w:r>
          </w:p>
        </w:tc>
      </w:tr>
      <w:tr w:rsidR="00F7678A" w:rsidRPr="000A1361" w:rsidTr="006F554B">
        <w:tc>
          <w:tcPr>
            <w:tcW w:w="959" w:type="dxa"/>
          </w:tcPr>
          <w:p w:rsidR="00F7678A" w:rsidRPr="00014F65" w:rsidRDefault="003633A2" w:rsidP="003171EF">
            <w:pPr>
              <w:snapToGrid w:val="0"/>
              <w:spacing w:line="276" w:lineRule="auto"/>
              <w:ind w:right="-1" w:firstLine="34"/>
              <w:jc w:val="center"/>
              <w:rPr>
                <w:lang w:eastAsia="ar-SA"/>
              </w:rPr>
            </w:pPr>
            <w:r w:rsidRPr="00014F65">
              <w:rPr>
                <w:lang w:eastAsia="ar-SA"/>
              </w:rPr>
              <w:t>10</w:t>
            </w:r>
            <w:r w:rsidR="0056791E" w:rsidRPr="00014F65">
              <w:rPr>
                <w:lang w:eastAsia="ar-SA"/>
              </w:rPr>
              <w:t>.</w:t>
            </w:r>
            <w:r w:rsidR="003171EF" w:rsidRPr="00014F65">
              <w:rPr>
                <w:lang w:eastAsia="ar-SA"/>
              </w:rPr>
              <w:t>2</w:t>
            </w:r>
          </w:p>
        </w:tc>
        <w:tc>
          <w:tcPr>
            <w:tcW w:w="7513" w:type="dxa"/>
          </w:tcPr>
          <w:p w:rsidR="00F7678A" w:rsidRPr="00014F65" w:rsidRDefault="00F7678A" w:rsidP="00FF2E89">
            <w:pPr>
              <w:snapToGrid w:val="0"/>
              <w:spacing w:line="276" w:lineRule="auto"/>
              <w:ind w:right="-1" w:firstLine="34"/>
              <w:rPr>
                <w:lang w:eastAsia="ar-SA"/>
              </w:rPr>
            </w:pPr>
            <w:r w:rsidRPr="00014F65">
              <w:t>Земли промышленности, транспорта, энергетики, связи и иного специального назначения</w:t>
            </w:r>
          </w:p>
        </w:tc>
        <w:tc>
          <w:tcPr>
            <w:tcW w:w="1524" w:type="dxa"/>
            <w:vAlign w:val="center"/>
          </w:tcPr>
          <w:p w:rsidR="00F7678A" w:rsidRPr="00014F65" w:rsidRDefault="00421C28" w:rsidP="006F554B">
            <w:pPr>
              <w:spacing w:line="276" w:lineRule="auto"/>
              <w:ind w:firstLine="0"/>
              <w:jc w:val="center"/>
              <w:rPr>
                <w:lang w:eastAsia="ar-SA"/>
              </w:rPr>
            </w:pPr>
            <w:r w:rsidRPr="00014F65">
              <w:rPr>
                <w:lang w:eastAsia="ar-SA"/>
              </w:rPr>
              <w:t>0,03</w:t>
            </w:r>
          </w:p>
        </w:tc>
      </w:tr>
      <w:tr w:rsidR="00AF42CB" w:rsidRPr="000A1361" w:rsidTr="006F554B">
        <w:tc>
          <w:tcPr>
            <w:tcW w:w="959" w:type="dxa"/>
          </w:tcPr>
          <w:p w:rsidR="00AF42CB" w:rsidRPr="00014F65" w:rsidRDefault="00AF42CB" w:rsidP="003171EF">
            <w:pPr>
              <w:snapToGrid w:val="0"/>
              <w:ind w:right="-1" w:firstLine="34"/>
              <w:jc w:val="center"/>
              <w:rPr>
                <w:lang w:eastAsia="ar-SA"/>
              </w:rPr>
            </w:pPr>
            <w:r w:rsidRPr="00014F65">
              <w:rPr>
                <w:lang w:eastAsia="ar-SA"/>
              </w:rPr>
              <w:t>10.3</w:t>
            </w:r>
          </w:p>
        </w:tc>
        <w:tc>
          <w:tcPr>
            <w:tcW w:w="7513" w:type="dxa"/>
          </w:tcPr>
          <w:p w:rsidR="00AF42CB" w:rsidRPr="00014F65" w:rsidRDefault="00AF42CB" w:rsidP="00FF2E89">
            <w:pPr>
              <w:snapToGrid w:val="0"/>
              <w:ind w:right="-1" w:firstLine="34"/>
            </w:pPr>
            <w:r w:rsidRPr="00014F65">
              <w:t>Болото</w:t>
            </w:r>
          </w:p>
        </w:tc>
        <w:tc>
          <w:tcPr>
            <w:tcW w:w="1524" w:type="dxa"/>
            <w:vAlign w:val="center"/>
          </w:tcPr>
          <w:p w:rsidR="00AF42CB" w:rsidRPr="00014F65" w:rsidRDefault="00AF42CB" w:rsidP="006F554B">
            <w:pPr>
              <w:ind w:firstLine="0"/>
              <w:jc w:val="center"/>
              <w:rPr>
                <w:lang w:eastAsia="ar-SA"/>
              </w:rPr>
            </w:pPr>
            <w:r w:rsidRPr="00014F65">
              <w:rPr>
                <w:lang w:eastAsia="ar-SA"/>
              </w:rPr>
              <w:t>1,95</w:t>
            </w:r>
          </w:p>
        </w:tc>
      </w:tr>
      <w:tr w:rsidR="002E3773" w:rsidRPr="000A1361" w:rsidTr="006F554B">
        <w:tc>
          <w:tcPr>
            <w:tcW w:w="959" w:type="dxa"/>
          </w:tcPr>
          <w:p w:rsidR="002E3773" w:rsidRPr="00014F65" w:rsidRDefault="002E3773" w:rsidP="003171EF">
            <w:pPr>
              <w:snapToGrid w:val="0"/>
              <w:ind w:right="-1" w:firstLine="34"/>
              <w:jc w:val="center"/>
              <w:rPr>
                <w:lang w:eastAsia="ar-SA"/>
              </w:rPr>
            </w:pPr>
            <w:r w:rsidRPr="00014F65">
              <w:rPr>
                <w:lang w:eastAsia="ar-SA"/>
              </w:rPr>
              <w:t>10.4</w:t>
            </w:r>
          </w:p>
        </w:tc>
        <w:tc>
          <w:tcPr>
            <w:tcW w:w="7513" w:type="dxa"/>
          </w:tcPr>
          <w:p w:rsidR="002E3773" w:rsidRPr="00014F65" w:rsidRDefault="002E3773" w:rsidP="00FF2E89">
            <w:pPr>
              <w:snapToGrid w:val="0"/>
              <w:ind w:right="-1" w:firstLine="34"/>
            </w:pPr>
            <w:r w:rsidRPr="00014F65">
              <w:t>Земли водного фонда</w:t>
            </w:r>
          </w:p>
        </w:tc>
        <w:tc>
          <w:tcPr>
            <w:tcW w:w="1524" w:type="dxa"/>
            <w:vAlign w:val="center"/>
          </w:tcPr>
          <w:p w:rsidR="002E3773" w:rsidRPr="00014F65" w:rsidRDefault="002E3773" w:rsidP="006F554B">
            <w:pPr>
              <w:ind w:firstLine="0"/>
              <w:jc w:val="center"/>
              <w:rPr>
                <w:lang w:eastAsia="ar-SA"/>
              </w:rPr>
            </w:pPr>
            <w:r w:rsidRPr="00014F65">
              <w:rPr>
                <w:lang w:eastAsia="ar-SA"/>
              </w:rPr>
              <w:t>5,69</w:t>
            </w:r>
          </w:p>
        </w:tc>
      </w:tr>
    </w:tbl>
    <w:p w:rsidR="00A30E18" w:rsidRPr="000A1361" w:rsidRDefault="00A30E18" w:rsidP="00A30E18">
      <w:pPr>
        <w:ind w:right="141" w:firstLine="851"/>
        <w:jc w:val="center"/>
        <w:rPr>
          <w:highlight w:val="cyan"/>
          <w:lang w:eastAsia="ar-SA"/>
        </w:rPr>
      </w:pPr>
    </w:p>
    <w:p w:rsidR="00A30E18" w:rsidRPr="00B80DEB" w:rsidRDefault="00A30E18" w:rsidP="00A30E18">
      <w:pPr>
        <w:tabs>
          <w:tab w:val="left" w:pos="7635"/>
        </w:tabs>
        <w:ind w:right="282" w:firstLine="0"/>
        <w:jc w:val="center"/>
        <w:rPr>
          <w:lang w:eastAsia="ar-SA"/>
        </w:rPr>
      </w:pPr>
      <w:r w:rsidRPr="00B80DEB">
        <w:t>Хутор Лебеди</w:t>
      </w:r>
    </w:p>
    <w:p w:rsidR="00A30E18" w:rsidRPr="00B80DEB" w:rsidRDefault="00A30E18" w:rsidP="00A30E18">
      <w:pPr>
        <w:tabs>
          <w:tab w:val="left" w:pos="7635"/>
        </w:tabs>
        <w:ind w:right="282" w:firstLine="0"/>
        <w:jc w:val="right"/>
        <w:rPr>
          <w:lang w:eastAsia="ar-SA"/>
        </w:rPr>
      </w:pPr>
      <w:r w:rsidRPr="00B80DEB">
        <w:rPr>
          <w:lang w:eastAsia="ar-SA"/>
        </w:rPr>
        <w:t>Таблица 2</w:t>
      </w:r>
      <w:r w:rsidR="00B80DEB" w:rsidRPr="00B80DEB">
        <w:rPr>
          <w:lang w:eastAsia="ar-SA"/>
        </w:rPr>
        <w:t>1</w:t>
      </w:r>
    </w:p>
    <w:tbl>
      <w:tblPr>
        <w:tblStyle w:val="aff"/>
        <w:tblW w:w="0" w:type="auto"/>
        <w:tblLook w:val="04A0"/>
      </w:tblPr>
      <w:tblGrid>
        <w:gridCol w:w="959"/>
        <w:gridCol w:w="7513"/>
        <w:gridCol w:w="1524"/>
      </w:tblGrid>
      <w:tr w:rsidR="000A1361" w:rsidRPr="00014F65" w:rsidTr="00A30E18">
        <w:trPr>
          <w:trHeight w:val="547"/>
          <w:tblHeader/>
        </w:trPr>
        <w:tc>
          <w:tcPr>
            <w:tcW w:w="959" w:type="dxa"/>
            <w:vAlign w:val="center"/>
          </w:tcPr>
          <w:p w:rsidR="000A1361" w:rsidRPr="00014F65" w:rsidRDefault="000A1361" w:rsidP="00FF2E89">
            <w:pPr>
              <w:tabs>
                <w:tab w:val="left" w:pos="7635"/>
              </w:tabs>
              <w:spacing w:line="276" w:lineRule="auto"/>
              <w:ind w:firstLine="0"/>
              <w:jc w:val="center"/>
              <w:rPr>
                <w:lang w:eastAsia="ar-SA"/>
              </w:rPr>
            </w:pPr>
            <w:r w:rsidRPr="00014F65">
              <w:rPr>
                <w:lang w:eastAsia="ar-SA"/>
              </w:rPr>
              <w:t>№ пп</w:t>
            </w:r>
          </w:p>
        </w:tc>
        <w:tc>
          <w:tcPr>
            <w:tcW w:w="7513" w:type="dxa"/>
            <w:vAlign w:val="center"/>
          </w:tcPr>
          <w:p w:rsidR="000A1361" w:rsidRPr="00014F65" w:rsidRDefault="000A1361" w:rsidP="00FF2E89">
            <w:pPr>
              <w:tabs>
                <w:tab w:val="left" w:pos="7635"/>
              </w:tabs>
              <w:spacing w:line="276" w:lineRule="auto"/>
              <w:ind w:right="282" w:firstLine="0"/>
              <w:jc w:val="center"/>
              <w:rPr>
                <w:lang w:eastAsia="ar-SA"/>
              </w:rPr>
            </w:pPr>
            <w:r w:rsidRPr="00014F65">
              <w:t>Функциональная зона, территория</w:t>
            </w:r>
          </w:p>
        </w:tc>
        <w:tc>
          <w:tcPr>
            <w:tcW w:w="1524" w:type="dxa"/>
            <w:vAlign w:val="center"/>
          </w:tcPr>
          <w:p w:rsidR="000A1361" w:rsidRPr="00014F65" w:rsidRDefault="000A1361" w:rsidP="00FF2E89">
            <w:pPr>
              <w:tabs>
                <w:tab w:val="left" w:pos="7635"/>
              </w:tabs>
              <w:spacing w:line="276" w:lineRule="auto"/>
              <w:ind w:left="-108" w:firstLine="0"/>
              <w:jc w:val="center"/>
              <w:rPr>
                <w:lang w:eastAsia="ar-SA"/>
              </w:rPr>
            </w:pPr>
            <w:r w:rsidRPr="00014F65">
              <w:t xml:space="preserve">Площадь земель, </w:t>
            </w:r>
            <w:proofErr w:type="gramStart"/>
            <w:r w:rsidRPr="00014F65">
              <w:t>га</w:t>
            </w:r>
            <w:proofErr w:type="gramEnd"/>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Общая площадь земель населенного пункта в установленных границах, всего, </w:t>
            </w:r>
            <w:r w:rsidRPr="00014F65">
              <w:rPr>
                <w:lang w:eastAsia="ar-SA"/>
              </w:rPr>
              <w:t>в том числе:</w:t>
            </w:r>
          </w:p>
        </w:tc>
        <w:tc>
          <w:tcPr>
            <w:tcW w:w="1524" w:type="dxa"/>
            <w:vAlign w:val="center"/>
          </w:tcPr>
          <w:p w:rsidR="000A1361" w:rsidRPr="00014F65" w:rsidRDefault="002C7124" w:rsidP="00FF2E89">
            <w:pPr>
              <w:spacing w:line="276" w:lineRule="auto"/>
              <w:ind w:firstLine="0"/>
              <w:jc w:val="center"/>
              <w:rPr>
                <w:b/>
                <w:lang w:eastAsia="ar-SA"/>
              </w:rPr>
            </w:pPr>
            <w:r w:rsidRPr="00014F65">
              <w:t>779,78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1.</w:t>
            </w:r>
          </w:p>
        </w:tc>
        <w:tc>
          <w:tcPr>
            <w:tcW w:w="7513" w:type="dxa"/>
          </w:tcPr>
          <w:p w:rsidR="000A1361" w:rsidRPr="00014F65" w:rsidRDefault="000A1361" w:rsidP="00FF2E89">
            <w:pPr>
              <w:snapToGrid w:val="0"/>
              <w:spacing w:line="276" w:lineRule="auto"/>
              <w:ind w:right="-1" w:firstLine="34"/>
              <w:rPr>
                <w:lang w:eastAsia="ar-SA"/>
              </w:rPr>
            </w:pPr>
            <w:r w:rsidRPr="00014F65">
              <w:rPr>
                <w:b/>
                <w:lang w:eastAsia="ar-SA"/>
              </w:rPr>
              <w:t>Жилая зона,</w:t>
            </w:r>
            <w:r w:rsidRPr="00014F65">
              <w:rPr>
                <w:lang w:eastAsia="ar-SA"/>
              </w:rPr>
              <w:t xml:space="preserve"> в том числе:</w:t>
            </w:r>
          </w:p>
        </w:tc>
        <w:tc>
          <w:tcPr>
            <w:tcW w:w="1524" w:type="dxa"/>
            <w:vAlign w:val="center"/>
          </w:tcPr>
          <w:p w:rsidR="000A1361" w:rsidRPr="00014F65" w:rsidRDefault="002C7124" w:rsidP="00FF2E89">
            <w:pPr>
              <w:spacing w:line="276" w:lineRule="auto"/>
              <w:ind w:firstLine="0"/>
              <w:jc w:val="center"/>
              <w:rPr>
                <w:b/>
                <w:lang w:eastAsia="ar-SA"/>
              </w:rPr>
            </w:pPr>
            <w:r w:rsidRPr="00014F65">
              <w:rPr>
                <w:b/>
                <w:lang w:eastAsia="ar-SA"/>
              </w:rPr>
              <w:t>270,14</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1.1</w:t>
            </w:r>
          </w:p>
        </w:tc>
        <w:tc>
          <w:tcPr>
            <w:tcW w:w="7513" w:type="dxa"/>
          </w:tcPr>
          <w:p w:rsidR="000A1361" w:rsidRPr="00014F65" w:rsidRDefault="000A1361" w:rsidP="00FF2E89">
            <w:pPr>
              <w:snapToGrid w:val="0"/>
              <w:spacing w:line="276" w:lineRule="auto"/>
              <w:ind w:right="-1" w:firstLine="34"/>
              <w:rPr>
                <w:lang w:eastAsia="ar-SA"/>
              </w:rPr>
            </w:pPr>
            <w:r w:rsidRPr="00014F65">
              <w:t>Зона застройки индивидуальными жилыми домами</w:t>
            </w:r>
          </w:p>
        </w:tc>
        <w:tc>
          <w:tcPr>
            <w:tcW w:w="1524" w:type="dxa"/>
            <w:vAlign w:val="center"/>
          </w:tcPr>
          <w:p w:rsidR="000A1361" w:rsidRPr="00014F65" w:rsidRDefault="002C7124" w:rsidP="00FF2E89">
            <w:pPr>
              <w:spacing w:line="276" w:lineRule="auto"/>
              <w:ind w:firstLine="0"/>
              <w:jc w:val="center"/>
              <w:rPr>
                <w:lang w:eastAsia="ar-SA"/>
              </w:rPr>
            </w:pPr>
            <w:r w:rsidRPr="00014F65">
              <w:rPr>
                <w:lang w:eastAsia="ar-SA"/>
              </w:rPr>
              <w:t>270,14</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2.</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Общественно-деловая зона, </w:t>
            </w:r>
            <w:r w:rsidRPr="00014F65">
              <w:rPr>
                <w:lang w:eastAsia="ar-SA"/>
              </w:rPr>
              <w:t>в том числе:</w:t>
            </w:r>
          </w:p>
        </w:tc>
        <w:tc>
          <w:tcPr>
            <w:tcW w:w="1524" w:type="dxa"/>
            <w:vAlign w:val="center"/>
          </w:tcPr>
          <w:p w:rsidR="000A1361" w:rsidRPr="00014F65" w:rsidRDefault="002203C2" w:rsidP="00FF2E89">
            <w:pPr>
              <w:spacing w:line="276" w:lineRule="auto"/>
              <w:ind w:firstLine="0"/>
              <w:jc w:val="center"/>
              <w:rPr>
                <w:b/>
                <w:lang w:eastAsia="ar-SA"/>
              </w:rPr>
            </w:pPr>
            <w:r w:rsidRPr="00014F65">
              <w:rPr>
                <w:b/>
                <w:lang w:eastAsia="ar-SA"/>
              </w:rPr>
              <w:t>6,48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2.1</w:t>
            </w:r>
          </w:p>
        </w:tc>
        <w:tc>
          <w:tcPr>
            <w:tcW w:w="7513" w:type="dxa"/>
          </w:tcPr>
          <w:p w:rsidR="000A1361" w:rsidRPr="00014F65" w:rsidRDefault="000A1361" w:rsidP="00FF2E89">
            <w:pPr>
              <w:snapToGrid w:val="0"/>
              <w:spacing w:line="276" w:lineRule="auto"/>
              <w:ind w:right="-1" w:firstLine="34"/>
              <w:rPr>
                <w:lang w:eastAsia="ar-SA"/>
              </w:rPr>
            </w:pPr>
            <w:r w:rsidRPr="00014F65">
              <w:rPr>
                <w:szCs w:val="26"/>
              </w:rPr>
              <w:t xml:space="preserve">Зона специализированной общественной застройки, </w:t>
            </w:r>
            <w:r w:rsidRPr="00014F65">
              <w:rPr>
                <w:lang w:eastAsia="ar-SA"/>
              </w:rPr>
              <w:t>в том числе:</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5,91</w:t>
            </w:r>
          </w:p>
        </w:tc>
      </w:tr>
      <w:tr w:rsidR="000A1361" w:rsidRPr="00014F65" w:rsidTr="00A30E18">
        <w:tc>
          <w:tcPr>
            <w:tcW w:w="959" w:type="dxa"/>
          </w:tcPr>
          <w:p w:rsidR="000A1361" w:rsidRPr="00014F65" w:rsidRDefault="000A1361" w:rsidP="00FF2E89">
            <w:pPr>
              <w:snapToGrid w:val="0"/>
              <w:ind w:right="-1" w:firstLine="34"/>
              <w:jc w:val="center"/>
              <w:rPr>
                <w:lang w:eastAsia="ar-SA"/>
              </w:rPr>
            </w:pPr>
          </w:p>
        </w:tc>
        <w:tc>
          <w:tcPr>
            <w:tcW w:w="7513" w:type="dxa"/>
          </w:tcPr>
          <w:p w:rsidR="000A1361" w:rsidRPr="00014F65" w:rsidRDefault="000A1361" w:rsidP="00FF2E89">
            <w:pPr>
              <w:snapToGrid w:val="0"/>
              <w:ind w:right="-1" w:firstLine="34"/>
              <w:rPr>
                <w:szCs w:val="26"/>
              </w:rPr>
            </w:pPr>
            <w:r w:rsidRPr="00014F65">
              <w:t>Зона</w:t>
            </w:r>
            <w:r w:rsidRPr="00014F65">
              <w:rPr>
                <w:lang w:eastAsia="ar-SA"/>
              </w:rPr>
              <w:t xml:space="preserve"> дошкольных образовательных организаций и зона общеобразовательных организаций</w:t>
            </w:r>
          </w:p>
        </w:tc>
        <w:tc>
          <w:tcPr>
            <w:tcW w:w="1524" w:type="dxa"/>
            <w:vAlign w:val="center"/>
          </w:tcPr>
          <w:p w:rsidR="000A1361" w:rsidRPr="00014F65" w:rsidRDefault="002203C2" w:rsidP="00FF2E89">
            <w:pPr>
              <w:ind w:firstLine="0"/>
              <w:jc w:val="center"/>
              <w:rPr>
                <w:lang w:eastAsia="ar-SA"/>
              </w:rPr>
            </w:pPr>
            <w:r w:rsidRPr="00014F65">
              <w:rPr>
                <w:lang w:eastAsia="ar-SA"/>
              </w:rPr>
              <w:t>5,27</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snapToGrid w:val="0"/>
              <w:spacing w:line="276" w:lineRule="auto"/>
              <w:ind w:right="-1" w:firstLine="34"/>
              <w:rPr>
                <w:szCs w:val="26"/>
              </w:rPr>
            </w:pPr>
            <w:r w:rsidRPr="00014F65">
              <w:t>Зона</w:t>
            </w:r>
            <w:r w:rsidRPr="00014F65">
              <w:rPr>
                <w:szCs w:val="26"/>
              </w:rPr>
              <w:t xml:space="preserve"> объектов культуры и искусства</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0,30</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snapToGrid w:val="0"/>
              <w:spacing w:line="276" w:lineRule="auto"/>
              <w:ind w:right="-1" w:firstLine="34"/>
              <w:rPr>
                <w:szCs w:val="26"/>
              </w:rPr>
            </w:pPr>
            <w:r w:rsidRPr="00014F65">
              <w:t xml:space="preserve">Зона </w:t>
            </w:r>
            <w:r w:rsidRPr="00014F65">
              <w:rPr>
                <w:szCs w:val="26"/>
              </w:rPr>
              <w:t>объектов</w:t>
            </w:r>
            <w:r w:rsidRPr="00014F65">
              <w:t xml:space="preserve"> здравоохранения</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0,12</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ind w:firstLine="34"/>
              <w:jc w:val="left"/>
              <w:rPr>
                <w:lang w:eastAsia="ar-SA"/>
              </w:rPr>
            </w:pPr>
            <w:r w:rsidRPr="00014F65">
              <w:t>Зона объектов физической культуры и массового спорта</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w:t>
            </w:r>
          </w:p>
        </w:tc>
      </w:tr>
      <w:tr w:rsidR="000A1361" w:rsidRPr="00014F65" w:rsidTr="00FF2E89">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snapToGrid w:val="0"/>
              <w:spacing w:line="276" w:lineRule="auto"/>
              <w:ind w:right="-1" w:firstLine="34"/>
              <w:rPr>
                <w:lang w:eastAsia="ar-SA"/>
              </w:rPr>
            </w:pPr>
            <w:r w:rsidRPr="00014F65">
              <w:t>Зона культовых объектов</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0,18</w:t>
            </w:r>
          </w:p>
        </w:tc>
      </w:tr>
      <w:tr w:rsidR="002203C2" w:rsidRPr="00014F65" w:rsidTr="00FF2E89">
        <w:tc>
          <w:tcPr>
            <w:tcW w:w="959" w:type="dxa"/>
          </w:tcPr>
          <w:p w:rsidR="002203C2" w:rsidRPr="00014F65" w:rsidRDefault="002203C2" w:rsidP="00FF2E89">
            <w:pPr>
              <w:snapToGrid w:val="0"/>
              <w:ind w:right="-1" w:firstLine="34"/>
              <w:jc w:val="center"/>
              <w:rPr>
                <w:lang w:eastAsia="ar-SA"/>
              </w:rPr>
            </w:pPr>
          </w:p>
        </w:tc>
        <w:tc>
          <w:tcPr>
            <w:tcW w:w="7513" w:type="dxa"/>
          </w:tcPr>
          <w:p w:rsidR="002203C2" w:rsidRPr="00014F65" w:rsidRDefault="002203C2" w:rsidP="00FF2E89">
            <w:pPr>
              <w:snapToGrid w:val="0"/>
              <w:ind w:right="-1" w:firstLine="34"/>
            </w:pPr>
            <w:r w:rsidRPr="00014F65">
              <w:t>Зона иных видов</w:t>
            </w:r>
          </w:p>
        </w:tc>
        <w:tc>
          <w:tcPr>
            <w:tcW w:w="1524" w:type="dxa"/>
            <w:vAlign w:val="center"/>
          </w:tcPr>
          <w:p w:rsidR="002203C2" w:rsidRPr="00014F65" w:rsidRDefault="002203C2" w:rsidP="00FF2E89">
            <w:pPr>
              <w:ind w:firstLine="0"/>
              <w:jc w:val="center"/>
              <w:rPr>
                <w:lang w:eastAsia="ar-SA"/>
              </w:rPr>
            </w:pPr>
            <w:r w:rsidRPr="00014F65">
              <w:rPr>
                <w:lang w:eastAsia="ar-SA"/>
              </w:rPr>
              <w:t>0,04</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2.2</w:t>
            </w:r>
          </w:p>
        </w:tc>
        <w:tc>
          <w:tcPr>
            <w:tcW w:w="7513" w:type="dxa"/>
          </w:tcPr>
          <w:p w:rsidR="000A1361" w:rsidRPr="00014F65" w:rsidRDefault="000A1361" w:rsidP="00FF2E89">
            <w:pPr>
              <w:snapToGrid w:val="0"/>
              <w:spacing w:line="276" w:lineRule="auto"/>
              <w:ind w:right="-1" w:firstLine="34"/>
              <w:rPr>
                <w:szCs w:val="26"/>
              </w:rPr>
            </w:pPr>
            <w:r w:rsidRPr="00014F65">
              <w:rPr>
                <w:szCs w:val="26"/>
              </w:rPr>
              <w:t>Многофункциональная общественно-деловая зона</w:t>
            </w:r>
          </w:p>
        </w:tc>
        <w:tc>
          <w:tcPr>
            <w:tcW w:w="1524" w:type="dxa"/>
            <w:vAlign w:val="center"/>
          </w:tcPr>
          <w:p w:rsidR="000A1361" w:rsidRPr="00014F65" w:rsidRDefault="002C7124" w:rsidP="00FF2E89">
            <w:pPr>
              <w:spacing w:line="276" w:lineRule="auto"/>
              <w:ind w:firstLine="0"/>
              <w:jc w:val="center"/>
              <w:rPr>
                <w:lang w:eastAsia="ar-SA"/>
              </w:rPr>
            </w:pPr>
            <w:r w:rsidRPr="00014F65">
              <w:rPr>
                <w:lang w:eastAsia="ar-SA"/>
              </w:rPr>
              <w:t>0,57</w:t>
            </w:r>
          </w:p>
        </w:tc>
      </w:tr>
      <w:tr w:rsidR="000A1361" w:rsidRPr="00014F65" w:rsidTr="00A30E18">
        <w:tc>
          <w:tcPr>
            <w:tcW w:w="959" w:type="dxa"/>
          </w:tcPr>
          <w:p w:rsidR="000A1361" w:rsidRPr="00014F65" w:rsidRDefault="000A1361" w:rsidP="00FF2E89">
            <w:pPr>
              <w:snapToGrid w:val="0"/>
              <w:ind w:right="-1" w:firstLine="34"/>
              <w:jc w:val="center"/>
              <w:rPr>
                <w:b/>
                <w:lang w:eastAsia="ar-SA"/>
              </w:rPr>
            </w:pPr>
            <w:r w:rsidRPr="00014F65">
              <w:rPr>
                <w:b/>
                <w:lang w:eastAsia="ar-SA"/>
              </w:rPr>
              <w:t>3.</w:t>
            </w:r>
          </w:p>
        </w:tc>
        <w:tc>
          <w:tcPr>
            <w:tcW w:w="7513" w:type="dxa"/>
          </w:tcPr>
          <w:p w:rsidR="000A1361" w:rsidRPr="00014F65" w:rsidRDefault="000A1361" w:rsidP="00FF2E89">
            <w:pPr>
              <w:snapToGrid w:val="0"/>
              <w:ind w:right="-1" w:firstLine="34"/>
              <w:rPr>
                <w:szCs w:val="26"/>
              </w:rPr>
            </w:pPr>
            <w:r w:rsidRPr="00014F65">
              <w:rPr>
                <w:b/>
                <w:lang w:eastAsia="ar-SA"/>
              </w:rPr>
              <w:t>Производственная зона</w:t>
            </w:r>
          </w:p>
        </w:tc>
        <w:tc>
          <w:tcPr>
            <w:tcW w:w="1524" w:type="dxa"/>
            <w:vAlign w:val="center"/>
          </w:tcPr>
          <w:p w:rsidR="000A1361" w:rsidRPr="00014F65" w:rsidRDefault="002203C2" w:rsidP="00FF2E89">
            <w:pPr>
              <w:ind w:firstLine="0"/>
              <w:jc w:val="center"/>
              <w:rPr>
                <w:b/>
                <w:lang w:eastAsia="ar-SA"/>
              </w:rPr>
            </w:pPr>
            <w:r w:rsidRPr="00014F65">
              <w:rPr>
                <w:b/>
                <w:lang w:eastAsia="ar-SA"/>
              </w:rPr>
              <w:t>1,50</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4.</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Коммунально-складская зона</w:t>
            </w:r>
          </w:p>
        </w:tc>
        <w:tc>
          <w:tcPr>
            <w:tcW w:w="1524" w:type="dxa"/>
            <w:vAlign w:val="center"/>
          </w:tcPr>
          <w:p w:rsidR="000A1361" w:rsidRPr="00014F65" w:rsidRDefault="002203C2" w:rsidP="00FF2E89">
            <w:pPr>
              <w:spacing w:line="276" w:lineRule="auto"/>
              <w:ind w:firstLine="0"/>
              <w:jc w:val="center"/>
              <w:rPr>
                <w:b/>
                <w:lang w:eastAsia="ar-SA"/>
              </w:rPr>
            </w:pPr>
            <w:r w:rsidRPr="00014F65">
              <w:rPr>
                <w:b/>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5.</w:t>
            </w:r>
          </w:p>
        </w:tc>
        <w:tc>
          <w:tcPr>
            <w:tcW w:w="7513" w:type="dxa"/>
          </w:tcPr>
          <w:p w:rsidR="000A1361" w:rsidRPr="00014F65" w:rsidRDefault="000A1361" w:rsidP="00FF2E89">
            <w:pPr>
              <w:snapToGrid w:val="0"/>
              <w:spacing w:line="276" w:lineRule="auto"/>
              <w:ind w:right="-1" w:firstLine="34"/>
              <w:rPr>
                <w:lang w:eastAsia="ar-SA"/>
              </w:rPr>
            </w:pPr>
            <w:r w:rsidRPr="00014F65">
              <w:rPr>
                <w:b/>
                <w:lang w:eastAsia="ar-SA"/>
              </w:rPr>
              <w:t>Зона инженерной инфраструктуры,</w:t>
            </w:r>
            <w:r w:rsidRPr="00014F65">
              <w:rPr>
                <w:lang w:eastAsia="ar-SA"/>
              </w:rPr>
              <w:t xml:space="preserve"> в том числе:</w:t>
            </w:r>
          </w:p>
        </w:tc>
        <w:tc>
          <w:tcPr>
            <w:tcW w:w="1524" w:type="dxa"/>
            <w:vAlign w:val="center"/>
          </w:tcPr>
          <w:p w:rsidR="000A1361" w:rsidRPr="00014F65" w:rsidRDefault="002203C2" w:rsidP="00FF2E89">
            <w:pPr>
              <w:spacing w:line="276" w:lineRule="auto"/>
              <w:ind w:firstLine="0"/>
              <w:jc w:val="center"/>
              <w:rPr>
                <w:b/>
                <w:lang w:eastAsia="ar-SA"/>
              </w:rPr>
            </w:pPr>
            <w:r w:rsidRPr="00014F65">
              <w:rPr>
                <w:b/>
                <w:lang w:eastAsia="ar-SA"/>
              </w:rPr>
              <w:t>2,10</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6.</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Зона транспортной инфраструктуры, </w:t>
            </w:r>
            <w:r w:rsidRPr="00014F65">
              <w:rPr>
                <w:lang w:eastAsia="ar-SA"/>
              </w:rPr>
              <w:t>в том числе:</w:t>
            </w:r>
          </w:p>
        </w:tc>
        <w:tc>
          <w:tcPr>
            <w:tcW w:w="1524" w:type="dxa"/>
            <w:vAlign w:val="center"/>
          </w:tcPr>
          <w:p w:rsidR="000A1361" w:rsidRPr="00014F65" w:rsidRDefault="00246E1B" w:rsidP="00FF2E89">
            <w:pPr>
              <w:spacing w:line="276" w:lineRule="auto"/>
              <w:ind w:firstLine="0"/>
              <w:jc w:val="center"/>
              <w:rPr>
                <w:b/>
                <w:lang w:eastAsia="ar-SA"/>
              </w:rPr>
            </w:pPr>
            <w:r w:rsidRPr="00014F65">
              <w:rPr>
                <w:b/>
                <w:lang w:eastAsia="ar-SA"/>
              </w:rPr>
              <w:t>74,35</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6.1</w:t>
            </w:r>
          </w:p>
        </w:tc>
        <w:tc>
          <w:tcPr>
            <w:tcW w:w="7513" w:type="dxa"/>
          </w:tcPr>
          <w:p w:rsidR="000A1361" w:rsidRPr="00014F65" w:rsidRDefault="000A1361" w:rsidP="00FF2E89">
            <w:pPr>
              <w:snapToGrid w:val="0"/>
              <w:spacing w:line="276" w:lineRule="auto"/>
              <w:ind w:right="-1" w:firstLine="34"/>
              <w:rPr>
                <w:lang w:eastAsia="ar-SA"/>
              </w:rPr>
            </w:pPr>
            <w:r w:rsidRPr="00014F65">
              <w:t>Зона</w:t>
            </w:r>
            <w:r w:rsidRPr="00014F65">
              <w:rPr>
                <w:lang w:eastAsia="ar-SA"/>
              </w:rPr>
              <w:t xml:space="preserve"> улично-дорожной сети</w:t>
            </w:r>
          </w:p>
        </w:tc>
        <w:tc>
          <w:tcPr>
            <w:tcW w:w="1524" w:type="dxa"/>
            <w:vAlign w:val="center"/>
          </w:tcPr>
          <w:p w:rsidR="000A1361" w:rsidRPr="00014F65" w:rsidRDefault="00246E1B" w:rsidP="00FF2E89">
            <w:pPr>
              <w:spacing w:line="276" w:lineRule="auto"/>
              <w:ind w:firstLine="0"/>
              <w:jc w:val="center"/>
              <w:rPr>
                <w:lang w:eastAsia="ar-SA"/>
              </w:rPr>
            </w:pPr>
            <w:r w:rsidRPr="00014F65">
              <w:rPr>
                <w:lang w:eastAsia="ar-SA"/>
              </w:rPr>
              <w:t>70,50</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6.2</w:t>
            </w:r>
          </w:p>
        </w:tc>
        <w:tc>
          <w:tcPr>
            <w:tcW w:w="7513" w:type="dxa"/>
          </w:tcPr>
          <w:p w:rsidR="000A1361" w:rsidRPr="00014F65" w:rsidRDefault="000A1361" w:rsidP="00FF2E89">
            <w:pPr>
              <w:snapToGrid w:val="0"/>
              <w:spacing w:line="276" w:lineRule="auto"/>
              <w:ind w:right="-1" w:firstLine="34"/>
              <w:rPr>
                <w:lang w:eastAsia="ar-SA"/>
              </w:rPr>
            </w:pPr>
            <w:r w:rsidRPr="00014F65">
              <w:t>Зона</w:t>
            </w:r>
            <w:r w:rsidRPr="00014F65">
              <w:rPr>
                <w:lang w:eastAsia="ar-SA"/>
              </w:rPr>
              <w:t xml:space="preserve"> объектов автомобильного транспорта</w:t>
            </w:r>
          </w:p>
        </w:tc>
        <w:tc>
          <w:tcPr>
            <w:tcW w:w="1524" w:type="dxa"/>
            <w:vAlign w:val="center"/>
          </w:tcPr>
          <w:p w:rsidR="000A1361" w:rsidRPr="00014F65" w:rsidRDefault="002203C2" w:rsidP="00FF2E89">
            <w:pPr>
              <w:spacing w:line="276" w:lineRule="auto"/>
              <w:ind w:firstLine="0"/>
              <w:jc w:val="center"/>
              <w:rPr>
                <w:lang w:eastAsia="ar-SA"/>
              </w:rPr>
            </w:pPr>
            <w:r w:rsidRPr="00014F65">
              <w:rPr>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6.3</w:t>
            </w:r>
          </w:p>
        </w:tc>
        <w:tc>
          <w:tcPr>
            <w:tcW w:w="7513" w:type="dxa"/>
          </w:tcPr>
          <w:p w:rsidR="000A1361" w:rsidRPr="00014F65" w:rsidRDefault="000A1361" w:rsidP="00FF2E89">
            <w:pPr>
              <w:snapToGrid w:val="0"/>
              <w:spacing w:line="276" w:lineRule="auto"/>
              <w:ind w:right="-1" w:firstLine="34"/>
              <w:rPr>
                <w:lang w:eastAsia="ar-SA"/>
              </w:rPr>
            </w:pPr>
            <w:r w:rsidRPr="00014F65">
              <w:rPr>
                <w:lang w:eastAsia="ar-SA"/>
              </w:rPr>
              <w:t>Автодороги регионального значения</w:t>
            </w:r>
          </w:p>
        </w:tc>
        <w:tc>
          <w:tcPr>
            <w:tcW w:w="1524" w:type="dxa"/>
            <w:vAlign w:val="center"/>
          </w:tcPr>
          <w:p w:rsidR="000A1361" w:rsidRPr="00014F65" w:rsidRDefault="00421C28" w:rsidP="00FF2E89">
            <w:pPr>
              <w:spacing w:line="276" w:lineRule="auto"/>
              <w:ind w:firstLine="0"/>
              <w:jc w:val="center"/>
              <w:rPr>
                <w:lang w:eastAsia="ar-SA"/>
              </w:rPr>
            </w:pPr>
            <w:r w:rsidRPr="00014F65">
              <w:rPr>
                <w:lang w:eastAsia="ar-SA"/>
              </w:rPr>
              <w:t>3,85</w:t>
            </w:r>
          </w:p>
        </w:tc>
      </w:tr>
      <w:tr w:rsidR="000A1361" w:rsidRPr="00014F65" w:rsidTr="00A30E18">
        <w:tc>
          <w:tcPr>
            <w:tcW w:w="959" w:type="dxa"/>
          </w:tcPr>
          <w:p w:rsidR="000A1361" w:rsidRPr="00014F65" w:rsidRDefault="000A1361" w:rsidP="00FF2E89">
            <w:pPr>
              <w:snapToGrid w:val="0"/>
              <w:spacing w:line="276" w:lineRule="auto"/>
              <w:ind w:right="-74" w:firstLine="0"/>
              <w:jc w:val="center"/>
              <w:rPr>
                <w:b/>
                <w:lang w:eastAsia="ar-SA"/>
              </w:rPr>
            </w:pPr>
            <w:r w:rsidRPr="00014F65">
              <w:rPr>
                <w:b/>
                <w:lang w:eastAsia="ar-SA"/>
              </w:rPr>
              <w:t>7.</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Зона сельскохозяйственного использования, </w:t>
            </w:r>
            <w:r w:rsidRPr="00014F65">
              <w:rPr>
                <w:lang w:eastAsia="ar-SA"/>
              </w:rPr>
              <w:t>в том числе:</w:t>
            </w:r>
          </w:p>
        </w:tc>
        <w:tc>
          <w:tcPr>
            <w:tcW w:w="1524" w:type="dxa"/>
            <w:vAlign w:val="center"/>
          </w:tcPr>
          <w:p w:rsidR="000A1361" w:rsidRPr="00014F65" w:rsidRDefault="00246E1B" w:rsidP="00FF2E89">
            <w:pPr>
              <w:spacing w:line="276" w:lineRule="auto"/>
              <w:ind w:firstLine="0"/>
              <w:jc w:val="center"/>
              <w:rPr>
                <w:b/>
                <w:lang w:eastAsia="ar-SA"/>
              </w:rPr>
            </w:pPr>
            <w:r w:rsidRPr="00014F65">
              <w:rPr>
                <w:b/>
                <w:lang w:eastAsia="ar-SA"/>
              </w:rPr>
              <w:t>400,41</w:t>
            </w:r>
          </w:p>
        </w:tc>
      </w:tr>
      <w:tr w:rsidR="000A1361" w:rsidRPr="00014F65" w:rsidTr="00A30E18">
        <w:tc>
          <w:tcPr>
            <w:tcW w:w="959" w:type="dxa"/>
          </w:tcPr>
          <w:p w:rsidR="000A1361" w:rsidRPr="00014F65" w:rsidRDefault="000A1361" w:rsidP="00FF2E89">
            <w:pPr>
              <w:snapToGrid w:val="0"/>
              <w:ind w:right="-74" w:firstLine="0"/>
              <w:jc w:val="center"/>
              <w:rPr>
                <w:lang w:eastAsia="ar-SA"/>
              </w:rPr>
            </w:pPr>
            <w:r w:rsidRPr="00014F65">
              <w:rPr>
                <w:lang w:eastAsia="ar-SA"/>
              </w:rPr>
              <w:t>7.1</w:t>
            </w:r>
          </w:p>
        </w:tc>
        <w:tc>
          <w:tcPr>
            <w:tcW w:w="7513" w:type="dxa"/>
          </w:tcPr>
          <w:p w:rsidR="000A1361" w:rsidRPr="00014F65" w:rsidRDefault="000A1361" w:rsidP="00FF2E89">
            <w:pPr>
              <w:snapToGrid w:val="0"/>
              <w:ind w:right="-1" w:firstLine="34"/>
              <w:rPr>
                <w:b/>
                <w:lang w:eastAsia="ar-SA"/>
              </w:rPr>
            </w:pPr>
            <w:r w:rsidRPr="00014F65">
              <w:rPr>
                <w:spacing w:val="-1"/>
              </w:rPr>
              <w:t>Зона сельскохозяйственных угодий</w:t>
            </w:r>
          </w:p>
        </w:tc>
        <w:tc>
          <w:tcPr>
            <w:tcW w:w="1524" w:type="dxa"/>
            <w:vAlign w:val="center"/>
          </w:tcPr>
          <w:p w:rsidR="000A1361" w:rsidRPr="00014F65" w:rsidRDefault="00246E1B" w:rsidP="00FF2E89">
            <w:pPr>
              <w:ind w:firstLine="0"/>
              <w:jc w:val="center"/>
              <w:rPr>
                <w:lang w:eastAsia="ar-SA"/>
              </w:rPr>
            </w:pPr>
            <w:r w:rsidRPr="00014F65">
              <w:rPr>
                <w:lang w:eastAsia="ar-SA"/>
              </w:rPr>
              <w:t>395,93</w:t>
            </w:r>
          </w:p>
        </w:tc>
      </w:tr>
      <w:tr w:rsidR="000A1361" w:rsidRPr="00014F65" w:rsidTr="00A30E18">
        <w:tc>
          <w:tcPr>
            <w:tcW w:w="959" w:type="dxa"/>
          </w:tcPr>
          <w:p w:rsidR="000A1361" w:rsidRPr="00014F65" w:rsidRDefault="000A1361" w:rsidP="00FF2E89">
            <w:pPr>
              <w:snapToGrid w:val="0"/>
              <w:spacing w:line="276" w:lineRule="auto"/>
              <w:ind w:right="-74" w:firstLine="0"/>
              <w:jc w:val="center"/>
              <w:rPr>
                <w:lang w:eastAsia="ar-SA"/>
              </w:rPr>
            </w:pPr>
            <w:r w:rsidRPr="00014F65">
              <w:rPr>
                <w:lang w:eastAsia="ar-SA"/>
              </w:rPr>
              <w:t>7.2</w:t>
            </w:r>
          </w:p>
        </w:tc>
        <w:tc>
          <w:tcPr>
            <w:tcW w:w="7513" w:type="dxa"/>
          </w:tcPr>
          <w:p w:rsidR="000A1361" w:rsidRPr="00014F65" w:rsidRDefault="000A1361" w:rsidP="00FF2E89">
            <w:pPr>
              <w:snapToGrid w:val="0"/>
              <w:spacing w:line="276" w:lineRule="auto"/>
              <w:ind w:right="-1" w:firstLine="34"/>
              <w:rPr>
                <w:b/>
                <w:lang w:eastAsia="ar-SA"/>
              </w:rPr>
            </w:pPr>
            <w:r w:rsidRPr="00014F65">
              <w:rPr>
                <w:lang w:eastAsia="ar-SA"/>
              </w:rPr>
              <w:t>Производственная зона сельскохозяйственных предприятий</w:t>
            </w:r>
          </w:p>
        </w:tc>
        <w:tc>
          <w:tcPr>
            <w:tcW w:w="1524" w:type="dxa"/>
            <w:vAlign w:val="center"/>
          </w:tcPr>
          <w:p w:rsidR="000A1361" w:rsidRPr="00014F65" w:rsidRDefault="00246E1B" w:rsidP="00FF2E89">
            <w:pPr>
              <w:spacing w:line="276" w:lineRule="auto"/>
              <w:ind w:firstLine="0"/>
              <w:jc w:val="center"/>
              <w:rPr>
                <w:lang w:eastAsia="ar-SA"/>
              </w:rPr>
            </w:pPr>
            <w:r w:rsidRPr="00014F65">
              <w:rPr>
                <w:lang w:eastAsia="ar-SA"/>
              </w:rPr>
              <w:t>4,48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lastRenderedPageBreak/>
              <w:t>8.</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Рекреационная зона, </w:t>
            </w:r>
            <w:r w:rsidRPr="00014F65">
              <w:rPr>
                <w:lang w:eastAsia="ar-SA"/>
              </w:rPr>
              <w:t>в том числе:</w:t>
            </w:r>
            <w:r w:rsidRPr="00014F65">
              <w:rPr>
                <w:b/>
                <w:lang w:eastAsia="ar-SA"/>
              </w:rPr>
              <w:t xml:space="preserve"> </w:t>
            </w:r>
          </w:p>
        </w:tc>
        <w:tc>
          <w:tcPr>
            <w:tcW w:w="1524" w:type="dxa"/>
            <w:vAlign w:val="center"/>
          </w:tcPr>
          <w:p w:rsidR="000A1361" w:rsidRPr="00014F65" w:rsidRDefault="00246E1B" w:rsidP="00FF2E89">
            <w:pPr>
              <w:spacing w:line="276" w:lineRule="auto"/>
              <w:ind w:firstLine="0"/>
              <w:jc w:val="center"/>
              <w:rPr>
                <w:b/>
                <w:lang w:eastAsia="ar-SA"/>
              </w:rPr>
            </w:pPr>
            <w:r w:rsidRPr="00014F65">
              <w:rPr>
                <w:b/>
                <w:lang w:eastAsia="ar-SA"/>
              </w:rPr>
              <w:t>3,88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8.1</w:t>
            </w:r>
          </w:p>
        </w:tc>
        <w:tc>
          <w:tcPr>
            <w:tcW w:w="7513" w:type="dxa"/>
          </w:tcPr>
          <w:p w:rsidR="000A1361" w:rsidRPr="00014F65" w:rsidRDefault="000A1361" w:rsidP="00FF2E89">
            <w:pPr>
              <w:spacing w:line="276" w:lineRule="auto"/>
              <w:ind w:firstLine="34"/>
              <w:rPr>
                <w:b/>
                <w:lang w:eastAsia="ar-SA"/>
              </w:rPr>
            </w:pPr>
            <w:r w:rsidRPr="00014F65">
              <w:rPr>
                <w:szCs w:val="26"/>
              </w:rPr>
              <w:t>Зеленые насаждения общего пользования (парки, скверы, лесопарки, зоны отдыха)</w:t>
            </w:r>
          </w:p>
        </w:tc>
        <w:tc>
          <w:tcPr>
            <w:tcW w:w="1524" w:type="dxa"/>
            <w:vAlign w:val="center"/>
          </w:tcPr>
          <w:p w:rsidR="000A1361" w:rsidRPr="00014F65" w:rsidRDefault="00246E1B" w:rsidP="00FF2E89">
            <w:pPr>
              <w:spacing w:line="276" w:lineRule="auto"/>
              <w:ind w:firstLine="0"/>
              <w:jc w:val="center"/>
              <w:rPr>
                <w:lang w:eastAsia="ar-SA"/>
              </w:rPr>
            </w:pPr>
            <w:r w:rsidRPr="00014F65">
              <w:rPr>
                <w:lang w:eastAsia="ar-SA"/>
              </w:rPr>
              <w:t>3,88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9.</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Зона специального назначения</w:t>
            </w:r>
          </w:p>
        </w:tc>
        <w:tc>
          <w:tcPr>
            <w:tcW w:w="1524" w:type="dxa"/>
            <w:vAlign w:val="center"/>
          </w:tcPr>
          <w:p w:rsidR="000A1361" w:rsidRPr="00014F65" w:rsidRDefault="00246E1B" w:rsidP="00FF2E89">
            <w:pPr>
              <w:spacing w:line="276" w:lineRule="auto"/>
              <w:ind w:firstLine="0"/>
              <w:jc w:val="center"/>
              <w:rPr>
                <w:b/>
                <w:lang w:eastAsia="ar-SA"/>
              </w:rPr>
            </w:pPr>
            <w:r w:rsidRPr="00014F65">
              <w:rPr>
                <w:b/>
                <w:lang w:eastAsia="ar-SA"/>
              </w:rPr>
              <w:t>1,45</w:t>
            </w:r>
          </w:p>
        </w:tc>
      </w:tr>
      <w:tr w:rsidR="003171EF" w:rsidRPr="00014F65" w:rsidTr="00A30E18">
        <w:tc>
          <w:tcPr>
            <w:tcW w:w="959" w:type="dxa"/>
          </w:tcPr>
          <w:p w:rsidR="003171EF" w:rsidRPr="00014F65" w:rsidRDefault="003171EF" w:rsidP="000164C1">
            <w:pPr>
              <w:snapToGrid w:val="0"/>
              <w:spacing w:line="276" w:lineRule="auto"/>
              <w:ind w:right="-1" w:firstLine="34"/>
              <w:jc w:val="center"/>
              <w:rPr>
                <w:lang w:eastAsia="ar-SA"/>
              </w:rPr>
            </w:pPr>
            <w:r w:rsidRPr="00014F65">
              <w:rPr>
                <w:lang w:eastAsia="ar-SA"/>
              </w:rPr>
              <w:t>9.1</w:t>
            </w:r>
          </w:p>
        </w:tc>
        <w:tc>
          <w:tcPr>
            <w:tcW w:w="7513" w:type="dxa"/>
          </w:tcPr>
          <w:p w:rsidR="003171EF" w:rsidRPr="00014F65" w:rsidRDefault="003171EF" w:rsidP="000164C1">
            <w:pPr>
              <w:snapToGrid w:val="0"/>
              <w:spacing w:line="276" w:lineRule="auto"/>
              <w:ind w:right="-1" w:firstLine="34"/>
              <w:rPr>
                <w:lang w:eastAsia="ar-SA"/>
              </w:rPr>
            </w:pPr>
            <w:r w:rsidRPr="00014F65">
              <w:rPr>
                <w:lang w:eastAsia="ar-SA"/>
              </w:rPr>
              <w:t>Зона кладбищ</w:t>
            </w:r>
          </w:p>
        </w:tc>
        <w:tc>
          <w:tcPr>
            <w:tcW w:w="1524" w:type="dxa"/>
            <w:vAlign w:val="center"/>
          </w:tcPr>
          <w:p w:rsidR="003171EF" w:rsidRPr="00014F65" w:rsidRDefault="00246E1B" w:rsidP="00FF2E89">
            <w:pPr>
              <w:spacing w:line="276" w:lineRule="auto"/>
              <w:ind w:firstLine="0"/>
              <w:jc w:val="center"/>
              <w:rPr>
                <w:lang w:eastAsia="ar-SA"/>
              </w:rPr>
            </w:pPr>
            <w:r w:rsidRPr="00014F65">
              <w:rPr>
                <w:lang w:eastAsia="ar-SA"/>
              </w:rPr>
              <w:t>1,45</w:t>
            </w:r>
          </w:p>
        </w:tc>
      </w:tr>
      <w:tr w:rsidR="003171EF" w:rsidRPr="00014F65" w:rsidTr="00A30E18">
        <w:tc>
          <w:tcPr>
            <w:tcW w:w="959" w:type="dxa"/>
          </w:tcPr>
          <w:p w:rsidR="003171EF" w:rsidRPr="00014F65" w:rsidRDefault="003633A2" w:rsidP="000164C1">
            <w:pPr>
              <w:snapToGrid w:val="0"/>
              <w:ind w:right="-1" w:firstLine="34"/>
              <w:jc w:val="center"/>
              <w:rPr>
                <w:b/>
                <w:lang w:eastAsia="ar-SA"/>
              </w:rPr>
            </w:pPr>
            <w:r w:rsidRPr="00014F65">
              <w:rPr>
                <w:b/>
                <w:lang w:eastAsia="ar-SA"/>
              </w:rPr>
              <w:t>10</w:t>
            </w:r>
          </w:p>
        </w:tc>
        <w:tc>
          <w:tcPr>
            <w:tcW w:w="7513" w:type="dxa"/>
          </w:tcPr>
          <w:p w:rsidR="003171EF" w:rsidRPr="00014F65" w:rsidRDefault="003171EF" w:rsidP="000164C1">
            <w:pPr>
              <w:snapToGrid w:val="0"/>
              <w:ind w:right="-1" w:firstLine="34"/>
              <w:rPr>
                <w:b/>
                <w:lang w:eastAsia="ar-SA"/>
              </w:rPr>
            </w:pPr>
            <w:r w:rsidRPr="00014F65">
              <w:rPr>
                <w:b/>
                <w:lang w:eastAsia="ar-SA"/>
              </w:rPr>
              <w:t xml:space="preserve">Зоны иного назначения, </w:t>
            </w:r>
            <w:r w:rsidRPr="00014F65">
              <w:rPr>
                <w:lang w:eastAsia="ar-SA"/>
              </w:rPr>
              <w:t>в том числе:</w:t>
            </w:r>
          </w:p>
        </w:tc>
        <w:tc>
          <w:tcPr>
            <w:tcW w:w="1524" w:type="dxa"/>
            <w:vAlign w:val="center"/>
          </w:tcPr>
          <w:p w:rsidR="003171EF" w:rsidRPr="00014F65" w:rsidRDefault="00246E1B" w:rsidP="00FF2E89">
            <w:pPr>
              <w:ind w:firstLine="0"/>
              <w:jc w:val="center"/>
              <w:rPr>
                <w:b/>
                <w:lang w:eastAsia="ar-SA"/>
              </w:rPr>
            </w:pPr>
            <w:r w:rsidRPr="00014F65">
              <w:rPr>
                <w:b/>
                <w:lang w:eastAsia="ar-SA"/>
              </w:rPr>
              <w:t>19,47</w:t>
            </w:r>
          </w:p>
        </w:tc>
      </w:tr>
      <w:tr w:rsidR="003171EF" w:rsidRPr="00014F65" w:rsidTr="00A30E18">
        <w:tc>
          <w:tcPr>
            <w:tcW w:w="959" w:type="dxa"/>
          </w:tcPr>
          <w:p w:rsidR="003171EF" w:rsidRPr="00014F65" w:rsidRDefault="003633A2" w:rsidP="000164C1">
            <w:pPr>
              <w:snapToGrid w:val="0"/>
              <w:spacing w:line="276" w:lineRule="auto"/>
              <w:ind w:right="-1" w:firstLine="34"/>
              <w:jc w:val="center"/>
              <w:rPr>
                <w:lang w:eastAsia="ar-SA"/>
              </w:rPr>
            </w:pPr>
            <w:r w:rsidRPr="00014F65">
              <w:rPr>
                <w:lang w:eastAsia="ar-SA"/>
              </w:rPr>
              <w:t>10</w:t>
            </w:r>
            <w:r w:rsidR="003171EF" w:rsidRPr="00014F65">
              <w:rPr>
                <w:lang w:eastAsia="ar-SA"/>
              </w:rPr>
              <w:t>.1</w:t>
            </w:r>
          </w:p>
        </w:tc>
        <w:tc>
          <w:tcPr>
            <w:tcW w:w="7513" w:type="dxa"/>
          </w:tcPr>
          <w:p w:rsidR="003171EF" w:rsidRPr="00014F65" w:rsidRDefault="003171EF" w:rsidP="000164C1">
            <w:pPr>
              <w:snapToGrid w:val="0"/>
              <w:spacing w:line="276" w:lineRule="auto"/>
              <w:ind w:right="-1" w:firstLine="34"/>
              <w:rPr>
                <w:lang w:eastAsia="ar-SA"/>
              </w:rPr>
            </w:pPr>
            <w:r w:rsidRPr="00014F65">
              <w:rPr>
                <w:szCs w:val="26"/>
              </w:rPr>
              <w:t>Водные территории</w:t>
            </w:r>
          </w:p>
        </w:tc>
        <w:tc>
          <w:tcPr>
            <w:tcW w:w="1524" w:type="dxa"/>
            <w:vAlign w:val="center"/>
          </w:tcPr>
          <w:p w:rsidR="003171EF" w:rsidRPr="00014F65" w:rsidRDefault="00246E1B" w:rsidP="00FF2E89">
            <w:pPr>
              <w:ind w:firstLine="0"/>
              <w:jc w:val="center"/>
              <w:rPr>
                <w:lang w:eastAsia="ar-SA"/>
              </w:rPr>
            </w:pPr>
            <w:r w:rsidRPr="00014F65">
              <w:rPr>
                <w:lang w:eastAsia="ar-SA"/>
              </w:rPr>
              <w:t>17,63</w:t>
            </w:r>
          </w:p>
        </w:tc>
      </w:tr>
      <w:tr w:rsidR="003171EF" w:rsidRPr="00014F65" w:rsidTr="00A30E18">
        <w:tc>
          <w:tcPr>
            <w:tcW w:w="959" w:type="dxa"/>
          </w:tcPr>
          <w:p w:rsidR="003171EF" w:rsidRPr="00014F65" w:rsidRDefault="003633A2" w:rsidP="000164C1">
            <w:pPr>
              <w:snapToGrid w:val="0"/>
              <w:spacing w:line="276" w:lineRule="auto"/>
              <w:ind w:right="-1" w:firstLine="34"/>
              <w:jc w:val="center"/>
              <w:rPr>
                <w:lang w:eastAsia="ar-SA"/>
              </w:rPr>
            </w:pPr>
            <w:r w:rsidRPr="00014F65">
              <w:rPr>
                <w:lang w:eastAsia="ar-SA"/>
              </w:rPr>
              <w:t>10</w:t>
            </w:r>
            <w:r w:rsidR="003171EF" w:rsidRPr="00014F65">
              <w:rPr>
                <w:lang w:eastAsia="ar-SA"/>
              </w:rPr>
              <w:t>.2</w:t>
            </w:r>
          </w:p>
        </w:tc>
        <w:tc>
          <w:tcPr>
            <w:tcW w:w="7513" w:type="dxa"/>
          </w:tcPr>
          <w:p w:rsidR="003171EF" w:rsidRPr="00014F65" w:rsidRDefault="003171EF" w:rsidP="000164C1">
            <w:pPr>
              <w:snapToGrid w:val="0"/>
              <w:spacing w:line="276" w:lineRule="auto"/>
              <w:ind w:right="-1" w:firstLine="34"/>
              <w:rPr>
                <w:lang w:eastAsia="ar-SA"/>
              </w:rPr>
            </w:pPr>
            <w:r w:rsidRPr="00014F65">
              <w:t>Земли промышленности, транспорта, энергетики, связи и иного специального назначения</w:t>
            </w:r>
          </w:p>
        </w:tc>
        <w:tc>
          <w:tcPr>
            <w:tcW w:w="1524" w:type="dxa"/>
            <w:vAlign w:val="center"/>
          </w:tcPr>
          <w:p w:rsidR="003171EF" w:rsidRPr="00014F65" w:rsidRDefault="00246E1B" w:rsidP="00FF2E89">
            <w:pPr>
              <w:ind w:firstLine="0"/>
              <w:jc w:val="center"/>
              <w:rPr>
                <w:lang w:eastAsia="ar-SA"/>
              </w:rPr>
            </w:pPr>
            <w:r w:rsidRPr="00014F65">
              <w:rPr>
                <w:lang w:eastAsia="ar-SA"/>
              </w:rPr>
              <w:t>1,84</w:t>
            </w:r>
          </w:p>
        </w:tc>
      </w:tr>
    </w:tbl>
    <w:p w:rsidR="00A30E18" w:rsidRPr="00014F65" w:rsidRDefault="00A30E18" w:rsidP="00A30E18">
      <w:pPr>
        <w:tabs>
          <w:tab w:val="left" w:pos="7635"/>
        </w:tabs>
        <w:ind w:right="282" w:firstLine="0"/>
        <w:jc w:val="center"/>
      </w:pPr>
    </w:p>
    <w:p w:rsidR="00A30E18" w:rsidRPr="00014F65" w:rsidRDefault="00A30E18" w:rsidP="00A30E18">
      <w:pPr>
        <w:tabs>
          <w:tab w:val="left" w:pos="7635"/>
        </w:tabs>
        <w:ind w:right="282" w:firstLine="0"/>
        <w:jc w:val="center"/>
        <w:rPr>
          <w:lang w:eastAsia="ar-SA"/>
        </w:rPr>
      </w:pPr>
      <w:r w:rsidRPr="00014F65">
        <w:t>Хутор Пригибский</w:t>
      </w:r>
    </w:p>
    <w:p w:rsidR="00A30E18" w:rsidRPr="00014F65" w:rsidRDefault="00A30E18" w:rsidP="00A30E18">
      <w:pPr>
        <w:tabs>
          <w:tab w:val="left" w:pos="7635"/>
        </w:tabs>
        <w:ind w:right="282" w:firstLine="0"/>
        <w:jc w:val="right"/>
        <w:rPr>
          <w:lang w:eastAsia="ar-SA"/>
        </w:rPr>
      </w:pPr>
      <w:r w:rsidRPr="00014F65">
        <w:rPr>
          <w:lang w:eastAsia="ar-SA"/>
        </w:rPr>
        <w:t>Таблица 2</w:t>
      </w:r>
      <w:r w:rsidR="00B80DEB" w:rsidRPr="00014F65">
        <w:rPr>
          <w:lang w:eastAsia="ar-SA"/>
        </w:rPr>
        <w:t>2</w:t>
      </w:r>
    </w:p>
    <w:tbl>
      <w:tblPr>
        <w:tblStyle w:val="aff"/>
        <w:tblW w:w="0" w:type="auto"/>
        <w:tblLook w:val="04A0"/>
      </w:tblPr>
      <w:tblGrid>
        <w:gridCol w:w="959"/>
        <w:gridCol w:w="7513"/>
        <w:gridCol w:w="1524"/>
      </w:tblGrid>
      <w:tr w:rsidR="000A1361" w:rsidRPr="00014F65" w:rsidTr="00A30E18">
        <w:trPr>
          <w:trHeight w:val="547"/>
          <w:tblHeader/>
        </w:trPr>
        <w:tc>
          <w:tcPr>
            <w:tcW w:w="959" w:type="dxa"/>
            <w:vAlign w:val="center"/>
          </w:tcPr>
          <w:p w:rsidR="000A1361" w:rsidRPr="00014F65" w:rsidRDefault="000A1361" w:rsidP="00FF2E89">
            <w:pPr>
              <w:tabs>
                <w:tab w:val="left" w:pos="7635"/>
              </w:tabs>
              <w:spacing w:line="276" w:lineRule="auto"/>
              <w:ind w:firstLine="0"/>
              <w:jc w:val="center"/>
              <w:rPr>
                <w:lang w:eastAsia="ar-SA"/>
              </w:rPr>
            </w:pPr>
            <w:r w:rsidRPr="00014F65">
              <w:rPr>
                <w:lang w:eastAsia="ar-SA"/>
              </w:rPr>
              <w:t>№ пп</w:t>
            </w:r>
          </w:p>
        </w:tc>
        <w:tc>
          <w:tcPr>
            <w:tcW w:w="7513" w:type="dxa"/>
            <w:vAlign w:val="center"/>
          </w:tcPr>
          <w:p w:rsidR="000A1361" w:rsidRPr="00014F65" w:rsidRDefault="000A1361" w:rsidP="00FF2E89">
            <w:pPr>
              <w:tabs>
                <w:tab w:val="left" w:pos="7635"/>
              </w:tabs>
              <w:spacing w:line="276" w:lineRule="auto"/>
              <w:ind w:right="282" w:firstLine="0"/>
              <w:jc w:val="center"/>
              <w:rPr>
                <w:lang w:eastAsia="ar-SA"/>
              </w:rPr>
            </w:pPr>
            <w:r w:rsidRPr="00014F65">
              <w:t>Функциональная зона, территория</w:t>
            </w:r>
          </w:p>
        </w:tc>
        <w:tc>
          <w:tcPr>
            <w:tcW w:w="1524" w:type="dxa"/>
            <w:vAlign w:val="center"/>
          </w:tcPr>
          <w:p w:rsidR="000A1361" w:rsidRPr="00014F65" w:rsidRDefault="000A1361" w:rsidP="00FF2E89">
            <w:pPr>
              <w:tabs>
                <w:tab w:val="left" w:pos="7635"/>
              </w:tabs>
              <w:spacing w:line="276" w:lineRule="auto"/>
              <w:ind w:left="-108" w:firstLine="0"/>
              <w:jc w:val="center"/>
              <w:rPr>
                <w:lang w:eastAsia="ar-SA"/>
              </w:rPr>
            </w:pPr>
            <w:r w:rsidRPr="00014F65">
              <w:t xml:space="preserve">Площадь земель, </w:t>
            </w:r>
            <w:proofErr w:type="gramStart"/>
            <w:r w:rsidRPr="00014F65">
              <w:t>га</w:t>
            </w:r>
            <w:proofErr w:type="gramEnd"/>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Общая площадь земель населенного пункта в установленных границах, всего, </w:t>
            </w:r>
            <w:r w:rsidRPr="00014F65">
              <w:rPr>
                <w:lang w:eastAsia="ar-SA"/>
              </w:rPr>
              <w:t>в том числе:</w:t>
            </w:r>
          </w:p>
        </w:tc>
        <w:tc>
          <w:tcPr>
            <w:tcW w:w="1524" w:type="dxa"/>
            <w:vAlign w:val="center"/>
          </w:tcPr>
          <w:p w:rsidR="000A1361" w:rsidRPr="00014F65" w:rsidRDefault="00055A49" w:rsidP="00FF2E89">
            <w:pPr>
              <w:spacing w:line="276" w:lineRule="auto"/>
              <w:ind w:firstLine="0"/>
              <w:jc w:val="center"/>
              <w:rPr>
                <w:b/>
                <w:lang w:eastAsia="ar-SA"/>
              </w:rPr>
            </w:pPr>
            <w:r w:rsidRPr="00014F65">
              <w:t>147,65</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1.</w:t>
            </w:r>
          </w:p>
        </w:tc>
        <w:tc>
          <w:tcPr>
            <w:tcW w:w="7513" w:type="dxa"/>
          </w:tcPr>
          <w:p w:rsidR="000A1361" w:rsidRPr="00014F65" w:rsidRDefault="000A1361" w:rsidP="00FF2E89">
            <w:pPr>
              <w:snapToGrid w:val="0"/>
              <w:spacing w:line="276" w:lineRule="auto"/>
              <w:ind w:right="-1" w:firstLine="34"/>
              <w:rPr>
                <w:lang w:eastAsia="ar-SA"/>
              </w:rPr>
            </w:pPr>
            <w:r w:rsidRPr="00014F65">
              <w:rPr>
                <w:b/>
                <w:lang w:eastAsia="ar-SA"/>
              </w:rPr>
              <w:t>Жилая зона,</w:t>
            </w:r>
            <w:r w:rsidRPr="00014F65">
              <w:rPr>
                <w:lang w:eastAsia="ar-SA"/>
              </w:rPr>
              <w:t xml:space="preserve"> в том числе:</w:t>
            </w:r>
          </w:p>
        </w:tc>
        <w:tc>
          <w:tcPr>
            <w:tcW w:w="1524" w:type="dxa"/>
            <w:vAlign w:val="center"/>
          </w:tcPr>
          <w:p w:rsidR="000A1361" w:rsidRPr="00014F65" w:rsidRDefault="00055A49" w:rsidP="00FF2E89">
            <w:pPr>
              <w:spacing w:line="276" w:lineRule="auto"/>
              <w:ind w:firstLine="0"/>
              <w:jc w:val="center"/>
              <w:rPr>
                <w:b/>
                <w:lang w:eastAsia="ar-SA"/>
              </w:rPr>
            </w:pPr>
            <w:r w:rsidRPr="00014F65">
              <w:rPr>
                <w:b/>
                <w:lang w:eastAsia="ar-SA"/>
              </w:rPr>
              <w:t>59,08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1.1</w:t>
            </w:r>
          </w:p>
        </w:tc>
        <w:tc>
          <w:tcPr>
            <w:tcW w:w="7513" w:type="dxa"/>
          </w:tcPr>
          <w:p w:rsidR="000A1361" w:rsidRPr="00014F65" w:rsidRDefault="000A1361" w:rsidP="00FF2E89">
            <w:pPr>
              <w:snapToGrid w:val="0"/>
              <w:spacing w:line="276" w:lineRule="auto"/>
              <w:ind w:right="-1" w:firstLine="34"/>
              <w:rPr>
                <w:lang w:eastAsia="ar-SA"/>
              </w:rPr>
            </w:pPr>
            <w:r w:rsidRPr="00014F65">
              <w:t>Зона застройки индивидуальными жилыми домами</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59,08</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2.</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Общественно-деловая зона, </w:t>
            </w:r>
            <w:r w:rsidRPr="00014F65">
              <w:rPr>
                <w:lang w:eastAsia="ar-SA"/>
              </w:rPr>
              <w:t>в том числе:</w:t>
            </w:r>
          </w:p>
        </w:tc>
        <w:tc>
          <w:tcPr>
            <w:tcW w:w="1524" w:type="dxa"/>
            <w:vAlign w:val="center"/>
          </w:tcPr>
          <w:p w:rsidR="000A1361" w:rsidRPr="00014F65" w:rsidRDefault="00055A49" w:rsidP="00FF2E89">
            <w:pPr>
              <w:spacing w:line="276" w:lineRule="auto"/>
              <w:ind w:firstLine="0"/>
              <w:jc w:val="center"/>
              <w:rPr>
                <w:b/>
                <w:lang w:eastAsia="ar-SA"/>
              </w:rPr>
            </w:pPr>
            <w:r w:rsidRPr="00014F65">
              <w:rPr>
                <w:b/>
                <w:lang w:eastAsia="ar-SA"/>
              </w:rPr>
              <w:t>0,97</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2.1</w:t>
            </w:r>
          </w:p>
        </w:tc>
        <w:tc>
          <w:tcPr>
            <w:tcW w:w="7513" w:type="dxa"/>
          </w:tcPr>
          <w:p w:rsidR="000A1361" w:rsidRPr="00014F65" w:rsidRDefault="000A1361" w:rsidP="00FF2E89">
            <w:pPr>
              <w:snapToGrid w:val="0"/>
              <w:spacing w:line="276" w:lineRule="auto"/>
              <w:ind w:right="-1" w:firstLine="34"/>
              <w:rPr>
                <w:lang w:eastAsia="ar-SA"/>
              </w:rPr>
            </w:pPr>
            <w:r w:rsidRPr="00014F65">
              <w:rPr>
                <w:szCs w:val="26"/>
              </w:rPr>
              <w:t xml:space="preserve">Зона специализированной общественной застройки, </w:t>
            </w:r>
            <w:r w:rsidRPr="00014F65">
              <w:rPr>
                <w:lang w:eastAsia="ar-SA"/>
              </w:rPr>
              <w:t>в том числе:</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0,83</w:t>
            </w:r>
          </w:p>
        </w:tc>
      </w:tr>
      <w:tr w:rsidR="000A1361" w:rsidRPr="00014F65" w:rsidTr="00A30E18">
        <w:tc>
          <w:tcPr>
            <w:tcW w:w="959" w:type="dxa"/>
          </w:tcPr>
          <w:p w:rsidR="000A1361" w:rsidRPr="00014F65" w:rsidRDefault="000A1361" w:rsidP="00FF2E89">
            <w:pPr>
              <w:snapToGrid w:val="0"/>
              <w:ind w:right="-1" w:firstLine="34"/>
              <w:jc w:val="center"/>
              <w:rPr>
                <w:lang w:eastAsia="ar-SA"/>
              </w:rPr>
            </w:pPr>
          </w:p>
        </w:tc>
        <w:tc>
          <w:tcPr>
            <w:tcW w:w="7513" w:type="dxa"/>
          </w:tcPr>
          <w:p w:rsidR="000A1361" w:rsidRPr="00014F65" w:rsidRDefault="000A1361" w:rsidP="00FF2E89">
            <w:pPr>
              <w:snapToGrid w:val="0"/>
              <w:ind w:right="-1" w:firstLine="34"/>
              <w:rPr>
                <w:szCs w:val="26"/>
              </w:rPr>
            </w:pPr>
            <w:r w:rsidRPr="00014F65">
              <w:t>Зона</w:t>
            </w:r>
            <w:r w:rsidRPr="00014F65">
              <w:rPr>
                <w:lang w:eastAsia="ar-SA"/>
              </w:rPr>
              <w:t xml:space="preserve"> дошкольных образовательных организаций и зона общеобразовательных организаций</w:t>
            </w:r>
          </w:p>
        </w:tc>
        <w:tc>
          <w:tcPr>
            <w:tcW w:w="1524" w:type="dxa"/>
            <w:vAlign w:val="center"/>
          </w:tcPr>
          <w:p w:rsidR="000A1361" w:rsidRPr="00014F65" w:rsidRDefault="00055A49" w:rsidP="00FF2E89">
            <w:pPr>
              <w:ind w:firstLine="0"/>
              <w:jc w:val="center"/>
              <w:rPr>
                <w:lang w:eastAsia="ar-SA"/>
              </w:rPr>
            </w:pPr>
            <w:r w:rsidRPr="00014F65">
              <w:rPr>
                <w:lang w:eastAsia="ar-SA"/>
              </w:rPr>
              <w:t>0,49</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snapToGrid w:val="0"/>
              <w:spacing w:line="276" w:lineRule="auto"/>
              <w:ind w:right="-1" w:firstLine="34"/>
              <w:rPr>
                <w:szCs w:val="26"/>
              </w:rPr>
            </w:pPr>
            <w:r w:rsidRPr="00014F65">
              <w:t>Зона</w:t>
            </w:r>
            <w:r w:rsidRPr="00014F65">
              <w:rPr>
                <w:szCs w:val="26"/>
              </w:rPr>
              <w:t xml:space="preserve"> объектов культуры и искусства</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0,34</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snapToGrid w:val="0"/>
              <w:spacing w:line="276" w:lineRule="auto"/>
              <w:ind w:right="-1" w:firstLine="34"/>
              <w:rPr>
                <w:szCs w:val="26"/>
              </w:rPr>
            </w:pPr>
            <w:r w:rsidRPr="00014F65">
              <w:t xml:space="preserve">Зона </w:t>
            </w:r>
            <w:r w:rsidRPr="00014F65">
              <w:rPr>
                <w:szCs w:val="26"/>
              </w:rPr>
              <w:t>объектов</w:t>
            </w:r>
            <w:r w:rsidRPr="00014F65">
              <w:t xml:space="preserve"> здравоохранения</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p>
        </w:tc>
        <w:tc>
          <w:tcPr>
            <w:tcW w:w="7513" w:type="dxa"/>
          </w:tcPr>
          <w:p w:rsidR="000A1361" w:rsidRPr="00014F65" w:rsidRDefault="000A1361" w:rsidP="00FF2E89">
            <w:pPr>
              <w:ind w:firstLine="34"/>
              <w:jc w:val="left"/>
              <w:rPr>
                <w:lang w:eastAsia="ar-SA"/>
              </w:rPr>
            </w:pPr>
            <w:r w:rsidRPr="00014F65">
              <w:t>Зона объектов физической культуры и массового спорта</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2.2</w:t>
            </w:r>
          </w:p>
        </w:tc>
        <w:tc>
          <w:tcPr>
            <w:tcW w:w="7513" w:type="dxa"/>
          </w:tcPr>
          <w:p w:rsidR="000A1361" w:rsidRPr="00014F65" w:rsidRDefault="000A1361" w:rsidP="00FF2E89">
            <w:pPr>
              <w:snapToGrid w:val="0"/>
              <w:spacing w:line="276" w:lineRule="auto"/>
              <w:ind w:right="-1" w:firstLine="34"/>
              <w:rPr>
                <w:szCs w:val="26"/>
              </w:rPr>
            </w:pPr>
            <w:r w:rsidRPr="00014F65">
              <w:rPr>
                <w:szCs w:val="26"/>
              </w:rPr>
              <w:t>Многофункциональная общественно-деловая зона</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0,14</w:t>
            </w:r>
          </w:p>
        </w:tc>
      </w:tr>
      <w:tr w:rsidR="000A1361" w:rsidRPr="00014F65" w:rsidTr="00A30E18">
        <w:tc>
          <w:tcPr>
            <w:tcW w:w="959" w:type="dxa"/>
          </w:tcPr>
          <w:p w:rsidR="000A1361" w:rsidRPr="00014F65" w:rsidRDefault="000A1361" w:rsidP="00FF2E89">
            <w:pPr>
              <w:snapToGrid w:val="0"/>
              <w:ind w:right="-1" w:firstLine="34"/>
              <w:jc w:val="center"/>
              <w:rPr>
                <w:b/>
                <w:lang w:eastAsia="ar-SA"/>
              </w:rPr>
            </w:pPr>
            <w:r w:rsidRPr="00014F65">
              <w:rPr>
                <w:b/>
                <w:lang w:eastAsia="ar-SA"/>
              </w:rPr>
              <w:t>3.</w:t>
            </w:r>
          </w:p>
        </w:tc>
        <w:tc>
          <w:tcPr>
            <w:tcW w:w="7513" w:type="dxa"/>
          </w:tcPr>
          <w:p w:rsidR="000A1361" w:rsidRPr="00014F65" w:rsidRDefault="000A1361" w:rsidP="00FF2E89">
            <w:pPr>
              <w:snapToGrid w:val="0"/>
              <w:ind w:right="-1" w:firstLine="34"/>
              <w:rPr>
                <w:szCs w:val="26"/>
              </w:rPr>
            </w:pPr>
            <w:r w:rsidRPr="00014F65">
              <w:rPr>
                <w:b/>
                <w:lang w:eastAsia="ar-SA"/>
              </w:rPr>
              <w:t>Производственная зона</w:t>
            </w:r>
          </w:p>
        </w:tc>
        <w:tc>
          <w:tcPr>
            <w:tcW w:w="1524" w:type="dxa"/>
            <w:vAlign w:val="center"/>
          </w:tcPr>
          <w:p w:rsidR="000A1361" w:rsidRPr="00014F65" w:rsidRDefault="00055A49" w:rsidP="00FF2E89">
            <w:pPr>
              <w:ind w:firstLine="0"/>
              <w:jc w:val="center"/>
              <w:rPr>
                <w:lang w:eastAsia="ar-SA"/>
              </w:rPr>
            </w:pPr>
            <w:r w:rsidRPr="00014F65">
              <w:rPr>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4.</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Коммунально-складская зона</w:t>
            </w:r>
          </w:p>
        </w:tc>
        <w:tc>
          <w:tcPr>
            <w:tcW w:w="1524" w:type="dxa"/>
            <w:vAlign w:val="center"/>
          </w:tcPr>
          <w:p w:rsidR="000A1361" w:rsidRPr="00014F65" w:rsidRDefault="00055A49" w:rsidP="00FF2E89">
            <w:pPr>
              <w:spacing w:line="276" w:lineRule="auto"/>
              <w:ind w:firstLine="0"/>
              <w:jc w:val="center"/>
              <w:rPr>
                <w:b/>
                <w:lang w:eastAsia="ar-SA"/>
              </w:rPr>
            </w:pPr>
            <w:r w:rsidRPr="00014F65">
              <w:rPr>
                <w:b/>
                <w:lang w:eastAsia="ar-SA"/>
              </w:rPr>
              <w:t>-</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5.</w:t>
            </w:r>
          </w:p>
        </w:tc>
        <w:tc>
          <w:tcPr>
            <w:tcW w:w="7513" w:type="dxa"/>
          </w:tcPr>
          <w:p w:rsidR="000A1361" w:rsidRPr="00014F65" w:rsidRDefault="000A1361" w:rsidP="00FF2E89">
            <w:pPr>
              <w:snapToGrid w:val="0"/>
              <w:spacing w:line="276" w:lineRule="auto"/>
              <w:ind w:right="-1" w:firstLine="34"/>
              <w:rPr>
                <w:lang w:eastAsia="ar-SA"/>
              </w:rPr>
            </w:pPr>
            <w:r w:rsidRPr="00014F65">
              <w:rPr>
                <w:b/>
                <w:lang w:eastAsia="ar-SA"/>
              </w:rPr>
              <w:t>Зона инженерной инфраструктуры,</w:t>
            </w:r>
            <w:r w:rsidRPr="00014F65">
              <w:rPr>
                <w:lang w:eastAsia="ar-SA"/>
              </w:rPr>
              <w:t xml:space="preserve"> в том числе:</w:t>
            </w:r>
          </w:p>
        </w:tc>
        <w:tc>
          <w:tcPr>
            <w:tcW w:w="1524" w:type="dxa"/>
            <w:vAlign w:val="center"/>
          </w:tcPr>
          <w:p w:rsidR="000A1361" w:rsidRPr="00014F65" w:rsidRDefault="00055A49" w:rsidP="00FF2E89">
            <w:pPr>
              <w:spacing w:line="276" w:lineRule="auto"/>
              <w:ind w:firstLine="0"/>
              <w:jc w:val="center"/>
              <w:rPr>
                <w:b/>
                <w:lang w:eastAsia="ar-SA"/>
              </w:rPr>
            </w:pPr>
            <w:r w:rsidRPr="00014F65">
              <w:rPr>
                <w:b/>
                <w:lang w:eastAsia="ar-SA"/>
              </w:rPr>
              <w:t>0,22</w:t>
            </w:r>
          </w:p>
        </w:tc>
      </w:tr>
      <w:tr w:rsidR="000A1361" w:rsidRPr="00014F65"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6.</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Зона транспортной инфраструктуры, </w:t>
            </w:r>
            <w:r w:rsidRPr="00014F65">
              <w:rPr>
                <w:lang w:eastAsia="ar-SA"/>
              </w:rPr>
              <w:t>в том числе:</w:t>
            </w:r>
          </w:p>
        </w:tc>
        <w:tc>
          <w:tcPr>
            <w:tcW w:w="1524" w:type="dxa"/>
            <w:vAlign w:val="center"/>
          </w:tcPr>
          <w:p w:rsidR="000A1361" w:rsidRPr="00014F65" w:rsidRDefault="00D4251F" w:rsidP="00FF2E89">
            <w:pPr>
              <w:spacing w:line="276" w:lineRule="auto"/>
              <w:ind w:firstLine="0"/>
              <w:jc w:val="center"/>
              <w:rPr>
                <w:b/>
                <w:lang w:eastAsia="ar-SA"/>
              </w:rPr>
            </w:pPr>
            <w:r w:rsidRPr="00014F65">
              <w:rPr>
                <w:b/>
                <w:lang w:eastAsia="ar-SA"/>
              </w:rPr>
              <w:t>17,24</w:t>
            </w:r>
          </w:p>
        </w:tc>
      </w:tr>
      <w:tr w:rsidR="000A1361" w:rsidRPr="00D4251F"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6.1</w:t>
            </w:r>
          </w:p>
        </w:tc>
        <w:tc>
          <w:tcPr>
            <w:tcW w:w="7513" w:type="dxa"/>
          </w:tcPr>
          <w:p w:rsidR="000A1361" w:rsidRPr="00014F65" w:rsidRDefault="000A1361" w:rsidP="00FF2E89">
            <w:pPr>
              <w:snapToGrid w:val="0"/>
              <w:spacing w:line="276" w:lineRule="auto"/>
              <w:ind w:right="-1" w:firstLine="34"/>
              <w:rPr>
                <w:lang w:eastAsia="ar-SA"/>
              </w:rPr>
            </w:pPr>
            <w:r w:rsidRPr="00014F65">
              <w:t>Зона</w:t>
            </w:r>
            <w:r w:rsidRPr="00014F65">
              <w:rPr>
                <w:lang w:eastAsia="ar-SA"/>
              </w:rPr>
              <w:t xml:space="preserve"> улично-дорожной сети</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12,78</w:t>
            </w:r>
          </w:p>
        </w:tc>
      </w:tr>
      <w:tr w:rsidR="000A1361" w:rsidRPr="00D4251F"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6.2</w:t>
            </w:r>
          </w:p>
        </w:tc>
        <w:tc>
          <w:tcPr>
            <w:tcW w:w="7513" w:type="dxa"/>
          </w:tcPr>
          <w:p w:rsidR="000A1361" w:rsidRPr="00014F65" w:rsidRDefault="000A1361" w:rsidP="00FF2E89">
            <w:pPr>
              <w:snapToGrid w:val="0"/>
              <w:spacing w:line="276" w:lineRule="auto"/>
              <w:ind w:right="-1" w:firstLine="34"/>
              <w:rPr>
                <w:lang w:eastAsia="ar-SA"/>
              </w:rPr>
            </w:pPr>
            <w:r w:rsidRPr="00014F65">
              <w:t>Зона</w:t>
            </w:r>
            <w:r w:rsidRPr="00014F65">
              <w:rPr>
                <w:lang w:eastAsia="ar-SA"/>
              </w:rPr>
              <w:t xml:space="preserve"> объектов автомобильного транспорта</w:t>
            </w:r>
          </w:p>
        </w:tc>
        <w:tc>
          <w:tcPr>
            <w:tcW w:w="1524" w:type="dxa"/>
            <w:vAlign w:val="center"/>
          </w:tcPr>
          <w:p w:rsidR="000A1361" w:rsidRPr="00014F65" w:rsidRDefault="00055A49" w:rsidP="00FF2E89">
            <w:pPr>
              <w:spacing w:line="276" w:lineRule="auto"/>
              <w:ind w:firstLine="0"/>
              <w:jc w:val="center"/>
              <w:rPr>
                <w:lang w:eastAsia="ar-SA"/>
              </w:rPr>
            </w:pPr>
            <w:r w:rsidRPr="00014F65">
              <w:rPr>
                <w:lang w:eastAsia="ar-SA"/>
              </w:rPr>
              <w:t>-</w:t>
            </w:r>
          </w:p>
        </w:tc>
      </w:tr>
      <w:tr w:rsidR="000A1361" w:rsidRPr="00D4251F"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t>6.3</w:t>
            </w:r>
          </w:p>
        </w:tc>
        <w:tc>
          <w:tcPr>
            <w:tcW w:w="7513" w:type="dxa"/>
          </w:tcPr>
          <w:p w:rsidR="000A1361" w:rsidRPr="00014F65" w:rsidRDefault="000A1361" w:rsidP="00FF2E89">
            <w:pPr>
              <w:snapToGrid w:val="0"/>
              <w:spacing w:line="276" w:lineRule="auto"/>
              <w:ind w:right="-1" w:firstLine="34"/>
              <w:rPr>
                <w:lang w:eastAsia="ar-SA"/>
              </w:rPr>
            </w:pPr>
            <w:r w:rsidRPr="00014F65">
              <w:rPr>
                <w:lang w:eastAsia="ar-SA"/>
              </w:rPr>
              <w:t>Автодороги регионального значения</w:t>
            </w:r>
          </w:p>
        </w:tc>
        <w:tc>
          <w:tcPr>
            <w:tcW w:w="1524" w:type="dxa"/>
            <w:vAlign w:val="center"/>
          </w:tcPr>
          <w:p w:rsidR="000A1361" w:rsidRPr="00014F65" w:rsidRDefault="00421C28" w:rsidP="00FF2E89">
            <w:pPr>
              <w:spacing w:line="276" w:lineRule="auto"/>
              <w:ind w:firstLine="0"/>
              <w:jc w:val="center"/>
              <w:rPr>
                <w:lang w:eastAsia="ar-SA"/>
              </w:rPr>
            </w:pPr>
            <w:r w:rsidRPr="00014F65">
              <w:rPr>
                <w:lang w:eastAsia="ar-SA"/>
              </w:rPr>
              <w:t>4,46</w:t>
            </w:r>
          </w:p>
        </w:tc>
      </w:tr>
      <w:tr w:rsidR="000A1361" w:rsidRPr="00D4251F" w:rsidTr="00A30E18">
        <w:tc>
          <w:tcPr>
            <w:tcW w:w="959" w:type="dxa"/>
          </w:tcPr>
          <w:p w:rsidR="000A1361" w:rsidRPr="00014F65" w:rsidRDefault="000A1361" w:rsidP="00FF2E89">
            <w:pPr>
              <w:snapToGrid w:val="0"/>
              <w:spacing w:line="276" w:lineRule="auto"/>
              <w:ind w:right="-74" w:firstLine="0"/>
              <w:jc w:val="center"/>
              <w:rPr>
                <w:b/>
                <w:lang w:eastAsia="ar-SA"/>
              </w:rPr>
            </w:pPr>
            <w:r w:rsidRPr="00014F65">
              <w:rPr>
                <w:b/>
                <w:lang w:eastAsia="ar-SA"/>
              </w:rPr>
              <w:t>7.</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Зона сельскохозяйственного использования, </w:t>
            </w:r>
            <w:r w:rsidRPr="00014F65">
              <w:rPr>
                <w:lang w:eastAsia="ar-SA"/>
              </w:rPr>
              <w:t>в том числе:</w:t>
            </w:r>
          </w:p>
        </w:tc>
        <w:tc>
          <w:tcPr>
            <w:tcW w:w="1524" w:type="dxa"/>
            <w:vAlign w:val="center"/>
          </w:tcPr>
          <w:p w:rsidR="000A1361" w:rsidRPr="00014F65" w:rsidRDefault="00D4251F" w:rsidP="00FF2E89">
            <w:pPr>
              <w:spacing w:line="276" w:lineRule="auto"/>
              <w:ind w:firstLine="0"/>
              <w:jc w:val="center"/>
              <w:rPr>
                <w:b/>
                <w:lang w:eastAsia="ar-SA"/>
              </w:rPr>
            </w:pPr>
            <w:r w:rsidRPr="00014F65">
              <w:rPr>
                <w:b/>
                <w:lang w:eastAsia="ar-SA"/>
              </w:rPr>
              <w:t>58,17</w:t>
            </w:r>
          </w:p>
        </w:tc>
      </w:tr>
      <w:tr w:rsidR="000A1361" w:rsidRPr="00D4251F" w:rsidTr="00A30E18">
        <w:tc>
          <w:tcPr>
            <w:tcW w:w="959" w:type="dxa"/>
          </w:tcPr>
          <w:p w:rsidR="000A1361" w:rsidRPr="00014F65" w:rsidRDefault="000A1361" w:rsidP="00FF2E89">
            <w:pPr>
              <w:snapToGrid w:val="0"/>
              <w:ind w:right="-74" w:firstLine="0"/>
              <w:jc w:val="center"/>
              <w:rPr>
                <w:lang w:eastAsia="ar-SA"/>
              </w:rPr>
            </w:pPr>
            <w:r w:rsidRPr="00014F65">
              <w:rPr>
                <w:lang w:eastAsia="ar-SA"/>
              </w:rPr>
              <w:t>7.1</w:t>
            </w:r>
          </w:p>
        </w:tc>
        <w:tc>
          <w:tcPr>
            <w:tcW w:w="7513" w:type="dxa"/>
          </w:tcPr>
          <w:p w:rsidR="000A1361" w:rsidRPr="00014F65" w:rsidRDefault="000A1361" w:rsidP="00FF2E89">
            <w:pPr>
              <w:snapToGrid w:val="0"/>
              <w:ind w:right="-1" w:firstLine="34"/>
              <w:rPr>
                <w:b/>
                <w:lang w:eastAsia="ar-SA"/>
              </w:rPr>
            </w:pPr>
            <w:r w:rsidRPr="00014F65">
              <w:rPr>
                <w:spacing w:val="-1"/>
              </w:rPr>
              <w:t>Зона сельскохозяйственных угодий</w:t>
            </w:r>
          </w:p>
        </w:tc>
        <w:tc>
          <w:tcPr>
            <w:tcW w:w="1524" w:type="dxa"/>
            <w:vAlign w:val="center"/>
          </w:tcPr>
          <w:p w:rsidR="000A1361" w:rsidRPr="00014F65" w:rsidRDefault="00D4251F" w:rsidP="00FF2E89">
            <w:pPr>
              <w:ind w:firstLine="0"/>
              <w:jc w:val="center"/>
              <w:rPr>
                <w:lang w:eastAsia="ar-SA"/>
              </w:rPr>
            </w:pPr>
            <w:r w:rsidRPr="00014F65">
              <w:rPr>
                <w:lang w:eastAsia="ar-SA"/>
              </w:rPr>
              <w:t>56,93</w:t>
            </w:r>
          </w:p>
        </w:tc>
      </w:tr>
      <w:tr w:rsidR="000A1361" w:rsidRPr="00D4251F" w:rsidTr="00A30E18">
        <w:tc>
          <w:tcPr>
            <w:tcW w:w="959" w:type="dxa"/>
          </w:tcPr>
          <w:p w:rsidR="000A1361" w:rsidRPr="00014F65" w:rsidRDefault="000A1361" w:rsidP="00FF2E89">
            <w:pPr>
              <w:snapToGrid w:val="0"/>
              <w:spacing w:line="276" w:lineRule="auto"/>
              <w:ind w:right="-74" w:firstLine="0"/>
              <w:jc w:val="center"/>
              <w:rPr>
                <w:lang w:eastAsia="ar-SA"/>
              </w:rPr>
            </w:pPr>
            <w:r w:rsidRPr="00014F65">
              <w:rPr>
                <w:lang w:eastAsia="ar-SA"/>
              </w:rPr>
              <w:t>7.2</w:t>
            </w:r>
          </w:p>
        </w:tc>
        <w:tc>
          <w:tcPr>
            <w:tcW w:w="7513" w:type="dxa"/>
          </w:tcPr>
          <w:p w:rsidR="000A1361" w:rsidRPr="00014F65" w:rsidRDefault="000A1361" w:rsidP="00FF2E89">
            <w:pPr>
              <w:snapToGrid w:val="0"/>
              <w:spacing w:line="276" w:lineRule="auto"/>
              <w:ind w:right="-1" w:firstLine="34"/>
              <w:rPr>
                <w:b/>
                <w:lang w:eastAsia="ar-SA"/>
              </w:rPr>
            </w:pPr>
            <w:r w:rsidRPr="00014F65">
              <w:rPr>
                <w:lang w:eastAsia="ar-SA"/>
              </w:rPr>
              <w:t>Производственная зона сельскохозяйственных предприятий</w:t>
            </w:r>
          </w:p>
        </w:tc>
        <w:tc>
          <w:tcPr>
            <w:tcW w:w="1524" w:type="dxa"/>
            <w:vAlign w:val="center"/>
          </w:tcPr>
          <w:p w:rsidR="000A1361" w:rsidRPr="00014F65" w:rsidRDefault="00D4251F" w:rsidP="00FF2E89">
            <w:pPr>
              <w:spacing w:line="276" w:lineRule="auto"/>
              <w:ind w:firstLine="0"/>
              <w:jc w:val="center"/>
              <w:rPr>
                <w:lang w:eastAsia="ar-SA"/>
              </w:rPr>
            </w:pPr>
            <w:r w:rsidRPr="00014F65">
              <w:rPr>
                <w:lang w:eastAsia="ar-SA"/>
              </w:rPr>
              <w:t>1,24</w:t>
            </w:r>
          </w:p>
        </w:tc>
      </w:tr>
      <w:tr w:rsidR="000A1361" w:rsidRPr="00D4251F"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8.</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 xml:space="preserve">Рекреационная зона, </w:t>
            </w:r>
            <w:r w:rsidRPr="00014F65">
              <w:rPr>
                <w:lang w:eastAsia="ar-SA"/>
              </w:rPr>
              <w:t>в том числе:</w:t>
            </w:r>
            <w:r w:rsidRPr="00014F65">
              <w:rPr>
                <w:b/>
                <w:lang w:eastAsia="ar-SA"/>
              </w:rPr>
              <w:t xml:space="preserve"> </w:t>
            </w:r>
          </w:p>
        </w:tc>
        <w:tc>
          <w:tcPr>
            <w:tcW w:w="1524" w:type="dxa"/>
            <w:vAlign w:val="center"/>
          </w:tcPr>
          <w:p w:rsidR="000A1361" w:rsidRPr="00014F65" w:rsidRDefault="00D4251F" w:rsidP="00FF2E89">
            <w:pPr>
              <w:spacing w:line="276" w:lineRule="auto"/>
              <w:ind w:firstLine="0"/>
              <w:jc w:val="center"/>
              <w:rPr>
                <w:b/>
                <w:lang w:eastAsia="ar-SA"/>
              </w:rPr>
            </w:pPr>
            <w:r w:rsidRPr="00014F65">
              <w:rPr>
                <w:b/>
                <w:lang w:eastAsia="ar-SA"/>
              </w:rPr>
              <w:t>-</w:t>
            </w:r>
          </w:p>
        </w:tc>
      </w:tr>
      <w:tr w:rsidR="000A1361" w:rsidRPr="00D4251F" w:rsidTr="00A30E18">
        <w:tc>
          <w:tcPr>
            <w:tcW w:w="959" w:type="dxa"/>
          </w:tcPr>
          <w:p w:rsidR="000A1361" w:rsidRPr="00014F65" w:rsidRDefault="000A1361" w:rsidP="00FF2E89">
            <w:pPr>
              <w:snapToGrid w:val="0"/>
              <w:spacing w:line="276" w:lineRule="auto"/>
              <w:ind w:right="-1" w:firstLine="34"/>
              <w:jc w:val="center"/>
              <w:rPr>
                <w:lang w:eastAsia="ar-SA"/>
              </w:rPr>
            </w:pPr>
            <w:r w:rsidRPr="00014F65">
              <w:rPr>
                <w:lang w:eastAsia="ar-SA"/>
              </w:rPr>
              <w:lastRenderedPageBreak/>
              <w:t>8.1</w:t>
            </w:r>
          </w:p>
        </w:tc>
        <w:tc>
          <w:tcPr>
            <w:tcW w:w="7513" w:type="dxa"/>
          </w:tcPr>
          <w:p w:rsidR="000A1361" w:rsidRPr="00014F65" w:rsidRDefault="000A1361" w:rsidP="00FF2E89">
            <w:pPr>
              <w:spacing w:line="276" w:lineRule="auto"/>
              <w:ind w:firstLine="34"/>
              <w:rPr>
                <w:b/>
                <w:lang w:eastAsia="ar-SA"/>
              </w:rPr>
            </w:pPr>
            <w:r w:rsidRPr="00014F65">
              <w:rPr>
                <w:szCs w:val="26"/>
              </w:rPr>
              <w:t>Зеленые насаждения общего пользования (парки, скверы, лесопарки, зоны отдыха)</w:t>
            </w:r>
          </w:p>
        </w:tc>
        <w:tc>
          <w:tcPr>
            <w:tcW w:w="1524" w:type="dxa"/>
            <w:vAlign w:val="center"/>
          </w:tcPr>
          <w:p w:rsidR="000A1361" w:rsidRPr="00014F65" w:rsidRDefault="00D4251F" w:rsidP="00FF2E89">
            <w:pPr>
              <w:spacing w:line="276" w:lineRule="auto"/>
              <w:ind w:firstLine="0"/>
              <w:jc w:val="center"/>
              <w:rPr>
                <w:lang w:eastAsia="ar-SA"/>
              </w:rPr>
            </w:pPr>
            <w:r w:rsidRPr="00014F65">
              <w:rPr>
                <w:lang w:eastAsia="ar-SA"/>
              </w:rPr>
              <w:t>-</w:t>
            </w:r>
          </w:p>
        </w:tc>
      </w:tr>
      <w:tr w:rsidR="000A1361" w:rsidRPr="00D4251F" w:rsidTr="00A30E18">
        <w:tc>
          <w:tcPr>
            <w:tcW w:w="959" w:type="dxa"/>
          </w:tcPr>
          <w:p w:rsidR="000A1361" w:rsidRPr="00014F65" w:rsidRDefault="000A1361" w:rsidP="00FF2E89">
            <w:pPr>
              <w:snapToGrid w:val="0"/>
              <w:spacing w:line="276" w:lineRule="auto"/>
              <w:ind w:right="-1" w:firstLine="34"/>
              <w:jc w:val="center"/>
              <w:rPr>
                <w:b/>
                <w:lang w:eastAsia="ar-SA"/>
              </w:rPr>
            </w:pPr>
            <w:r w:rsidRPr="00014F65">
              <w:rPr>
                <w:b/>
                <w:lang w:eastAsia="ar-SA"/>
              </w:rPr>
              <w:t>9.</w:t>
            </w:r>
          </w:p>
        </w:tc>
        <w:tc>
          <w:tcPr>
            <w:tcW w:w="7513" w:type="dxa"/>
          </w:tcPr>
          <w:p w:rsidR="000A1361" w:rsidRPr="00014F65" w:rsidRDefault="000A1361" w:rsidP="00FF2E89">
            <w:pPr>
              <w:snapToGrid w:val="0"/>
              <w:spacing w:line="276" w:lineRule="auto"/>
              <w:ind w:right="-1" w:firstLine="34"/>
              <w:rPr>
                <w:b/>
                <w:lang w:eastAsia="ar-SA"/>
              </w:rPr>
            </w:pPr>
            <w:r w:rsidRPr="00014F65">
              <w:rPr>
                <w:b/>
                <w:lang w:eastAsia="ar-SA"/>
              </w:rPr>
              <w:t>Зона специального назначения</w:t>
            </w:r>
          </w:p>
        </w:tc>
        <w:tc>
          <w:tcPr>
            <w:tcW w:w="1524" w:type="dxa"/>
            <w:vAlign w:val="center"/>
          </w:tcPr>
          <w:p w:rsidR="000A1361" w:rsidRPr="00014F65" w:rsidRDefault="00D4251F" w:rsidP="00FF2E89">
            <w:pPr>
              <w:spacing w:line="276" w:lineRule="auto"/>
              <w:ind w:firstLine="0"/>
              <w:jc w:val="center"/>
              <w:rPr>
                <w:b/>
                <w:lang w:eastAsia="ar-SA"/>
              </w:rPr>
            </w:pPr>
            <w:r w:rsidRPr="00014F65">
              <w:rPr>
                <w:b/>
                <w:lang w:eastAsia="ar-SA"/>
              </w:rPr>
              <w:t>0,02</w:t>
            </w:r>
          </w:p>
        </w:tc>
      </w:tr>
      <w:tr w:rsidR="003171EF" w:rsidRPr="00D4251F" w:rsidTr="00A30E18">
        <w:tc>
          <w:tcPr>
            <w:tcW w:w="959" w:type="dxa"/>
          </w:tcPr>
          <w:p w:rsidR="003171EF" w:rsidRPr="00014F65" w:rsidRDefault="003171EF" w:rsidP="000164C1">
            <w:pPr>
              <w:snapToGrid w:val="0"/>
              <w:spacing w:line="276" w:lineRule="auto"/>
              <w:ind w:right="-1" w:firstLine="34"/>
              <w:jc w:val="center"/>
              <w:rPr>
                <w:lang w:eastAsia="ar-SA"/>
              </w:rPr>
            </w:pPr>
            <w:r w:rsidRPr="00014F65">
              <w:rPr>
                <w:lang w:eastAsia="ar-SA"/>
              </w:rPr>
              <w:t>9.1</w:t>
            </w:r>
          </w:p>
        </w:tc>
        <w:tc>
          <w:tcPr>
            <w:tcW w:w="7513" w:type="dxa"/>
          </w:tcPr>
          <w:p w:rsidR="003171EF" w:rsidRPr="00014F65" w:rsidRDefault="003171EF" w:rsidP="000164C1">
            <w:pPr>
              <w:snapToGrid w:val="0"/>
              <w:spacing w:line="276" w:lineRule="auto"/>
              <w:ind w:right="-1" w:firstLine="34"/>
              <w:rPr>
                <w:lang w:eastAsia="ar-SA"/>
              </w:rPr>
            </w:pPr>
            <w:r w:rsidRPr="00014F65">
              <w:rPr>
                <w:lang w:eastAsia="ar-SA"/>
              </w:rPr>
              <w:t>Зона кладбищ</w:t>
            </w:r>
          </w:p>
        </w:tc>
        <w:tc>
          <w:tcPr>
            <w:tcW w:w="1524" w:type="dxa"/>
            <w:vAlign w:val="center"/>
          </w:tcPr>
          <w:p w:rsidR="003171EF" w:rsidRPr="00014F65" w:rsidRDefault="00D4251F" w:rsidP="00FF2E89">
            <w:pPr>
              <w:spacing w:line="276" w:lineRule="auto"/>
              <w:ind w:firstLine="0"/>
              <w:jc w:val="center"/>
              <w:rPr>
                <w:lang w:eastAsia="ar-SA"/>
              </w:rPr>
            </w:pPr>
            <w:r w:rsidRPr="00014F65">
              <w:rPr>
                <w:lang w:eastAsia="ar-SA"/>
              </w:rPr>
              <w:t>0,02</w:t>
            </w:r>
          </w:p>
        </w:tc>
      </w:tr>
      <w:tr w:rsidR="003171EF" w:rsidRPr="00D4251F" w:rsidTr="00A30E18">
        <w:tc>
          <w:tcPr>
            <w:tcW w:w="959" w:type="dxa"/>
          </w:tcPr>
          <w:p w:rsidR="003171EF" w:rsidRPr="00014F65" w:rsidRDefault="003171EF" w:rsidP="000164C1">
            <w:pPr>
              <w:snapToGrid w:val="0"/>
              <w:spacing w:line="276" w:lineRule="auto"/>
              <w:ind w:right="-1" w:firstLine="34"/>
              <w:jc w:val="center"/>
              <w:rPr>
                <w:lang w:eastAsia="ar-SA"/>
              </w:rPr>
            </w:pPr>
            <w:r w:rsidRPr="00014F65">
              <w:rPr>
                <w:lang w:eastAsia="ar-SA"/>
              </w:rPr>
              <w:t>9.2</w:t>
            </w:r>
          </w:p>
        </w:tc>
        <w:tc>
          <w:tcPr>
            <w:tcW w:w="7513" w:type="dxa"/>
          </w:tcPr>
          <w:p w:rsidR="003171EF" w:rsidRPr="00014F65" w:rsidRDefault="003171EF" w:rsidP="000164C1">
            <w:pPr>
              <w:snapToGrid w:val="0"/>
              <w:spacing w:line="276" w:lineRule="auto"/>
              <w:ind w:right="-1" w:firstLine="34"/>
              <w:rPr>
                <w:lang w:eastAsia="ar-SA"/>
              </w:rPr>
            </w:pPr>
            <w:r w:rsidRPr="00014F65">
              <w:rPr>
                <w:lang w:eastAsia="ar-SA"/>
              </w:rPr>
              <w:t>Зона защитного озеленения</w:t>
            </w:r>
          </w:p>
        </w:tc>
        <w:tc>
          <w:tcPr>
            <w:tcW w:w="1524" w:type="dxa"/>
            <w:vAlign w:val="center"/>
          </w:tcPr>
          <w:p w:rsidR="003171EF" w:rsidRPr="00014F65" w:rsidRDefault="00D4251F" w:rsidP="00FF2E89">
            <w:pPr>
              <w:ind w:firstLine="0"/>
              <w:jc w:val="center"/>
              <w:rPr>
                <w:lang w:eastAsia="ar-SA"/>
              </w:rPr>
            </w:pPr>
            <w:r w:rsidRPr="00014F65">
              <w:rPr>
                <w:lang w:eastAsia="ar-SA"/>
              </w:rPr>
              <w:t>-</w:t>
            </w:r>
          </w:p>
        </w:tc>
      </w:tr>
      <w:tr w:rsidR="003171EF" w:rsidRPr="00D4251F" w:rsidTr="00A30E18">
        <w:tc>
          <w:tcPr>
            <w:tcW w:w="959" w:type="dxa"/>
          </w:tcPr>
          <w:p w:rsidR="003171EF" w:rsidRPr="00014F65" w:rsidRDefault="00D4251F" w:rsidP="000164C1">
            <w:pPr>
              <w:snapToGrid w:val="0"/>
              <w:ind w:right="-1" w:firstLine="34"/>
              <w:jc w:val="center"/>
              <w:rPr>
                <w:b/>
                <w:lang w:eastAsia="ar-SA"/>
              </w:rPr>
            </w:pPr>
            <w:r w:rsidRPr="00014F65">
              <w:rPr>
                <w:b/>
                <w:lang w:eastAsia="ar-SA"/>
              </w:rPr>
              <w:t>10</w:t>
            </w:r>
          </w:p>
        </w:tc>
        <w:tc>
          <w:tcPr>
            <w:tcW w:w="7513" w:type="dxa"/>
          </w:tcPr>
          <w:p w:rsidR="003171EF" w:rsidRPr="00014F65" w:rsidRDefault="003171EF" w:rsidP="000164C1">
            <w:pPr>
              <w:snapToGrid w:val="0"/>
              <w:ind w:right="-1" w:firstLine="34"/>
              <w:rPr>
                <w:b/>
                <w:lang w:eastAsia="ar-SA"/>
              </w:rPr>
            </w:pPr>
            <w:r w:rsidRPr="00014F65">
              <w:rPr>
                <w:b/>
                <w:lang w:eastAsia="ar-SA"/>
              </w:rPr>
              <w:t xml:space="preserve">Зоны иного назначения, </w:t>
            </w:r>
            <w:r w:rsidRPr="00014F65">
              <w:rPr>
                <w:lang w:eastAsia="ar-SA"/>
              </w:rPr>
              <w:t>в том числе:</w:t>
            </w:r>
          </w:p>
        </w:tc>
        <w:tc>
          <w:tcPr>
            <w:tcW w:w="1524" w:type="dxa"/>
            <w:vAlign w:val="center"/>
          </w:tcPr>
          <w:p w:rsidR="003171EF" w:rsidRPr="00014F65" w:rsidRDefault="00D4251F" w:rsidP="00FF2E89">
            <w:pPr>
              <w:spacing w:line="276" w:lineRule="auto"/>
              <w:ind w:firstLine="0"/>
              <w:jc w:val="center"/>
              <w:rPr>
                <w:b/>
                <w:lang w:eastAsia="ar-SA"/>
              </w:rPr>
            </w:pPr>
            <w:r w:rsidRPr="00014F65">
              <w:rPr>
                <w:b/>
                <w:lang w:eastAsia="ar-SA"/>
              </w:rPr>
              <w:t>11,95</w:t>
            </w:r>
          </w:p>
        </w:tc>
      </w:tr>
      <w:tr w:rsidR="003171EF" w:rsidRPr="00D4251F" w:rsidTr="00A30E18">
        <w:tc>
          <w:tcPr>
            <w:tcW w:w="959" w:type="dxa"/>
          </w:tcPr>
          <w:p w:rsidR="003171EF" w:rsidRPr="00014F65" w:rsidRDefault="00D4251F" w:rsidP="000164C1">
            <w:pPr>
              <w:snapToGrid w:val="0"/>
              <w:spacing w:line="276" w:lineRule="auto"/>
              <w:ind w:right="-1" w:firstLine="34"/>
              <w:jc w:val="center"/>
              <w:rPr>
                <w:lang w:eastAsia="ar-SA"/>
              </w:rPr>
            </w:pPr>
            <w:r w:rsidRPr="00014F65">
              <w:rPr>
                <w:lang w:eastAsia="ar-SA"/>
              </w:rPr>
              <w:t>10</w:t>
            </w:r>
            <w:r w:rsidR="003171EF" w:rsidRPr="00014F65">
              <w:rPr>
                <w:lang w:eastAsia="ar-SA"/>
              </w:rPr>
              <w:t>.1</w:t>
            </w:r>
          </w:p>
        </w:tc>
        <w:tc>
          <w:tcPr>
            <w:tcW w:w="7513" w:type="dxa"/>
          </w:tcPr>
          <w:p w:rsidR="003171EF" w:rsidRPr="00014F65" w:rsidRDefault="003171EF" w:rsidP="000164C1">
            <w:pPr>
              <w:snapToGrid w:val="0"/>
              <w:spacing w:line="276" w:lineRule="auto"/>
              <w:ind w:right="-1" w:firstLine="34"/>
              <w:rPr>
                <w:lang w:eastAsia="ar-SA"/>
              </w:rPr>
            </w:pPr>
            <w:r w:rsidRPr="00014F65">
              <w:rPr>
                <w:szCs w:val="26"/>
              </w:rPr>
              <w:t>Водные территории</w:t>
            </w:r>
          </w:p>
        </w:tc>
        <w:tc>
          <w:tcPr>
            <w:tcW w:w="1524" w:type="dxa"/>
            <w:vAlign w:val="center"/>
          </w:tcPr>
          <w:p w:rsidR="003171EF" w:rsidRPr="00014F65" w:rsidRDefault="00D4251F" w:rsidP="00FF2E89">
            <w:pPr>
              <w:spacing w:line="276" w:lineRule="auto"/>
              <w:ind w:firstLine="0"/>
              <w:jc w:val="center"/>
              <w:rPr>
                <w:lang w:eastAsia="ar-SA"/>
              </w:rPr>
            </w:pPr>
            <w:r w:rsidRPr="00014F65">
              <w:rPr>
                <w:lang w:eastAsia="ar-SA"/>
              </w:rPr>
              <w:t>11,947</w:t>
            </w:r>
          </w:p>
        </w:tc>
      </w:tr>
      <w:tr w:rsidR="003171EF" w:rsidRPr="00D97996" w:rsidTr="00A30E18">
        <w:tc>
          <w:tcPr>
            <w:tcW w:w="959" w:type="dxa"/>
          </w:tcPr>
          <w:p w:rsidR="003171EF" w:rsidRPr="00014F65" w:rsidRDefault="00D4251F" w:rsidP="000164C1">
            <w:pPr>
              <w:snapToGrid w:val="0"/>
              <w:spacing w:line="276" w:lineRule="auto"/>
              <w:ind w:right="-1" w:firstLine="34"/>
              <w:jc w:val="center"/>
              <w:rPr>
                <w:lang w:eastAsia="ar-SA"/>
              </w:rPr>
            </w:pPr>
            <w:r w:rsidRPr="00014F65">
              <w:rPr>
                <w:lang w:eastAsia="ar-SA"/>
              </w:rPr>
              <w:t>10</w:t>
            </w:r>
            <w:r w:rsidR="003171EF" w:rsidRPr="00014F65">
              <w:rPr>
                <w:lang w:eastAsia="ar-SA"/>
              </w:rPr>
              <w:t>.2</w:t>
            </w:r>
          </w:p>
        </w:tc>
        <w:tc>
          <w:tcPr>
            <w:tcW w:w="7513" w:type="dxa"/>
          </w:tcPr>
          <w:p w:rsidR="003171EF" w:rsidRPr="00014F65" w:rsidRDefault="003171EF" w:rsidP="000164C1">
            <w:pPr>
              <w:snapToGrid w:val="0"/>
              <w:spacing w:line="276" w:lineRule="auto"/>
              <w:ind w:right="-1" w:firstLine="34"/>
              <w:rPr>
                <w:lang w:eastAsia="ar-SA"/>
              </w:rPr>
            </w:pPr>
            <w:r w:rsidRPr="00014F65">
              <w:t>Земли промышленности, транспорта, энергетики, связи и иного специального назначения</w:t>
            </w:r>
          </w:p>
        </w:tc>
        <w:tc>
          <w:tcPr>
            <w:tcW w:w="1524" w:type="dxa"/>
            <w:vAlign w:val="center"/>
          </w:tcPr>
          <w:p w:rsidR="003171EF" w:rsidRPr="00014F65" w:rsidRDefault="00D4251F" w:rsidP="00FF2E89">
            <w:pPr>
              <w:spacing w:line="276" w:lineRule="auto"/>
              <w:ind w:firstLine="0"/>
              <w:jc w:val="center"/>
              <w:rPr>
                <w:lang w:eastAsia="ar-SA"/>
              </w:rPr>
            </w:pPr>
            <w:r w:rsidRPr="00014F65">
              <w:rPr>
                <w:lang w:eastAsia="ar-SA"/>
              </w:rPr>
              <w:t>0,003</w:t>
            </w:r>
          </w:p>
        </w:tc>
      </w:tr>
    </w:tbl>
    <w:p w:rsidR="00014F65" w:rsidRDefault="00014F65">
      <w:pPr>
        <w:rPr>
          <w:highlight w:val="yellow"/>
          <w:lang w:eastAsia="ar-SA"/>
        </w:rPr>
      </w:pPr>
      <w:r>
        <w:rPr>
          <w:highlight w:val="yellow"/>
          <w:lang w:eastAsia="ar-SA"/>
        </w:rPr>
        <w:br w:type="page"/>
      </w:r>
    </w:p>
    <w:p w:rsidR="00AC0280" w:rsidRPr="00D97996" w:rsidRDefault="00AC0280" w:rsidP="003E4EA7">
      <w:pPr>
        <w:pStyle w:val="af0"/>
        <w:shd w:val="clear" w:color="auto" w:fill="FDE9D9" w:themeFill="accent6" w:themeFillTint="33"/>
        <w:autoSpaceDE w:val="0"/>
        <w:autoSpaceDN w:val="0"/>
        <w:adjustRightInd w:val="0"/>
        <w:spacing w:line="240" w:lineRule="auto"/>
        <w:ind w:left="530" w:firstLine="0"/>
        <w:rPr>
          <w:rFonts w:ascii="Times New Roman" w:eastAsia="Times New Roman" w:hAnsi="Times New Roman"/>
          <w:b/>
          <w:sz w:val="32"/>
          <w:szCs w:val="32"/>
          <w:highlight w:val="yellow"/>
        </w:rPr>
      </w:pPr>
      <w:bookmarkStart w:id="69" w:name="_Toc263003081"/>
      <w:bookmarkStart w:id="70" w:name="_Toc268438877"/>
      <w:bookmarkStart w:id="71" w:name="_Toc268439185"/>
      <w:bookmarkStart w:id="72" w:name="_Toc278305310"/>
    </w:p>
    <w:p w:rsidR="00F1030B" w:rsidRPr="003E6860" w:rsidRDefault="003E4EA7" w:rsidP="003E4EA7">
      <w:pPr>
        <w:pStyle w:val="af0"/>
        <w:shd w:val="clear" w:color="auto" w:fill="FDE9D9" w:themeFill="accent6" w:themeFillTint="33"/>
        <w:autoSpaceDE w:val="0"/>
        <w:autoSpaceDN w:val="0"/>
        <w:adjustRightInd w:val="0"/>
        <w:spacing w:line="240" w:lineRule="auto"/>
        <w:ind w:left="530" w:firstLine="0"/>
        <w:jc w:val="center"/>
        <w:outlineLvl w:val="1"/>
        <w:rPr>
          <w:rFonts w:ascii="Times New Roman" w:eastAsia="Times New Roman" w:hAnsi="Times New Roman"/>
          <w:b/>
        </w:rPr>
      </w:pPr>
      <w:bookmarkStart w:id="73" w:name="_Toc25862048"/>
      <w:r w:rsidRPr="003E6860">
        <w:rPr>
          <w:rFonts w:ascii="Times New Roman" w:eastAsia="Times New Roman" w:hAnsi="Times New Roman"/>
          <w:b/>
        </w:rPr>
        <w:t>2.2.</w:t>
      </w:r>
      <w:r w:rsidR="003D190B" w:rsidRPr="003E6860">
        <w:rPr>
          <w:rFonts w:ascii="Times New Roman" w:eastAsia="Times New Roman" w:hAnsi="Times New Roman"/>
          <w:b/>
        </w:rPr>
        <w:t xml:space="preserve"> </w:t>
      </w:r>
      <w:r w:rsidR="00F1030B" w:rsidRPr="003E6860">
        <w:rPr>
          <w:rFonts w:ascii="Times New Roman" w:eastAsia="Times New Roman" w:hAnsi="Times New Roman"/>
          <w:b/>
        </w:rPr>
        <w:t>Возможное направление развития территории и прогнозируемые ограничения ее использования</w:t>
      </w:r>
      <w:bookmarkEnd w:id="73"/>
    </w:p>
    <w:p w:rsidR="003D190B" w:rsidRPr="003E6860" w:rsidRDefault="003D190B" w:rsidP="003E4EA7">
      <w:pPr>
        <w:pStyle w:val="af0"/>
        <w:shd w:val="clear" w:color="auto" w:fill="FDE9D9" w:themeFill="accent6" w:themeFillTint="33"/>
        <w:autoSpaceDE w:val="0"/>
        <w:autoSpaceDN w:val="0"/>
        <w:adjustRightInd w:val="0"/>
        <w:spacing w:line="240" w:lineRule="auto"/>
        <w:ind w:left="530" w:firstLine="0"/>
        <w:rPr>
          <w:rFonts w:ascii="Times New Roman" w:eastAsia="Times New Roman" w:hAnsi="Times New Roman"/>
          <w:b/>
        </w:rPr>
      </w:pPr>
    </w:p>
    <w:bookmarkEnd w:id="69"/>
    <w:bookmarkEnd w:id="70"/>
    <w:bookmarkEnd w:id="71"/>
    <w:bookmarkEnd w:id="72"/>
    <w:p w:rsidR="000E34B4" w:rsidRPr="003E6860" w:rsidRDefault="000E34B4" w:rsidP="000E34B4"/>
    <w:p w:rsidR="000E34B4" w:rsidRPr="003E6860" w:rsidRDefault="003E4EA7" w:rsidP="000E34B4">
      <w:pPr>
        <w:pStyle w:val="20"/>
        <w:rPr>
          <w:b/>
        </w:rPr>
      </w:pPr>
      <w:bookmarkStart w:id="74" w:name="_Toc25862049"/>
      <w:r w:rsidRPr="003E6860">
        <w:rPr>
          <w:b/>
        </w:rPr>
        <w:t>2.2</w:t>
      </w:r>
      <w:r w:rsidR="000E34B4" w:rsidRPr="003E6860">
        <w:rPr>
          <w:b/>
        </w:rPr>
        <w:t>.1 Пространственно-планировочная организация территории</w:t>
      </w:r>
      <w:bookmarkEnd w:id="74"/>
    </w:p>
    <w:p w:rsidR="000E34B4" w:rsidRPr="003E6860" w:rsidRDefault="000E34B4" w:rsidP="000E34B4">
      <w:pPr>
        <w:ind w:left="1418" w:firstLine="0"/>
      </w:pPr>
    </w:p>
    <w:p w:rsidR="00C408A8" w:rsidRDefault="00C408A8" w:rsidP="00C408A8">
      <w:r>
        <w:t>Сложившаяся территориально-планировочная структура Гривенского сельского поселения в границах муниципального образования образована тремя населенными пунктами – станицей Гривенской, хутором Лебеди и хутором Пригибский, соединенными автомобильными дорогами регионального значения, и образованными землепользованиями сельскохозяйственного назначения: крупными землепользователями, а также крестьянско-фермерскими и крестьянскими хозяйствами, рыбхозяйствами.</w:t>
      </w:r>
    </w:p>
    <w:p w:rsidR="00C408A8" w:rsidRDefault="00C408A8" w:rsidP="00C408A8">
      <w:r>
        <w:t xml:space="preserve">Территория в границах муниципального образования представлена землями сельскохозяйственного и производственного назначения следующих объединений: ООО «Эверест Агро», ООО «Новотемп», АОЗТ «Заря», рыбколхоз «1 мая», рыбколхоз ООО «им. Калинина». В границах поселения на землях сельскохозяйственного назначения расположены животноводческие предприятия, полевые станы бригад, промышленно-производственные предприятия и т.д., сохраняемые проектом по прямому функциональному назначению. </w:t>
      </w:r>
    </w:p>
    <w:p w:rsidR="00C408A8" w:rsidRDefault="00C408A8" w:rsidP="00C408A8">
      <w:pPr>
        <w:tabs>
          <w:tab w:val="left" w:pos="9781"/>
        </w:tabs>
      </w:pPr>
      <w:r>
        <w:t>Разработанный генеральный план предусматривает дальнейшее развитие существующей территориально-планировочной структуры в увязке со вновь осваиваемыми территориями, обеспечивает рациональное взаиморасположение всех элементов селитебной зоны, удобные пешеходные и транспортные связи между ними, а также комплексное решение экологических и градостроительных задач.</w:t>
      </w:r>
    </w:p>
    <w:p w:rsidR="00C408A8" w:rsidRDefault="00C408A8" w:rsidP="00C408A8">
      <w:r>
        <w:t>Разработанная данным проектом планировочная структура основана на принципах развития Гривенского сельского поселения:</w:t>
      </w:r>
    </w:p>
    <w:p w:rsidR="00C408A8" w:rsidRDefault="00C408A8" w:rsidP="00C408A8">
      <w:r>
        <w:t>- 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социально-экономического потенциала поселения с учетом развития инженерной и транспортной инфраструктуры;</w:t>
      </w:r>
    </w:p>
    <w:p w:rsidR="00C408A8" w:rsidRDefault="00C408A8" w:rsidP="00C408A8">
      <w:r>
        <w:t>- определение необходимых исходных условий развития, прежде всего за счет увеличения площади земель, занимаемых главными конкурентоспособными видами использования;</w:t>
      </w:r>
    </w:p>
    <w:p w:rsidR="00C408A8" w:rsidRDefault="00C408A8" w:rsidP="00C408A8">
      <w:r>
        <w:t>- разработка оптимальной функционально-планировочной структуры хуторов, создающей предпосылки для гармоничного и устойчивого развития территории;</w:t>
      </w:r>
    </w:p>
    <w:p w:rsidR="00C408A8" w:rsidRDefault="00C408A8" w:rsidP="00C408A8">
      <w:pPr>
        <w:tabs>
          <w:tab w:val="left" w:pos="360"/>
        </w:tabs>
        <w:suppressAutoHyphens/>
        <w:ind w:left="360" w:firstLine="0"/>
      </w:pPr>
      <w:r>
        <w:lastRenderedPageBreak/>
        <w:t>- восстановление и реконструкция в настоящее время не действующих сельскохозяйственных предприятий.</w:t>
      </w:r>
    </w:p>
    <w:p w:rsidR="00C408A8" w:rsidRDefault="00C408A8" w:rsidP="00C408A8">
      <w:pPr>
        <w:tabs>
          <w:tab w:val="left" w:pos="360"/>
        </w:tabs>
        <w:suppressAutoHyphens/>
      </w:pPr>
    </w:p>
    <w:p w:rsidR="00C408A8" w:rsidRDefault="00C408A8" w:rsidP="00C408A8">
      <w:r>
        <w:t xml:space="preserve">В основу планировочного решения генерального плана станицы Гривенской, хутора Лебеди и хутора Пригибский положена идея создания современных благоустроенных населенных пунктов на основе анализа существующего положения с сохранением и усовершенствованием планировочной структуры населенных пунктов, с учетом сложившихся транспортных связей, </w:t>
      </w:r>
      <w:r w:rsidRPr="00B80DEB">
        <w:t>природно-ландшафтного окружения, наличия водных бассейнов реки Протока.</w:t>
      </w:r>
    </w:p>
    <w:p w:rsidR="00C408A8" w:rsidRDefault="00C408A8" w:rsidP="00C408A8">
      <w:pPr>
        <w:tabs>
          <w:tab w:val="left" w:pos="720"/>
        </w:tabs>
      </w:pPr>
      <w:r>
        <w:tab/>
        <w:t>Основными градостроительными мероприятиями при проектировании являются:</w:t>
      </w:r>
    </w:p>
    <w:p w:rsidR="00C408A8" w:rsidRDefault="00C408A8" w:rsidP="00C408A8">
      <w:pPr>
        <w:tabs>
          <w:tab w:val="left" w:pos="720"/>
        </w:tabs>
        <w:ind w:firstLine="567"/>
      </w:pPr>
      <w:r>
        <w:t>- совершенствование функционального зонирования;</w:t>
      </w:r>
    </w:p>
    <w:p w:rsidR="00C408A8" w:rsidRDefault="00C408A8" w:rsidP="00C408A8">
      <w:pPr>
        <w:tabs>
          <w:tab w:val="left" w:pos="720"/>
        </w:tabs>
        <w:ind w:firstLine="567"/>
      </w:pPr>
      <w:r>
        <w:t>- завершение формирования существующего общественного центра, создание объектов общественного характера для обслуживания на проектируемых территориях;</w:t>
      </w:r>
    </w:p>
    <w:p w:rsidR="00C408A8" w:rsidRDefault="00C408A8" w:rsidP="00C408A8">
      <w:pPr>
        <w:tabs>
          <w:tab w:val="left" w:pos="720"/>
        </w:tabs>
        <w:ind w:firstLine="567"/>
      </w:pPr>
      <w:r>
        <w:t>- новое жилищное строительство;</w:t>
      </w:r>
    </w:p>
    <w:p w:rsidR="00C408A8" w:rsidRDefault="00C408A8" w:rsidP="00C408A8">
      <w:pPr>
        <w:tabs>
          <w:tab w:val="left" w:pos="720"/>
        </w:tabs>
        <w:ind w:firstLine="567"/>
      </w:pPr>
      <w:r>
        <w:t>- проектирование многофункциональной системы зеленых насаждений, включая создание зоны отдыха на прибрежных землях реки Протока и ерика Парового;</w:t>
      </w:r>
    </w:p>
    <w:p w:rsidR="00C408A8" w:rsidRDefault="00C408A8" w:rsidP="00C408A8">
      <w:pPr>
        <w:tabs>
          <w:tab w:val="left" w:pos="720"/>
        </w:tabs>
        <w:ind w:firstLine="567"/>
      </w:pPr>
      <w:r>
        <w:t>- совершенствование транспортной инфраструктуры;</w:t>
      </w:r>
    </w:p>
    <w:p w:rsidR="00C408A8" w:rsidRDefault="00C408A8" w:rsidP="00C408A8">
      <w:pPr>
        <w:tabs>
          <w:tab w:val="left" w:pos="720"/>
        </w:tabs>
      </w:pPr>
      <w:r>
        <w:t>Проектом определено перспективное развитие станицы и хуторов на расчетный срок до 20</w:t>
      </w:r>
      <w:r w:rsidR="00C20352">
        <w:t>3</w:t>
      </w:r>
      <w:r>
        <w:t>0</w:t>
      </w:r>
      <w:r w:rsidR="00C20352">
        <w:t xml:space="preserve"> </w:t>
      </w:r>
      <w:r>
        <w:t xml:space="preserve">г. </w:t>
      </w:r>
      <w:r w:rsidR="00A768AC">
        <w:t>И</w:t>
      </w:r>
      <w:r>
        <w:t xml:space="preserve"> за расчетным сроком до 20</w:t>
      </w:r>
      <w:r w:rsidR="00C20352">
        <w:t xml:space="preserve">45 </w:t>
      </w:r>
      <w:r>
        <w:t>г.</w:t>
      </w:r>
    </w:p>
    <w:p w:rsidR="00C408A8" w:rsidRDefault="00C408A8" w:rsidP="00C408A8">
      <w:pPr>
        <w:tabs>
          <w:tab w:val="left" w:pos="720"/>
        </w:tabs>
      </w:pPr>
      <w:r>
        <w:t>Планировочное решение новых жилых кварталов подчинено рельефу местности, направлениям существующих дорог. Для преобразования жилой застройки в рациональную планировочную систему и для создания завершенной композиции в существующих жилых кварталах генпланом намечено строительство индивидуальных жилых домов за счет объединения разрозненных построек и использования незастроенных участков.</w:t>
      </w:r>
    </w:p>
    <w:p w:rsidR="00C408A8" w:rsidRDefault="00C408A8" w:rsidP="00C408A8">
      <w:pPr>
        <w:tabs>
          <w:tab w:val="left" w:pos="555"/>
        </w:tabs>
      </w:pPr>
      <w:r>
        <w:t>Для размещения расчетного количества жителей населенных пунктов проектируемая жилая застройка представлена исключительно индивидуальными жилыми домами усадебного типа. Предельные размеры земельных участков для жилищного строительства и личного подсобного хозяйства устанавливаются администрацией поселения.</w:t>
      </w:r>
    </w:p>
    <w:p w:rsidR="00C408A8" w:rsidRDefault="00C408A8" w:rsidP="00C408A8">
      <w:pPr>
        <w:tabs>
          <w:tab w:val="left" w:pos="615"/>
        </w:tabs>
      </w:pPr>
      <w: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rsidR="00C408A8" w:rsidRDefault="00C408A8" w:rsidP="00C408A8">
      <w:pPr>
        <w:tabs>
          <w:tab w:val="left" w:pos="720"/>
        </w:tabs>
      </w:pPr>
      <w:r>
        <w:t xml:space="preserve">Завершение формирования общественных центров населенных пунктов заключается в создании новых современных объектов общественного характера, </w:t>
      </w:r>
      <w:r>
        <w:lastRenderedPageBreak/>
        <w:t>развитии существующих объектов обслуживания, их реконструкции и модернизации, и благоустройстве прилегающих территорий.</w:t>
      </w:r>
    </w:p>
    <w:p w:rsidR="002244CE" w:rsidRDefault="002244CE" w:rsidP="002244CE">
      <w:pPr>
        <w:tabs>
          <w:tab w:val="left" w:pos="555"/>
        </w:tabs>
      </w:pPr>
      <w:proofErr w:type="gramStart"/>
      <w:r>
        <w:t>К</w:t>
      </w:r>
      <w:proofErr w:type="gramEnd"/>
      <w:r>
        <w:t xml:space="preserve"> </w:t>
      </w:r>
      <w:proofErr w:type="gramStart"/>
      <w:r>
        <w:t>жилой</w:t>
      </w:r>
      <w:proofErr w:type="gramEnd"/>
      <w:r>
        <w:t xml:space="preserve"> застройке, попадающей в зоны различных планировочных ограничений, предъявляются особые требования по ее использованию: речь идет о водоохраной зоне, охранной зоне источников водоснабжения, зоне временной охраны памятников историко-культурного наследия, санитарно-защитной зоне от предприятий.</w:t>
      </w:r>
    </w:p>
    <w:p w:rsidR="002244CE" w:rsidRDefault="002244CE" w:rsidP="002244CE">
      <w:r>
        <w:t xml:space="preserve">На приусадебных участках, расположенных в пределах водоохранной зоны должны соблюдаться правила их использования, исключающие загрязнение, засорение и истощение водных объектов. </w:t>
      </w:r>
    </w:p>
    <w:p w:rsidR="002244CE" w:rsidRDefault="002244CE" w:rsidP="002244CE">
      <w:r>
        <w:t xml:space="preserve">Жилая застройка в СЗЗ (шумовой зоне) от автодороги регионального значения сохраняется при выполнении ряда мероприятий, направленных на оздоровление среды обитания человека. Для обеспечения снижения уровня шума и запыленности до требуемых гигиенических нормативов по всем факторам необходима организация санитарно-защитных барьеров между территорией источника воздействия и застройкой жилой зоны. В данном случае это – периметральное озеленение, обеспечивающее ассимиляцию и фильтрацию </w:t>
      </w:r>
      <w:proofErr w:type="gramStart"/>
      <w:r>
        <w:t>загрязнителей</w:t>
      </w:r>
      <w:proofErr w:type="gramEnd"/>
      <w:r>
        <w:t xml:space="preserve"> и защиту от шумового, пылевого и электромагнитного воздействия, применение новых технологических достижений при ремонте и реконструкции жилых и общественных зданий – установка звуко- и пыленепроницаемых оконных и дверных блоков и другие мероприятия. Точные технические характеристики санитарно-защитных зон  выполняются на последующих стадиях проектирования специальным расчетом, а также должны быть предусмотрены в документации действующих предприятий.</w:t>
      </w:r>
    </w:p>
    <w:p w:rsidR="002244CE" w:rsidRPr="00196006" w:rsidRDefault="002244CE" w:rsidP="002244CE">
      <w:r w:rsidRPr="00196006">
        <w:t>Важно отметить, что</w:t>
      </w:r>
      <w:r w:rsidRPr="00196006">
        <w:rPr>
          <w:b/>
        </w:rPr>
        <w:t xml:space="preserve"> генеральный план является регулятивным документом,</w:t>
      </w:r>
      <w:r w:rsidRPr="00196006">
        <w:t xml:space="preserve">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rsidR="00C408A8" w:rsidRPr="008001CE" w:rsidRDefault="00C408A8" w:rsidP="00C408A8">
      <w:pPr>
        <w:tabs>
          <w:tab w:val="left" w:pos="720"/>
        </w:tabs>
        <w:rPr>
          <w:b/>
        </w:rPr>
      </w:pPr>
      <w:r w:rsidRPr="008001CE">
        <w:rPr>
          <w:b/>
        </w:rPr>
        <w:t>Станица Гривенская.</w:t>
      </w:r>
    </w:p>
    <w:p w:rsidR="0080336C" w:rsidRDefault="0080336C" w:rsidP="0080336C">
      <w:r w:rsidRPr="0057756D">
        <w:t xml:space="preserve">Проектом предлагается развитие станицы Гривенской в </w:t>
      </w:r>
      <w:r w:rsidR="0057756D" w:rsidRPr="0057756D">
        <w:t>проектных</w:t>
      </w:r>
      <w:r w:rsidRPr="0057756D">
        <w:t xml:space="preserve"> границах.</w:t>
      </w:r>
      <w:r w:rsidR="0057756D" w:rsidRPr="0057756D">
        <w:t xml:space="preserve"> Включению в границы Гривенской по техническому заданию заказчика подлежат</w:t>
      </w:r>
      <w:r w:rsidR="0057756D">
        <w:t xml:space="preserve"> территории узлов водозаборных сооружений и кладбищ, расположенных за их пределами. Также имеет место исключение пересечений границей населенного пункта границ сформированных и стоящих на кадастровом учете границ земельных учавстков различных видов собственности. Таким образом</w:t>
      </w:r>
      <w:r w:rsidR="00F7035B">
        <w:t>,</w:t>
      </w:r>
      <w:r w:rsidR="0057756D">
        <w:t xml:space="preserve"> произощло изменени</w:t>
      </w:r>
      <w:r w:rsidR="00703E38">
        <w:t>е</w:t>
      </w:r>
      <w:r w:rsidR="0057756D">
        <w:t xml:space="preserve"> границы в южной части станицы</w:t>
      </w:r>
      <w:r w:rsidR="00F7035B">
        <w:t>, восточной окраине и северо-западной.</w:t>
      </w:r>
    </w:p>
    <w:p w:rsidR="002244CE" w:rsidRDefault="00C408A8" w:rsidP="00C408A8">
      <w:pPr>
        <w:tabs>
          <w:tab w:val="left" w:pos="720"/>
        </w:tabs>
      </w:pPr>
      <w:r>
        <w:t>Проектом предлагается реконструкция существующих общественных зданий</w:t>
      </w:r>
      <w:r w:rsidR="00BA6D4B">
        <w:t xml:space="preserve"> и</w:t>
      </w:r>
      <w:r w:rsidR="00BA6D4B" w:rsidRPr="00BA6D4B">
        <w:t xml:space="preserve"> </w:t>
      </w:r>
      <w:r w:rsidR="00BA6D4B">
        <w:t>строительство новых</w:t>
      </w:r>
      <w:r>
        <w:t xml:space="preserve"> на свободных от застройки территориях. Предлагается реконструкция существующего центра обслуживания по ул. </w:t>
      </w:r>
      <w:r>
        <w:lastRenderedPageBreak/>
        <w:t>Фурманова и ул. Школьная, организация зоны отдыха в существующем парке, с дополнительным размещением площадок для активного и тихого отдыха</w:t>
      </w:r>
      <w:r w:rsidR="002244CE">
        <w:t>.</w:t>
      </w:r>
    </w:p>
    <w:p w:rsidR="00C408A8" w:rsidRDefault="00C408A8" w:rsidP="00C408A8">
      <w:pPr>
        <w:tabs>
          <w:tab w:val="left" w:pos="720"/>
        </w:tabs>
      </w:pPr>
      <w:r w:rsidRPr="00B80DEB">
        <w:t>В восточной части станицы, по ул</w:t>
      </w:r>
      <w:r w:rsidR="00BA6D4B" w:rsidRPr="00B80DEB">
        <w:t>.</w:t>
      </w:r>
      <w:r w:rsidRPr="00B80DEB">
        <w:t xml:space="preserve"> </w:t>
      </w:r>
      <w:proofErr w:type="gramStart"/>
      <w:r w:rsidRPr="00B80DEB">
        <w:t>Спортивная</w:t>
      </w:r>
      <w:proofErr w:type="gramEnd"/>
      <w:r w:rsidRPr="00B80DEB">
        <w:t xml:space="preserve"> предлагается строительство </w:t>
      </w:r>
      <w:r w:rsidR="00B80DEB" w:rsidRPr="00B80DEB">
        <w:t>спортивно-оздоровительного комплекса с бассейном</w:t>
      </w:r>
      <w:r w:rsidR="00B80DEB">
        <w:t>.</w:t>
      </w:r>
      <w:r>
        <w:t xml:space="preserve"> </w:t>
      </w:r>
    </w:p>
    <w:p w:rsidR="00C408A8" w:rsidRDefault="00C408A8" w:rsidP="00C408A8">
      <w:r>
        <w:t>Проектом зарезервирована площадка под размещение объектов агропромышленного комплекса и производственных предприятий IV-V классов в восточной части станицы.</w:t>
      </w:r>
    </w:p>
    <w:p w:rsidR="00C408A8" w:rsidRDefault="00C408A8" w:rsidP="00C408A8">
      <w:r>
        <w:t xml:space="preserve">Проектируемая планировочная структура </w:t>
      </w:r>
      <w:r w:rsidRPr="002244CE">
        <w:t>станицы Гривенской</w:t>
      </w:r>
      <w:r>
        <w:t xml:space="preserve"> подчинена сложившейся структуре жилых кварталов и является ее естественным продолжением.</w:t>
      </w:r>
    </w:p>
    <w:p w:rsidR="00957394" w:rsidRDefault="002244CE" w:rsidP="00C408A8">
      <w:pPr>
        <w:ind w:firstLine="735"/>
      </w:pPr>
      <w:r>
        <w:t>Н</w:t>
      </w:r>
      <w:r w:rsidR="00C408A8">
        <w:t xml:space="preserve">а свободных участках в жилых кварталах проектом предусматривается размещение детских </w:t>
      </w:r>
      <w:r>
        <w:t xml:space="preserve">и </w:t>
      </w:r>
      <w:r w:rsidR="00C408A8">
        <w:t xml:space="preserve">спортивных площадок. </w:t>
      </w:r>
    </w:p>
    <w:p w:rsidR="002244CE" w:rsidRDefault="00C408A8" w:rsidP="00C408A8">
      <w:pPr>
        <w:ind w:firstLine="735"/>
      </w:pPr>
      <w:r>
        <w:t>На территори</w:t>
      </w:r>
      <w:r w:rsidR="00957394">
        <w:t>и</w:t>
      </w:r>
      <w:r>
        <w:t xml:space="preserve"> станицы Гривенской имеется множество водных объектов</w:t>
      </w:r>
      <w:r w:rsidR="002244CE">
        <w:t>:</w:t>
      </w:r>
      <w:r>
        <w:t xml:space="preserve"> пруд по ул. Проточной и ул. Упорная, балка по ул. Заводской и у</w:t>
      </w:r>
      <w:r w:rsidR="002244CE">
        <w:t>л</w:t>
      </w:r>
      <w:r>
        <w:t>. Набережная, ряд других водоемов в границах существующих жилых кварталов</w:t>
      </w:r>
      <w:r w:rsidR="002244CE">
        <w:t>.</w:t>
      </w:r>
      <w:r>
        <w:t xml:space="preserve"> </w:t>
      </w:r>
      <w:r w:rsidR="002244CE">
        <w:t>П</w:t>
      </w:r>
      <w:r>
        <w:t>роектом предлагается сохранени</w:t>
      </w:r>
      <w:r w:rsidR="002244CE">
        <w:t>е</w:t>
      </w:r>
      <w:r>
        <w:t xml:space="preserve"> объектов с дальнейшей организацией озеленения и </w:t>
      </w:r>
      <w:r w:rsidR="002244CE">
        <w:t>благоустроенных</w:t>
      </w:r>
      <w:r>
        <w:t xml:space="preserve"> территорий для отдыха населения</w:t>
      </w:r>
      <w:r w:rsidR="00957394">
        <w:t>.</w:t>
      </w:r>
    </w:p>
    <w:p w:rsidR="00957394" w:rsidRDefault="00957394" w:rsidP="00C408A8">
      <w:pPr>
        <w:ind w:firstLine="735"/>
      </w:pPr>
      <w:r>
        <w:t>П</w:t>
      </w:r>
      <w:r w:rsidR="00C408A8">
        <w:t>ланируется реконструкция детск</w:t>
      </w:r>
      <w:r>
        <w:t>ого</w:t>
      </w:r>
      <w:r w:rsidR="00C408A8">
        <w:t xml:space="preserve"> сад</w:t>
      </w:r>
      <w:r>
        <w:t>а</w:t>
      </w:r>
      <w:r w:rsidRPr="00957394">
        <w:t xml:space="preserve"> </w:t>
      </w:r>
      <w:r>
        <w:t>по улице Заводская</w:t>
      </w:r>
      <w:r w:rsidR="00C408A8">
        <w:t xml:space="preserve">, также предлагается </w:t>
      </w:r>
      <w:r>
        <w:t>строительство культурно-досугового центра.</w:t>
      </w:r>
    </w:p>
    <w:p w:rsidR="00C408A8" w:rsidRDefault="00957394" w:rsidP="00C408A8">
      <w:r>
        <w:t>П</w:t>
      </w:r>
      <w:r w:rsidR="00C408A8">
        <w:t xml:space="preserve">редприятия, существующие на территории хутора, сохраняются или перепрофилируются в зависимости от нормативной санитарно-защитной зоны, установленной СанПиН 2.2.1/2.1.1.1200-03. </w:t>
      </w:r>
    </w:p>
    <w:p w:rsidR="00C408A8" w:rsidRDefault="00C408A8" w:rsidP="00C408A8">
      <w:proofErr w:type="gramStart"/>
      <w:r>
        <w:t>В восточной</w:t>
      </w:r>
      <w:r w:rsidR="00957394">
        <w:t>, юго-восточной частях</w:t>
      </w:r>
      <w:r>
        <w:t xml:space="preserve"> станицы</w:t>
      </w:r>
      <w:r w:rsidR="00957394">
        <w:t xml:space="preserve"> и на северо-западной ее окраинах</w:t>
      </w:r>
      <w:r>
        <w:t xml:space="preserve"> на землях сельскохозяйственного использования обозначена территория, предлагаемая настоящим проектом к освоению по мере необходимости </w:t>
      </w:r>
      <w:r w:rsidR="002244CE">
        <w:t>как зона комплексной застройки</w:t>
      </w:r>
      <w:r>
        <w:t>.</w:t>
      </w:r>
      <w:proofErr w:type="gramEnd"/>
      <w:r>
        <w:t xml:space="preserve"> Проектируемая жилая застройка представлена исключительно индивидуальным жилым фондом. </w:t>
      </w:r>
    </w:p>
    <w:p w:rsidR="00C408A8" w:rsidRDefault="00C408A8" w:rsidP="00C408A8">
      <w:pPr>
        <w:tabs>
          <w:tab w:val="left" w:pos="870"/>
        </w:tabs>
      </w:pPr>
      <w:r>
        <w:t xml:space="preserve">Захоронения планируются на проектируемом кладбище, расположенном в </w:t>
      </w:r>
      <w:r w:rsidR="00957394">
        <w:t>юго-</w:t>
      </w:r>
      <w:r>
        <w:t xml:space="preserve">восточной части </w:t>
      </w:r>
      <w:r w:rsidR="00957394">
        <w:t>станицы</w:t>
      </w:r>
      <w:r>
        <w:t xml:space="preserve">. Рядом с кладбищем </w:t>
      </w:r>
      <w:r w:rsidR="00957394">
        <w:t>возможно</w:t>
      </w:r>
      <w:r>
        <w:t xml:space="preserve"> строительство часовни с небольшой парковой зоной и автостоянкой.</w:t>
      </w:r>
    </w:p>
    <w:p w:rsidR="00C408A8" w:rsidRDefault="00C408A8" w:rsidP="00C408A8">
      <w:pPr>
        <w:tabs>
          <w:tab w:val="left" w:pos="870"/>
        </w:tabs>
      </w:pPr>
      <w:r>
        <w:t xml:space="preserve">Проектируемая планировочная структура </w:t>
      </w:r>
      <w:r>
        <w:rPr>
          <w:b/>
        </w:rPr>
        <w:t xml:space="preserve">хутора Лебеди </w:t>
      </w:r>
      <w:r>
        <w:t xml:space="preserve">основана на исторически сложившейся планировочной структуре. </w:t>
      </w:r>
    </w:p>
    <w:p w:rsidR="00703E38" w:rsidRDefault="0080336C" w:rsidP="00703E38">
      <w:r w:rsidRPr="00703E38">
        <w:t xml:space="preserve">Проектом предлагается развитие хутора в </w:t>
      </w:r>
      <w:r w:rsidR="00703E38" w:rsidRPr="00703E38">
        <w:t>проектны</w:t>
      </w:r>
      <w:r w:rsidR="00703E38">
        <w:t>х</w:t>
      </w:r>
      <w:r w:rsidRPr="00703E38">
        <w:t xml:space="preserve"> границах.</w:t>
      </w:r>
      <w:r w:rsidR="00703E38" w:rsidRPr="00703E38">
        <w:t xml:space="preserve"> Включению</w:t>
      </w:r>
      <w:r w:rsidR="00703E38" w:rsidRPr="0057756D">
        <w:t xml:space="preserve"> в границы </w:t>
      </w:r>
      <w:r w:rsidR="00703E38">
        <w:t>хутора</w:t>
      </w:r>
      <w:r w:rsidR="00703E38" w:rsidRPr="0057756D">
        <w:t xml:space="preserve"> по техническому заданию заказчика подлежат</w:t>
      </w:r>
      <w:r w:rsidR="00703E38">
        <w:t xml:space="preserve"> территории узлов водозаборных сооружений, расположенных за их пределами. Также имеет место исключение пересечений границей населенного пункта границ сформированных и стоящих на кадастровом учете границ земельных учавстков различных видов собственности. Таким образом, произощло изменение границы в южной части хутора.</w:t>
      </w:r>
    </w:p>
    <w:p w:rsidR="0080336C" w:rsidRDefault="0080336C" w:rsidP="0080336C"/>
    <w:p w:rsidR="00C408A8" w:rsidRDefault="00C408A8" w:rsidP="00C408A8">
      <w:pPr>
        <w:tabs>
          <w:tab w:val="left" w:pos="870"/>
        </w:tabs>
      </w:pPr>
      <w:r>
        <w:lastRenderedPageBreak/>
        <w:t>Основной жилой массив сформирован вдоль существующего ерика. Проектное решение  генерального плана предусматривает развитие населенного пункта на ближайшую перспективу в юго-западной части хутора вдоль ул.</w:t>
      </w:r>
      <w:r w:rsidR="002244CE">
        <w:t xml:space="preserve"> </w:t>
      </w:r>
      <w:r>
        <w:t xml:space="preserve">Полевой, </w:t>
      </w:r>
      <w:r w:rsidR="002244CE">
        <w:t xml:space="preserve">а </w:t>
      </w:r>
      <w:r>
        <w:t>также по ул.</w:t>
      </w:r>
      <w:r w:rsidR="002244CE">
        <w:t xml:space="preserve"> </w:t>
      </w:r>
      <w:r>
        <w:t xml:space="preserve">Красноармейской, формируя существующий общественный центр хутора. Проектируемая жилая зона размещена в существующих границах населенного пункта. </w:t>
      </w:r>
    </w:p>
    <w:p w:rsidR="00270165" w:rsidRDefault="00C408A8" w:rsidP="00C408A8">
      <w:pPr>
        <w:tabs>
          <w:tab w:val="left" w:pos="870"/>
        </w:tabs>
      </w:pPr>
      <w:r>
        <w:t xml:space="preserve">Основной общественный центр сформирован в северной части хутора по ул. Красноармейской, </w:t>
      </w:r>
      <w:r w:rsidR="0080336C">
        <w:t>в него входят</w:t>
      </w:r>
      <w:r>
        <w:t xml:space="preserve">: здание почты, АТС, сберкасса, КБО, магазин. Квартал ограничивается территорией общеобразовательной школы. Проектом предлагается </w:t>
      </w:r>
      <w:r w:rsidR="00270165">
        <w:t>восстановление</w:t>
      </w:r>
      <w:r>
        <w:t xml:space="preserve"> </w:t>
      </w:r>
      <w:proofErr w:type="gramStart"/>
      <w:r w:rsidR="00270165">
        <w:t>м</w:t>
      </w:r>
      <w:proofErr w:type="gramEnd"/>
      <w:r w:rsidR="00270165">
        <w:t xml:space="preserve"> капитальный ремонт общественных </w:t>
      </w:r>
      <w:r>
        <w:t>зданий,</w:t>
      </w:r>
      <w:r w:rsidR="00270165">
        <w:t xml:space="preserve"> нахродящихся в ненадлежащем состоянии,</w:t>
      </w:r>
      <w:r>
        <w:t xml:space="preserve"> строительство </w:t>
      </w:r>
      <w:r w:rsidR="00270165">
        <w:t>плоскостных спортивных сооружкний, спортивных площадок</w:t>
      </w:r>
      <w:r>
        <w:t xml:space="preserve">. </w:t>
      </w:r>
    </w:p>
    <w:p w:rsidR="00270165" w:rsidRDefault="00C408A8" w:rsidP="00C408A8">
      <w:pPr>
        <w:tabs>
          <w:tab w:val="left" w:pos="870"/>
        </w:tabs>
      </w:pPr>
      <w:r>
        <w:t xml:space="preserve">Предлагается реконструкция и облагораживание территории существующего парка на пересечении улиц Ленина и Фрунзе для организованного отдыха населения, </w:t>
      </w:r>
      <w:r w:rsidR="0080336C">
        <w:t xml:space="preserve">обустройство </w:t>
      </w:r>
      <w:r>
        <w:t>детских площадок, зон для тихого отдыха и прогулок с возможн</w:t>
      </w:r>
      <w:r w:rsidR="0080336C">
        <w:t>ым</w:t>
      </w:r>
      <w:r>
        <w:t xml:space="preserve"> размещением летнего кафе. </w:t>
      </w:r>
    </w:p>
    <w:p w:rsidR="00C408A8" w:rsidRDefault="00C408A8" w:rsidP="00C408A8">
      <w:pPr>
        <w:tabs>
          <w:tab w:val="left" w:pos="870"/>
        </w:tabs>
      </w:pPr>
      <w:r>
        <w:t xml:space="preserve">Транспортные связи с административным центром </w:t>
      </w:r>
      <w:r w:rsidR="00270165">
        <w:t xml:space="preserve">сельского поселения </w:t>
      </w:r>
      <w:r>
        <w:t>осуществля</w:t>
      </w:r>
      <w:r w:rsidR="00270165">
        <w:t>ю</w:t>
      </w:r>
      <w:r>
        <w:t>тся по автомобильной дорог</w:t>
      </w:r>
      <w:r w:rsidR="00270165">
        <w:t>е</w:t>
      </w:r>
      <w:r>
        <w:t xml:space="preserve"> регионального значения ст.</w:t>
      </w:r>
      <w:r w:rsidR="0080336C">
        <w:t xml:space="preserve"> </w:t>
      </w:r>
      <w:r>
        <w:t>Полтавская-ст.</w:t>
      </w:r>
      <w:r w:rsidR="0080336C">
        <w:t xml:space="preserve"> </w:t>
      </w:r>
      <w:r>
        <w:t>Новониколаевская-х</w:t>
      </w:r>
      <w:proofErr w:type="gramStart"/>
      <w:r>
        <w:t>.П</w:t>
      </w:r>
      <w:proofErr w:type="gramEnd"/>
      <w:r>
        <w:t xml:space="preserve">ригибский. </w:t>
      </w:r>
    </w:p>
    <w:p w:rsidR="00C408A8" w:rsidRPr="00970EBD" w:rsidRDefault="00C408A8" w:rsidP="00C408A8">
      <w:pPr>
        <w:ind w:right="142"/>
        <w:rPr>
          <w:color w:val="000000"/>
        </w:rPr>
      </w:pPr>
      <w:r w:rsidRPr="00970EBD">
        <w:rPr>
          <w:color w:val="000000"/>
        </w:rPr>
        <w:t xml:space="preserve">Проектом предусматривается компактное территориальное развитие </w:t>
      </w:r>
      <w:r w:rsidRPr="00970EBD">
        <w:rPr>
          <w:b/>
          <w:color w:val="000000"/>
        </w:rPr>
        <w:t>хутора Пригибского</w:t>
      </w:r>
      <w:r w:rsidRPr="00970EBD">
        <w:rPr>
          <w:color w:val="000000"/>
        </w:rPr>
        <w:t xml:space="preserve"> на основе учёта основных планировочных ограничений и создания возможности устойчивого развития хутора в структуре природного комплекса.</w:t>
      </w:r>
    </w:p>
    <w:p w:rsidR="00703E38" w:rsidRDefault="00703E38" w:rsidP="00703E38">
      <w:r w:rsidRPr="00703E38">
        <w:t>Проектом предлагается развитие хутора в проектны</w:t>
      </w:r>
      <w:r>
        <w:t>х</w:t>
      </w:r>
      <w:r w:rsidRPr="00703E38">
        <w:t xml:space="preserve"> границах. </w:t>
      </w:r>
      <w:r>
        <w:t>В первую очередь это исключение пересечений границей населенного пункта границ сформированных и стоящих на кадастровом учете границ земельных учавстков различных видов собственности. Во-вторых, по заданию заказчика включению в границы подлежит земельный участок с раположенной на ней АЗС. Таким образом, произощло изменение границы в южной части хутора и западной.</w:t>
      </w:r>
    </w:p>
    <w:p w:rsidR="00C408A8" w:rsidRPr="00970EBD" w:rsidRDefault="00C408A8" w:rsidP="00C408A8">
      <w:pPr>
        <w:ind w:right="142"/>
        <w:rPr>
          <w:color w:val="000000"/>
        </w:rPr>
      </w:pPr>
      <w:r w:rsidRPr="00970EBD">
        <w:rPr>
          <w:color w:val="000000"/>
        </w:rPr>
        <w:t>Необходимо проведение мероприятий по инженерной подготовке территории, а именно: предотвращающих подтопление, противоэрозионных, организацию поверхностного стока воды, ремонт коммуникаций. Мероприятия по инженерной подготовке территорий должны разрабатываться с учетом очередности их выполнения в увязке с очередностью строительства жилых районов хутора. Начало работ по инженерной подготовке должно, как правило, опережать строительство зданий и сооружений.</w:t>
      </w:r>
    </w:p>
    <w:p w:rsidR="00C408A8" w:rsidRPr="0080336C" w:rsidRDefault="0080336C" w:rsidP="0080336C">
      <w:pPr>
        <w:tabs>
          <w:tab w:val="left" w:pos="870"/>
        </w:tabs>
        <w:rPr>
          <w:color w:val="000000"/>
        </w:rPr>
      </w:pPr>
      <w:r w:rsidRPr="0080336C">
        <w:rPr>
          <w:color w:val="000000"/>
        </w:rPr>
        <w:t xml:space="preserve">Принципиально структура хутора не подвергается изменениям, получает свое развитие зона усадебной жилой застройки в юго-западной части хутора, развитие сферы услуг для жителей хутора заключается в размещении </w:t>
      </w:r>
      <w:r w:rsidRPr="0080336C">
        <w:rPr>
          <w:color w:val="000000"/>
        </w:rPr>
        <w:lastRenderedPageBreak/>
        <w:t xml:space="preserve">планируемых объектов: начальной школы </w:t>
      </w:r>
      <w:proofErr w:type="gramStart"/>
      <w:r w:rsidRPr="0080336C">
        <w:rPr>
          <w:color w:val="000000"/>
        </w:rPr>
        <w:t>с</w:t>
      </w:r>
      <w:proofErr w:type="gramEnd"/>
      <w:r w:rsidRPr="0080336C">
        <w:rPr>
          <w:color w:val="000000"/>
        </w:rPr>
        <w:t xml:space="preserve"> </w:t>
      </w:r>
      <w:proofErr w:type="gramStart"/>
      <w:r w:rsidRPr="0080336C">
        <w:rPr>
          <w:color w:val="000000"/>
        </w:rPr>
        <w:t>детским</w:t>
      </w:r>
      <w:proofErr w:type="gramEnd"/>
      <w:r w:rsidRPr="0080336C">
        <w:rPr>
          <w:color w:val="000000"/>
        </w:rPr>
        <w:t xml:space="preserve"> садом, спортивно-оздоровительных площадок, благоустройство сквера.</w:t>
      </w:r>
    </w:p>
    <w:p w:rsidR="0080336C" w:rsidRPr="0080336C" w:rsidRDefault="00E47254" w:rsidP="00E47254">
      <w:pPr>
        <w:tabs>
          <w:tab w:val="left" w:pos="615"/>
        </w:tabs>
        <w:ind w:right="-1"/>
      </w:pPr>
      <w:r w:rsidRPr="0080336C">
        <w:t xml:space="preserve">Совершенствование транспортной инфраструктуры </w:t>
      </w:r>
      <w:r w:rsidR="0080336C" w:rsidRPr="0080336C">
        <w:t xml:space="preserve">населенных пунктов </w:t>
      </w:r>
      <w:r w:rsidRPr="0080336C">
        <w:t>заключается в обеспечении удобных и эффективных транспортных связей путем дифференциации улиц и проездов по категориям в соответствии со С</w:t>
      </w:r>
      <w:r w:rsidR="00A768AC" w:rsidRPr="0080336C">
        <w:t>н</w:t>
      </w:r>
      <w:r w:rsidRPr="0080336C">
        <w:t>иП 2.07.01-89* «Градостроительство. Планировка и застройка городских и сельских поселений»; реконструкции существующих транспортных узлов: пересечений и примыканий автодорог</w:t>
      </w:r>
      <w:r w:rsidR="0080336C" w:rsidRPr="0080336C">
        <w:t>.</w:t>
      </w:r>
    </w:p>
    <w:p w:rsidR="00E57AE4" w:rsidRPr="000353E5" w:rsidRDefault="00E57AE4" w:rsidP="00E57AE4">
      <w:pPr>
        <w:suppressAutoHyphens/>
        <w:ind w:left="360" w:right="170"/>
        <w:jc w:val="center"/>
      </w:pPr>
      <w:r w:rsidRPr="000353E5">
        <w:t xml:space="preserve">Перечень </w:t>
      </w:r>
      <w:r w:rsidR="00452C11" w:rsidRPr="000353E5">
        <w:t xml:space="preserve">планируемых </w:t>
      </w:r>
      <w:r w:rsidRPr="000353E5">
        <w:t xml:space="preserve">объектов, расположенных на территории </w:t>
      </w:r>
      <w:r w:rsidR="00D97996" w:rsidRPr="000353E5">
        <w:t>Гривен</w:t>
      </w:r>
      <w:r w:rsidRPr="000353E5">
        <w:t>ского сельского поселения</w:t>
      </w:r>
    </w:p>
    <w:p w:rsidR="00E57AE4" w:rsidRDefault="00E57AE4" w:rsidP="00B17C1C">
      <w:pPr>
        <w:tabs>
          <w:tab w:val="left" w:pos="7635"/>
        </w:tabs>
        <w:ind w:firstLine="0"/>
        <w:jc w:val="right"/>
        <w:rPr>
          <w:lang w:eastAsia="ar-SA"/>
        </w:rPr>
      </w:pPr>
      <w:r w:rsidRPr="000353E5">
        <w:rPr>
          <w:lang w:eastAsia="ar-SA"/>
        </w:rPr>
        <w:t>Таблица 2</w:t>
      </w:r>
      <w:r w:rsidR="000353E5" w:rsidRPr="000353E5">
        <w:rPr>
          <w:lang w:eastAsia="ar-SA"/>
        </w:rPr>
        <w:t>3</w:t>
      </w:r>
    </w:p>
    <w:tbl>
      <w:tblPr>
        <w:tblW w:w="10207" w:type="dxa"/>
        <w:tblInd w:w="-244" w:type="dxa"/>
        <w:tblLayout w:type="fixed"/>
        <w:tblCellMar>
          <w:left w:w="40" w:type="dxa"/>
          <w:right w:w="40" w:type="dxa"/>
        </w:tblCellMar>
        <w:tblLook w:val="0000"/>
      </w:tblPr>
      <w:tblGrid>
        <w:gridCol w:w="851"/>
        <w:gridCol w:w="3969"/>
        <w:gridCol w:w="1418"/>
        <w:gridCol w:w="1984"/>
        <w:gridCol w:w="851"/>
        <w:gridCol w:w="1134"/>
      </w:tblGrid>
      <w:tr w:rsidR="000353E5" w:rsidRPr="00EF68A8" w:rsidTr="001E2A61">
        <w:trPr>
          <w:trHeight w:val="577"/>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40" w:firstLine="0"/>
              <w:jc w:val="center"/>
              <w:rPr>
                <w:sz w:val="24"/>
                <w:szCs w:val="24"/>
              </w:rPr>
            </w:pPr>
            <w:r w:rsidRPr="00EF68A8">
              <w:rPr>
                <w:sz w:val="24"/>
                <w:szCs w:val="24"/>
              </w:rPr>
              <w:t xml:space="preserve">№ </w:t>
            </w:r>
            <w:r>
              <w:rPr>
                <w:sz w:val="24"/>
                <w:szCs w:val="24"/>
              </w:rPr>
              <w:t>на карте</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102" w:firstLine="0"/>
              <w:jc w:val="center"/>
              <w:rPr>
                <w:sz w:val="24"/>
                <w:szCs w:val="24"/>
              </w:rPr>
            </w:pPr>
            <w:r w:rsidRPr="00EF68A8">
              <w:rPr>
                <w:sz w:val="24"/>
                <w:szCs w:val="24"/>
              </w:rPr>
              <w:t>Наименование объекта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40" w:firstLine="0"/>
              <w:jc w:val="center"/>
              <w:rPr>
                <w:sz w:val="24"/>
                <w:szCs w:val="24"/>
              </w:rPr>
            </w:pPr>
            <w:r w:rsidRPr="00EF68A8">
              <w:rPr>
                <w:sz w:val="24"/>
                <w:szCs w:val="24"/>
              </w:rPr>
              <w:t>Краткая характеристика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40" w:firstLine="0"/>
              <w:jc w:val="center"/>
              <w:rPr>
                <w:sz w:val="24"/>
                <w:szCs w:val="24"/>
              </w:rPr>
            </w:pPr>
            <w:r w:rsidRPr="00EF68A8">
              <w:rPr>
                <w:sz w:val="24"/>
                <w:szCs w:val="24"/>
              </w:rPr>
              <w:t>Местоположение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40" w:firstLine="0"/>
              <w:jc w:val="center"/>
              <w:rPr>
                <w:sz w:val="24"/>
                <w:szCs w:val="24"/>
              </w:rPr>
            </w:pPr>
            <w:r w:rsidRPr="00EF68A8">
              <w:rPr>
                <w:sz w:val="24"/>
                <w:szCs w:val="24"/>
              </w:rPr>
              <w:t>Значение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right="-40" w:firstLine="0"/>
              <w:jc w:val="center"/>
              <w:rPr>
                <w:sz w:val="24"/>
                <w:szCs w:val="24"/>
              </w:rPr>
            </w:pPr>
            <w:r w:rsidRPr="00EF68A8">
              <w:rPr>
                <w:sz w:val="24"/>
                <w:szCs w:val="24"/>
              </w:rPr>
              <w:t>Статус объекта</w:t>
            </w:r>
          </w:p>
        </w:tc>
      </w:tr>
      <w:tr w:rsidR="000353E5" w:rsidRPr="00EF68A8"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F68A8" w:rsidRDefault="000353E5" w:rsidP="000353E5">
            <w:pPr>
              <w:shd w:val="clear" w:color="auto" w:fill="FFFFFF"/>
              <w:autoSpaceDE w:val="0"/>
              <w:autoSpaceDN w:val="0"/>
              <w:adjustRightInd w:val="0"/>
              <w:spacing w:line="240" w:lineRule="auto"/>
              <w:ind w:firstLine="0"/>
              <w:jc w:val="center"/>
              <w:rPr>
                <w:b/>
                <w:sz w:val="24"/>
                <w:szCs w:val="24"/>
              </w:rPr>
            </w:pPr>
            <w:r w:rsidRPr="00EF68A8">
              <w:rPr>
                <w:b/>
                <w:sz w:val="24"/>
                <w:szCs w:val="24"/>
              </w:rPr>
              <w:t>1. Объекты образования и науки</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1.8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Детский сад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 xml:space="preserve">126 мест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w:t>
            </w:r>
          </w:p>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ул. Заводская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1.9</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Начальная школа с детским садом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20 мест, 25 учащихся</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 Пригибский,</w:t>
            </w:r>
          </w:p>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ул</w:t>
            </w:r>
            <w:proofErr w:type="gramStart"/>
            <w:r w:rsidRPr="00ED1822">
              <w:rPr>
                <w:sz w:val="24"/>
                <w:szCs w:val="24"/>
              </w:rPr>
              <w:t>.Н</w:t>
            </w:r>
            <w:proofErr w:type="gramEnd"/>
            <w:r w:rsidRPr="00ED1822">
              <w:rPr>
                <w:sz w:val="24"/>
                <w:szCs w:val="24"/>
              </w:rPr>
              <w:t>абережная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right="-40" w:firstLine="0"/>
              <w:jc w:val="center"/>
              <w:rPr>
                <w:sz w:val="24"/>
                <w:szCs w:val="24"/>
                <w:highlight w:val="yellow"/>
              </w:rPr>
            </w:pPr>
            <w:r w:rsidRPr="00EF68A8">
              <w:rPr>
                <w:b/>
                <w:sz w:val="24"/>
                <w:szCs w:val="24"/>
              </w:rPr>
              <w:t xml:space="preserve">2. Объекты культуры и искусства </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2.20</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 xml:space="preserve">Досуговый центр с кинотеатром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250 мест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hd w:val="clear" w:color="auto" w:fill="FFFFFF"/>
              <w:autoSpaceDE w:val="0"/>
              <w:autoSpaceDN w:val="0"/>
              <w:adjustRightInd w:val="0"/>
              <w:spacing w:line="240" w:lineRule="auto"/>
              <w:ind w:firstLine="0"/>
              <w:jc w:val="center"/>
              <w:rPr>
                <w:b/>
                <w:highlight w:val="yellow"/>
              </w:rPr>
            </w:pPr>
            <w:r w:rsidRPr="00EF68A8">
              <w:rPr>
                <w:b/>
                <w:sz w:val="24"/>
                <w:szCs w:val="24"/>
              </w:rPr>
              <w:t>3. Объекты физической культуры и массового спорта</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3.3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 xml:space="preserve">Спортивно-оздоровительный комплекс с бассейном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зал 200 м</w:t>
            </w:r>
            <w:proofErr w:type="gramStart"/>
            <w:r w:rsidRPr="00ED1822">
              <w:rPr>
                <w:sz w:val="24"/>
                <w:szCs w:val="24"/>
                <w:vertAlign w:val="superscript"/>
              </w:rPr>
              <w:t>2</w:t>
            </w:r>
            <w:proofErr w:type="gramEnd"/>
          </w:p>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бассейн 220 м</w:t>
            </w:r>
            <w:proofErr w:type="gramStart"/>
            <w:r w:rsidRPr="00ED1822">
              <w:rPr>
                <w:sz w:val="24"/>
                <w:szCs w:val="24"/>
                <w:vertAlign w:val="superscript"/>
              </w:rPr>
              <w:t>2</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 ул</w:t>
            </w:r>
            <w:proofErr w:type="gramStart"/>
            <w:r w:rsidRPr="00ED1822">
              <w:rPr>
                <w:sz w:val="24"/>
                <w:szCs w:val="24"/>
              </w:rPr>
              <w:t>.С</w:t>
            </w:r>
            <w:proofErr w:type="gramEnd"/>
            <w:r w:rsidRPr="00ED1822">
              <w:rPr>
                <w:sz w:val="24"/>
                <w:szCs w:val="24"/>
              </w:rPr>
              <w:t>портивная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C671B5"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pPr>
            <w:r w:rsidRPr="00ED1822">
              <w:rPr>
                <w:color w:val="FF0000"/>
                <w:sz w:val="24"/>
                <w:szCs w:val="24"/>
              </w:rPr>
              <w:t>3.4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Плоскостные спортивные</w:t>
            </w:r>
          </w:p>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сооружения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9980 м</w:t>
            </w:r>
            <w:proofErr w:type="gramStart"/>
            <w:r w:rsidRPr="00ED1822">
              <w:rPr>
                <w:sz w:val="24"/>
                <w:szCs w:val="24"/>
                <w:vertAlign w:val="superscript"/>
              </w:rPr>
              <w:t>2</w:t>
            </w:r>
            <w:proofErr w:type="gramEnd"/>
            <w:r w:rsidRPr="00ED1822">
              <w:rPr>
                <w:sz w:val="24"/>
                <w:szCs w:val="24"/>
                <w:vertAlign w:val="superscript"/>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 ул</w:t>
            </w:r>
            <w:proofErr w:type="gramStart"/>
            <w:r w:rsidRPr="00ED1822">
              <w:rPr>
                <w:sz w:val="24"/>
                <w:szCs w:val="24"/>
              </w:rPr>
              <w:t>.К</w:t>
            </w:r>
            <w:proofErr w:type="gramEnd"/>
            <w:r w:rsidRPr="00ED1822">
              <w:rPr>
                <w:sz w:val="24"/>
                <w:szCs w:val="24"/>
              </w:rPr>
              <w:t>олхозная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color w:val="FF0000"/>
                <w:sz w:val="24"/>
                <w:szCs w:val="24"/>
              </w:rPr>
            </w:pPr>
            <w:r w:rsidRPr="00ED1822">
              <w:rPr>
                <w:color w:val="FF0000"/>
                <w:sz w:val="24"/>
                <w:szCs w:val="24"/>
              </w:rPr>
              <w:t>3.5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Плоскостные спортивные</w:t>
            </w:r>
          </w:p>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 xml:space="preserve"> сооружения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vertAlign w:val="superscript"/>
              </w:rPr>
            </w:pPr>
            <w:r w:rsidRPr="00ED1822">
              <w:rPr>
                <w:sz w:val="24"/>
                <w:szCs w:val="24"/>
              </w:rPr>
              <w:t>6540 м</w:t>
            </w:r>
            <w:proofErr w:type="gramStart"/>
            <w:r w:rsidRPr="00ED1822">
              <w:rPr>
                <w:sz w:val="24"/>
                <w:szCs w:val="24"/>
                <w:vertAlign w:val="superscript"/>
              </w:rPr>
              <w:t>2</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 Лебеди,</w:t>
            </w:r>
            <w:r w:rsidRPr="00ED1822">
              <w:t xml:space="preserve"> </w:t>
            </w:r>
            <w:r w:rsidRPr="00ED1822">
              <w:rPr>
                <w:sz w:val="24"/>
                <w:szCs w:val="24"/>
              </w:rPr>
              <w:t>ул</w:t>
            </w:r>
            <w:proofErr w:type="gramStart"/>
            <w:r w:rsidRPr="00ED1822">
              <w:rPr>
                <w:sz w:val="24"/>
                <w:szCs w:val="24"/>
              </w:rPr>
              <w:t>.Н</w:t>
            </w:r>
            <w:proofErr w:type="gramEnd"/>
            <w:r w:rsidRPr="00ED1822">
              <w:rPr>
                <w:sz w:val="24"/>
                <w:szCs w:val="24"/>
              </w:rPr>
              <w:t>абережная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color w:val="FF0000"/>
                <w:sz w:val="24"/>
                <w:szCs w:val="24"/>
              </w:rPr>
            </w:pPr>
            <w:r w:rsidRPr="00ED1822">
              <w:rPr>
                <w:color w:val="FF0000"/>
                <w:sz w:val="24"/>
                <w:szCs w:val="24"/>
              </w:rPr>
              <w:t>3.6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Спортивно-оздоровительные площадки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vertAlign w:val="superscript"/>
              </w:rPr>
            </w:pPr>
            <w:r w:rsidRPr="00ED1822">
              <w:rPr>
                <w:sz w:val="24"/>
                <w:szCs w:val="24"/>
              </w:rPr>
              <w:t>7160 м</w:t>
            </w:r>
            <w:proofErr w:type="gramStart"/>
            <w:r w:rsidRPr="00ED1822">
              <w:rPr>
                <w:sz w:val="24"/>
                <w:szCs w:val="24"/>
                <w:vertAlign w:val="superscript"/>
              </w:rPr>
              <w:t>2</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w:t>
            </w:r>
            <w:r w:rsidRPr="00ED1822">
              <w:t xml:space="preserve"> </w:t>
            </w:r>
            <w:r w:rsidRPr="00ED1822">
              <w:rPr>
                <w:sz w:val="24"/>
                <w:szCs w:val="24"/>
              </w:rPr>
              <w:t>ул</w:t>
            </w:r>
            <w:proofErr w:type="gramStart"/>
            <w:r w:rsidRPr="00ED1822">
              <w:rPr>
                <w:sz w:val="24"/>
                <w:szCs w:val="24"/>
              </w:rPr>
              <w:t>.Ш</w:t>
            </w:r>
            <w:proofErr w:type="gramEnd"/>
            <w:r w:rsidRPr="00ED1822">
              <w:rPr>
                <w:sz w:val="24"/>
                <w:szCs w:val="24"/>
              </w:rPr>
              <w:t>ирокая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B52425"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pPr>
            <w:r w:rsidRPr="00ED1822">
              <w:rPr>
                <w:color w:val="FF0000"/>
                <w:sz w:val="24"/>
                <w:szCs w:val="24"/>
              </w:rPr>
              <w:t>3.7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Спортивно-оздоровительные площадки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800 м</w:t>
            </w:r>
            <w:proofErr w:type="gramStart"/>
            <w:r w:rsidRPr="00ED1822">
              <w:rPr>
                <w:sz w:val="24"/>
                <w:szCs w:val="24"/>
                <w:vertAlign w:val="superscript"/>
              </w:rPr>
              <w:t>2</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 Лебеди,</w:t>
            </w:r>
          </w:p>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ул. Ленина, 6 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pPr>
            <w:r w:rsidRPr="00ED1822">
              <w:rPr>
                <w:color w:val="FF0000"/>
                <w:sz w:val="24"/>
                <w:szCs w:val="24"/>
              </w:rPr>
              <w:t>3.8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Спортивно-оздоровительные площадки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1170 м</w:t>
            </w:r>
            <w:proofErr w:type="gramStart"/>
            <w:r w:rsidRPr="00ED1822">
              <w:rPr>
                <w:sz w:val="24"/>
                <w:szCs w:val="24"/>
                <w:vertAlign w:val="superscript"/>
              </w:rPr>
              <w:t>2</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w:t>
            </w:r>
            <w:proofErr w:type="gramStart"/>
            <w:r w:rsidRPr="00ED1822">
              <w:rPr>
                <w:sz w:val="24"/>
                <w:szCs w:val="24"/>
              </w:rPr>
              <w:t>.П</w:t>
            </w:r>
            <w:proofErr w:type="gramEnd"/>
            <w:r w:rsidRPr="00ED1822">
              <w:rPr>
                <w:sz w:val="24"/>
                <w:szCs w:val="24"/>
              </w:rPr>
              <w:t>ригибский, ул.Центральная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b/>
                <w:sz w:val="24"/>
                <w:szCs w:val="24"/>
                <w:highlight w:val="yellow"/>
              </w:rPr>
            </w:pPr>
            <w:r w:rsidRPr="002D0865">
              <w:rPr>
                <w:b/>
                <w:sz w:val="24"/>
                <w:szCs w:val="24"/>
              </w:rPr>
              <w:t>4. Объекты здравоохранения</w:t>
            </w:r>
            <w:r>
              <w:rPr>
                <w:b/>
                <w:sz w:val="24"/>
                <w:szCs w:val="24"/>
              </w:rPr>
              <w:t xml:space="preserve"> </w:t>
            </w:r>
            <w:r w:rsidR="009E3113" w:rsidRPr="00120B8C">
              <w:rPr>
                <w:b/>
                <w:sz w:val="24"/>
                <w:szCs w:val="24"/>
              </w:rPr>
              <w:t>(отсутствуют)</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b/>
                <w:sz w:val="24"/>
                <w:szCs w:val="24"/>
                <w:highlight w:val="yellow"/>
              </w:rPr>
            </w:pPr>
            <w:r w:rsidRPr="00120B8C">
              <w:rPr>
                <w:b/>
                <w:sz w:val="24"/>
                <w:szCs w:val="24"/>
              </w:rPr>
              <w:t>5. Объекты социального обслуживания (отсутствуют)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b/>
                <w:highlight w:val="yellow"/>
              </w:rPr>
            </w:pPr>
            <w:r w:rsidRPr="00C80E2C">
              <w:rPr>
                <w:b/>
                <w:sz w:val="24"/>
                <w:szCs w:val="24"/>
              </w:rPr>
              <w:t>6. Объекты отдыха и туризма</w:t>
            </w:r>
          </w:p>
        </w:tc>
      </w:tr>
      <w:tr w:rsidR="000353E5" w:rsidRPr="00ED1822"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6.3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База отдыха рыболовов и охотников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w:t>
            </w:r>
            <w:proofErr w:type="gramStart"/>
            <w:r w:rsidRPr="00ED1822">
              <w:rPr>
                <w:sz w:val="24"/>
                <w:szCs w:val="24"/>
              </w:rPr>
              <w:t>.Г</w:t>
            </w:r>
            <w:proofErr w:type="gramEnd"/>
            <w:r w:rsidRPr="00ED1822">
              <w:rPr>
                <w:sz w:val="24"/>
                <w:szCs w:val="24"/>
              </w:rPr>
              <w:t>ривенская, пер.Спокойный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6.4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 xml:space="preserve">Гостиница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 Гривенская,</w:t>
            </w:r>
          </w:p>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ул. Заводская, 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6F0749"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20B8C" w:rsidRDefault="000353E5" w:rsidP="000353E5">
            <w:pPr>
              <w:spacing w:line="240" w:lineRule="auto"/>
              <w:ind w:firstLine="0"/>
              <w:jc w:val="center"/>
              <w:rPr>
                <w:b/>
                <w:sz w:val="24"/>
                <w:szCs w:val="24"/>
              </w:rPr>
            </w:pPr>
            <w:r w:rsidRPr="00120B8C">
              <w:rPr>
                <w:b/>
                <w:sz w:val="24"/>
                <w:szCs w:val="24"/>
              </w:rPr>
              <w:t>7. Прочие объекты обслуживания (отсутствуют)</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20B8C" w:rsidRDefault="000353E5" w:rsidP="000353E5">
            <w:pPr>
              <w:spacing w:line="240" w:lineRule="auto"/>
              <w:ind w:firstLine="0"/>
              <w:jc w:val="center"/>
              <w:rPr>
                <w:b/>
                <w:sz w:val="24"/>
                <w:szCs w:val="24"/>
              </w:rPr>
            </w:pPr>
            <w:r w:rsidRPr="00120B8C">
              <w:rPr>
                <w:b/>
                <w:sz w:val="24"/>
                <w:szCs w:val="24"/>
              </w:rPr>
              <w:t>8. Общественные пространства</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color w:val="000000" w:themeColor="text1"/>
                <w:sz w:val="24"/>
                <w:szCs w:val="24"/>
              </w:rPr>
            </w:pPr>
            <w:r w:rsidRPr="00ED1822">
              <w:rPr>
                <w:color w:val="000000" w:themeColor="text1"/>
                <w:sz w:val="24"/>
                <w:szCs w:val="24"/>
              </w:rPr>
              <w:t xml:space="preserve">Парк отдыха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3,43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х. Лебеди</w:t>
            </w:r>
          </w:p>
          <w:p w:rsidR="000353E5" w:rsidRPr="00ED1822" w:rsidRDefault="000353E5" w:rsidP="000353E5">
            <w:pPr>
              <w:shd w:val="clear" w:color="auto" w:fill="FFFFFF"/>
              <w:autoSpaceDE w:val="0"/>
              <w:autoSpaceDN w:val="0"/>
              <w:adjustRightInd w:val="0"/>
              <w:spacing w:line="240" w:lineRule="auto"/>
              <w:ind w:left="-40" w:right="-40" w:firstLine="0"/>
              <w:jc w:val="center"/>
              <w:rPr>
                <w:color w:val="000000" w:themeColor="text1"/>
                <w:sz w:val="24"/>
                <w:szCs w:val="24"/>
              </w:rPr>
            </w:pPr>
            <w:r w:rsidRPr="00ED1822">
              <w:rPr>
                <w:sz w:val="24"/>
                <w:szCs w:val="24"/>
              </w:rPr>
              <w:t>ул. Ленина, 6 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color w:val="000000" w:themeColor="text1"/>
                <w:sz w:val="24"/>
                <w:szCs w:val="24"/>
              </w:rPr>
            </w:pPr>
            <w:r w:rsidRPr="00ED1822">
              <w:rPr>
                <w:color w:val="000000" w:themeColor="text1"/>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color w:val="000000" w:themeColor="text1"/>
                <w:sz w:val="24"/>
                <w:szCs w:val="24"/>
              </w:rPr>
            </w:pPr>
            <w:r w:rsidRPr="00ED1822">
              <w:rPr>
                <w:color w:val="000000" w:themeColor="text1"/>
                <w:sz w:val="24"/>
                <w:szCs w:val="24"/>
              </w:rPr>
              <w:t>Реконстр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lastRenderedPageBreak/>
              <w:t>8.4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color w:val="000000" w:themeColor="text1"/>
                <w:sz w:val="24"/>
                <w:szCs w:val="24"/>
              </w:rPr>
            </w:pPr>
            <w:r w:rsidRPr="00ED1822">
              <w:rPr>
                <w:color w:val="000000" w:themeColor="text1"/>
                <w:sz w:val="24"/>
                <w:szCs w:val="24"/>
              </w:rPr>
              <w:t xml:space="preserve">Парк отдыха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0,59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left="-40" w:right="-40" w:firstLine="0"/>
              <w:jc w:val="center"/>
              <w:rPr>
                <w:sz w:val="24"/>
                <w:szCs w:val="24"/>
              </w:rPr>
            </w:pPr>
            <w:r w:rsidRPr="00ED1822">
              <w:rPr>
                <w:sz w:val="24"/>
                <w:szCs w:val="24"/>
              </w:rPr>
              <w:t xml:space="preserve">ст. Гривенская </w:t>
            </w:r>
          </w:p>
          <w:p w:rsidR="000353E5" w:rsidRPr="00ED1822" w:rsidRDefault="000353E5" w:rsidP="000353E5">
            <w:pPr>
              <w:shd w:val="clear" w:color="auto" w:fill="FFFFFF"/>
              <w:autoSpaceDE w:val="0"/>
              <w:autoSpaceDN w:val="0"/>
              <w:adjustRightInd w:val="0"/>
              <w:spacing w:line="240" w:lineRule="auto"/>
              <w:ind w:left="-40" w:right="-40" w:firstLine="0"/>
              <w:jc w:val="center"/>
              <w:rPr>
                <w:color w:val="000000" w:themeColor="text1"/>
                <w:sz w:val="24"/>
                <w:szCs w:val="24"/>
              </w:rPr>
            </w:pPr>
            <w:r w:rsidRPr="00ED1822">
              <w:rPr>
                <w:sz w:val="24"/>
                <w:szCs w:val="24"/>
              </w:rPr>
              <w:t>ул. Советская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color w:val="000000" w:themeColor="text1"/>
                <w:sz w:val="24"/>
                <w:szCs w:val="24"/>
              </w:rPr>
            </w:pPr>
            <w:r w:rsidRPr="00ED1822">
              <w:rPr>
                <w:color w:val="000000" w:themeColor="text1"/>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color w:val="000000" w:themeColor="text1"/>
                <w:sz w:val="24"/>
                <w:szCs w:val="24"/>
              </w:rPr>
            </w:pPr>
            <w:r w:rsidRPr="00ED1822">
              <w:rPr>
                <w:color w:val="000000" w:themeColor="text1"/>
                <w:sz w:val="24"/>
                <w:szCs w:val="24"/>
              </w:rPr>
              <w:t>Реконстр</w:t>
            </w:r>
          </w:p>
        </w:tc>
      </w:tr>
      <w:tr w:rsidR="000353E5" w:rsidRPr="00ED1822"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1,05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w:t>
            </w:r>
            <w:proofErr w:type="gramStart"/>
            <w:r w:rsidRPr="00ED1822">
              <w:rPr>
                <w:sz w:val="24"/>
                <w:szCs w:val="24"/>
              </w:rPr>
              <w:t>.Г</w:t>
            </w:r>
            <w:proofErr w:type="gramEnd"/>
            <w:r w:rsidRPr="00ED1822">
              <w:rPr>
                <w:sz w:val="24"/>
                <w:szCs w:val="24"/>
              </w:rPr>
              <w:t>ривенская, ул.Луговая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ED1822"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1,4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w:t>
            </w:r>
            <w:proofErr w:type="gramStart"/>
            <w:r w:rsidRPr="00ED1822">
              <w:rPr>
                <w:sz w:val="24"/>
                <w:szCs w:val="24"/>
              </w:rPr>
              <w:t>.Г</w:t>
            </w:r>
            <w:proofErr w:type="gramEnd"/>
            <w:r w:rsidRPr="00ED1822">
              <w:rPr>
                <w:sz w:val="24"/>
                <w:szCs w:val="24"/>
              </w:rPr>
              <w:t>ривенская, ул.Широкая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0,94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w:t>
            </w:r>
            <w:proofErr w:type="gramStart"/>
            <w:r w:rsidRPr="00ED1822">
              <w:rPr>
                <w:sz w:val="24"/>
                <w:szCs w:val="24"/>
              </w:rPr>
              <w:t>.Г</w:t>
            </w:r>
            <w:proofErr w:type="gramEnd"/>
            <w:r w:rsidRPr="00ED1822">
              <w:rPr>
                <w:sz w:val="24"/>
                <w:szCs w:val="24"/>
              </w:rPr>
              <w:t>ривенская, ул.Рыбоводная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1,54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ст</w:t>
            </w:r>
            <w:proofErr w:type="gramStart"/>
            <w:r w:rsidRPr="00ED1822">
              <w:rPr>
                <w:sz w:val="24"/>
                <w:szCs w:val="24"/>
              </w:rPr>
              <w:t>.Г</w:t>
            </w:r>
            <w:proofErr w:type="gramEnd"/>
            <w:r w:rsidRPr="00ED1822">
              <w:rPr>
                <w:sz w:val="24"/>
                <w:szCs w:val="24"/>
              </w:rPr>
              <w:t>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ED1822"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8.9</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0,42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 Лебеди, ул</w:t>
            </w:r>
            <w:proofErr w:type="gramStart"/>
            <w:r w:rsidRPr="00ED1822">
              <w:rPr>
                <w:sz w:val="24"/>
                <w:szCs w:val="24"/>
              </w:rPr>
              <w:t>.М</w:t>
            </w:r>
            <w:proofErr w:type="gramEnd"/>
            <w:r w:rsidRPr="00ED1822">
              <w:rPr>
                <w:sz w:val="24"/>
                <w:szCs w:val="24"/>
              </w:rPr>
              <w:t>ира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ED1822">
              <w:rPr>
                <w:color w:val="FF0000"/>
                <w:sz w:val="24"/>
                <w:szCs w:val="24"/>
              </w:rPr>
              <w:t>8.10</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rPr>
                <w:sz w:val="24"/>
                <w:szCs w:val="24"/>
              </w:rPr>
            </w:pPr>
            <w:r w:rsidRPr="00ED1822">
              <w:rPr>
                <w:sz w:val="24"/>
                <w:szCs w:val="24"/>
              </w:rPr>
              <w:t>Сквер</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0,35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hd w:val="clear" w:color="auto" w:fill="FFFFFF"/>
              <w:autoSpaceDE w:val="0"/>
              <w:autoSpaceDN w:val="0"/>
              <w:adjustRightInd w:val="0"/>
              <w:spacing w:line="240" w:lineRule="auto"/>
              <w:ind w:right="-40" w:firstLine="0"/>
              <w:jc w:val="center"/>
              <w:rPr>
                <w:sz w:val="24"/>
                <w:szCs w:val="24"/>
              </w:rPr>
            </w:pPr>
            <w:r w:rsidRPr="00ED1822">
              <w:rPr>
                <w:sz w:val="24"/>
                <w:szCs w:val="24"/>
              </w:rPr>
              <w:t>х. Пригибский, ул</w:t>
            </w:r>
            <w:proofErr w:type="gramStart"/>
            <w:r w:rsidRPr="00ED1822">
              <w:rPr>
                <w:sz w:val="24"/>
                <w:szCs w:val="24"/>
              </w:rPr>
              <w:t>.Ц</w:t>
            </w:r>
            <w:proofErr w:type="gramEnd"/>
            <w:r w:rsidRPr="00ED1822">
              <w:rPr>
                <w:sz w:val="24"/>
                <w:szCs w:val="24"/>
              </w:rPr>
              <w:t>ентральная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right="-40" w:firstLine="0"/>
              <w:jc w:val="center"/>
              <w:rPr>
                <w:sz w:val="24"/>
                <w:szCs w:val="24"/>
              </w:rPr>
            </w:pPr>
            <w:r w:rsidRPr="00ED1822">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ED1822" w:rsidRDefault="000353E5" w:rsidP="000353E5">
            <w:pPr>
              <w:spacing w:line="240" w:lineRule="auto"/>
              <w:ind w:firstLine="0"/>
              <w:jc w:val="center"/>
              <w:rPr>
                <w:sz w:val="24"/>
                <w:szCs w:val="24"/>
              </w:rPr>
            </w:pPr>
            <w:r w:rsidRPr="00ED1822">
              <w:rPr>
                <w:sz w:val="24"/>
                <w:szCs w:val="24"/>
              </w:rPr>
              <w:t>Проектир.</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b/>
                <w:highlight w:val="yellow"/>
              </w:rPr>
            </w:pPr>
            <w:r w:rsidRPr="004A6406">
              <w:rPr>
                <w:b/>
                <w:sz w:val="24"/>
                <w:szCs w:val="24"/>
              </w:rPr>
              <w:t>9. Объекты транспортной инфраструктуры</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9.17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rPr>
                <w:sz w:val="24"/>
                <w:szCs w:val="24"/>
              </w:rPr>
            </w:pPr>
            <w:r w:rsidRPr="00C074F1">
              <w:rPr>
                <w:sz w:val="24"/>
                <w:szCs w:val="24"/>
              </w:rPr>
              <w:t>Главная ул. Рыбоводная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1,7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left="-40" w:right="-40" w:firstLine="0"/>
              <w:jc w:val="center"/>
              <w:rPr>
                <w:sz w:val="24"/>
                <w:szCs w:val="24"/>
              </w:rPr>
            </w:pPr>
            <w:r w:rsidRPr="00C074F1">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Реконстр.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9.18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rPr>
                <w:sz w:val="24"/>
                <w:szCs w:val="24"/>
              </w:rPr>
            </w:pPr>
            <w:r w:rsidRPr="00C074F1">
              <w:rPr>
                <w:sz w:val="24"/>
                <w:szCs w:val="24"/>
              </w:rPr>
              <w:t>Главная ул. Красноармейская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1,0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left="-40" w:right="-40" w:firstLine="0"/>
              <w:jc w:val="center"/>
              <w:rPr>
                <w:sz w:val="24"/>
                <w:szCs w:val="24"/>
              </w:rPr>
            </w:pPr>
            <w:r w:rsidRPr="00C074F1">
              <w:rPr>
                <w:sz w:val="24"/>
                <w:szCs w:val="24"/>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Реконстр.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9.19</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rPr>
                <w:sz w:val="24"/>
                <w:szCs w:val="24"/>
              </w:rPr>
            </w:pPr>
            <w:r w:rsidRPr="00C074F1">
              <w:rPr>
                <w:sz w:val="24"/>
                <w:szCs w:val="24"/>
              </w:rPr>
              <w:t>Ул. Спортивная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0,7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left="-40" w:right="-40" w:firstLine="0"/>
              <w:jc w:val="center"/>
              <w:rPr>
                <w:sz w:val="24"/>
                <w:szCs w:val="24"/>
              </w:rPr>
            </w:pPr>
            <w:r w:rsidRPr="00C074F1">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Реконстр.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9.20</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rPr>
                <w:sz w:val="24"/>
                <w:szCs w:val="24"/>
              </w:rPr>
            </w:pPr>
            <w:r w:rsidRPr="00C074F1">
              <w:rPr>
                <w:sz w:val="24"/>
                <w:szCs w:val="24"/>
              </w:rPr>
              <w:t>Ул. Западная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1,5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left="-40" w:right="-40" w:firstLine="0"/>
              <w:jc w:val="center"/>
              <w:rPr>
                <w:sz w:val="24"/>
                <w:szCs w:val="24"/>
              </w:rPr>
            </w:pPr>
            <w:r w:rsidRPr="00C074F1">
              <w:rPr>
                <w:sz w:val="24"/>
                <w:szCs w:val="24"/>
              </w:rPr>
              <w:t xml:space="preserve">х. Пригибский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Реконстр.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9.21</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Улицы, переулки в жилой застройке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8,543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right="-40" w:firstLine="0"/>
              <w:jc w:val="center"/>
              <w:rPr>
                <w:sz w:val="24"/>
                <w:szCs w:val="24"/>
              </w:rPr>
            </w:pPr>
            <w:r w:rsidRPr="00C074F1">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Проектир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9.22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Улицы, переулки в жилой застройке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1,212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sz w:val="24"/>
                <w:szCs w:val="24"/>
              </w:rPr>
            </w:pPr>
            <w:r w:rsidRPr="00C074F1">
              <w:rPr>
                <w:sz w:val="24"/>
                <w:szCs w:val="24"/>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right="-40" w:firstLine="0"/>
              <w:jc w:val="center"/>
              <w:rPr>
                <w:sz w:val="24"/>
                <w:szCs w:val="24"/>
              </w:rPr>
            </w:pPr>
            <w:r w:rsidRPr="00C074F1">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pPr>
            <w:r w:rsidRPr="00C074F1">
              <w:rPr>
                <w:sz w:val="24"/>
                <w:szCs w:val="24"/>
              </w:rPr>
              <w:t>Проектир</w:t>
            </w:r>
          </w:p>
        </w:tc>
      </w:tr>
      <w:tr w:rsidR="000353E5" w:rsidRPr="00C074F1"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9.23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rPr>
                <w:sz w:val="24"/>
                <w:szCs w:val="24"/>
              </w:rPr>
            </w:pPr>
            <w:r w:rsidRPr="00C074F1">
              <w:rPr>
                <w:sz w:val="24"/>
                <w:szCs w:val="24"/>
              </w:rPr>
              <w:t xml:space="preserve">ст-ца Полтавская – ст-ца Чебургольская – ст-ца Гривенская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8,83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Гривенское сельское поселение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proofErr w:type="gramStart"/>
            <w:r w:rsidRPr="00C074F1">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Реконстр.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right="-40" w:firstLine="0"/>
              <w:jc w:val="center"/>
              <w:rPr>
                <w:color w:val="FF0000"/>
                <w:sz w:val="24"/>
                <w:szCs w:val="24"/>
              </w:rPr>
            </w:pPr>
            <w:r w:rsidRPr="00C074F1">
              <w:rPr>
                <w:color w:val="FF0000"/>
                <w:sz w:val="24"/>
                <w:szCs w:val="24"/>
              </w:rPr>
              <w:t>9.24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rPr>
                <w:sz w:val="24"/>
                <w:szCs w:val="24"/>
              </w:rPr>
            </w:pPr>
            <w:r w:rsidRPr="00C074F1">
              <w:rPr>
                <w:sz w:val="24"/>
                <w:szCs w:val="24"/>
              </w:rPr>
              <w:t>ст-ца Полтавская – ст-ца Новониколаевская – хут. Пригибский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r w:rsidRPr="00C074F1">
              <w:rPr>
                <w:sz w:val="24"/>
                <w:szCs w:val="24"/>
              </w:rPr>
              <w:t>30,28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hd w:val="clear" w:color="auto" w:fill="FFFFFF"/>
              <w:autoSpaceDE w:val="0"/>
              <w:autoSpaceDN w:val="0"/>
              <w:adjustRightInd w:val="0"/>
              <w:spacing w:line="240" w:lineRule="auto"/>
              <w:ind w:firstLine="0"/>
              <w:jc w:val="center"/>
              <w:rPr>
                <w:sz w:val="24"/>
                <w:szCs w:val="24"/>
              </w:rPr>
            </w:pPr>
            <w:r w:rsidRPr="00C074F1">
              <w:rPr>
                <w:sz w:val="24"/>
                <w:szCs w:val="24"/>
              </w:rPr>
              <w:t>Гривенское сельское поселение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074F1" w:rsidRDefault="000353E5" w:rsidP="000353E5">
            <w:pPr>
              <w:spacing w:line="240" w:lineRule="auto"/>
              <w:ind w:firstLine="0"/>
              <w:jc w:val="center"/>
              <w:rPr>
                <w:sz w:val="24"/>
                <w:szCs w:val="24"/>
              </w:rPr>
            </w:pPr>
            <w:proofErr w:type="gramStart"/>
            <w:r w:rsidRPr="00C074F1">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r w:rsidRPr="00C074F1">
              <w:rPr>
                <w:sz w:val="24"/>
                <w:szCs w:val="24"/>
              </w:rPr>
              <w:t>Реконстр.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624035" w:rsidRDefault="000353E5" w:rsidP="000353E5">
            <w:pPr>
              <w:spacing w:line="240" w:lineRule="auto"/>
              <w:ind w:firstLine="0"/>
              <w:jc w:val="center"/>
              <w:rPr>
                <w:b/>
                <w:sz w:val="24"/>
                <w:szCs w:val="24"/>
              </w:rPr>
            </w:pPr>
            <w:r w:rsidRPr="00624035">
              <w:rPr>
                <w:b/>
                <w:sz w:val="24"/>
                <w:szCs w:val="24"/>
              </w:rPr>
              <w:t>10. Объекты газоснабжения (отсутствуют)</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624035" w:rsidRDefault="000353E5" w:rsidP="000353E5">
            <w:pPr>
              <w:spacing w:line="240" w:lineRule="auto"/>
              <w:ind w:firstLine="0"/>
              <w:jc w:val="center"/>
              <w:rPr>
                <w:sz w:val="24"/>
                <w:szCs w:val="24"/>
              </w:rPr>
            </w:pPr>
            <w:r w:rsidRPr="00624035">
              <w:rPr>
                <w:b/>
                <w:sz w:val="24"/>
                <w:szCs w:val="24"/>
              </w:rPr>
              <w:t>11. Объекты электроснабжения</w:t>
            </w:r>
          </w:p>
        </w:tc>
      </w:tr>
      <w:tr w:rsidR="000353E5" w:rsidRPr="002E6B3A"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jc w:val="center"/>
              <w:rPr>
                <w:color w:val="FF0000"/>
                <w:sz w:val="24"/>
                <w:szCs w:val="24"/>
              </w:rPr>
            </w:pPr>
            <w:r w:rsidRPr="002E6B3A">
              <w:rPr>
                <w:color w:val="FF0000"/>
                <w:sz w:val="24"/>
                <w:szCs w:val="24"/>
              </w:rPr>
              <w:t>11.11</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rPr>
                <w:sz w:val="24"/>
                <w:szCs w:val="24"/>
              </w:rPr>
            </w:pPr>
            <w:r w:rsidRPr="002E6B3A">
              <w:rPr>
                <w:sz w:val="24"/>
                <w:szCs w:val="24"/>
              </w:rPr>
              <w:t>ПС-35/10 кВ «Пригибская»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jc w:val="cente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jc w:val="center"/>
              <w:rPr>
                <w:sz w:val="24"/>
                <w:szCs w:val="24"/>
              </w:rPr>
            </w:pPr>
            <w:r w:rsidRPr="002E6B3A">
              <w:rPr>
                <w:sz w:val="24"/>
                <w:szCs w:val="24"/>
              </w:rPr>
              <w:t>х. Пригибский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r w:rsidRPr="002E6B3A">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r w:rsidRPr="002E6B3A">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jc w:val="center"/>
              <w:rPr>
                <w:color w:val="FF0000"/>
                <w:sz w:val="24"/>
                <w:szCs w:val="24"/>
              </w:rPr>
            </w:pPr>
            <w:r w:rsidRPr="002E6B3A">
              <w:rPr>
                <w:color w:val="FF0000"/>
                <w:sz w:val="24"/>
                <w:szCs w:val="24"/>
              </w:rPr>
              <w:t>11.12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contextualSpacing/>
              <w:rPr>
                <w:sz w:val="24"/>
                <w:szCs w:val="24"/>
              </w:rPr>
            </w:pPr>
            <w:r w:rsidRPr="002E6B3A">
              <w:rPr>
                <w:sz w:val="24"/>
                <w:szCs w:val="24"/>
              </w:rPr>
              <w:t xml:space="preserve">Реконструкция </w:t>
            </w:r>
          </w:p>
          <w:p w:rsidR="000353E5" w:rsidRPr="002E6B3A" w:rsidRDefault="000353E5" w:rsidP="000353E5">
            <w:pPr>
              <w:shd w:val="clear" w:color="auto" w:fill="FFFFFF"/>
              <w:autoSpaceDE w:val="0"/>
              <w:autoSpaceDN w:val="0"/>
              <w:adjustRightInd w:val="0"/>
              <w:spacing w:line="240" w:lineRule="auto"/>
              <w:ind w:firstLine="0"/>
              <w:rPr>
                <w:sz w:val="24"/>
                <w:szCs w:val="24"/>
              </w:rPr>
            </w:pPr>
            <w:r w:rsidRPr="002E6B3A">
              <w:rPr>
                <w:sz w:val="24"/>
                <w:szCs w:val="24"/>
              </w:rPr>
              <w:t>ПС 110/35/10 кВ «Лебеди». Установка второго трансформатора 10 МВА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r w:rsidRPr="002E6B3A">
              <w:rPr>
                <w:sz w:val="24"/>
                <w:szCs w:val="24"/>
              </w:rPr>
              <w:t>10 МВА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hd w:val="clear" w:color="auto" w:fill="FFFFFF"/>
              <w:autoSpaceDE w:val="0"/>
              <w:autoSpaceDN w:val="0"/>
              <w:adjustRightInd w:val="0"/>
              <w:spacing w:line="240" w:lineRule="auto"/>
              <w:ind w:firstLine="0"/>
              <w:jc w:val="center"/>
              <w:rPr>
                <w:sz w:val="24"/>
                <w:szCs w:val="24"/>
              </w:rPr>
            </w:pPr>
            <w:r w:rsidRPr="002E6B3A">
              <w:rPr>
                <w:sz w:val="24"/>
                <w:szCs w:val="24"/>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proofErr w:type="gramStart"/>
            <w:r w:rsidRPr="002E6B3A">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624035" w:rsidRDefault="000353E5" w:rsidP="000353E5">
            <w:pPr>
              <w:spacing w:line="240" w:lineRule="auto"/>
              <w:ind w:firstLine="0"/>
              <w:jc w:val="center"/>
              <w:rPr>
                <w:sz w:val="24"/>
                <w:szCs w:val="24"/>
              </w:rPr>
            </w:pPr>
            <w:r w:rsidRPr="002E6B3A">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218C" w:rsidRDefault="000353E5" w:rsidP="000353E5">
            <w:pPr>
              <w:shd w:val="clear" w:color="auto" w:fill="FFFFFF"/>
              <w:autoSpaceDE w:val="0"/>
              <w:autoSpaceDN w:val="0"/>
              <w:adjustRightInd w:val="0"/>
              <w:spacing w:line="240" w:lineRule="auto"/>
              <w:ind w:firstLine="0"/>
              <w:jc w:val="center"/>
              <w:rPr>
                <w:color w:val="FF0000"/>
                <w:sz w:val="24"/>
                <w:szCs w:val="24"/>
              </w:rPr>
            </w:pPr>
            <w:r w:rsidRPr="002E218C">
              <w:rPr>
                <w:color w:val="FF0000"/>
                <w:sz w:val="24"/>
                <w:szCs w:val="24"/>
              </w:rPr>
              <w:t>11.13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218C" w:rsidRDefault="000353E5" w:rsidP="000353E5">
            <w:pPr>
              <w:autoSpaceDE w:val="0"/>
              <w:autoSpaceDN w:val="0"/>
              <w:adjustRightInd w:val="0"/>
              <w:spacing w:line="240" w:lineRule="auto"/>
              <w:ind w:firstLine="0"/>
              <w:rPr>
                <w:rFonts w:eastAsiaTheme="minorHAnsi"/>
                <w:color w:val="000000"/>
                <w:sz w:val="24"/>
                <w:szCs w:val="24"/>
                <w:lang w:eastAsia="en-US"/>
              </w:rPr>
            </w:pPr>
            <w:r w:rsidRPr="002E218C">
              <w:rPr>
                <w:rFonts w:eastAsiaTheme="minorHAnsi"/>
                <w:color w:val="000000"/>
                <w:sz w:val="24"/>
                <w:szCs w:val="24"/>
                <w:lang w:eastAsia="en-US"/>
              </w:rPr>
              <w:t xml:space="preserve">Проектируемая </w:t>
            </w:r>
            <w:proofErr w:type="gramStart"/>
            <w:r w:rsidRPr="002E218C">
              <w:rPr>
                <w:rFonts w:eastAsiaTheme="minorHAnsi"/>
                <w:color w:val="000000"/>
                <w:sz w:val="24"/>
                <w:szCs w:val="24"/>
                <w:lang w:eastAsia="en-US"/>
              </w:rPr>
              <w:t>ВЛ</w:t>
            </w:r>
            <w:proofErr w:type="gramEnd"/>
            <w:r w:rsidRPr="002E218C">
              <w:rPr>
                <w:rFonts w:eastAsiaTheme="minorHAnsi"/>
                <w:color w:val="000000"/>
                <w:sz w:val="24"/>
                <w:szCs w:val="24"/>
                <w:lang w:eastAsia="en-US"/>
              </w:rPr>
              <w:t xml:space="preserve"> 35 кВ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218C" w:rsidRDefault="000353E5" w:rsidP="000353E5">
            <w:pPr>
              <w:spacing w:line="240" w:lineRule="auto"/>
              <w:ind w:firstLine="0"/>
              <w:jc w:val="center"/>
              <w:rPr>
                <w:sz w:val="24"/>
                <w:szCs w:val="24"/>
              </w:rPr>
            </w:pPr>
            <w:r w:rsidRPr="002E218C">
              <w:rPr>
                <w:sz w:val="24"/>
                <w:szCs w:val="24"/>
              </w:rPr>
              <w:t>17,42 км</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218C" w:rsidRDefault="000353E5" w:rsidP="000353E5">
            <w:pPr>
              <w:shd w:val="clear" w:color="auto" w:fill="FFFFFF"/>
              <w:autoSpaceDE w:val="0"/>
              <w:autoSpaceDN w:val="0"/>
              <w:adjustRightInd w:val="0"/>
              <w:spacing w:line="240" w:lineRule="auto"/>
              <w:ind w:firstLine="0"/>
              <w:jc w:val="center"/>
              <w:rPr>
                <w:sz w:val="24"/>
                <w:szCs w:val="24"/>
              </w:rPr>
            </w:pPr>
            <w:r w:rsidRPr="002E218C">
              <w:rPr>
                <w:sz w:val="24"/>
                <w:szCs w:val="24"/>
              </w:rPr>
              <w:t>Гривенское сельское поселение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218C" w:rsidRDefault="000353E5" w:rsidP="000353E5">
            <w:pPr>
              <w:spacing w:line="240" w:lineRule="auto"/>
              <w:ind w:firstLine="0"/>
              <w:jc w:val="center"/>
              <w:rPr>
                <w:sz w:val="24"/>
                <w:szCs w:val="24"/>
              </w:rPr>
            </w:pPr>
            <w:r w:rsidRPr="002E218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2E6B3A" w:rsidRDefault="000353E5" w:rsidP="000353E5">
            <w:pPr>
              <w:spacing w:line="240" w:lineRule="auto"/>
              <w:ind w:firstLine="0"/>
              <w:jc w:val="center"/>
              <w:rPr>
                <w:sz w:val="24"/>
                <w:szCs w:val="24"/>
              </w:rPr>
            </w:pPr>
            <w:r w:rsidRPr="002E218C">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sz w:val="24"/>
                <w:szCs w:val="24"/>
                <w:highlight w:val="yellow"/>
              </w:rPr>
            </w:pPr>
            <w:r w:rsidRPr="000E12F1">
              <w:rPr>
                <w:b/>
                <w:sz w:val="24"/>
                <w:szCs w:val="24"/>
              </w:rPr>
              <w:t>12. Объекты теплоснабжения</w:t>
            </w:r>
          </w:p>
        </w:tc>
      </w:tr>
      <w:tr w:rsidR="006062D4" w:rsidRPr="009C089C"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1,40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6062D4" w:rsidRPr="009C089C"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0,85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6062D4" w:rsidRPr="009C089C"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0,50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6062D4" w:rsidRPr="009C089C"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0,75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6062D4" w:rsidRPr="009C089C"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0,93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6062D4"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hd w:val="clear" w:color="auto" w:fill="FFFFFF"/>
              <w:autoSpaceDE w:val="0"/>
              <w:autoSpaceDN w:val="0"/>
              <w:adjustRightInd w:val="0"/>
              <w:spacing w:line="240" w:lineRule="auto"/>
              <w:ind w:firstLine="0"/>
              <w:jc w:val="center"/>
              <w:rPr>
                <w:color w:val="FF0000"/>
                <w:sz w:val="24"/>
                <w:szCs w:val="24"/>
              </w:rPr>
            </w:pPr>
            <w:r w:rsidRPr="009C089C">
              <w:rPr>
                <w:color w:val="FF0000"/>
                <w:sz w:val="24"/>
                <w:szCs w:val="24"/>
              </w:rPr>
              <w:t>12.8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40731C" w:rsidRDefault="006062D4" w:rsidP="006062D4">
            <w:pPr>
              <w:shd w:val="clear" w:color="auto" w:fill="FFFFFF"/>
              <w:autoSpaceDE w:val="0"/>
              <w:autoSpaceDN w:val="0"/>
              <w:adjustRightInd w:val="0"/>
              <w:ind w:firstLine="102"/>
              <w:rPr>
                <w:sz w:val="24"/>
                <w:szCs w:val="24"/>
              </w:rPr>
            </w:pPr>
            <w:r w:rsidRPr="0040731C">
              <w:rPr>
                <w:sz w:val="24"/>
                <w:szCs w:val="24"/>
              </w:rPr>
              <w:t>Котельная №6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pPr>
            <w:r w:rsidRPr="009C089C">
              <w:rPr>
                <w:sz w:val="24"/>
                <w:szCs w:val="24"/>
              </w:rPr>
              <w:t>0,61 Гкал/</w:t>
            </w:r>
            <w:proofErr w:type="gramStart"/>
            <w:r w:rsidRPr="009C089C">
              <w:rPr>
                <w:sz w:val="24"/>
                <w:szCs w:val="24"/>
              </w:rPr>
              <w:t>ч</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6062D4" w:rsidRPr="009C089C" w:rsidRDefault="006062D4" w:rsidP="000353E5">
            <w:pPr>
              <w:spacing w:line="240" w:lineRule="auto"/>
              <w:ind w:firstLine="0"/>
              <w:jc w:val="center"/>
            </w:pPr>
            <w:r w:rsidRPr="009C089C">
              <w:rPr>
                <w:sz w:val="24"/>
                <w:szCs w:val="24"/>
              </w:rPr>
              <w:t>х. Пригибский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062D4" w:rsidRPr="009C089C" w:rsidRDefault="006062D4" w:rsidP="000353E5">
            <w:pPr>
              <w:spacing w:line="240" w:lineRule="auto"/>
              <w:ind w:firstLine="0"/>
              <w:jc w:val="center"/>
              <w:rPr>
                <w:sz w:val="24"/>
                <w:szCs w:val="24"/>
              </w:rPr>
            </w:pPr>
            <w:r w:rsidRPr="009C089C">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D2A9B" w:rsidRDefault="000353E5" w:rsidP="000353E5">
            <w:pPr>
              <w:spacing w:line="240" w:lineRule="auto"/>
              <w:ind w:firstLine="0"/>
              <w:jc w:val="center"/>
              <w:rPr>
                <w:b/>
              </w:rPr>
            </w:pPr>
            <w:r w:rsidRPr="00AD2A9B">
              <w:rPr>
                <w:b/>
                <w:sz w:val="24"/>
                <w:szCs w:val="24"/>
              </w:rPr>
              <w:t>13. Объекты водоснабжения</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lastRenderedPageBreak/>
              <w:t>13.14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 xml:space="preserve">Узел водозаборных сооружений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2000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ст. Гривенская,</w:t>
            </w:r>
          </w:p>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ул. Степная 1А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Реконстр.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13.15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 xml:space="preserve">Узел водозаборных сооружений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900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х. Лебеди, поле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Реконстр.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13.16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 xml:space="preserve">Узел водозаборных сооружений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200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х. Пригибский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810CBE"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b/>
                <w:sz w:val="24"/>
                <w:szCs w:val="24"/>
              </w:rPr>
            </w:pPr>
            <w:r w:rsidRPr="00810CBE">
              <w:rPr>
                <w:b/>
                <w:sz w:val="24"/>
                <w:szCs w:val="24"/>
              </w:rPr>
              <w:t xml:space="preserve">14. Объекты водоотведения </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14.1</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23150" w:rsidRDefault="000353E5" w:rsidP="000353E5">
            <w:pPr>
              <w:autoSpaceDE w:val="0"/>
              <w:autoSpaceDN w:val="0"/>
              <w:adjustRightInd w:val="0"/>
              <w:spacing w:line="240" w:lineRule="auto"/>
              <w:ind w:firstLine="0"/>
              <w:rPr>
                <w:sz w:val="24"/>
                <w:szCs w:val="24"/>
              </w:rPr>
            </w:pPr>
            <w:r w:rsidRPr="00123150">
              <w:rPr>
                <w:rFonts w:eastAsiaTheme="minorHAnsi"/>
                <w:sz w:val="24"/>
                <w:szCs w:val="24"/>
                <w:lang w:eastAsia="en-US"/>
              </w:rPr>
              <w:t xml:space="preserve">Очистные сооружения канализации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353E5" w:rsidRPr="00810CBE" w:rsidRDefault="000353E5" w:rsidP="000353E5">
            <w:pPr>
              <w:spacing w:line="240" w:lineRule="auto"/>
              <w:ind w:firstLine="0"/>
              <w:jc w:val="center"/>
            </w:pPr>
            <w:r w:rsidRPr="00810CBE">
              <w:rPr>
                <w:sz w:val="24"/>
                <w:szCs w:val="24"/>
              </w:rPr>
              <w:t>1800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14.2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23150" w:rsidRDefault="000353E5" w:rsidP="000353E5">
            <w:pPr>
              <w:autoSpaceDE w:val="0"/>
              <w:autoSpaceDN w:val="0"/>
              <w:adjustRightInd w:val="0"/>
              <w:spacing w:line="240" w:lineRule="auto"/>
              <w:ind w:firstLine="0"/>
              <w:rPr>
                <w:sz w:val="24"/>
                <w:szCs w:val="24"/>
              </w:rPr>
            </w:pPr>
            <w:r w:rsidRPr="00123150">
              <w:rPr>
                <w:rFonts w:eastAsiaTheme="minorHAnsi"/>
                <w:sz w:val="24"/>
                <w:szCs w:val="24"/>
                <w:lang w:eastAsia="en-US"/>
              </w:rPr>
              <w:t xml:space="preserve">Очистные сооружения канализации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353E5" w:rsidRPr="00810CBE" w:rsidRDefault="000353E5" w:rsidP="000353E5">
            <w:pPr>
              <w:spacing w:line="240" w:lineRule="auto"/>
              <w:ind w:firstLine="0"/>
              <w:jc w:val="center"/>
            </w:pPr>
            <w:r w:rsidRPr="00810CBE">
              <w:rPr>
                <w:sz w:val="24"/>
                <w:szCs w:val="24"/>
              </w:rPr>
              <w:t>800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14.3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23150" w:rsidRDefault="000353E5" w:rsidP="000353E5">
            <w:pPr>
              <w:autoSpaceDE w:val="0"/>
              <w:autoSpaceDN w:val="0"/>
              <w:adjustRightInd w:val="0"/>
              <w:spacing w:line="240" w:lineRule="auto"/>
              <w:ind w:firstLine="0"/>
              <w:rPr>
                <w:sz w:val="24"/>
                <w:szCs w:val="24"/>
              </w:rPr>
            </w:pPr>
            <w:r w:rsidRPr="00123150">
              <w:rPr>
                <w:rFonts w:eastAsiaTheme="minorHAnsi"/>
                <w:sz w:val="24"/>
                <w:szCs w:val="24"/>
                <w:lang w:eastAsia="en-US"/>
              </w:rPr>
              <w:t xml:space="preserve">Очистные сооружения канализации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353E5" w:rsidRPr="00810CBE" w:rsidRDefault="000353E5" w:rsidP="000353E5">
            <w:pPr>
              <w:spacing w:line="240" w:lineRule="auto"/>
              <w:ind w:firstLine="0"/>
              <w:jc w:val="center"/>
            </w:pPr>
            <w:r w:rsidRPr="00810CBE">
              <w:rPr>
                <w:sz w:val="24"/>
                <w:szCs w:val="24"/>
              </w:rPr>
              <w:t>180 м3/сут</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х. Пригибский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hd w:val="clear" w:color="auto" w:fill="FFFFFF"/>
              <w:autoSpaceDE w:val="0"/>
              <w:autoSpaceDN w:val="0"/>
              <w:adjustRightInd w:val="0"/>
              <w:spacing w:line="240" w:lineRule="auto"/>
              <w:ind w:firstLine="0"/>
              <w:jc w:val="center"/>
              <w:rPr>
                <w:b/>
                <w:sz w:val="24"/>
                <w:szCs w:val="24"/>
                <w:highlight w:val="yellow"/>
              </w:rPr>
            </w:pPr>
            <w:r w:rsidRPr="00D1308E">
              <w:rPr>
                <w:b/>
                <w:sz w:val="24"/>
                <w:szCs w:val="24"/>
              </w:rPr>
              <w:t xml:space="preserve">15. Объекты связи </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color w:val="FF0000"/>
                <w:sz w:val="24"/>
                <w:szCs w:val="24"/>
              </w:rPr>
            </w:pPr>
            <w:r w:rsidRPr="00810CBE">
              <w:rPr>
                <w:color w:val="FF0000"/>
                <w:sz w:val="24"/>
                <w:szCs w:val="24"/>
              </w:rPr>
              <w:t>15.14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rPr>
                <w:sz w:val="24"/>
                <w:szCs w:val="24"/>
              </w:rPr>
            </w:pPr>
            <w:r w:rsidRPr="00810CBE">
              <w:rPr>
                <w:sz w:val="24"/>
                <w:szCs w:val="24"/>
              </w:rPr>
              <w:t>АТС</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станция SI-2000, 2470 номеров</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ст. Гривенская,</w:t>
            </w:r>
          </w:p>
          <w:p w:rsidR="000353E5" w:rsidRPr="00810CBE" w:rsidRDefault="000353E5" w:rsidP="000353E5">
            <w:pPr>
              <w:spacing w:line="240" w:lineRule="auto"/>
              <w:ind w:left="-40" w:right="-40" w:firstLine="0"/>
              <w:jc w:val="center"/>
              <w:rPr>
                <w:sz w:val="24"/>
                <w:szCs w:val="24"/>
              </w:rPr>
            </w:pPr>
            <w:r w:rsidRPr="00810CBE">
              <w:rPr>
                <w:sz w:val="24"/>
                <w:szCs w:val="24"/>
              </w:rPr>
              <w:t>ул. Советская, 32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Реконстр.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color w:val="FF0000"/>
                <w:sz w:val="24"/>
                <w:szCs w:val="24"/>
              </w:rPr>
            </w:pPr>
            <w:r w:rsidRPr="00810CBE">
              <w:rPr>
                <w:color w:val="FF0000"/>
                <w:sz w:val="24"/>
                <w:szCs w:val="24"/>
              </w:rPr>
              <w:t>15.15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rPr>
                <w:sz w:val="24"/>
                <w:szCs w:val="24"/>
              </w:rPr>
            </w:pPr>
            <w:r w:rsidRPr="00810CBE">
              <w:rPr>
                <w:sz w:val="24"/>
                <w:szCs w:val="24"/>
              </w:rPr>
              <w:t>АТС</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станция SI-2000, 860 номеров</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 xml:space="preserve">х. Лебеди, ул. </w:t>
            </w:r>
            <w:proofErr w:type="gramStart"/>
            <w:r w:rsidRPr="00810CBE">
              <w:rPr>
                <w:sz w:val="24"/>
                <w:szCs w:val="24"/>
              </w:rPr>
              <w:t>Красноармейская</w:t>
            </w:r>
            <w:proofErr w:type="gramEnd"/>
            <w:r w:rsidRPr="00810CBE">
              <w:rPr>
                <w:sz w:val="24"/>
                <w:szCs w:val="24"/>
              </w:rPr>
              <w:t>, 34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pPr>
            <w:r w:rsidRPr="00810CBE">
              <w:rPr>
                <w:sz w:val="24"/>
                <w:szCs w:val="24"/>
              </w:rPr>
              <w:t>Реконстр.</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color w:val="FF0000"/>
                <w:sz w:val="24"/>
                <w:szCs w:val="24"/>
              </w:rPr>
            </w:pPr>
            <w:r w:rsidRPr="00810CBE">
              <w:rPr>
                <w:color w:val="FF0000"/>
                <w:sz w:val="24"/>
                <w:szCs w:val="24"/>
              </w:rPr>
              <w:t>15.16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rPr>
                <w:sz w:val="24"/>
                <w:szCs w:val="24"/>
              </w:rPr>
            </w:pPr>
            <w:r w:rsidRPr="00810CBE">
              <w:rPr>
                <w:sz w:val="24"/>
                <w:szCs w:val="24"/>
              </w:rPr>
              <w:t>АТС</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станция SI-2000, 240 номеров</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left="-40" w:right="-40" w:firstLine="0"/>
              <w:jc w:val="center"/>
              <w:rPr>
                <w:sz w:val="24"/>
                <w:szCs w:val="24"/>
              </w:rPr>
            </w:pPr>
            <w:r w:rsidRPr="00810CBE">
              <w:rPr>
                <w:sz w:val="24"/>
                <w:szCs w:val="24"/>
              </w:rPr>
              <w:t>х. Пригибский, ул. Набережная, 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pPr>
            <w:r w:rsidRPr="00810CBE">
              <w:rPr>
                <w:sz w:val="24"/>
                <w:szCs w:val="24"/>
              </w:rPr>
              <w:t>Реконстр.</w:t>
            </w:r>
          </w:p>
        </w:tc>
      </w:tr>
      <w:tr w:rsidR="000353E5" w:rsidRPr="00810CBE"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shd w:val="clear" w:color="auto" w:fill="FFFFFF"/>
              <w:autoSpaceDE w:val="0"/>
              <w:autoSpaceDN w:val="0"/>
              <w:adjustRightInd w:val="0"/>
              <w:spacing w:line="240" w:lineRule="auto"/>
              <w:ind w:firstLine="0"/>
              <w:jc w:val="center"/>
              <w:rPr>
                <w:sz w:val="24"/>
                <w:szCs w:val="24"/>
              </w:rPr>
            </w:pPr>
            <w:r w:rsidRPr="007C6726">
              <w:rPr>
                <w:color w:val="FF0000"/>
                <w:sz w:val="24"/>
                <w:szCs w:val="24"/>
              </w:rPr>
              <w:t>15.17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shd w:val="clear" w:color="auto" w:fill="FFFFFF"/>
              <w:autoSpaceDE w:val="0"/>
              <w:autoSpaceDN w:val="0"/>
              <w:adjustRightInd w:val="0"/>
              <w:spacing w:line="240" w:lineRule="auto"/>
              <w:ind w:firstLine="0"/>
              <w:rPr>
                <w:sz w:val="24"/>
                <w:szCs w:val="24"/>
              </w:rPr>
            </w:pPr>
            <w:r w:rsidRPr="007C6726">
              <w:rPr>
                <w:sz w:val="24"/>
                <w:szCs w:val="24"/>
              </w:rPr>
              <w:t>Строительство волоконно – оптической линии связи (ВОЛС) ст-ца Петровская –  ст-ца Полтавская – ст-ца Старонижестеблиевская – ст-ца Калининская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widowControl w:val="0"/>
              <w:spacing w:line="240" w:lineRule="auto"/>
              <w:ind w:firstLine="0"/>
              <w:jc w:val="center"/>
              <w:rPr>
                <w:sz w:val="24"/>
                <w:szCs w:val="24"/>
                <w:highlight w:val="yellow"/>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9E2386" w:rsidRDefault="000353E5" w:rsidP="000353E5">
            <w:pPr>
              <w:shd w:val="clear" w:color="auto" w:fill="FFFFFF"/>
              <w:autoSpaceDE w:val="0"/>
              <w:autoSpaceDN w:val="0"/>
              <w:adjustRightInd w:val="0"/>
              <w:spacing w:line="240" w:lineRule="auto"/>
              <w:ind w:firstLine="0"/>
              <w:jc w:val="center"/>
              <w:rPr>
                <w:sz w:val="24"/>
                <w:szCs w:val="24"/>
              </w:rPr>
            </w:pPr>
            <w:r w:rsidRPr="009E2386">
              <w:rPr>
                <w:sz w:val="24"/>
                <w:szCs w:val="24"/>
              </w:rPr>
              <w:t xml:space="preserve">Гривенское сельское поселение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shd w:val="clear" w:color="auto" w:fill="FFFFFF"/>
              <w:autoSpaceDE w:val="0"/>
              <w:autoSpaceDN w:val="0"/>
              <w:adjustRightInd w:val="0"/>
              <w:spacing w:line="240" w:lineRule="auto"/>
              <w:ind w:firstLine="0"/>
              <w:jc w:val="center"/>
              <w:rPr>
                <w:sz w:val="24"/>
                <w:szCs w:val="24"/>
              </w:rPr>
            </w:pPr>
            <w:proofErr w:type="gramStart"/>
            <w:r w:rsidRPr="007C6726">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shd w:val="clear" w:color="auto" w:fill="FFFFFF"/>
              <w:autoSpaceDE w:val="0"/>
              <w:autoSpaceDN w:val="0"/>
              <w:adjustRightInd w:val="0"/>
              <w:spacing w:line="240" w:lineRule="auto"/>
              <w:ind w:firstLine="0"/>
              <w:jc w:val="center"/>
              <w:rPr>
                <w:sz w:val="24"/>
                <w:szCs w:val="24"/>
              </w:rPr>
            </w:pPr>
            <w:r w:rsidRPr="007C6726">
              <w:rPr>
                <w:sz w:val="24"/>
                <w:szCs w:val="24"/>
              </w:rPr>
              <w:t>Проектир.</w:t>
            </w:r>
          </w:p>
        </w:tc>
      </w:tr>
      <w:tr w:rsidR="000353E5" w:rsidRPr="00AB5C99" w:rsidTr="001E2A61">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15.18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Строительство волоконно-оптической линии связи (ВОЛС)            ст-ца Петровская – ст-ца Гривенская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C6726" w:rsidRDefault="000353E5" w:rsidP="000353E5">
            <w:pPr>
              <w:widowControl w:val="0"/>
              <w:spacing w:line="240" w:lineRule="auto"/>
              <w:ind w:firstLine="0"/>
              <w:jc w:val="center"/>
              <w:rPr>
                <w:sz w:val="24"/>
                <w:szCs w:val="24"/>
                <w:highlight w:val="yellow"/>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9E2386" w:rsidRDefault="000353E5" w:rsidP="000353E5">
            <w:pPr>
              <w:shd w:val="clear" w:color="auto" w:fill="FFFFFF"/>
              <w:autoSpaceDE w:val="0"/>
              <w:autoSpaceDN w:val="0"/>
              <w:adjustRightInd w:val="0"/>
              <w:spacing w:line="240" w:lineRule="auto"/>
              <w:ind w:firstLine="0"/>
              <w:jc w:val="center"/>
              <w:rPr>
                <w:sz w:val="24"/>
                <w:szCs w:val="24"/>
              </w:rPr>
            </w:pPr>
            <w:r w:rsidRPr="009E2386">
              <w:rPr>
                <w:sz w:val="24"/>
                <w:szCs w:val="24"/>
              </w:rPr>
              <w:t xml:space="preserve">Гривенское сельское поселение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proofErr w:type="gramStart"/>
            <w:r w:rsidRPr="00810CBE">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1E5DEF"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Проектир.</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hd w:val="clear" w:color="auto" w:fill="FFFFFF"/>
              <w:autoSpaceDE w:val="0"/>
              <w:autoSpaceDN w:val="0"/>
              <w:adjustRightInd w:val="0"/>
              <w:spacing w:line="240" w:lineRule="auto"/>
              <w:ind w:firstLine="0"/>
              <w:jc w:val="center"/>
              <w:rPr>
                <w:sz w:val="24"/>
                <w:szCs w:val="24"/>
                <w:highlight w:val="yellow"/>
              </w:rPr>
            </w:pPr>
            <w:r w:rsidRPr="00104779">
              <w:rPr>
                <w:b/>
                <w:sz w:val="24"/>
                <w:szCs w:val="24"/>
              </w:rPr>
              <w:t>16. Объекты трубопроводного транспорта (отсутствуют)</w:t>
            </w:r>
          </w:p>
        </w:tc>
      </w:tr>
      <w:tr w:rsidR="000353E5" w:rsidRPr="00AB5C99" w:rsidTr="001E2A61">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b/>
                <w:sz w:val="24"/>
                <w:szCs w:val="24"/>
                <w:highlight w:val="yellow"/>
              </w:rPr>
            </w:pPr>
            <w:r w:rsidRPr="00104779">
              <w:rPr>
                <w:b/>
                <w:sz w:val="24"/>
                <w:szCs w:val="24"/>
              </w:rPr>
              <w:t>17. Объекты</w:t>
            </w:r>
            <w:r w:rsidRPr="00EA0FD0">
              <w:rPr>
                <w:b/>
                <w:sz w:val="24"/>
                <w:szCs w:val="24"/>
              </w:rPr>
              <w:t xml:space="preserve"> единой государственной системы предупреждения и ликвидации чрезвычайных ситуаций </w:t>
            </w:r>
            <w:r w:rsidR="00E32D20" w:rsidRPr="00104779">
              <w:rPr>
                <w:b/>
                <w:sz w:val="24"/>
                <w:szCs w:val="24"/>
              </w:rPr>
              <w:t>(отсутствуют)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B3392" w:rsidRDefault="000353E5" w:rsidP="000353E5">
            <w:pPr>
              <w:spacing w:line="240" w:lineRule="auto"/>
              <w:ind w:left="-40" w:firstLine="0"/>
              <w:jc w:val="center"/>
            </w:pPr>
            <w:r w:rsidRPr="007B3392">
              <w:rPr>
                <w:b/>
                <w:sz w:val="24"/>
                <w:szCs w:val="24"/>
              </w:rPr>
              <w:t>18. Гидротехнические сооружения (отсутствуют)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7B3392" w:rsidRDefault="000353E5" w:rsidP="000353E5">
            <w:pPr>
              <w:spacing w:line="240" w:lineRule="auto"/>
              <w:ind w:firstLine="0"/>
              <w:jc w:val="center"/>
            </w:pPr>
            <w:r w:rsidRPr="007B3392">
              <w:rPr>
                <w:b/>
                <w:sz w:val="24"/>
                <w:szCs w:val="24"/>
              </w:rPr>
              <w:t>19. Объекты инженерной защиты от опасных геологических процессов (отсутствуют)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AB5C99" w:rsidRDefault="000353E5" w:rsidP="000353E5">
            <w:pPr>
              <w:spacing w:line="240" w:lineRule="auto"/>
              <w:ind w:firstLine="0"/>
              <w:jc w:val="center"/>
              <w:rPr>
                <w:sz w:val="24"/>
                <w:szCs w:val="24"/>
                <w:highlight w:val="yellow"/>
              </w:rPr>
            </w:pPr>
            <w:r w:rsidRPr="00EF3DBC">
              <w:rPr>
                <w:b/>
                <w:sz w:val="24"/>
                <w:szCs w:val="24"/>
              </w:rPr>
              <w:t>20. Места погребения</w:t>
            </w:r>
          </w:p>
        </w:tc>
      </w:tr>
      <w:tr w:rsidR="000353E5" w:rsidRPr="00810CBE" w:rsidTr="001E2A61">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20.8</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Кладбище традиционного захоронения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1,34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AB5C99" w:rsidTr="001E2A61">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20.9</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Кладбище традиционного захоронения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0,19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х. Пригибский</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r w:rsidRPr="00810CBE">
              <w:rPr>
                <w:sz w:val="24"/>
                <w:szCs w:val="24"/>
              </w:rPr>
              <w:t>Проектир.</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0A43C8" w:rsidRDefault="000353E5" w:rsidP="000353E5">
            <w:pPr>
              <w:spacing w:line="240" w:lineRule="auto"/>
              <w:ind w:firstLine="0"/>
              <w:jc w:val="center"/>
              <w:rPr>
                <w:sz w:val="24"/>
                <w:szCs w:val="24"/>
              </w:rPr>
            </w:pPr>
            <w:r w:rsidRPr="00B120ED">
              <w:rPr>
                <w:b/>
                <w:sz w:val="24"/>
                <w:szCs w:val="24"/>
              </w:rPr>
              <w:t>2</w:t>
            </w:r>
            <w:r>
              <w:rPr>
                <w:b/>
                <w:sz w:val="24"/>
                <w:szCs w:val="24"/>
              </w:rPr>
              <w:t>1</w:t>
            </w:r>
            <w:r w:rsidRPr="00B120ED">
              <w:rPr>
                <w:b/>
                <w:sz w:val="24"/>
                <w:szCs w:val="24"/>
              </w:rPr>
              <w:t>.Объекты утилизации, обезвреживания, размещения отходов производства и потребления</w:t>
            </w:r>
            <w:r>
              <w:rPr>
                <w:b/>
                <w:sz w:val="24"/>
                <w:szCs w:val="24"/>
              </w:rPr>
              <w:t xml:space="preserve"> </w:t>
            </w:r>
            <w:r w:rsidRPr="007B3392">
              <w:rPr>
                <w:b/>
                <w:sz w:val="24"/>
                <w:szCs w:val="24"/>
              </w:rPr>
              <w:t>(отсутствуют)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0A43C8" w:rsidRDefault="000353E5" w:rsidP="000353E5">
            <w:pPr>
              <w:spacing w:line="240" w:lineRule="auto"/>
              <w:ind w:firstLine="0"/>
              <w:jc w:val="center"/>
              <w:rPr>
                <w:sz w:val="24"/>
                <w:szCs w:val="24"/>
              </w:rPr>
            </w:pPr>
            <w:r>
              <w:rPr>
                <w:b/>
                <w:sz w:val="24"/>
                <w:szCs w:val="24"/>
              </w:rPr>
              <w:t xml:space="preserve">22. </w:t>
            </w:r>
            <w:r w:rsidRPr="00B120ED">
              <w:rPr>
                <w:b/>
                <w:sz w:val="24"/>
                <w:szCs w:val="24"/>
              </w:rPr>
              <w:t>Объекты государственной системы наблюдений за состоянием окружающей среды</w:t>
            </w:r>
            <w:r>
              <w:rPr>
                <w:b/>
                <w:sz w:val="24"/>
                <w:szCs w:val="24"/>
              </w:rPr>
              <w:t xml:space="preserve"> </w:t>
            </w:r>
            <w:r w:rsidRPr="007B3392">
              <w:rPr>
                <w:b/>
                <w:sz w:val="24"/>
                <w:szCs w:val="24"/>
              </w:rPr>
              <w:t>(отсутствуют)</w:t>
            </w:r>
          </w:p>
        </w:tc>
      </w:tr>
      <w:tr w:rsidR="000353E5" w:rsidRPr="00AB5C99" w:rsidTr="001E2A61">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CB6EFD" w:rsidRDefault="000353E5" w:rsidP="000353E5">
            <w:pPr>
              <w:spacing w:line="240" w:lineRule="auto"/>
              <w:ind w:firstLine="0"/>
              <w:jc w:val="center"/>
              <w:rPr>
                <w:sz w:val="24"/>
                <w:szCs w:val="24"/>
              </w:rPr>
            </w:pPr>
            <w:r w:rsidRPr="00CB6EFD">
              <w:rPr>
                <w:b/>
                <w:sz w:val="24"/>
                <w:szCs w:val="24"/>
              </w:rPr>
              <w:t>2</w:t>
            </w:r>
            <w:r>
              <w:rPr>
                <w:b/>
                <w:sz w:val="24"/>
                <w:szCs w:val="24"/>
              </w:rPr>
              <w:t>3</w:t>
            </w:r>
            <w:r w:rsidRPr="00CB6EFD">
              <w:rPr>
                <w:b/>
                <w:sz w:val="24"/>
                <w:szCs w:val="24"/>
              </w:rPr>
              <w:t>. Особо охраняемые природные территории</w:t>
            </w:r>
          </w:p>
        </w:tc>
      </w:tr>
      <w:tr w:rsidR="000353E5" w:rsidRPr="00AB5C99" w:rsidTr="001E2A61">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23.3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rPr>
                <w:sz w:val="24"/>
                <w:szCs w:val="24"/>
              </w:rPr>
            </w:pPr>
            <w:r w:rsidRPr="00810CBE">
              <w:rPr>
                <w:sz w:val="24"/>
                <w:szCs w:val="24"/>
              </w:rPr>
              <w:t>«Лиманно-плавеневый комплекс «Ахтарские лиманы»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58621,86 га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hd w:val="clear" w:color="auto" w:fill="FFFFFF"/>
              <w:autoSpaceDE w:val="0"/>
              <w:autoSpaceDN w:val="0"/>
              <w:adjustRightInd w:val="0"/>
              <w:spacing w:line="240" w:lineRule="auto"/>
              <w:ind w:firstLine="0"/>
              <w:jc w:val="center"/>
              <w:rPr>
                <w:sz w:val="24"/>
                <w:szCs w:val="24"/>
              </w:rPr>
            </w:pPr>
            <w:r w:rsidRPr="00810CBE">
              <w:rPr>
                <w:sz w:val="24"/>
                <w:szCs w:val="24"/>
              </w:rPr>
              <w:t>Приморско-Ахтарский район, Калининский район</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firstLine="0"/>
              <w:jc w:val="center"/>
              <w:rPr>
                <w:sz w:val="24"/>
                <w:szCs w:val="24"/>
              </w:rPr>
            </w:pPr>
            <w:proofErr w:type="gramStart"/>
            <w:r w:rsidRPr="00810CBE">
              <w:rPr>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3E5" w:rsidRPr="00810CBE" w:rsidRDefault="000353E5" w:rsidP="000353E5">
            <w:pPr>
              <w:spacing w:line="240" w:lineRule="auto"/>
              <w:ind w:right="-82" w:firstLine="0"/>
              <w:jc w:val="center"/>
              <w:rPr>
                <w:sz w:val="22"/>
                <w:szCs w:val="22"/>
              </w:rPr>
            </w:pPr>
            <w:proofErr w:type="gramStart"/>
            <w:r w:rsidRPr="00810CBE">
              <w:rPr>
                <w:sz w:val="22"/>
                <w:szCs w:val="22"/>
              </w:rPr>
              <w:t>Планируе-мый</w:t>
            </w:r>
            <w:proofErr w:type="gramEnd"/>
            <w:r w:rsidRPr="00810CBE">
              <w:rPr>
                <w:sz w:val="22"/>
                <w:szCs w:val="22"/>
              </w:rPr>
              <w:t xml:space="preserve"> к орга-низации</w:t>
            </w:r>
          </w:p>
        </w:tc>
      </w:tr>
    </w:tbl>
    <w:p w:rsidR="00B17C1C" w:rsidRPr="001E2A61" w:rsidRDefault="00B17C1C" w:rsidP="00B17C1C">
      <w:pPr>
        <w:pStyle w:val="af0"/>
        <w:tabs>
          <w:tab w:val="left" w:pos="0"/>
        </w:tabs>
        <w:ind w:left="0"/>
        <w:rPr>
          <w:rFonts w:ascii="Times New Roman" w:hAnsi="Times New Roman"/>
          <w:sz w:val="24"/>
          <w:szCs w:val="24"/>
        </w:rPr>
      </w:pPr>
      <w:r w:rsidRPr="001E2A61">
        <w:rPr>
          <w:rFonts w:ascii="Times New Roman" w:hAnsi="Times New Roman"/>
          <w:sz w:val="24"/>
          <w:szCs w:val="24"/>
        </w:rPr>
        <w:t>Примечание:      М – объекты местного значения;</w:t>
      </w:r>
    </w:p>
    <w:p w:rsidR="00B17C1C" w:rsidRPr="001E2A61" w:rsidRDefault="00B17C1C" w:rsidP="00B17C1C">
      <w:pPr>
        <w:pStyle w:val="af0"/>
        <w:ind w:left="1701"/>
        <w:rPr>
          <w:rFonts w:ascii="Times New Roman" w:hAnsi="Times New Roman"/>
          <w:sz w:val="24"/>
          <w:szCs w:val="24"/>
        </w:rPr>
      </w:pPr>
      <w:proofErr w:type="gramStart"/>
      <w:r w:rsidRPr="001E2A61">
        <w:rPr>
          <w:rFonts w:ascii="Times New Roman" w:hAnsi="Times New Roman"/>
          <w:sz w:val="24"/>
          <w:szCs w:val="24"/>
        </w:rPr>
        <w:t>Р</w:t>
      </w:r>
      <w:proofErr w:type="gramEnd"/>
      <w:r w:rsidRPr="001E2A61">
        <w:rPr>
          <w:rFonts w:ascii="Times New Roman" w:hAnsi="Times New Roman"/>
          <w:sz w:val="24"/>
          <w:szCs w:val="24"/>
        </w:rPr>
        <w:t xml:space="preserve"> </w:t>
      </w:r>
      <w:r w:rsidR="00A768AC">
        <w:rPr>
          <w:rFonts w:ascii="Times New Roman" w:hAnsi="Times New Roman"/>
          <w:sz w:val="24"/>
          <w:szCs w:val="24"/>
        </w:rPr>
        <w:t>–</w:t>
      </w:r>
      <w:r w:rsidRPr="001E2A61">
        <w:rPr>
          <w:rFonts w:ascii="Times New Roman" w:hAnsi="Times New Roman"/>
          <w:sz w:val="24"/>
          <w:szCs w:val="24"/>
        </w:rPr>
        <w:t xml:space="preserve"> объекты регионального значения;</w:t>
      </w:r>
    </w:p>
    <w:p w:rsidR="00B17C1C" w:rsidRDefault="00B17C1C" w:rsidP="00B17C1C">
      <w:pPr>
        <w:pStyle w:val="af0"/>
        <w:ind w:left="1701"/>
        <w:rPr>
          <w:rFonts w:ascii="Times New Roman" w:hAnsi="Times New Roman"/>
          <w:sz w:val="24"/>
          <w:szCs w:val="24"/>
        </w:rPr>
      </w:pPr>
      <w:r w:rsidRPr="001E2A61">
        <w:rPr>
          <w:rFonts w:ascii="Times New Roman" w:hAnsi="Times New Roman"/>
          <w:sz w:val="24"/>
          <w:szCs w:val="24"/>
        </w:rPr>
        <w:lastRenderedPageBreak/>
        <w:t>Ф – объекты федерального значения.</w:t>
      </w:r>
    </w:p>
    <w:p w:rsidR="00E72ABF" w:rsidRDefault="00E72ABF" w:rsidP="00E72ABF">
      <w:pPr>
        <w:tabs>
          <w:tab w:val="left" w:pos="7635"/>
        </w:tabs>
        <w:ind w:firstLine="426"/>
        <w:rPr>
          <w:lang w:eastAsia="ar-SA"/>
        </w:rPr>
      </w:pPr>
      <w:r>
        <w:rPr>
          <w:lang w:eastAsia="ar-SA"/>
        </w:rPr>
        <w:t>Настоящим проектом рекомендуется размещение следующих объектов:</w:t>
      </w:r>
    </w:p>
    <w:p w:rsidR="00E72ABF" w:rsidRDefault="00E72ABF" w:rsidP="00E72ABF">
      <w:pPr>
        <w:tabs>
          <w:tab w:val="left" w:pos="7635"/>
        </w:tabs>
        <w:ind w:firstLine="0"/>
        <w:jc w:val="right"/>
        <w:rPr>
          <w:lang w:eastAsia="ar-SA"/>
        </w:rPr>
      </w:pPr>
      <w:r w:rsidRPr="000353E5">
        <w:rPr>
          <w:lang w:eastAsia="ar-SA"/>
        </w:rPr>
        <w:t>Таблица 23</w:t>
      </w:r>
      <w:r>
        <w:rPr>
          <w:lang w:eastAsia="ar-SA"/>
        </w:rPr>
        <w:t>.1</w:t>
      </w:r>
    </w:p>
    <w:tbl>
      <w:tblPr>
        <w:tblW w:w="10207" w:type="dxa"/>
        <w:tblInd w:w="-244" w:type="dxa"/>
        <w:tblLayout w:type="fixed"/>
        <w:tblCellMar>
          <w:left w:w="40" w:type="dxa"/>
          <w:right w:w="40" w:type="dxa"/>
        </w:tblCellMar>
        <w:tblLook w:val="0000"/>
      </w:tblPr>
      <w:tblGrid>
        <w:gridCol w:w="851"/>
        <w:gridCol w:w="3969"/>
        <w:gridCol w:w="1418"/>
        <w:gridCol w:w="1984"/>
        <w:gridCol w:w="709"/>
        <w:gridCol w:w="1276"/>
      </w:tblGrid>
      <w:tr w:rsidR="00E72ABF" w:rsidRPr="00EF68A8" w:rsidTr="00E72ABF">
        <w:trPr>
          <w:trHeight w:val="577"/>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40" w:firstLine="0"/>
              <w:jc w:val="center"/>
              <w:rPr>
                <w:sz w:val="24"/>
                <w:szCs w:val="24"/>
              </w:rPr>
            </w:pPr>
            <w:r w:rsidRPr="00EF68A8">
              <w:rPr>
                <w:sz w:val="24"/>
                <w:szCs w:val="24"/>
              </w:rPr>
              <w:t xml:space="preserve">№ </w:t>
            </w:r>
            <w:r>
              <w:rPr>
                <w:sz w:val="24"/>
                <w:szCs w:val="24"/>
              </w:rPr>
              <w:t>на карте</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102" w:firstLine="0"/>
              <w:jc w:val="center"/>
              <w:rPr>
                <w:sz w:val="24"/>
                <w:szCs w:val="24"/>
              </w:rPr>
            </w:pPr>
            <w:r w:rsidRPr="00EF68A8">
              <w:rPr>
                <w:sz w:val="24"/>
                <w:szCs w:val="24"/>
              </w:rPr>
              <w:t>Наименование объекта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40" w:firstLine="0"/>
              <w:jc w:val="center"/>
              <w:rPr>
                <w:sz w:val="24"/>
                <w:szCs w:val="24"/>
              </w:rPr>
            </w:pPr>
            <w:r w:rsidRPr="00EF68A8">
              <w:rPr>
                <w:sz w:val="24"/>
                <w:szCs w:val="24"/>
              </w:rPr>
              <w:t>Краткая характеристика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40" w:firstLine="0"/>
              <w:jc w:val="center"/>
              <w:rPr>
                <w:sz w:val="24"/>
                <w:szCs w:val="24"/>
              </w:rPr>
            </w:pPr>
            <w:r w:rsidRPr="00EF68A8">
              <w:rPr>
                <w:sz w:val="24"/>
                <w:szCs w:val="24"/>
              </w:rPr>
              <w:t>Местоположение</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40" w:firstLine="0"/>
              <w:jc w:val="center"/>
              <w:rPr>
                <w:sz w:val="24"/>
                <w:szCs w:val="24"/>
              </w:rPr>
            </w:pPr>
            <w:r w:rsidRPr="00EF68A8">
              <w:rPr>
                <w:sz w:val="24"/>
                <w:szCs w:val="24"/>
              </w:rPr>
              <w:t>Значение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F68A8" w:rsidRDefault="00E72ABF" w:rsidP="00114E84">
            <w:pPr>
              <w:shd w:val="clear" w:color="auto" w:fill="FFFFFF"/>
              <w:autoSpaceDE w:val="0"/>
              <w:autoSpaceDN w:val="0"/>
              <w:adjustRightInd w:val="0"/>
              <w:spacing w:line="240" w:lineRule="auto"/>
              <w:ind w:right="-40" w:firstLine="0"/>
              <w:jc w:val="center"/>
              <w:rPr>
                <w:sz w:val="24"/>
                <w:szCs w:val="24"/>
              </w:rPr>
            </w:pPr>
            <w:r w:rsidRPr="00EF68A8">
              <w:rPr>
                <w:sz w:val="24"/>
                <w:szCs w:val="24"/>
              </w:rPr>
              <w:t>Статус объекта</w:t>
            </w:r>
          </w:p>
        </w:tc>
      </w:tr>
      <w:tr w:rsidR="00E72ABF" w:rsidRPr="00AB5C99" w:rsidTr="00114E8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AB5C99" w:rsidRDefault="00E72ABF" w:rsidP="00114E84">
            <w:pPr>
              <w:spacing w:line="240" w:lineRule="auto"/>
              <w:ind w:firstLine="0"/>
              <w:jc w:val="center"/>
              <w:rPr>
                <w:b/>
                <w:sz w:val="24"/>
                <w:szCs w:val="24"/>
                <w:highlight w:val="yellow"/>
              </w:rPr>
            </w:pPr>
            <w:r w:rsidRPr="002D0865">
              <w:rPr>
                <w:b/>
                <w:sz w:val="24"/>
                <w:szCs w:val="24"/>
              </w:rPr>
              <w:t>4. Объекты здравоохранения</w:t>
            </w:r>
            <w:r>
              <w:rPr>
                <w:b/>
                <w:sz w:val="24"/>
                <w:szCs w:val="24"/>
              </w:rPr>
              <w:t xml:space="preserve"> </w:t>
            </w:r>
          </w:p>
        </w:tc>
      </w:tr>
      <w:tr w:rsidR="00E72ABF" w:rsidRPr="00ED1822" w:rsidTr="00E72ABF">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pacing w:line="240" w:lineRule="auto"/>
              <w:ind w:firstLine="0"/>
              <w:jc w:val="center"/>
              <w:rPr>
                <w:color w:val="FF0000"/>
                <w:sz w:val="24"/>
                <w:szCs w:val="24"/>
              </w:rPr>
            </w:pPr>
            <w:r w:rsidRPr="00ED1822">
              <w:rPr>
                <w:color w:val="FF0000"/>
                <w:sz w:val="24"/>
                <w:szCs w:val="24"/>
              </w:rPr>
              <w:t>4.4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hd w:val="clear" w:color="auto" w:fill="FFFFFF"/>
              <w:autoSpaceDE w:val="0"/>
              <w:autoSpaceDN w:val="0"/>
              <w:adjustRightInd w:val="0"/>
              <w:spacing w:line="240" w:lineRule="auto"/>
              <w:ind w:right="-40" w:firstLine="0"/>
              <w:rPr>
                <w:sz w:val="24"/>
                <w:szCs w:val="24"/>
              </w:rPr>
            </w:pPr>
            <w:r w:rsidRPr="00ED1822">
              <w:rPr>
                <w:sz w:val="24"/>
                <w:szCs w:val="24"/>
              </w:rPr>
              <w:t xml:space="preserve">Муниципальное бюджетное учреждение здравоохранения МО Калининский район </w:t>
            </w:r>
            <w:r>
              <w:rPr>
                <w:sz w:val="24"/>
                <w:szCs w:val="24"/>
              </w:rPr>
              <w:t>«</w:t>
            </w:r>
            <w:r w:rsidRPr="00ED1822">
              <w:rPr>
                <w:sz w:val="24"/>
                <w:szCs w:val="24"/>
              </w:rPr>
              <w:t>ЦРБ</w:t>
            </w:r>
            <w:r>
              <w:rPr>
                <w:sz w:val="24"/>
                <w:szCs w:val="24"/>
              </w:rPr>
              <w:t>»</w:t>
            </w:r>
            <w:r w:rsidRPr="00ED1822">
              <w:rPr>
                <w:sz w:val="24"/>
                <w:szCs w:val="24"/>
              </w:rPr>
              <w:t xml:space="preserve"> Гривенская участковая больница, амбулатория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hd w:val="clear" w:color="auto" w:fill="FFFFFF"/>
              <w:autoSpaceDE w:val="0"/>
              <w:autoSpaceDN w:val="0"/>
              <w:adjustRightInd w:val="0"/>
              <w:spacing w:line="240" w:lineRule="auto"/>
              <w:ind w:right="-40" w:firstLine="0"/>
              <w:jc w:val="center"/>
              <w:rPr>
                <w:sz w:val="24"/>
                <w:szCs w:val="24"/>
              </w:rPr>
            </w:pPr>
            <w:r w:rsidRPr="00ED1822">
              <w:rPr>
                <w:sz w:val="24"/>
                <w:szCs w:val="24"/>
              </w:rPr>
              <w:t>103 койко-мест, 150 посещений в смену</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pStyle w:val="afff4"/>
              <w:ind w:firstLine="0"/>
              <w:jc w:val="center"/>
              <w:rPr>
                <w:rFonts w:ascii="Times New Roman" w:hAnsi="Times New Roman"/>
                <w:sz w:val="24"/>
                <w:szCs w:val="24"/>
              </w:rPr>
            </w:pPr>
            <w:r w:rsidRPr="00ED1822">
              <w:rPr>
                <w:rFonts w:ascii="Times New Roman" w:hAnsi="Times New Roman"/>
                <w:sz w:val="24"/>
                <w:szCs w:val="24"/>
              </w:rPr>
              <w:t>ст. Гривенская, ул. Рыбоводная, 27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pacing w:line="240" w:lineRule="auto"/>
              <w:ind w:right="-40" w:firstLine="0"/>
              <w:jc w:val="center"/>
              <w:rPr>
                <w:sz w:val="24"/>
                <w:szCs w:val="24"/>
              </w:rPr>
            </w:pPr>
            <w:proofErr w:type="gramStart"/>
            <w:r w:rsidRPr="00ED1822">
              <w:rPr>
                <w:sz w:val="24"/>
                <w:szCs w:val="24"/>
              </w:rPr>
              <w:t>Р</w:t>
            </w:r>
            <w:proofErr w:type="gramEnd"/>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9E3113">
            <w:pPr>
              <w:spacing w:line="240" w:lineRule="auto"/>
              <w:ind w:right="-40" w:firstLine="0"/>
              <w:jc w:val="center"/>
              <w:rPr>
                <w:sz w:val="24"/>
                <w:szCs w:val="24"/>
              </w:rPr>
            </w:pPr>
            <w:r w:rsidRPr="00ED1822">
              <w:rPr>
                <w:sz w:val="24"/>
                <w:szCs w:val="24"/>
              </w:rPr>
              <w:t>Реконстр.</w:t>
            </w:r>
            <w:r>
              <w:rPr>
                <w:sz w:val="24"/>
                <w:szCs w:val="24"/>
              </w:rPr>
              <w:t xml:space="preserve">, </w:t>
            </w:r>
            <w:r w:rsidR="009E3113" w:rsidRPr="001E2A61">
              <w:rPr>
                <w:sz w:val="16"/>
                <w:szCs w:val="16"/>
              </w:rPr>
              <w:t>(рекомендации данного проекта)</w:t>
            </w:r>
          </w:p>
        </w:tc>
      </w:tr>
      <w:tr w:rsidR="00E72ABF" w:rsidRPr="00ED1822" w:rsidTr="00E72ABF">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pacing w:line="240" w:lineRule="auto"/>
              <w:ind w:firstLine="0"/>
              <w:jc w:val="center"/>
              <w:rPr>
                <w:color w:val="FF0000"/>
                <w:sz w:val="24"/>
                <w:szCs w:val="24"/>
              </w:rPr>
            </w:pPr>
            <w:r w:rsidRPr="00ED1822">
              <w:rPr>
                <w:color w:val="FF0000"/>
                <w:sz w:val="24"/>
                <w:szCs w:val="24"/>
              </w:rPr>
              <w:t>4.5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hd w:val="clear" w:color="auto" w:fill="FFFFFF"/>
              <w:autoSpaceDE w:val="0"/>
              <w:autoSpaceDN w:val="0"/>
              <w:adjustRightInd w:val="0"/>
              <w:spacing w:line="240" w:lineRule="auto"/>
              <w:ind w:right="-40" w:firstLine="0"/>
              <w:rPr>
                <w:sz w:val="24"/>
                <w:szCs w:val="24"/>
              </w:rPr>
            </w:pPr>
            <w:r w:rsidRPr="00ED1822">
              <w:rPr>
                <w:sz w:val="24"/>
                <w:szCs w:val="24"/>
              </w:rPr>
              <w:t>Фельдшерско-акушерский пункт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hd w:val="clear" w:color="auto" w:fill="FFFFFF"/>
              <w:autoSpaceDE w:val="0"/>
              <w:autoSpaceDN w:val="0"/>
              <w:adjustRightInd w:val="0"/>
              <w:spacing w:line="240" w:lineRule="auto"/>
              <w:ind w:right="-40" w:firstLine="0"/>
              <w:jc w:val="center"/>
              <w:rPr>
                <w:sz w:val="24"/>
                <w:szCs w:val="24"/>
              </w:rPr>
            </w:pPr>
            <w:r w:rsidRPr="00ED1822">
              <w:rPr>
                <w:sz w:val="24"/>
                <w:szCs w:val="24"/>
              </w:rPr>
              <w:t>25 посещений в смену</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hd w:val="clear" w:color="auto" w:fill="FFFFFF"/>
              <w:autoSpaceDE w:val="0"/>
              <w:autoSpaceDN w:val="0"/>
              <w:adjustRightInd w:val="0"/>
              <w:spacing w:line="240" w:lineRule="auto"/>
              <w:ind w:right="-40" w:firstLine="0"/>
              <w:jc w:val="center"/>
              <w:rPr>
                <w:sz w:val="24"/>
                <w:szCs w:val="24"/>
              </w:rPr>
            </w:pPr>
            <w:r w:rsidRPr="00ED1822">
              <w:rPr>
                <w:sz w:val="24"/>
                <w:szCs w:val="24"/>
              </w:rPr>
              <w:t>х. Пригибский,</w:t>
            </w:r>
          </w:p>
          <w:p w:rsidR="00E72ABF" w:rsidRPr="00ED1822" w:rsidRDefault="00E72ABF" w:rsidP="00114E84">
            <w:pPr>
              <w:shd w:val="clear" w:color="auto" w:fill="FFFFFF"/>
              <w:autoSpaceDE w:val="0"/>
              <w:autoSpaceDN w:val="0"/>
              <w:adjustRightInd w:val="0"/>
              <w:spacing w:line="240" w:lineRule="auto"/>
              <w:ind w:right="-40" w:firstLine="0"/>
              <w:jc w:val="center"/>
              <w:rPr>
                <w:sz w:val="24"/>
                <w:szCs w:val="24"/>
              </w:rPr>
            </w:pPr>
            <w:r w:rsidRPr="00ED1822">
              <w:rPr>
                <w:sz w:val="24"/>
                <w:szCs w:val="24"/>
              </w:rPr>
              <w:t>ул</w:t>
            </w:r>
            <w:proofErr w:type="gramStart"/>
            <w:r w:rsidRPr="00ED1822">
              <w:rPr>
                <w:sz w:val="24"/>
                <w:szCs w:val="24"/>
              </w:rPr>
              <w:t>.Н</w:t>
            </w:r>
            <w:proofErr w:type="gramEnd"/>
            <w:r w:rsidRPr="00ED1822">
              <w:rPr>
                <w:sz w:val="24"/>
                <w:szCs w:val="24"/>
              </w:rPr>
              <w:t>абережная</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114E84">
            <w:pPr>
              <w:spacing w:line="240" w:lineRule="auto"/>
              <w:ind w:right="-40" w:firstLine="0"/>
              <w:jc w:val="center"/>
              <w:rPr>
                <w:sz w:val="24"/>
                <w:szCs w:val="24"/>
              </w:rPr>
            </w:pPr>
            <w:proofErr w:type="gramStart"/>
            <w:r>
              <w:rPr>
                <w:sz w:val="24"/>
                <w:szCs w:val="24"/>
              </w:rPr>
              <w:t>Р</w:t>
            </w:r>
            <w:proofErr w:type="gramEnd"/>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72ABF" w:rsidRPr="00ED1822" w:rsidRDefault="00E72ABF" w:rsidP="00E72ABF">
            <w:pPr>
              <w:spacing w:line="240" w:lineRule="auto"/>
              <w:ind w:right="-40" w:firstLine="0"/>
              <w:jc w:val="center"/>
              <w:rPr>
                <w:sz w:val="24"/>
                <w:szCs w:val="24"/>
              </w:rPr>
            </w:pPr>
            <w:r w:rsidRPr="00ED1822">
              <w:rPr>
                <w:sz w:val="24"/>
                <w:szCs w:val="24"/>
              </w:rPr>
              <w:t>Проектир.</w:t>
            </w:r>
            <w:r>
              <w:rPr>
                <w:sz w:val="24"/>
                <w:szCs w:val="24"/>
              </w:rPr>
              <w:t xml:space="preserve">, </w:t>
            </w:r>
            <w:r w:rsidR="009E3113" w:rsidRPr="001E2A61">
              <w:rPr>
                <w:sz w:val="16"/>
                <w:szCs w:val="16"/>
              </w:rPr>
              <w:t>(рекомендации данного проекта)</w:t>
            </w:r>
          </w:p>
        </w:tc>
      </w:tr>
      <w:tr w:rsidR="009E3113" w:rsidRPr="00AB5C99" w:rsidTr="00114E8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AB5C99" w:rsidRDefault="009E3113" w:rsidP="00114E84">
            <w:pPr>
              <w:spacing w:line="240" w:lineRule="auto"/>
              <w:ind w:firstLine="0"/>
              <w:jc w:val="center"/>
              <w:rPr>
                <w:b/>
                <w:sz w:val="24"/>
                <w:szCs w:val="24"/>
                <w:highlight w:val="yellow"/>
              </w:rPr>
            </w:pPr>
            <w:r w:rsidRPr="00104779">
              <w:rPr>
                <w:b/>
                <w:sz w:val="24"/>
                <w:szCs w:val="24"/>
              </w:rPr>
              <w:t>17. Объекты</w:t>
            </w:r>
            <w:r w:rsidRPr="00EA0FD0">
              <w:rPr>
                <w:b/>
                <w:sz w:val="24"/>
                <w:szCs w:val="24"/>
              </w:rPr>
              <w:t xml:space="preserve"> единой государственной системы предупреждения и ликвидации чрезвычайных ситуаций </w:t>
            </w:r>
          </w:p>
        </w:tc>
      </w:tr>
      <w:tr w:rsidR="009E3113" w:rsidRPr="00810CBE" w:rsidTr="00343820">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hd w:val="clear" w:color="auto" w:fill="FFFFFF"/>
              <w:autoSpaceDE w:val="0"/>
              <w:autoSpaceDN w:val="0"/>
              <w:adjustRightInd w:val="0"/>
              <w:spacing w:line="240" w:lineRule="auto"/>
              <w:ind w:firstLine="0"/>
              <w:jc w:val="center"/>
              <w:rPr>
                <w:color w:val="FF0000"/>
                <w:sz w:val="24"/>
                <w:szCs w:val="24"/>
              </w:rPr>
            </w:pPr>
            <w:r w:rsidRPr="00810CBE">
              <w:rPr>
                <w:color w:val="FF0000"/>
                <w:sz w:val="24"/>
                <w:szCs w:val="24"/>
              </w:rPr>
              <w:t>17.2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pacing w:line="240" w:lineRule="auto"/>
              <w:ind w:firstLine="0"/>
              <w:rPr>
                <w:sz w:val="24"/>
                <w:szCs w:val="24"/>
              </w:rPr>
            </w:pPr>
            <w:r w:rsidRPr="00810CBE">
              <w:rPr>
                <w:sz w:val="24"/>
                <w:szCs w:val="24"/>
              </w:rPr>
              <w:t>Пожарно-спасательная часть №94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pacing w:line="240" w:lineRule="auto"/>
              <w:ind w:firstLine="0"/>
              <w:jc w:val="center"/>
              <w:rPr>
                <w:sz w:val="24"/>
                <w:szCs w:val="24"/>
              </w:rPr>
            </w:pPr>
            <w:r w:rsidRPr="00810CBE">
              <w:rPr>
                <w:sz w:val="24"/>
                <w:szCs w:val="24"/>
              </w:rPr>
              <w:t>2 автомобиля</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pacing w:line="240" w:lineRule="auto"/>
              <w:ind w:firstLine="0"/>
              <w:jc w:val="center"/>
              <w:rPr>
                <w:sz w:val="24"/>
                <w:szCs w:val="24"/>
              </w:rPr>
            </w:pPr>
            <w:r w:rsidRPr="00810CBE">
              <w:rPr>
                <w:sz w:val="24"/>
                <w:szCs w:val="24"/>
              </w:rPr>
              <w:t>х. Лебеди, промзона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pacing w:line="240" w:lineRule="auto"/>
              <w:ind w:firstLine="0"/>
              <w:jc w:val="center"/>
              <w:rPr>
                <w:sz w:val="24"/>
                <w:szCs w:val="24"/>
              </w:rPr>
            </w:pPr>
            <w:proofErr w:type="gramStart"/>
            <w:r w:rsidRPr="00810CBE">
              <w:rPr>
                <w:sz w:val="24"/>
                <w:szCs w:val="24"/>
              </w:rPr>
              <w:t>Р</w:t>
            </w:r>
            <w:proofErr w:type="gramEnd"/>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E3113" w:rsidRPr="00810CBE" w:rsidRDefault="009E3113" w:rsidP="00114E84">
            <w:pPr>
              <w:spacing w:line="240" w:lineRule="auto"/>
              <w:ind w:left="-40" w:firstLine="0"/>
              <w:jc w:val="center"/>
              <w:rPr>
                <w:sz w:val="24"/>
                <w:szCs w:val="24"/>
              </w:rPr>
            </w:pPr>
            <w:r w:rsidRPr="00ED1822">
              <w:rPr>
                <w:sz w:val="24"/>
                <w:szCs w:val="24"/>
              </w:rPr>
              <w:t>Реконстр.</w:t>
            </w:r>
            <w:r w:rsidRPr="001E2A61">
              <w:rPr>
                <w:sz w:val="16"/>
                <w:szCs w:val="16"/>
              </w:rPr>
              <w:t xml:space="preserve"> (рекомендации данного проекта)</w:t>
            </w:r>
          </w:p>
        </w:tc>
      </w:tr>
    </w:tbl>
    <w:p w:rsidR="00E57AE4" w:rsidRPr="001E2A61" w:rsidRDefault="00E57AE4" w:rsidP="00B17C1C">
      <w:pPr>
        <w:suppressAutoHyphens/>
        <w:ind w:left="360" w:right="-142"/>
        <w:jc w:val="center"/>
      </w:pPr>
    </w:p>
    <w:p w:rsidR="000E34B4" w:rsidRPr="0080336C" w:rsidRDefault="000E34B4" w:rsidP="00B17C1C">
      <w:pPr>
        <w:ind w:right="-142"/>
        <w:rPr>
          <w:lang w:eastAsia="ar-SA"/>
        </w:rPr>
      </w:pPr>
      <w:r w:rsidRPr="0080336C">
        <w:rPr>
          <w:lang w:eastAsia="ar-SA"/>
        </w:rPr>
        <w:t xml:space="preserve">Дополнительно настоящим проектом внесения изменений в генеральный план </w:t>
      </w:r>
      <w:r w:rsidR="00D97996" w:rsidRPr="0080336C">
        <w:rPr>
          <w:lang w:eastAsia="ar-SA"/>
        </w:rPr>
        <w:t>Гривен</w:t>
      </w:r>
      <w:r w:rsidRPr="0080336C">
        <w:rPr>
          <w:lang w:eastAsia="ar-SA"/>
        </w:rPr>
        <w:t>ского сельского поселения согласно требованиям технического задания внесены изменения функциональных зон или границ следующих территорий:</w:t>
      </w:r>
    </w:p>
    <w:p w:rsidR="000E34B4" w:rsidRPr="00A9170D" w:rsidRDefault="00C55B7C" w:rsidP="00C55B7C">
      <w:pPr>
        <w:jc w:val="right"/>
        <w:rPr>
          <w:lang w:eastAsia="ar-SA"/>
        </w:rPr>
      </w:pPr>
      <w:r w:rsidRPr="00A9170D">
        <w:rPr>
          <w:lang w:eastAsia="ar-SA"/>
        </w:rPr>
        <w:t xml:space="preserve">Таблица </w:t>
      </w:r>
      <w:r w:rsidR="007645DD" w:rsidRPr="00A9170D">
        <w:rPr>
          <w:lang w:eastAsia="ar-SA"/>
        </w:rPr>
        <w:t>2</w:t>
      </w:r>
      <w:r w:rsidR="00A9170D" w:rsidRPr="00A9170D">
        <w:rPr>
          <w:lang w:eastAsia="ar-SA"/>
        </w:rPr>
        <w:t>4</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835"/>
        <w:gridCol w:w="2552"/>
        <w:gridCol w:w="3827"/>
      </w:tblGrid>
      <w:tr w:rsidR="000E34B4" w:rsidRPr="00D97996" w:rsidTr="000E57EB">
        <w:trPr>
          <w:tblHeader/>
        </w:trPr>
        <w:tc>
          <w:tcPr>
            <w:tcW w:w="959" w:type="dxa"/>
            <w:shd w:val="clear" w:color="auto" w:fill="auto"/>
            <w:vAlign w:val="center"/>
          </w:tcPr>
          <w:p w:rsidR="000E34B4" w:rsidRPr="008C0C94" w:rsidRDefault="000E34B4" w:rsidP="000E57EB">
            <w:pPr>
              <w:spacing w:line="240" w:lineRule="auto"/>
              <w:ind w:firstLine="0"/>
              <w:jc w:val="center"/>
              <w:rPr>
                <w:sz w:val="24"/>
                <w:szCs w:val="24"/>
                <w:lang w:eastAsia="ar-SA"/>
              </w:rPr>
            </w:pPr>
            <w:r w:rsidRPr="008C0C94">
              <w:rPr>
                <w:sz w:val="24"/>
                <w:szCs w:val="24"/>
                <w:lang w:eastAsia="ar-SA"/>
              </w:rPr>
              <w:t>№ пп</w:t>
            </w:r>
          </w:p>
        </w:tc>
        <w:tc>
          <w:tcPr>
            <w:tcW w:w="2835" w:type="dxa"/>
            <w:shd w:val="clear" w:color="auto" w:fill="auto"/>
            <w:vAlign w:val="center"/>
          </w:tcPr>
          <w:p w:rsidR="000E34B4" w:rsidRPr="008C0C94" w:rsidRDefault="000E34B4" w:rsidP="000E57EB">
            <w:pPr>
              <w:spacing w:line="240" w:lineRule="auto"/>
              <w:ind w:firstLine="0"/>
              <w:jc w:val="center"/>
              <w:rPr>
                <w:sz w:val="24"/>
                <w:szCs w:val="24"/>
                <w:lang w:eastAsia="ar-SA"/>
              </w:rPr>
            </w:pPr>
            <w:r w:rsidRPr="008C0C94">
              <w:rPr>
                <w:sz w:val="24"/>
                <w:szCs w:val="24"/>
                <w:lang w:eastAsia="ar-SA"/>
              </w:rPr>
              <w:t>Место расположения территории, предмет изменения</w:t>
            </w:r>
          </w:p>
        </w:tc>
        <w:tc>
          <w:tcPr>
            <w:tcW w:w="2552" w:type="dxa"/>
            <w:shd w:val="clear" w:color="auto" w:fill="auto"/>
            <w:vAlign w:val="center"/>
          </w:tcPr>
          <w:p w:rsidR="000E34B4" w:rsidRPr="008C0C94" w:rsidRDefault="000E34B4" w:rsidP="000E57EB">
            <w:pPr>
              <w:spacing w:line="240" w:lineRule="auto"/>
              <w:ind w:firstLine="0"/>
              <w:jc w:val="center"/>
              <w:rPr>
                <w:sz w:val="24"/>
                <w:szCs w:val="24"/>
                <w:lang w:eastAsia="ar-SA"/>
              </w:rPr>
            </w:pPr>
            <w:r w:rsidRPr="008C0C94">
              <w:rPr>
                <w:sz w:val="24"/>
                <w:szCs w:val="24"/>
                <w:lang w:eastAsia="ar-SA"/>
              </w:rPr>
              <w:t>Наименование функциональной зоны (территории, объекта) в утвержденном генеральном плане</w:t>
            </w:r>
          </w:p>
        </w:tc>
        <w:tc>
          <w:tcPr>
            <w:tcW w:w="3827" w:type="dxa"/>
            <w:shd w:val="clear" w:color="auto" w:fill="auto"/>
            <w:vAlign w:val="center"/>
          </w:tcPr>
          <w:p w:rsidR="000E34B4" w:rsidRPr="008C0C94" w:rsidRDefault="000E34B4" w:rsidP="007645DD">
            <w:pPr>
              <w:spacing w:line="240" w:lineRule="auto"/>
              <w:ind w:firstLine="0"/>
              <w:jc w:val="center"/>
              <w:rPr>
                <w:sz w:val="24"/>
                <w:szCs w:val="24"/>
                <w:lang w:eastAsia="ar-SA"/>
              </w:rPr>
            </w:pPr>
            <w:r w:rsidRPr="008C0C94">
              <w:rPr>
                <w:sz w:val="24"/>
                <w:szCs w:val="24"/>
                <w:lang w:eastAsia="ar-SA"/>
              </w:rPr>
              <w:t>Наименование измененной функциональной зоны (территории, объекта) или назначения объекта в проекте внесения изменений в генеральный план, 201</w:t>
            </w:r>
            <w:r w:rsidR="007645DD" w:rsidRPr="008C0C94">
              <w:rPr>
                <w:sz w:val="24"/>
                <w:szCs w:val="24"/>
                <w:lang w:eastAsia="ar-SA"/>
              </w:rPr>
              <w:t>9</w:t>
            </w:r>
            <w:r w:rsidRPr="008C0C94">
              <w:rPr>
                <w:sz w:val="24"/>
                <w:szCs w:val="24"/>
                <w:lang w:eastAsia="ar-SA"/>
              </w:rPr>
              <w:t xml:space="preserve"> год</w:t>
            </w:r>
          </w:p>
        </w:tc>
      </w:tr>
      <w:tr w:rsidR="007C6829" w:rsidRPr="00D97996" w:rsidTr="00FF2E89">
        <w:tc>
          <w:tcPr>
            <w:tcW w:w="10173" w:type="dxa"/>
            <w:gridSpan w:val="4"/>
            <w:shd w:val="clear" w:color="auto" w:fill="auto"/>
            <w:vAlign w:val="center"/>
          </w:tcPr>
          <w:p w:rsidR="007C6829" w:rsidRPr="001E2A61" w:rsidRDefault="000B2CE8" w:rsidP="000B2CE8">
            <w:pPr>
              <w:spacing w:line="240" w:lineRule="auto"/>
              <w:ind w:firstLine="0"/>
              <w:jc w:val="center"/>
            </w:pPr>
            <w:r w:rsidRPr="001E2A61">
              <w:t>Хутор Пригибский</w:t>
            </w:r>
          </w:p>
        </w:tc>
      </w:tr>
      <w:tr w:rsidR="007C6829" w:rsidRPr="0045005B" w:rsidTr="000E57EB">
        <w:tc>
          <w:tcPr>
            <w:tcW w:w="959" w:type="dxa"/>
            <w:shd w:val="clear" w:color="auto" w:fill="auto"/>
            <w:vAlign w:val="center"/>
          </w:tcPr>
          <w:p w:rsidR="007C6829" w:rsidRPr="001E2A61" w:rsidRDefault="001E2A61" w:rsidP="00FF2E89">
            <w:pPr>
              <w:spacing w:line="240" w:lineRule="auto"/>
              <w:ind w:firstLine="0"/>
              <w:jc w:val="center"/>
            </w:pPr>
            <w:r w:rsidRPr="001E2A61">
              <w:t>1</w:t>
            </w:r>
          </w:p>
        </w:tc>
        <w:tc>
          <w:tcPr>
            <w:tcW w:w="2835" w:type="dxa"/>
            <w:shd w:val="clear" w:color="auto" w:fill="auto"/>
            <w:vAlign w:val="center"/>
          </w:tcPr>
          <w:p w:rsidR="000B2CE8" w:rsidRPr="001E2A61" w:rsidRDefault="000B2CE8" w:rsidP="000B2CE8">
            <w:pPr>
              <w:spacing w:line="240" w:lineRule="auto"/>
              <w:ind w:left="-108" w:right="-108" w:firstLine="0"/>
              <w:jc w:val="center"/>
            </w:pPr>
            <w:r w:rsidRPr="001E2A61">
              <w:t>Земельный участок с кадастровым номером</w:t>
            </w:r>
          </w:p>
          <w:p w:rsidR="007C6829" w:rsidRPr="001E2A61" w:rsidRDefault="000B2CE8" w:rsidP="000B2CE8">
            <w:pPr>
              <w:spacing w:line="240" w:lineRule="auto"/>
              <w:ind w:left="-108" w:right="-108" w:firstLine="0"/>
              <w:jc w:val="center"/>
            </w:pPr>
            <w:r w:rsidRPr="001E2A61">
              <w:t>23:10:0103000:110, АЗС</w:t>
            </w:r>
          </w:p>
        </w:tc>
        <w:tc>
          <w:tcPr>
            <w:tcW w:w="2552" w:type="dxa"/>
            <w:shd w:val="clear" w:color="auto" w:fill="auto"/>
            <w:vAlign w:val="center"/>
          </w:tcPr>
          <w:p w:rsidR="007C6829" w:rsidRPr="001E2A61" w:rsidRDefault="000B2CE8" w:rsidP="001E2A61">
            <w:pPr>
              <w:spacing w:line="240" w:lineRule="auto"/>
              <w:ind w:left="-108" w:right="-108" w:firstLine="0"/>
              <w:jc w:val="center"/>
            </w:pPr>
            <w:r w:rsidRPr="001E2A61">
              <w:t xml:space="preserve">Категория </w:t>
            </w:r>
            <w:r w:rsidR="001E2A61" w:rsidRPr="001E2A61">
              <w:t>– земли с</w:t>
            </w:r>
            <w:r w:rsidRPr="001E2A61">
              <w:t>ельскохозяйственного назначения</w:t>
            </w:r>
          </w:p>
        </w:tc>
        <w:tc>
          <w:tcPr>
            <w:tcW w:w="3827" w:type="dxa"/>
            <w:shd w:val="clear" w:color="auto" w:fill="auto"/>
            <w:vAlign w:val="center"/>
          </w:tcPr>
          <w:p w:rsidR="007C6829" w:rsidRPr="00BB0FE1" w:rsidRDefault="00BB0FE1" w:rsidP="00BB0FE1">
            <w:pPr>
              <w:spacing w:line="240" w:lineRule="auto"/>
              <w:ind w:firstLine="0"/>
              <w:jc w:val="center"/>
            </w:pPr>
            <w:r w:rsidRPr="00BB0FE1">
              <w:t>Включить в земли населенного пункта</w:t>
            </w:r>
            <w:r>
              <w:t xml:space="preserve"> </w:t>
            </w:r>
            <w:r w:rsidR="00A768AC">
              <w:t>–</w:t>
            </w:r>
            <w:r w:rsidRPr="00BB0FE1">
              <w:t xml:space="preserve"> для общественно-деловой зоны</w:t>
            </w:r>
            <w:r w:rsidR="000348FA" w:rsidRPr="00BB0FE1">
              <w:t xml:space="preserve"> при транспортных коридорах и узлах</w:t>
            </w:r>
          </w:p>
        </w:tc>
      </w:tr>
      <w:tr w:rsidR="000B2CE8" w:rsidRPr="0045005B" w:rsidTr="000E57EB">
        <w:tc>
          <w:tcPr>
            <w:tcW w:w="959" w:type="dxa"/>
            <w:shd w:val="clear" w:color="auto" w:fill="auto"/>
            <w:vAlign w:val="center"/>
          </w:tcPr>
          <w:p w:rsidR="000B2CE8" w:rsidRPr="001E2A61" w:rsidRDefault="000B2CE8" w:rsidP="00FF2E89">
            <w:pPr>
              <w:spacing w:line="240" w:lineRule="auto"/>
              <w:ind w:firstLine="0"/>
              <w:jc w:val="center"/>
            </w:pPr>
            <w:r w:rsidRPr="001E2A61">
              <w:t>2</w:t>
            </w:r>
          </w:p>
        </w:tc>
        <w:tc>
          <w:tcPr>
            <w:tcW w:w="2835" w:type="dxa"/>
            <w:shd w:val="clear" w:color="auto" w:fill="auto"/>
            <w:vAlign w:val="center"/>
          </w:tcPr>
          <w:p w:rsidR="000B2CE8" w:rsidRPr="001E2A61" w:rsidRDefault="000B2CE8" w:rsidP="000B2CE8">
            <w:pPr>
              <w:spacing w:line="240" w:lineRule="auto"/>
              <w:ind w:left="-108" w:right="-108" w:firstLine="0"/>
              <w:jc w:val="center"/>
            </w:pPr>
            <w:r w:rsidRPr="001E2A61">
              <w:t xml:space="preserve">Южная часть (окраина) хутора </w:t>
            </w:r>
          </w:p>
        </w:tc>
        <w:tc>
          <w:tcPr>
            <w:tcW w:w="2552" w:type="dxa"/>
            <w:shd w:val="clear" w:color="auto" w:fill="auto"/>
            <w:vAlign w:val="center"/>
          </w:tcPr>
          <w:p w:rsidR="000B2CE8" w:rsidRPr="001E2A61" w:rsidRDefault="000B2CE8" w:rsidP="001E2A61">
            <w:pPr>
              <w:spacing w:line="240" w:lineRule="auto"/>
              <w:ind w:left="-108" w:right="-108" w:firstLine="0"/>
              <w:jc w:val="center"/>
            </w:pPr>
            <w:r w:rsidRPr="001E2A61">
              <w:t>Общественно-деловая</w:t>
            </w:r>
          </w:p>
        </w:tc>
        <w:tc>
          <w:tcPr>
            <w:tcW w:w="3827" w:type="dxa"/>
            <w:shd w:val="clear" w:color="auto" w:fill="auto"/>
            <w:vAlign w:val="center"/>
          </w:tcPr>
          <w:p w:rsidR="000B2CE8" w:rsidRPr="001E2A61" w:rsidRDefault="000B2CE8" w:rsidP="00FF2E89">
            <w:pPr>
              <w:spacing w:line="240" w:lineRule="auto"/>
              <w:ind w:firstLine="0"/>
              <w:jc w:val="center"/>
            </w:pPr>
            <w:r w:rsidRPr="001E2A61">
              <w:t>Зона застройки индивидуальными жилыми домами</w:t>
            </w:r>
          </w:p>
        </w:tc>
      </w:tr>
      <w:tr w:rsidR="000B2CE8" w:rsidRPr="0045005B" w:rsidTr="000E57EB">
        <w:tc>
          <w:tcPr>
            <w:tcW w:w="959" w:type="dxa"/>
            <w:shd w:val="clear" w:color="auto" w:fill="auto"/>
            <w:vAlign w:val="center"/>
          </w:tcPr>
          <w:p w:rsidR="000B2CE8" w:rsidRPr="001E2A61" w:rsidRDefault="000B2CE8" w:rsidP="00FF2E89">
            <w:pPr>
              <w:spacing w:line="240" w:lineRule="auto"/>
              <w:ind w:firstLine="0"/>
              <w:jc w:val="center"/>
            </w:pPr>
            <w:r w:rsidRPr="001E2A61">
              <w:t>3</w:t>
            </w:r>
          </w:p>
        </w:tc>
        <w:tc>
          <w:tcPr>
            <w:tcW w:w="2835" w:type="dxa"/>
            <w:shd w:val="clear" w:color="auto" w:fill="auto"/>
            <w:vAlign w:val="center"/>
          </w:tcPr>
          <w:p w:rsidR="000B2CE8" w:rsidRPr="001E2A61" w:rsidRDefault="000B2CE8" w:rsidP="007C6829">
            <w:pPr>
              <w:spacing w:line="240" w:lineRule="auto"/>
              <w:ind w:left="-108" w:right="-108" w:firstLine="0"/>
              <w:jc w:val="center"/>
            </w:pPr>
            <w:r w:rsidRPr="001E2A61">
              <w:t>Северо-западная окраина хутора, большой участок</w:t>
            </w:r>
          </w:p>
        </w:tc>
        <w:tc>
          <w:tcPr>
            <w:tcW w:w="2552" w:type="dxa"/>
            <w:shd w:val="clear" w:color="auto" w:fill="auto"/>
            <w:vAlign w:val="center"/>
          </w:tcPr>
          <w:p w:rsidR="000B2CE8" w:rsidRPr="001E2A61" w:rsidRDefault="000B2CE8" w:rsidP="007C6829">
            <w:pPr>
              <w:spacing w:line="240" w:lineRule="auto"/>
              <w:ind w:firstLine="0"/>
              <w:jc w:val="center"/>
            </w:pPr>
            <w:r w:rsidRPr="001E2A61">
              <w:t>инженерной и транспортной инфраструктур</w:t>
            </w:r>
          </w:p>
        </w:tc>
        <w:tc>
          <w:tcPr>
            <w:tcW w:w="3827" w:type="dxa"/>
            <w:shd w:val="clear" w:color="auto" w:fill="auto"/>
            <w:vAlign w:val="center"/>
          </w:tcPr>
          <w:p w:rsidR="000B2CE8" w:rsidRPr="001E2A61" w:rsidRDefault="000B2CE8" w:rsidP="00FF2E89">
            <w:pPr>
              <w:spacing w:line="240" w:lineRule="auto"/>
              <w:ind w:firstLine="0"/>
              <w:jc w:val="center"/>
            </w:pPr>
            <w:r w:rsidRPr="001E2A61">
              <w:t>Зона застройки индивидуальными жилыми домами</w:t>
            </w:r>
          </w:p>
        </w:tc>
      </w:tr>
      <w:tr w:rsidR="000B2CE8" w:rsidRPr="0044388E" w:rsidTr="000E57EB">
        <w:tc>
          <w:tcPr>
            <w:tcW w:w="959" w:type="dxa"/>
            <w:shd w:val="clear" w:color="auto" w:fill="auto"/>
            <w:vAlign w:val="center"/>
          </w:tcPr>
          <w:p w:rsidR="000B2CE8" w:rsidRPr="001E2A61" w:rsidRDefault="001E2A61" w:rsidP="00FF2E89">
            <w:pPr>
              <w:spacing w:line="240" w:lineRule="auto"/>
              <w:ind w:firstLine="0"/>
              <w:jc w:val="center"/>
            </w:pPr>
            <w:r>
              <w:t>4</w:t>
            </w:r>
          </w:p>
        </w:tc>
        <w:tc>
          <w:tcPr>
            <w:tcW w:w="2835" w:type="dxa"/>
            <w:shd w:val="clear" w:color="auto" w:fill="auto"/>
            <w:vAlign w:val="center"/>
          </w:tcPr>
          <w:p w:rsidR="00FF2E89" w:rsidRPr="001E2A61" w:rsidRDefault="00FF2E89" w:rsidP="00FF2E89">
            <w:pPr>
              <w:spacing w:line="240" w:lineRule="auto"/>
              <w:ind w:left="-108" w:right="-108" w:firstLine="0"/>
              <w:jc w:val="center"/>
            </w:pPr>
            <w:r w:rsidRPr="001E2A61">
              <w:t>Земельный участок с кадастровым номером</w:t>
            </w:r>
          </w:p>
          <w:p w:rsidR="000B2CE8" w:rsidRPr="001E2A61" w:rsidRDefault="00FF2E89" w:rsidP="00FF2E89">
            <w:pPr>
              <w:spacing w:line="240" w:lineRule="auto"/>
              <w:ind w:left="-108" w:right="-108" w:firstLine="0"/>
              <w:jc w:val="center"/>
            </w:pPr>
            <w:r w:rsidRPr="001E2A61">
              <w:t xml:space="preserve">23:10:0104001:726, узел водозаборных </w:t>
            </w:r>
            <w:r w:rsidRPr="001E2A61">
              <w:lastRenderedPageBreak/>
              <w:t>сооружений</w:t>
            </w:r>
          </w:p>
        </w:tc>
        <w:tc>
          <w:tcPr>
            <w:tcW w:w="2552" w:type="dxa"/>
            <w:shd w:val="clear" w:color="auto" w:fill="auto"/>
            <w:vAlign w:val="center"/>
          </w:tcPr>
          <w:p w:rsidR="000B2CE8" w:rsidRPr="001E2A61" w:rsidRDefault="00FF2E89" w:rsidP="007C6829">
            <w:pPr>
              <w:spacing w:line="240" w:lineRule="auto"/>
              <w:ind w:firstLine="0"/>
              <w:jc w:val="center"/>
            </w:pPr>
            <w:r w:rsidRPr="001E2A61">
              <w:lastRenderedPageBreak/>
              <w:t>инженерной и транспортной инфраструктур</w:t>
            </w:r>
          </w:p>
        </w:tc>
        <w:tc>
          <w:tcPr>
            <w:tcW w:w="3827" w:type="dxa"/>
            <w:shd w:val="clear" w:color="auto" w:fill="auto"/>
            <w:vAlign w:val="center"/>
          </w:tcPr>
          <w:p w:rsidR="000B2CE8" w:rsidRPr="001E2A61" w:rsidRDefault="00FF2E89" w:rsidP="00FF2E89">
            <w:pPr>
              <w:spacing w:line="240" w:lineRule="auto"/>
              <w:ind w:firstLine="0"/>
              <w:jc w:val="center"/>
            </w:pPr>
            <w:r w:rsidRPr="001E2A61">
              <w:t>инженерной и транспортной инфраструктур, изменить конфигурацию участка по координатам</w:t>
            </w:r>
          </w:p>
        </w:tc>
      </w:tr>
      <w:tr w:rsidR="0017274E" w:rsidRPr="0017274E" w:rsidTr="000E57EB">
        <w:tc>
          <w:tcPr>
            <w:tcW w:w="959" w:type="dxa"/>
            <w:shd w:val="clear" w:color="auto" w:fill="auto"/>
            <w:vAlign w:val="center"/>
          </w:tcPr>
          <w:p w:rsidR="0017274E" w:rsidRPr="001E2A61" w:rsidRDefault="001E2A61" w:rsidP="00FF2E89">
            <w:pPr>
              <w:spacing w:line="240" w:lineRule="auto"/>
              <w:ind w:firstLine="0"/>
              <w:jc w:val="center"/>
            </w:pPr>
            <w:r w:rsidRPr="001E2A61">
              <w:lastRenderedPageBreak/>
              <w:t>5</w:t>
            </w:r>
          </w:p>
        </w:tc>
        <w:tc>
          <w:tcPr>
            <w:tcW w:w="2835" w:type="dxa"/>
            <w:shd w:val="clear" w:color="auto" w:fill="auto"/>
            <w:vAlign w:val="center"/>
          </w:tcPr>
          <w:p w:rsidR="0017274E" w:rsidRPr="001E2A61" w:rsidRDefault="0017274E" w:rsidP="007C6829">
            <w:pPr>
              <w:spacing w:line="240" w:lineRule="auto"/>
              <w:ind w:left="-108" w:right="-108" w:firstLine="0"/>
              <w:jc w:val="center"/>
            </w:pPr>
            <w:r w:rsidRPr="001E2A61">
              <w:t>Земельный участок с кадастровым номером 23:10:0104001:751</w:t>
            </w:r>
          </w:p>
        </w:tc>
        <w:tc>
          <w:tcPr>
            <w:tcW w:w="2552" w:type="dxa"/>
            <w:shd w:val="clear" w:color="auto" w:fill="auto"/>
            <w:vAlign w:val="center"/>
          </w:tcPr>
          <w:p w:rsidR="0017274E" w:rsidRPr="001E2A61" w:rsidRDefault="0017274E" w:rsidP="00564105">
            <w:pPr>
              <w:spacing w:line="240" w:lineRule="auto"/>
              <w:ind w:firstLine="0"/>
              <w:jc w:val="center"/>
            </w:pPr>
            <w:r w:rsidRPr="001E2A61">
              <w:t>Зона застройки индивидуальными жилыми домами</w:t>
            </w:r>
          </w:p>
        </w:tc>
        <w:tc>
          <w:tcPr>
            <w:tcW w:w="3827" w:type="dxa"/>
            <w:shd w:val="clear" w:color="auto" w:fill="auto"/>
            <w:vAlign w:val="center"/>
          </w:tcPr>
          <w:p w:rsidR="0017274E" w:rsidRPr="001E2A61" w:rsidRDefault="0017274E" w:rsidP="00564105">
            <w:pPr>
              <w:spacing w:line="240" w:lineRule="auto"/>
              <w:ind w:firstLine="0"/>
              <w:jc w:val="center"/>
            </w:pPr>
            <w:r w:rsidRPr="001E2A61">
              <w:t>Общественно-деловая</w:t>
            </w:r>
          </w:p>
          <w:p w:rsidR="0017274E" w:rsidRPr="001E2A61" w:rsidRDefault="0017274E" w:rsidP="00564105">
            <w:pPr>
              <w:spacing w:line="240" w:lineRule="auto"/>
              <w:ind w:firstLine="0"/>
              <w:jc w:val="center"/>
            </w:pPr>
          </w:p>
        </w:tc>
      </w:tr>
      <w:tr w:rsidR="009A65FA" w:rsidRPr="0017274E" w:rsidTr="000E57EB">
        <w:tc>
          <w:tcPr>
            <w:tcW w:w="959" w:type="dxa"/>
            <w:shd w:val="clear" w:color="auto" w:fill="auto"/>
            <w:vAlign w:val="center"/>
          </w:tcPr>
          <w:p w:rsidR="009A65FA" w:rsidRPr="001E2A61" w:rsidRDefault="009A65FA" w:rsidP="00FF2E89">
            <w:pPr>
              <w:spacing w:line="240" w:lineRule="auto"/>
              <w:ind w:firstLine="0"/>
              <w:jc w:val="center"/>
            </w:pPr>
            <w:r>
              <w:t>6</w:t>
            </w:r>
          </w:p>
        </w:tc>
        <w:tc>
          <w:tcPr>
            <w:tcW w:w="2835" w:type="dxa"/>
            <w:shd w:val="clear" w:color="auto" w:fill="auto"/>
            <w:vAlign w:val="center"/>
          </w:tcPr>
          <w:p w:rsidR="009A65FA" w:rsidRPr="001E2A61" w:rsidRDefault="009A65FA" w:rsidP="007C6829">
            <w:pPr>
              <w:spacing w:line="240" w:lineRule="auto"/>
              <w:ind w:left="-108" w:right="-108" w:firstLine="0"/>
              <w:jc w:val="center"/>
            </w:pPr>
            <w:r w:rsidRPr="001E2A61">
              <w:t>Земельный участок</w:t>
            </w:r>
            <w:r>
              <w:t xml:space="preserve"> без номера (по координатам), расположенный между ул. Восточной и ул. Дачной</w:t>
            </w:r>
          </w:p>
        </w:tc>
        <w:tc>
          <w:tcPr>
            <w:tcW w:w="2552" w:type="dxa"/>
            <w:shd w:val="clear" w:color="auto" w:fill="auto"/>
            <w:vAlign w:val="center"/>
          </w:tcPr>
          <w:p w:rsidR="009A65FA" w:rsidRPr="001E2A61" w:rsidRDefault="009A65FA" w:rsidP="00564105">
            <w:pPr>
              <w:spacing w:line="240" w:lineRule="auto"/>
              <w:ind w:firstLine="0"/>
              <w:jc w:val="center"/>
            </w:pPr>
            <w:r>
              <w:t>Сельскохозяйственного использования</w:t>
            </w:r>
          </w:p>
        </w:tc>
        <w:tc>
          <w:tcPr>
            <w:tcW w:w="3827" w:type="dxa"/>
            <w:shd w:val="clear" w:color="auto" w:fill="auto"/>
            <w:vAlign w:val="center"/>
          </w:tcPr>
          <w:p w:rsidR="009A65FA" w:rsidRPr="001E2A61" w:rsidRDefault="009A65FA" w:rsidP="00564105">
            <w:pPr>
              <w:spacing w:line="240" w:lineRule="auto"/>
              <w:ind w:firstLine="0"/>
              <w:jc w:val="center"/>
            </w:pPr>
            <w:r w:rsidRPr="001E2A61">
              <w:t>Зона застройки индивидуальными жилыми домами</w:t>
            </w:r>
          </w:p>
        </w:tc>
      </w:tr>
      <w:tr w:rsidR="000348FA" w:rsidRPr="00D97996" w:rsidTr="000164C1">
        <w:tc>
          <w:tcPr>
            <w:tcW w:w="10173" w:type="dxa"/>
            <w:gridSpan w:val="4"/>
            <w:shd w:val="clear" w:color="auto" w:fill="auto"/>
            <w:vAlign w:val="center"/>
          </w:tcPr>
          <w:p w:rsidR="000348FA" w:rsidRPr="001E2A61" w:rsidRDefault="000348FA" w:rsidP="001E2A61">
            <w:pPr>
              <w:spacing w:line="240" w:lineRule="auto"/>
              <w:ind w:left="-108" w:right="-108" w:firstLine="0"/>
              <w:jc w:val="center"/>
            </w:pPr>
            <w:r w:rsidRPr="001E2A61">
              <w:t>Станица Гривенская</w:t>
            </w:r>
          </w:p>
        </w:tc>
      </w:tr>
      <w:tr w:rsidR="00C06A75" w:rsidRPr="0044388E" w:rsidTr="000E57EB">
        <w:tc>
          <w:tcPr>
            <w:tcW w:w="959" w:type="dxa"/>
            <w:shd w:val="clear" w:color="auto" w:fill="auto"/>
            <w:vAlign w:val="center"/>
          </w:tcPr>
          <w:p w:rsidR="00C06A75" w:rsidRPr="001E2A61" w:rsidRDefault="001E2A61" w:rsidP="001E2A61">
            <w:pPr>
              <w:spacing w:line="240" w:lineRule="auto"/>
              <w:ind w:left="-108" w:right="-108" w:firstLine="0"/>
              <w:jc w:val="center"/>
            </w:pPr>
            <w:r>
              <w:t>1</w:t>
            </w:r>
          </w:p>
        </w:tc>
        <w:tc>
          <w:tcPr>
            <w:tcW w:w="2835" w:type="dxa"/>
            <w:shd w:val="clear" w:color="auto" w:fill="auto"/>
            <w:vAlign w:val="center"/>
          </w:tcPr>
          <w:p w:rsidR="00C06A75" w:rsidRPr="001E2A61" w:rsidRDefault="00C06A75" w:rsidP="001E2A61">
            <w:pPr>
              <w:spacing w:line="240" w:lineRule="auto"/>
              <w:ind w:left="-108" w:right="-108" w:firstLine="0"/>
              <w:jc w:val="center"/>
            </w:pPr>
            <w:r w:rsidRPr="001E2A61">
              <w:t>Земельный участок с кадастровым номером</w:t>
            </w:r>
          </w:p>
          <w:p w:rsidR="00C06A75" w:rsidRPr="001E2A61" w:rsidRDefault="00C06A75" w:rsidP="001E2A61">
            <w:pPr>
              <w:spacing w:line="240" w:lineRule="auto"/>
              <w:ind w:left="-108" w:right="-108" w:firstLine="0"/>
              <w:jc w:val="center"/>
            </w:pPr>
            <w:r w:rsidRPr="001E2A61">
              <w:t>23:10:0106001:200, ул. Ст</w:t>
            </w:r>
            <w:proofErr w:type="gramStart"/>
            <w:r w:rsidRPr="001E2A61">
              <w:t>.К</w:t>
            </w:r>
            <w:proofErr w:type="gramEnd"/>
            <w:r w:rsidRPr="001E2A61">
              <w:t>озюпы, 68 (Чайка)</w:t>
            </w:r>
          </w:p>
        </w:tc>
        <w:tc>
          <w:tcPr>
            <w:tcW w:w="2552" w:type="dxa"/>
            <w:shd w:val="clear" w:color="auto" w:fill="auto"/>
            <w:vAlign w:val="center"/>
          </w:tcPr>
          <w:p w:rsidR="00C06A75" w:rsidRPr="001E2A61" w:rsidRDefault="00C06A75" w:rsidP="001E2A61">
            <w:pPr>
              <w:spacing w:line="240" w:lineRule="auto"/>
              <w:ind w:left="-108" w:right="-108" w:firstLine="0"/>
              <w:jc w:val="center"/>
            </w:pPr>
            <w:r w:rsidRPr="001E2A61">
              <w:t>инженерной и транспортной инфраструктур</w:t>
            </w:r>
          </w:p>
        </w:tc>
        <w:tc>
          <w:tcPr>
            <w:tcW w:w="3827" w:type="dxa"/>
            <w:shd w:val="clear" w:color="auto" w:fill="auto"/>
            <w:vAlign w:val="center"/>
          </w:tcPr>
          <w:p w:rsidR="00C06A75" w:rsidRPr="001E2A61" w:rsidRDefault="00C06A75" w:rsidP="001E2A61">
            <w:pPr>
              <w:spacing w:line="240" w:lineRule="auto"/>
              <w:ind w:left="-108" w:right="-108" w:firstLine="0"/>
              <w:jc w:val="center"/>
            </w:pPr>
            <w:r w:rsidRPr="001E2A61">
              <w:t>Зона застройки индивидуальными жилыми домами</w:t>
            </w:r>
          </w:p>
        </w:tc>
      </w:tr>
      <w:tr w:rsidR="003759D8" w:rsidRPr="003759D8" w:rsidTr="00081922">
        <w:tc>
          <w:tcPr>
            <w:tcW w:w="959" w:type="dxa"/>
            <w:shd w:val="clear" w:color="auto" w:fill="auto"/>
            <w:vAlign w:val="center"/>
          </w:tcPr>
          <w:p w:rsidR="003759D8" w:rsidRPr="001E2A61" w:rsidRDefault="001E2A61" w:rsidP="001E2A61">
            <w:pPr>
              <w:spacing w:line="240" w:lineRule="auto"/>
              <w:ind w:left="-108" w:right="-108" w:firstLine="0"/>
              <w:jc w:val="center"/>
            </w:pPr>
            <w:r>
              <w:t>2</w:t>
            </w:r>
          </w:p>
        </w:tc>
        <w:tc>
          <w:tcPr>
            <w:tcW w:w="2835" w:type="dxa"/>
            <w:shd w:val="clear" w:color="auto" w:fill="auto"/>
            <w:vAlign w:val="center"/>
          </w:tcPr>
          <w:p w:rsidR="003759D8" w:rsidRPr="001E2A61" w:rsidRDefault="003759D8" w:rsidP="001E2A61">
            <w:pPr>
              <w:spacing w:line="240" w:lineRule="auto"/>
              <w:ind w:left="-108" w:right="-108" w:firstLine="0"/>
              <w:jc w:val="center"/>
            </w:pPr>
            <w:r w:rsidRPr="001E2A61">
              <w:t>Южная окраина станицы, земельный участок с кадастровым номером</w:t>
            </w:r>
          </w:p>
          <w:p w:rsidR="003759D8" w:rsidRPr="001E2A61" w:rsidRDefault="003759D8" w:rsidP="001E2A61">
            <w:pPr>
              <w:spacing w:line="240" w:lineRule="auto"/>
              <w:ind w:left="-108" w:right="-108" w:firstLine="0"/>
              <w:jc w:val="center"/>
            </w:pPr>
            <w:r w:rsidRPr="001E2A61">
              <w:t>23:10:0000000:183</w:t>
            </w:r>
          </w:p>
        </w:tc>
        <w:tc>
          <w:tcPr>
            <w:tcW w:w="2552" w:type="dxa"/>
            <w:shd w:val="clear" w:color="auto" w:fill="auto"/>
            <w:vAlign w:val="center"/>
          </w:tcPr>
          <w:p w:rsidR="003759D8" w:rsidRPr="001E2A61" w:rsidRDefault="003759D8" w:rsidP="001E2A61">
            <w:pPr>
              <w:spacing w:line="240" w:lineRule="auto"/>
              <w:ind w:left="-108" w:right="-108" w:firstLine="0"/>
              <w:jc w:val="center"/>
            </w:pPr>
          </w:p>
        </w:tc>
        <w:tc>
          <w:tcPr>
            <w:tcW w:w="3827" w:type="dxa"/>
            <w:shd w:val="clear" w:color="auto" w:fill="auto"/>
            <w:vAlign w:val="center"/>
          </w:tcPr>
          <w:p w:rsidR="003759D8" w:rsidRPr="001E2A61" w:rsidRDefault="003759D8" w:rsidP="001E2A61">
            <w:pPr>
              <w:spacing w:line="240" w:lineRule="auto"/>
              <w:ind w:left="-108" w:right="-108" w:firstLine="0"/>
              <w:jc w:val="center"/>
            </w:pPr>
            <w:r w:rsidRPr="001E2A61">
              <w:t>Лесной фонд,</w:t>
            </w:r>
          </w:p>
          <w:p w:rsidR="003759D8" w:rsidRPr="001E2A61" w:rsidRDefault="003759D8" w:rsidP="001E2A61">
            <w:pPr>
              <w:spacing w:line="240" w:lineRule="auto"/>
              <w:ind w:left="-108" w:right="-108" w:firstLine="0"/>
              <w:jc w:val="center"/>
            </w:pPr>
            <w:r w:rsidRPr="001E2A61">
              <w:t>уточнить контура, исключить пересечения с границей населенного пункта и земельными участками</w:t>
            </w:r>
          </w:p>
        </w:tc>
      </w:tr>
      <w:tr w:rsidR="000845C4" w:rsidRPr="000845C4" w:rsidTr="00081922">
        <w:tc>
          <w:tcPr>
            <w:tcW w:w="959" w:type="dxa"/>
            <w:shd w:val="clear" w:color="auto" w:fill="auto"/>
            <w:vAlign w:val="center"/>
          </w:tcPr>
          <w:p w:rsidR="000845C4" w:rsidRPr="001E2A61" w:rsidRDefault="001E2A61" w:rsidP="001E2A61">
            <w:pPr>
              <w:spacing w:line="240" w:lineRule="auto"/>
              <w:ind w:left="-108" w:right="-108" w:firstLine="0"/>
              <w:jc w:val="center"/>
            </w:pPr>
            <w:r>
              <w:t>3</w:t>
            </w:r>
          </w:p>
        </w:tc>
        <w:tc>
          <w:tcPr>
            <w:tcW w:w="2835" w:type="dxa"/>
            <w:shd w:val="clear" w:color="auto" w:fill="auto"/>
            <w:vAlign w:val="center"/>
          </w:tcPr>
          <w:p w:rsidR="000845C4" w:rsidRPr="001E2A61" w:rsidRDefault="000845C4" w:rsidP="001E2A61">
            <w:pPr>
              <w:spacing w:line="240" w:lineRule="auto"/>
              <w:ind w:left="-108" w:right="-108" w:firstLine="0"/>
              <w:jc w:val="center"/>
            </w:pPr>
            <w:r w:rsidRPr="001E2A61">
              <w:t>земельный участок с кадастровым номером</w:t>
            </w:r>
          </w:p>
          <w:p w:rsidR="000845C4" w:rsidRPr="001E2A61" w:rsidRDefault="000845C4" w:rsidP="001E2A61">
            <w:pPr>
              <w:spacing w:line="240" w:lineRule="auto"/>
              <w:ind w:left="-108" w:right="-108" w:firstLine="0"/>
              <w:jc w:val="center"/>
            </w:pPr>
            <w:r w:rsidRPr="001E2A61">
              <w:t>23:10:0106003:501, ул. Степная,87</w:t>
            </w:r>
          </w:p>
        </w:tc>
        <w:tc>
          <w:tcPr>
            <w:tcW w:w="2552" w:type="dxa"/>
            <w:shd w:val="clear" w:color="auto" w:fill="auto"/>
            <w:vAlign w:val="center"/>
          </w:tcPr>
          <w:p w:rsidR="000845C4" w:rsidRPr="001E2A61" w:rsidRDefault="000845C4" w:rsidP="001E2A61">
            <w:pPr>
              <w:spacing w:line="240" w:lineRule="auto"/>
              <w:ind w:left="-108" w:right="-108" w:firstLine="0"/>
              <w:jc w:val="center"/>
            </w:pPr>
            <w:r w:rsidRPr="001E2A61">
              <w:t>Производственная территорория</w:t>
            </w:r>
          </w:p>
        </w:tc>
        <w:tc>
          <w:tcPr>
            <w:tcW w:w="3827" w:type="dxa"/>
            <w:shd w:val="clear" w:color="auto" w:fill="auto"/>
            <w:vAlign w:val="center"/>
          </w:tcPr>
          <w:p w:rsidR="000845C4" w:rsidRPr="001E2A61" w:rsidRDefault="000845C4" w:rsidP="001E2A61">
            <w:pPr>
              <w:spacing w:line="240" w:lineRule="auto"/>
              <w:ind w:left="-108" w:right="-108" w:firstLine="0"/>
              <w:jc w:val="center"/>
            </w:pPr>
            <w:r w:rsidRPr="001E2A61">
              <w:t>Сельскохозяйственных предприятий</w:t>
            </w:r>
          </w:p>
        </w:tc>
      </w:tr>
      <w:tr w:rsidR="00085C37" w:rsidRPr="00085C37" w:rsidTr="008B3B5D">
        <w:tc>
          <w:tcPr>
            <w:tcW w:w="959" w:type="dxa"/>
            <w:shd w:val="clear" w:color="auto" w:fill="auto"/>
            <w:vAlign w:val="center"/>
          </w:tcPr>
          <w:p w:rsidR="00085C37" w:rsidRPr="000A4109" w:rsidRDefault="001E2A61" w:rsidP="008B3B5D">
            <w:pPr>
              <w:spacing w:line="240" w:lineRule="auto"/>
              <w:ind w:firstLine="0"/>
              <w:jc w:val="center"/>
            </w:pPr>
            <w:r w:rsidRPr="000A4109">
              <w:t>4</w:t>
            </w:r>
          </w:p>
        </w:tc>
        <w:tc>
          <w:tcPr>
            <w:tcW w:w="2835" w:type="dxa"/>
            <w:shd w:val="clear" w:color="auto" w:fill="auto"/>
            <w:vAlign w:val="center"/>
          </w:tcPr>
          <w:p w:rsidR="00085C37" w:rsidRPr="000A4109" w:rsidRDefault="00085C37" w:rsidP="000A4109">
            <w:pPr>
              <w:spacing w:line="240" w:lineRule="auto"/>
              <w:ind w:left="-108" w:right="-108" w:firstLine="0"/>
              <w:jc w:val="center"/>
            </w:pPr>
            <w:r w:rsidRPr="000A4109">
              <w:t>Кладбище на востоке станицы включить в границы населенного пункта</w:t>
            </w:r>
          </w:p>
        </w:tc>
        <w:tc>
          <w:tcPr>
            <w:tcW w:w="2552" w:type="dxa"/>
            <w:shd w:val="clear" w:color="auto" w:fill="auto"/>
            <w:vAlign w:val="center"/>
          </w:tcPr>
          <w:p w:rsidR="00085C37" w:rsidRPr="000A4109" w:rsidRDefault="00085C37" w:rsidP="000A4109">
            <w:pPr>
              <w:spacing w:line="240" w:lineRule="auto"/>
              <w:ind w:firstLine="0"/>
              <w:jc w:val="center"/>
            </w:pPr>
            <w:r w:rsidRPr="000A4109">
              <w:t xml:space="preserve">Сельскохозяйственного </w:t>
            </w:r>
            <w:r w:rsidR="000A4109">
              <w:t>н</w:t>
            </w:r>
            <w:r w:rsidRPr="000A4109">
              <w:t xml:space="preserve">азначения </w:t>
            </w:r>
          </w:p>
        </w:tc>
        <w:tc>
          <w:tcPr>
            <w:tcW w:w="3827" w:type="dxa"/>
            <w:shd w:val="clear" w:color="auto" w:fill="auto"/>
            <w:vAlign w:val="center"/>
          </w:tcPr>
          <w:p w:rsidR="00085C37" w:rsidRPr="000A4109" w:rsidRDefault="00A768AC" w:rsidP="008B3B5D">
            <w:pPr>
              <w:spacing w:line="240" w:lineRule="auto"/>
              <w:ind w:firstLine="0"/>
              <w:jc w:val="center"/>
            </w:pPr>
            <w:r w:rsidRPr="000A4109">
              <w:t>С</w:t>
            </w:r>
            <w:r w:rsidR="00085C37" w:rsidRPr="000A4109">
              <w:t>пециального назначения</w:t>
            </w:r>
          </w:p>
        </w:tc>
      </w:tr>
      <w:tr w:rsidR="00FF2E89" w:rsidRPr="008B3B5D" w:rsidTr="000E57EB">
        <w:tc>
          <w:tcPr>
            <w:tcW w:w="959" w:type="dxa"/>
            <w:shd w:val="clear" w:color="auto" w:fill="auto"/>
            <w:vAlign w:val="center"/>
          </w:tcPr>
          <w:p w:rsidR="00FF2E89" w:rsidRPr="001E2A61" w:rsidRDefault="001E2A61" w:rsidP="001E2A61">
            <w:pPr>
              <w:spacing w:line="240" w:lineRule="auto"/>
              <w:ind w:left="-108" w:right="-108" w:firstLine="0"/>
              <w:jc w:val="center"/>
            </w:pPr>
            <w:r w:rsidRPr="001E2A61">
              <w:t>5</w:t>
            </w:r>
          </w:p>
        </w:tc>
        <w:tc>
          <w:tcPr>
            <w:tcW w:w="2835" w:type="dxa"/>
            <w:shd w:val="clear" w:color="auto" w:fill="auto"/>
            <w:vAlign w:val="center"/>
          </w:tcPr>
          <w:p w:rsidR="00FF2E89" w:rsidRPr="001E2A61" w:rsidRDefault="008B3B5D" w:rsidP="001E2A61">
            <w:pPr>
              <w:spacing w:line="240" w:lineRule="auto"/>
              <w:ind w:left="-108" w:right="-108" w:firstLine="0"/>
              <w:jc w:val="center"/>
            </w:pPr>
            <w:r w:rsidRPr="001E2A61">
              <w:t>Территория школы (ТОД-2) все разрушено ул</w:t>
            </w:r>
            <w:proofErr w:type="gramStart"/>
            <w:r w:rsidRPr="001E2A61">
              <w:t>.Ш</w:t>
            </w:r>
            <w:proofErr w:type="gramEnd"/>
            <w:r w:rsidRPr="001E2A61">
              <w:t>ирокая, 78</w:t>
            </w:r>
          </w:p>
        </w:tc>
        <w:tc>
          <w:tcPr>
            <w:tcW w:w="2552" w:type="dxa"/>
            <w:shd w:val="clear" w:color="auto" w:fill="auto"/>
            <w:vAlign w:val="center"/>
          </w:tcPr>
          <w:p w:rsidR="00FF2E89" w:rsidRPr="001E2A61" w:rsidRDefault="008B3B5D" w:rsidP="001E2A61">
            <w:pPr>
              <w:spacing w:line="240" w:lineRule="auto"/>
              <w:ind w:left="-108" w:right="-108" w:firstLine="0"/>
              <w:jc w:val="center"/>
            </w:pPr>
            <w:r w:rsidRPr="001E2A61">
              <w:t>Зона общеобразовательных организаций</w:t>
            </w:r>
          </w:p>
        </w:tc>
        <w:tc>
          <w:tcPr>
            <w:tcW w:w="3827" w:type="dxa"/>
            <w:shd w:val="clear" w:color="auto" w:fill="auto"/>
            <w:vAlign w:val="center"/>
          </w:tcPr>
          <w:p w:rsidR="008B3B5D" w:rsidRPr="001E2A61" w:rsidRDefault="008B3B5D" w:rsidP="001E2A61">
            <w:pPr>
              <w:spacing w:line="240" w:lineRule="auto"/>
              <w:ind w:left="-108" w:right="-108" w:firstLine="0"/>
              <w:jc w:val="center"/>
            </w:pPr>
            <w:r w:rsidRPr="001E2A61">
              <w:t>Общественно-деловая</w:t>
            </w:r>
          </w:p>
          <w:p w:rsidR="00FF2E89" w:rsidRPr="001E2A61" w:rsidRDefault="008B3B5D" w:rsidP="001E2A61">
            <w:pPr>
              <w:spacing w:line="240" w:lineRule="auto"/>
              <w:ind w:left="-108" w:right="-108" w:firstLine="0"/>
              <w:jc w:val="center"/>
            </w:pPr>
            <w:r w:rsidRPr="001E2A61">
              <w:t>ОД-2 дорожный сервис</w:t>
            </w:r>
          </w:p>
        </w:tc>
      </w:tr>
      <w:tr w:rsidR="00FF2E89" w:rsidRPr="0049740C" w:rsidTr="000E57EB">
        <w:tc>
          <w:tcPr>
            <w:tcW w:w="959" w:type="dxa"/>
            <w:shd w:val="clear" w:color="auto" w:fill="auto"/>
            <w:vAlign w:val="center"/>
          </w:tcPr>
          <w:p w:rsidR="00FF2E89" w:rsidRPr="001E2A61" w:rsidRDefault="001E2A61" w:rsidP="001E2A61">
            <w:pPr>
              <w:spacing w:line="240" w:lineRule="auto"/>
              <w:ind w:left="-108" w:right="-108" w:firstLine="0"/>
              <w:jc w:val="center"/>
            </w:pPr>
            <w:r w:rsidRPr="001E2A61">
              <w:t>6</w:t>
            </w:r>
          </w:p>
        </w:tc>
        <w:tc>
          <w:tcPr>
            <w:tcW w:w="2835" w:type="dxa"/>
            <w:shd w:val="clear" w:color="auto" w:fill="auto"/>
            <w:vAlign w:val="center"/>
          </w:tcPr>
          <w:p w:rsidR="00FF2E89" w:rsidRPr="001E2A61" w:rsidRDefault="0049740C" w:rsidP="001E2A61">
            <w:pPr>
              <w:spacing w:line="240" w:lineRule="auto"/>
              <w:ind w:left="-108" w:right="-108" w:firstLine="0"/>
              <w:jc w:val="center"/>
            </w:pPr>
            <w:r w:rsidRPr="001E2A61">
              <w:t>Земельный участок с кадастровым номером 23:10:0106002:143</w:t>
            </w:r>
          </w:p>
        </w:tc>
        <w:tc>
          <w:tcPr>
            <w:tcW w:w="2552" w:type="dxa"/>
            <w:shd w:val="clear" w:color="auto" w:fill="auto"/>
            <w:vAlign w:val="center"/>
          </w:tcPr>
          <w:p w:rsidR="00FF2E89" w:rsidRPr="001E2A61" w:rsidRDefault="0049740C" w:rsidP="001E2A61">
            <w:pPr>
              <w:spacing w:line="240" w:lineRule="auto"/>
              <w:ind w:left="-108" w:right="-108" w:firstLine="0"/>
              <w:jc w:val="center"/>
            </w:pPr>
            <w:r w:rsidRPr="001E2A61">
              <w:t>Зона застройки индивидуальными жилыми домами</w:t>
            </w:r>
          </w:p>
        </w:tc>
        <w:tc>
          <w:tcPr>
            <w:tcW w:w="3827" w:type="dxa"/>
            <w:shd w:val="clear" w:color="auto" w:fill="auto"/>
            <w:vAlign w:val="center"/>
          </w:tcPr>
          <w:p w:rsidR="0049740C" w:rsidRPr="001E2A61" w:rsidRDefault="0049740C" w:rsidP="001E2A61">
            <w:pPr>
              <w:spacing w:line="240" w:lineRule="auto"/>
              <w:ind w:left="-108" w:right="-108" w:firstLine="0"/>
              <w:jc w:val="center"/>
            </w:pPr>
            <w:r w:rsidRPr="001E2A61">
              <w:t>Общественно-деловая</w:t>
            </w:r>
          </w:p>
          <w:p w:rsidR="00FF2E89" w:rsidRPr="001E2A61" w:rsidRDefault="00FF2E89" w:rsidP="001E2A61">
            <w:pPr>
              <w:spacing w:line="240" w:lineRule="auto"/>
              <w:ind w:left="-108" w:right="-108" w:firstLine="0"/>
              <w:jc w:val="center"/>
            </w:pPr>
          </w:p>
        </w:tc>
      </w:tr>
      <w:tr w:rsidR="0037029C" w:rsidRPr="00D97996" w:rsidTr="00564105">
        <w:tc>
          <w:tcPr>
            <w:tcW w:w="959" w:type="dxa"/>
            <w:shd w:val="clear" w:color="auto" w:fill="auto"/>
            <w:vAlign w:val="center"/>
          </w:tcPr>
          <w:p w:rsidR="0037029C" w:rsidRPr="001E2A61" w:rsidRDefault="001E2A61" w:rsidP="001E2A61">
            <w:pPr>
              <w:spacing w:line="240" w:lineRule="auto"/>
              <w:ind w:left="-108" w:right="-108" w:firstLine="0"/>
              <w:jc w:val="center"/>
            </w:pPr>
            <w:r w:rsidRPr="001E2A61">
              <w:t>7</w:t>
            </w:r>
          </w:p>
        </w:tc>
        <w:tc>
          <w:tcPr>
            <w:tcW w:w="2835" w:type="dxa"/>
            <w:shd w:val="clear" w:color="auto" w:fill="auto"/>
            <w:vAlign w:val="center"/>
          </w:tcPr>
          <w:p w:rsidR="0037029C" w:rsidRPr="001E2A61" w:rsidRDefault="0037029C" w:rsidP="001E2A61">
            <w:pPr>
              <w:spacing w:line="240" w:lineRule="auto"/>
              <w:ind w:left="-108" w:right="-108" w:firstLine="0"/>
              <w:jc w:val="center"/>
            </w:pPr>
            <w:r w:rsidRPr="001E2A61">
              <w:t>Территория детского сада, разрушен ул</w:t>
            </w:r>
            <w:proofErr w:type="gramStart"/>
            <w:r w:rsidRPr="001E2A61">
              <w:t>.З</w:t>
            </w:r>
            <w:proofErr w:type="gramEnd"/>
            <w:r w:rsidRPr="001E2A61">
              <w:t>аводская, 1</w:t>
            </w:r>
          </w:p>
        </w:tc>
        <w:tc>
          <w:tcPr>
            <w:tcW w:w="2552" w:type="dxa"/>
            <w:shd w:val="clear" w:color="auto" w:fill="auto"/>
            <w:vAlign w:val="center"/>
          </w:tcPr>
          <w:p w:rsidR="0037029C" w:rsidRPr="001E2A61" w:rsidRDefault="0037029C" w:rsidP="001E2A61">
            <w:pPr>
              <w:spacing w:line="240" w:lineRule="auto"/>
              <w:ind w:left="-108" w:right="-108" w:firstLine="0"/>
              <w:jc w:val="center"/>
            </w:pPr>
            <w:r w:rsidRPr="001E2A61">
              <w:t>Зона общеобразовательных организаций</w:t>
            </w:r>
          </w:p>
        </w:tc>
        <w:tc>
          <w:tcPr>
            <w:tcW w:w="3827" w:type="dxa"/>
            <w:shd w:val="clear" w:color="auto" w:fill="auto"/>
            <w:vAlign w:val="center"/>
          </w:tcPr>
          <w:p w:rsidR="0037029C" w:rsidRPr="001E2A61" w:rsidRDefault="0037029C" w:rsidP="001E2A61">
            <w:pPr>
              <w:spacing w:line="240" w:lineRule="auto"/>
              <w:ind w:left="-108" w:right="-108" w:firstLine="0"/>
              <w:jc w:val="center"/>
            </w:pPr>
            <w:r w:rsidRPr="001E2A61">
              <w:t>Общественно-деловая</w:t>
            </w:r>
          </w:p>
          <w:p w:rsidR="0037029C" w:rsidRPr="001E2A61" w:rsidRDefault="0037029C" w:rsidP="001E2A61">
            <w:pPr>
              <w:spacing w:line="240" w:lineRule="auto"/>
              <w:ind w:left="-108" w:right="-108" w:firstLine="0"/>
              <w:jc w:val="center"/>
            </w:pPr>
            <w:r w:rsidRPr="001E2A61">
              <w:t>ОД-2 придорожная гостиница</w:t>
            </w:r>
          </w:p>
        </w:tc>
      </w:tr>
      <w:tr w:rsidR="000B2CE8" w:rsidRPr="00D97996" w:rsidTr="000E57EB">
        <w:tc>
          <w:tcPr>
            <w:tcW w:w="959" w:type="dxa"/>
            <w:shd w:val="clear" w:color="auto" w:fill="auto"/>
            <w:vAlign w:val="center"/>
          </w:tcPr>
          <w:p w:rsidR="000B2CE8" w:rsidRPr="0039279E" w:rsidRDefault="000B2CE8" w:rsidP="001E2A61">
            <w:pPr>
              <w:spacing w:line="240" w:lineRule="auto"/>
              <w:ind w:left="-108" w:right="-108" w:firstLine="0"/>
              <w:jc w:val="center"/>
            </w:pPr>
          </w:p>
        </w:tc>
        <w:tc>
          <w:tcPr>
            <w:tcW w:w="2835" w:type="dxa"/>
            <w:shd w:val="clear" w:color="auto" w:fill="auto"/>
            <w:vAlign w:val="center"/>
          </w:tcPr>
          <w:p w:rsidR="000B2CE8" w:rsidRPr="0039279E" w:rsidRDefault="000B2CE8" w:rsidP="001E2A61">
            <w:pPr>
              <w:spacing w:line="240" w:lineRule="auto"/>
              <w:ind w:left="-108" w:right="-108" w:firstLine="0"/>
              <w:jc w:val="center"/>
            </w:pPr>
          </w:p>
        </w:tc>
        <w:tc>
          <w:tcPr>
            <w:tcW w:w="2552" w:type="dxa"/>
            <w:shd w:val="clear" w:color="auto" w:fill="auto"/>
            <w:vAlign w:val="center"/>
          </w:tcPr>
          <w:p w:rsidR="000B2CE8" w:rsidRPr="001E2A61" w:rsidRDefault="00C06A75" w:rsidP="001E2A61">
            <w:pPr>
              <w:spacing w:line="240" w:lineRule="auto"/>
              <w:ind w:left="-108" w:right="-108" w:firstLine="0"/>
              <w:jc w:val="center"/>
            </w:pPr>
            <w:r w:rsidRPr="001E2A61">
              <w:t>Хутор Лебеди</w:t>
            </w:r>
          </w:p>
        </w:tc>
        <w:tc>
          <w:tcPr>
            <w:tcW w:w="3827" w:type="dxa"/>
            <w:shd w:val="clear" w:color="auto" w:fill="auto"/>
            <w:vAlign w:val="center"/>
          </w:tcPr>
          <w:p w:rsidR="000B2CE8" w:rsidRPr="0039279E" w:rsidRDefault="000B2CE8" w:rsidP="001E2A61">
            <w:pPr>
              <w:spacing w:line="240" w:lineRule="auto"/>
              <w:ind w:left="-108" w:right="-108" w:firstLine="0"/>
              <w:jc w:val="center"/>
            </w:pPr>
          </w:p>
        </w:tc>
      </w:tr>
      <w:tr w:rsidR="00FF2E89" w:rsidRPr="0044388E" w:rsidTr="000E57EB">
        <w:tc>
          <w:tcPr>
            <w:tcW w:w="959" w:type="dxa"/>
            <w:shd w:val="clear" w:color="auto" w:fill="auto"/>
            <w:vAlign w:val="center"/>
          </w:tcPr>
          <w:p w:rsidR="00FF2E89" w:rsidRPr="001E2A61" w:rsidRDefault="001E2A61" w:rsidP="001E2A61">
            <w:pPr>
              <w:spacing w:line="240" w:lineRule="auto"/>
              <w:ind w:left="-108" w:right="-108" w:firstLine="0"/>
              <w:jc w:val="center"/>
            </w:pPr>
            <w:r>
              <w:t>1</w:t>
            </w:r>
          </w:p>
        </w:tc>
        <w:tc>
          <w:tcPr>
            <w:tcW w:w="2835" w:type="dxa"/>
            <w:shd w:val="clear" w:color="auto" w:fill="auto"/>
            <w:vAlign w:val="center"/>
          </w:tcPr>
          <w:p w:rsidR="00FF2E89" w:rsidRPr="001E2A61" w:rsidRDefault="00C06A75" w:rsidP="001E2A61">
            <w:pPr>
              <w:spacing w:line="240" w:lineRule="auto"/>
              <w:ind w:left="-108" w:right="-108" w:firstLine="0"/>
              <w:jc w:val="center"/>
            </w:pPr>
            <w:r w:rsidRPr="001E2A61">
              <w:t xml:space="preserve">Храм </w:t>
            </w:r>
          </w:p>
        </w:tc>
        <w:tc>
          <w:tcPr>
            <w:tcW w:w="2552" w:type="dxa"/>
            <w:shd w:val="clear" w:color="auto" w:fill="auto"/>
            <w:vAlign w:val="center"/>
          </w:tcPr>
          <w:p w:rsidR="00FF2E89" w:rsidRPr="001E2A61" w:rsidRDefault="000348FA" w:rsidP="001E2A61">
            <w:pPr>
              <w:spacing w:line="240" w:lineRule="auto"/>
              <w:ind w:left="-108" w:right="-108" w:firstLine="0"/>
              <w:jc w:val="center"/>
            </w:pPr>
            <w:r w:rsidRPr="001E2A61">
              <w:t xml:space="preserve">инженерной и транспортной </w:t>
            </w:r>
            <w:r w:rsidRPr="001E2A61">
              <w:lastRenderedPageBreak/>
              <w:t>инфраструктур, земли общего пользования</w:t>
            </w:r>
          </w:p>
        </w:tc>
        <w:tc>
          <w:tcPr>
            <w:tcW w:w="3827" w:type="dxa"/>
            <w:shd w:val="clear" w:color="auto" w:fill="auto"/>
            <w:vAlign w:val="center"/>
          </w:tcPr>
          <w:p w:rsidR="00C06A75" w:rsidRPr="001E2A61" w:rsidRDefault="00C06A75" w:rsidP="001E2A61">
            <w:pPr>
              <w:spacing w:line="240" w:lineRule="auto"/>
              <w:ind w:left="-108" w:right="-108" w:firstLine="0"/>
              <w:jc w:val="center"/>
            </w:pPr>
            <w:r w:rsidRPr="001E2A61">
              <w:lastRenderedPageBreak/>
              <w:t>Общественно-деловая,</w:t>
            </w:r>
          </w:p>
          <w:p w:rsidR="00FF2E89" w:rsidRPr="001E2A61" w:rsidRDefault="00C06A75" w:rsidP="001E2A61">
            <w:pPr>
              <w:spacing w:line="240" w:lineRule="auto"/>
              <w:ind w:left="-108" w:right="-108" w:firstLine="0"/>
              <w:jc w:val="center"/>
            </w:pPr>
            <w:r w:rsidRPr="001E2A61">
              <w:t xml:space="preserve">нанести границы земельного </w:t>
            </w:r>
            <w:r w:rsidRPr="001E2A61">
              <w:lastRenderedPageBreak/>
              <w:t>участка в координатах</w:t>
            </w:r>
          </w:p>
        </w:tc>
      </w:tr>
      <w:tr w:rsidR="000A0784" w:rsidRPr="000A0784" w:rsidTr="000A0784">
        <w:tc>
          <w:tcPr>
            <w:tcW w:w="959" w:type="dxa"/>
            <w:shd w:val="clear" w:color="auto" w:fill="auto"/>
            <w:vAlign w:val="center"/>
          </w:tcPr>
          <w:p w:rsidR="000A0784" w:rsidRPr="001E2A61" w:rsidRDefault="001E2A61" w:rsidP="000A0784">
            <w:pPr>
              <w:spacing w:line="240" w:lineRule="auto"/>
              <w:ind w:firstLine="0"/>
              <w:jc w:val="center"/>
            </w:pPr>
            <w:r w:rsidRPr="001E2A61">
              <w:lastRenderedPageBreak/>
              <w:t>2</w:t>
            </w:r>
          </w:p>
        </w:tc>
        <w:tc>
          <w:tcPr>
            <w:tcW w:w="2835" w:type="dxa"/>
            <w:shd w:val="clear" w:color="auto" w:fill="auto"/>
            <w:vAlign w:val="center"/>
          </w:tcPr>
          <w:p w:rsidR="000A0784" w:rsidRPr="001E2A61" w:rsidRDefault="001C6840" w:rsidP="000A0784">
            <w:pPr>
              <w:spacing w:line="240" w:lineRule="auto"/>
              <w:ind w:left="-108" w:right="-108" w:firstLine="0"/>
              <w:jc w:val="center"/>
            </w:pPr>
            <w:r w:rsidRPr="001E2A61">
              <w:t>Земельный участ</w:t>
            </w:r>
            <w:r w:rsidR="000A0784" w:rsidRPr="001E2A61">
              <w:t>ок, расп</w:t>
            </w:r>
            <w:r w:rsidRPr="001E2A61">
              <w:t>оложенный слева от участка с кад</w:t>
            </w:r>
            <w:r w:rsidR="000A0784" w:rsidRPr="001E2A61">
              <w:t>астровым номером  23:10:0109002:1322</w:t>
            </w:r>
          </w:p>
        </w:tc>
        <w:tc>
          <w:tcPr>
            <w:tcW w:w="2552" w:type="dxa"/>
            <w:shd w:val="clear" w:color="auto" w:fill="auto"/>
            <w:vAlign w:val="center"/>
          </w:tcPr>
          <w:p w:rsidR="000A0784" w:rsidRPr="001E2A61" w:rsidRDefault="001E2A61" w:rsidP="000A0784">
            <w:pPr>
              <w:spacing w:line="240" w:lineRule="auto"/>
              <w:ind w:firstLine="0"/>
              <w:jc w:val="center"/>
            </w:pPr>
            <w:r w:rsidRPr="001E2A61">
              <w:t>Сельскохозяйственного использования</w:t>
            </w:r>
          </w:p>
        </w:tc>
        <w:tc>
          <w:tcPr>
            <w:tcW w:w="3827" w:type="dxa"/>
            <w:shd w:val="clear" w:color="auto" w:fill="auto"/>
            <w:vAlign w:val="center"/>
          </w:tcPr>
          <w:p w:rsidR="000A0784" w:rsidRPr="001E2A61" w:rsidRDefault="000A0784" w:rsidP="001E2A61">
            <w:pPr>
              <w:spacing w:line="240" w:lineRule="auto"/>
              <w:ind w:firstLine="0"/>
              <w:jc w:val="center"/>
            </w:pPr>
            <w:r w:rsidRPr="001E2A61">
              <w:t xml:space="preserve">Общественно-деловая </w:t>
            </w:r>
          </w:p>
        </w:tc>
      </w:tr>
      <w:tr w:rsidR="00FF2E89" w:rsidRPr="001C6840" w:rsidTr="000E57EB">
        <w:tc>
          <w:tcPr>
            <w:tcW w:w="959" w:type="dxa"/>
            <w:shd w:val="clear" w:color="auto" w:fill="auto"/>
            <w:vAlign w:val="center"/>
          </w:tcPr>
          <w:p w:rsidR="00FF2E89" w:rsidRPr="001E2A61" w:rsidRDefault="001E2A61" w:rsidP="000E57EB">
            <w:pPr>
              <w:spacing w:line="240" w:lineRule="auto"/>
              <w:ind w:firstLine="0"/>
              <w:jc w:val="center"/>
            </w:pPr>
            <w:r w:rsidRPr="001E2A61">
              <w:t>3</w:t>
            </w:r>
          </w:p>
        </w:tc>
        <w:tc>
          <w:tcPr>
            <w:tcW w:w="2835" w:type="dxa"/>
            <w:shd w:val="clear" w:color="auto" w:fill="auto"/>
            <w:vAlign w:val="center"/>
          </w:tcPr>
          <w:p w:rsidR="001C6840" w:rsidRPr="001E2A61" w:rsidRDefault="001C6840" w:rsidP="001C6840">
            <w:pPr>
              <w:spacing w:line="240" w:lineRule="auto"/>
              <w:ind w:left="-108" w:right="-108" w:firstLine="0"/>
              <w:jc w:val="center"/>
            </w:pPr>
            <w:r w:rsidRPr="001E2A61">
              <w:t>земельный участок с кадастровым номером</w:t>
            </w:r>
          </w:p>
          <w:p w:rsidR="00FF2E89" w:rsidRPr="001E2A61" w:rsidRDefault="001C6840" w:rsidP="001C6840">
            <w:pPr>
              <w:spacing w:line="240" w:lineRule="auto"/>
              <w:ind w:left="-108" w:right="-108" w:firstLine="0"/>
              <w:jc w:val="center"/>
            </w:pPr>
            <w:r w:rsidRPr="001E2A61">
              <w:t>23:10:0109002:1322 и прилегающие к нему участки</w:t>
            </w:r>
          </w:p>
        </w:tc>
        <w:tc>
          <w:tcPr>
            <w:tcW w:w="2552" w:type="dxa"/>
            <w:shd w:val="clear" w:color="auto" w:fill="auto"/>
            <w:vAlign w:val="center"/>
          </w:tcPr>
          <w:p w:rsidR="00FF2E89" w:rsidRPr="001E2A61" w:rsidRDefault="001E2A61" w:rsidP="000E57EB">
            <w:pPr>
              <w:spacing w:line="240" w:lineRule="auto"/>
              <w:ind w:left="-108" w:right="-108" w:firstLine="0"/>
              <w:jc w:val="center"/>
            </w:pPr>
            <w:r w:rsidRPr="001E2A61">
              <w:t>Сельскохозяйственного использования</w:t>
            </w:r>
          </w:p>
        </w:tc>
        <w:tc>
          <w:tcPr>
            <w:tcW w:w="3827" w:type="dxa"/>
            <w:shd w:val="clear" w:color="auto" w:fill="auto"/>
            <w:vAlign w:val="center"/>
          </w:tcPr>
          <w:p w:rsidR="00FF2E89" w:rsidRPr="001E2A61" w:rsidRDefault="001C6840" w:rsidP="00C55B7C">
            <w:pPr>
              <w:spacing w:line="240" w:lineRule="auto"/>
              <w:ind w:firstLine="0"/>
              <w:jc w:val="center"/>
            </w:pPr>
            <w:r w:rsidRPr="001E2A61">
              <w:t>Зона застройки индивидуальными жилыми домами</w:t>
            </w:r>
          </w:p>
        </w:tc>
      </w:tr>
      <w:tr w:rsidR="0017274E" w:rsidRPr="0017274E" w:rsidTr="000E57EB">
        <w:tc>
          <w:tcPr>
            <w:tcW w:w="959" w:type="dxa"/>
            <w:shd w:val="clear" w:color="auto" w:fill="auto"/>
            <w:vAlign w:val="center"/>
          </w:tcPr>
          <w:p w:rsidR="0017274E" w:rsidRPr="001E2A61" w:rsidRDefault="001E2A61" w:rsidP="000E57EB">
            <w:pPr>
              <w:spacing w:line="240" w:lineRule="auto"/>
              <w:ind w:firstLine="0"/>
              <w:jc w:val="center"/>
            </w:pPr>
            <w:r w:rsidRPr="001E2A61">
              <w:t>4</w:t>
            </w:r>
          </w:p>
        </w:tc>
        <w:tc>
          <w:tcPr>
            <w:tcW w:w="2835" w:type="dxa"/>
            <w:shd w:val="clear" w:color="auto" w:fill="auto"/>
            <w:vAlign w:val="center"/>
          </w:tcPr>
          <w:p w:rsidR="0017274E" w:rsidRPr="001E2A61" w:rsidRDefault="0017274E" w:rsidP="0017274E">
            <w:pPr>
              <w:spacing w:line="240" w:lineRule="auto"/>
              <w:ind w:left="-108" w:right="-108" w:firstLine="0"/>
              <w:jc w:val="center"/>
            </w:pPr>
            <w:r w:rsidRPr="001E2A61">
              <w:t>земельный участок с кадастровым номером</w:t>
            </w:r>
          </w:p>
          <w:p w:rsidR="0017274E" w:rsidRPr="001E2A61" w:rsidRDefault="0017274E" w:rsidP="000E57EB">
            <w:pPr>
              <w:spacing w:line="240" w:lineRule="auto"/>
              <w:ind w:left="-108" w:right="-108" w:firstLine="0"/>
              <w:jc w:val="center"/>
            </w:pPr>
            <w:r w:rsidRPr="001E2A61">
              <w:t>23:10:0109002:1307</w:t>
            </w:r>
          </w:p>
        </w:tc>
        <w:tc>
          <w:tcPr>
            <w:tcW w:w="2552" w:type="dxa"/>
            <w:shd w:val="clear" w:color="auto" w:fill="auto"/>
            <w:vAlign w:val="center"/>
          </w:tcPr>
          <w:p w:rsidR="0017274E" w:rsidRPr="001E2A61" w:rsidRDefault="0017274E" w:rsidP="00564105">
            <w:pPr>
              <w:spacing w:line="240" w:lineRule="auto"/>
              <w:ind w:firstLine="0"/>
              <w:jc w:val="center"/>
            </w:pPr>
            <w:r w:rsidRPr="001E2A61">
              <w:t>Зона застройки индивидуальными жилыми домами</w:t>
            </w:r>
          </w:p>
        </w:tc>
        <w:tc>
          <w:tcPr>
            <w:tcW w:w="3827" w:type="dxa"/>
            <w:shd w:val="clear" w:color="auto" w:fill="auto"/>
            <w:vAlign w:val="center"/>
          </w:tcPr>
          <w:p w:rsidR="0017274E" w:rsidRPr="001E2A61" w:rsidRDefault="0017274E" w:rsidP="00564105">
            <w:pPr>
              <w:spacing w:line="240" w:lineRule="auto"/>
              <w:ind w:firstLine="0"/>
              <w:jc w:val="center"/>
            </w:pPr>
            <w:r w:rsidRPr="001E2A61">
              <w:t>Общественно-деловая</w:t>
            </w:r>
          </w:p>
          <w:p w:rsidR="0017274E" w:rsidRPr="001E2A61" w:rsidRDefault="0017274E" w:rsidP="00564105">
            <w:pPr>
              <w:spacing w:line="240" w:lineRule="auto"/>
              <w:ind w:firstLine="0"/>
              <w:jc w:val="center"/>
            </w:pPr>
          </w:p>
        </w:tc>
      </w:tr>
      <w:tr w:rsidR="004E0845" w:rsidRPr="00D97996" w:rsidTr="000164C1">
        <w:tc>
          <w:tcPr>
            <w:tcW w:w="10173" w:type="dxa"/>
            <w:gridSpan w:val="4"/>
            <w:shd w:val="clear" w:color="auto" w:fill="auto"/>
            <w:vAlign w:val="center"/>
          </w:tcPr>
          <w:p w:rsidR="004E0845" w:rsidRPr="00BB7F4D" w:rsidRDefault="004E0845" w:rsidP="00BB7F4D">
            <w:pPr>
              <w:spacing w:line="240" w:lineRule="auto"/>
              <w:ind w:left="-108" w:right="-108" w:firstLine="0"/>
              <w:jc w:val="center"/>
            </w:pPr>
            <w:r w:rsidRPr="00BB7F4D">
              <w:t xml:space="preserve">По </w:t>
            </w:r>
            <w:r w:rsidR="001E2A61" w:rsidRPr="00BB7F4D">
              <w:t>территории поселения</w:t>
            </w:r>
          </w:p>
        </w:tc>
      </w:tr>
      <w:tr w:rsidR="004E0845" w:rsidRPr="00D97996" w:rsidTr="000E57EB">
        <w:tc>
          <w:tcPr>
            <w:tcW w:w="959" w:type="dxa"/>
            <w:shd w:val="clear" w:color="auto" w:fill="auto"/>
            <w:vAlign w:val="center"/>
          </w:tcPr>
          <w:p w:rsidR="004E0845" w:rsidRPr="00B87417" w:rsidRDefault="00BB7F4D" w:rsidP="00BB7F4D">
            <w:pPr>
              <w:spacing w:line="240" w:lineRule="auto"/>
              <w:ind w:left="-108" w:right="-108" w:firstLine="0"/>
              <w:jc w:val="center"/>
            </w:pPr>
            <w:r>
              <w:t>1</w:t>
            </w:r>
          </w:p>
        </w:tc>
        <w:tc>
          <w:tcPr>
            <w:tcW w:w="2835" w:type="dxa"/>
            <w:shd w:val="clear" w:color="auto" w:fill="auto"/>
            <w:vAlign w:val="center"/>
          </w:tcPr>
          <w:p w:rsidR="004E0845" w:rsidRPr="00BB7F4D" w:rsidRDefault="004E0845" w:rsidP="00BB7F4D">
            <w:pPr>
              <w:spacing w:line="240" w:lineRule="auto"/>
              <w:ind w:left="-108" w:right="-108" w:firstLine="0"/>
              <w:jc w:val="center"/>
            </w:pPr>
            <w:r w:rsidRPr="00BB7F4D">
              <w:t>Отобразить территории водозаборных сооружений по материалам заказчика</w:t>
            </w:r>
          </w:p>
        </w:tc>
        <w:tc>
          <w:tcPr>
            <w:tcW w:w="2552" w:type="dxa"/>
            <w:shd w:val="clear" w:color="auto" w:fill="auto"/>
            <w:vAlign w:val="center"/>
          </w:tcPr>
          <w:p w:rsidR="004E0845" w:rsidRPr="00BB7F4D" w:rsidRDefault="004E0845" w:rsidP="00BB7F4D">
            <w:pPr>
              <w:spacing w:line="240" w:lineRule="auto"/>
              <w:ind w:left="-108" w:right="-108" w:firstLine="0"/>
              <w:jc w:val="center"/>
            </w:pPr>
            <w:r w:rsidRPr="00BB7F4D">
              <w:t>разные</w:t>
            </w:r>
          </w:p>
        </w:tc>
        <w:tc>
          <w:tcPr>
            <w:tcW w:w="3827" w:type="dxa"/>
            <w:shd w:val="clear" w:color="auto" w:fill="auto"/>
            <w:vAlign w:val="center"/>
          </w:tcPr>
          <w:p w:rsidR="004E0845" w:rsidRPr="00BB7F4D" w:rsidRDefault="004E0845" w:rsidP="00BB7F4D">
            <w:pPr>
              <w:spacing w:line="240" w:lineRule="auto"/>
              <w:ind w:left="-108" w:right="-108" w:firstLine="0"/>
              <w:jc w:val="center"/>
            </w:pPr>
            <w:r w:rsidRPr="00BB7F4D">
              <w:t>инженерной и транспортной инфраструктур</w:t>
            </w:r>
            <w:r w:rsidR="003759D8" w:rsidRPr="00BB7F4D">
              <w:t>, земли промышленности</w:t>
            </w:r>
            <w:r w:rsidR="00BB7F4D" w:rsidRPr="00BB7F4D">
              <w:t>…</w:t>
            </w:r>
            <w:r w:rsidR="003759D8" w:rsidRPr="00BB7F4D">
              <w:t xml:space="preserve"> (за границами</w:t>
            </w:r>
            <w:r w:rsidR="00BB7F4D" w:rsidRPr="00BB7F4D">
              <w:t xml:space="preserve"> населенных пунктов</w:t>
            </w:r>
            <w:r w:rsidR="003759D8" w:rsidRPr="00BB7F4D">
              <w:t>)</w:t>
            </w:r>
          </w:p>
        </w:tc>
      </w:tr>
      <w:tr w:rsidR="004E0845" w:rsidRPr="00D97996" w:rsidTr="000E57EB">
        <w:tc>
          <w:tcPr>
            <w:tcW w:w="959" w:type="dxa"/>
            <w:shd w:val="clear" w:color="auto" w:fill="auto"/>
            <w:vAlign w:val="center"/>
          </w:tcPr>
          <w:p w:rsidR="004E0845" w:rsidRPr="00B87417" w:rsidRDefault="00BB7F4D" w:rsidP="00BB7F4D">
            <w:pPr>
              <w:spacing w:line="240" w:lineRule="auto"/>
              <w:ind w:left="-108" w:right="-108" w:firstLine="0"/>
              <w:jc w:val="center"/>
            </w:pPr>
            <w:r>
              <w:t>2</w:t>
            </w:r>
          </w:p>
        </w:tc>
        <w:tc>
          <w:tcPr>
            <w:tcW w:w="2835" w:type="dxa"/>
            <w:shd w:val="clear" w:color="auto" w:fill="auto"/>
            <w:vAlign w:val="center"/>
          </w:tcPr>
          <w:p w:rsidR="004E0845" w:rsidRPr="00BB7F4D" w:rsidRDefault="004E0845" w:rsidP="00BB7F4D">
            <w:pPr>
              <w:spacing w:line="240" w:lineRule="auto"/>
              <w:ind w:left="-108" w:right="-108" w:firstLine="0"/>
              <w:jc w:val="center"/>
            </w:pPr>
            <w:r w:rsidRPr="00BB7F4D">
              <w:t>Отобразить территории кладбищ по материалам заказчика</w:t>
            </w:r>
          </w:p>
        </w:tc>
        <w:tc>
          <w:tcPr>
            <w:tcW w:w="2552" w:type="dxa"/>
            <w:shd w:val="clear" w:color="auto" w:fill="auto"/>
            <w:vAlign w:val="center"/>
          </w:tcPr>
          <w:p w:rsidR="004E0845" w:rsidRPr="00BB7F4D" w:rsidRDefault="004E0845" w:rsidP="00BB7F4D">
            <w:pPr>
              <w:spacing w:line="240" w:lineRule="auto"/>
              <w:ind w:left="-108" w:right="-108" w:firstLine="0"/>
              <w:jc w:val="center"/>
            </w:pPr>
            <w:r w:rsidRPr="00BB7F4D">
              <w:t>разные</w:t>
            </w:r>
          </w:p>
        </w:tc>
        <w:tc>
          <w:tcPr>
            <w:tcW w:w="3827" w:type="dxa"/>
            <w:shd w:val="clear" w:color="auto" w:fill="auto"/>
            <w:vAlign w:val="center"/>
          </w:tcPr>
          <w:p w:rsidR="004E0845" w:rsidRPr="00BB7F4D" w:rsidRDefault="004E0845" w:rsidP="00BB7F4D">
            <w:pPr>
              <w:spacing w:line="240" w:lineRule="auto"/>
              <w:ind w:left="-108" w:right="-108" w:firstLine="0"/>
              <w:jc w:val="center"/>
            </w:pPr>
            <w:r w:rsidRPr="00BB7F4D">
              <w:t>специального назначения</w:t>
            </w:r>
          </w:p>
        </w:tc>
      </w:tr>
      <w:tr w:rsidR="000A4109" w:rsidRPr="00D97996" w:rsidTr="000E57EB">
        <w:tc>
          <w:tcPr>
            <w:tcW w:w="959" w:type="dxa"/>
            <w:shd w:val="clear" w:color="auto" w:fill="auto"/>
            <w:vAlign w:val="center"/>
          </w:tcPr>
          <w:p w:rsidR="000A4109" w:rsidRPr="00BB7F4D" w:rsidRDefault="000A4109" w:rsidP="005568EC">
            <w:pPr>
              <w:spacing w:line="240" w:lineRule="auto"/>
              <w:ind w:left="-108" w:right="-108" w:firstLine="0"/>
              <w:jc w:val="center"/>
            </w:pPr>
            <w:r w:rsidRPr="00BB7F4D">
              <w:t>3</w:t>
            </w:r>
          </w:p>
        </w:tc>
        <w:tc>
          <w:tcPr>
            <w:tcW w:w="2835" w:type="dxa"/>
            <w:shd w:val="clear" w:color="auto" w:fill="auto"/>
            <w:vAlign w:val="center"/>
          </w:tcPr>
          <w:p w:rsidR="000A4109" w:rsidRPr="00BB7F4D" w:rsidRDefault="000A4109" w:rsidP="000A4109">
            <w:pPr>
              <w:spacing w:line="240" w:lineRule="auto"/>
              <w:ind w:left="-108" w:right="34" w:firstLine="0"/>
              <w:jc w:val="center"/>
            </w:pPr>
          </w:p>
        </w:tc>
        <w:tc>
          <w:tcPr>
            <w:tcW w:w="2552" w:type="dxa"/>
            <w:shd w:val="clear" w:color="auto" w:fill="auto"/>
            <w:vAlign w:val="center"/>
          </w:tcPr>
          <w:p w:rsidR="000A4109" w:rsidRPr="00BB7F4D" w:rsidRDefault="000A4109" w:rsidP="00BB7F4D">
            <w:pPr>
              <w:spacing w:line="240" w:lineRule="auto"/>
              <w:ind w:left="-108" w:right="-108" w:firstLine="0"/>
              <w:jc w:val="center"/>
            </w:pP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территории </w:t>
            </w:r>
            <w:r>
              <w:t xml:space="preserve">существующих </w:t>
            </w:r>
            <w:r w:rsidRPr="00BB7F4D">
              <w:t>водозаборных сооружений</w:t>
            </w:r>
            <w:r>
              <w:t xml:space="preserve"> и</w:t>
            </w:r>
            <w:r w:rsidRPr="00BB7F4D">
              <w:t xml:space="preserve"> кладбищ</w:t>
            </w:r>
            <w:r>
              <w:t xml:space="preserve"> по возможности включить в границы населенных пунктов</w:t>
            </w:r>
          </w:p>
        </w:tc>
      </w:tr>
      <w:tr w:rsidR="000A4109" w:rsidRPr="00D97996" w:rsidTr="000E57EB">
        <w:tc>
          <w:tcPr>
            <w:tcW w:w="959" w:type="dxa"/>
            <w:shd w:val="clear" w:color="auto" w:fill="auto"/>
            <w:vAlign w:val="center"/>
          </w:tcPr>
          <w:p w:rsidR="000A4109" w:rsidRPr="00BB7F4D" w:rsidRDefault="000A4109" w:rsidP="005568EC">
            <w:pPr>
              <w:spacing w:line="240" w:lineRule="auto"/>
              <w:ind w:left="-108" w:right="-108" w:firstLine="0"/>
              <w:jc w:val="center"/>
            </w:pPr>
            <w:r w:rsidRPr="00BB7F4D">
              <w:t>4</w:t>
            </w:r>
          </w:p>
        </w:tc>
        <w:tc>
          <w:tcPr>
            <w:tcW w:w="2835" w:type="dxa"/>
            <w:shd w:val="clear" w:color="auto" w:fill="auto"/>
            <w:vAlign w:val="center"/>
          </w:tcPr>
          <w:p w:rsidR="000A4109" w:rsidRPr="00BB7F4D" w:rsidRDefault="000A4109" w:rsidP="00BB7F4D">
            <w:pPr>
              <w:spacing w:line="240" w:lineRule="auto"/>
              <w:ind w:left="-108" w:right="-108" w:firstLine="0"/>
              <w:jc w:val="center"/>
            </w:pPr>
          </w:p>
        </w:tc>
        <w:tc>
          <w:tcPr>
            <w:tcW w:w="2552" w:type="dxa"/>
            <w:shd w:val="clear" w:color="auto" w:fill="auto"/>
            <w:vAlign w:val="center"/>
          </w:tcPr>
          <w:p w:rsidR="000A4109" w:rsidRPr="00BB7F4D" w:rsidRDefault="000A4109" w:rsidP="00BB7F4D">
            <w:pPr>
              <w:spacing w:line="240" w:lineRule="auto"/>
              <w:ind w:left="-108" w:right="-108" w:firstLine="0"/>
              <w:jc w:val="center"/>
            </w:pP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Отобразить границы I,II,III поясов зон санитарной охраны источников питьевого водоснабжения согласно утвержденным проектам </w:t>
            </w:r>
          </w:p>
        </w:tc>
      </w:tr>
      <w:tr w:rsidR="000A4109" w:rsidRPr="00D97996" w:rsidTr="000E57EB">
        <w:tc>
          <w:tcPr>
            <w:tcW w:w="959" w:type="dxa"/>
            <w:shd w:val="clear" w:color="auto" w:fill="auto"/>
            <w:vAlign w:val="center"/>
          </w:tcPr>
          <w:p w:rsidR="000A4109" w:rsidRPr="00BB7F4D" w:rsidRDefault="000A4109" w:rsidP="005568EC">
            <w:pPr>
              <w:spacing w:line="240" w:lineRule="auto"/>
              <w:ind w:left="-108" w:right="-108" w:firstLine="0"/>
              <w:jc w:val="center"/>
            </w:pPr>
            <w:r>
              <w:t>5</w:t>
            </w:r>
          </w:p>
        </w:tc>
        <w:tc>
          <w:tcPr>
            <w:tcW w:w="2835" w:type="dxa"/>
            <w:shd w:val="clear" w:color="auto" w:fill="auto"/>
            <w:vAlign w:val="center"/>
          </w:tcPr>
          <w:p w:rsidR="000A4109" w:rsidRPr="00BB7F4D" w:rsidRDefault="000A4109" w:rsidP="00BB7F4D">
            <w:pPr>
              <w:spacing w:line="240" w:lineRule="auto"/>
              <w:ind w:left="-108" w:right="-108" w:firstLine="0"/>
              <w:jc w:val="center"/>
            </w:pPr>
          </w:p>
        </w:tc>
        <w:tc>
          <w:tcPr>
            <w:tcW w:w="2552" w:type="dxa"/>
            <w:shd w:val="clear" w:color="auto" w:fill="auto"/>
            <w:vAlign w:val="center"/>
          </w:tcPr>
          <w:p w:rsidR="000A4109" w:rsidRPr="00BB7F4D" w:rsidRDefault="000A4109" w:rsidP="00BB7F4D">
            <w:pPr>
              <w:spacing w:line="240" w:lineRule="auto"/>
              <w:ind w:left="-108" w:right="-108" w:firstLine="0"/>
              <w:jc w:val="center"/>
            </w:pP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Актуализацировать границы всех функциональных зон согласно данным государственного кадастрового учета на момент проектирования</w:t>
            </w:r>
          </w:p>
        </w:tc>
      </w:tr>
      <w:tr w:rsidR="000A4109" w:rsidRPr="00ED73AF" w:rsidTr="000E57EB">
        <w:tc>
          <w:tcPr>
            <w:tcW w:w="959" w:type="dxa"/>
            <w:shd w:val="clear" w:color="auto" w:fill="auto"/>
            <w:vAlign w:val="center"/>
          </w:tcPr>
          <w:p w:rsidR="000A4109" w:rsidRPr="00BB7F4D" w:rsidRDefault="000A4109" w:rsidP="005568EC">
            <w:pPr>
              <w:spacing w:line="240" w:lineRule="auto"/>
              <w:ind w:left="-108" w:right="-108" w:firstLine="0"/>
              <w:jc w:val="center"/>
            </w:pPr>
            <w:r>
              <w:lastRenderedPageBreak/>
              <w:t>6</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Земельный участок с кадастровым номером</w:t>
            </w:r>
          </w:p>
          <w:p w:rsidR="000A4109" w:rsidRPr="00BB7F4D" w:rsidRDefault="000A4109" w:rsidP="00BB7F4D">
            <w:pPr>
              <w:spacing w:line="240" w:lineRule="auto"/>
              <w:ind w:left="-108" w:right="-108" w:firstLine="0"/>
              <w:jc w:val="center"/>
            </w:pPr>
            <w:r w:rsidRPr="00BB7F4D">
              <w:t>23:10:0105005:14 (Григоренко)</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Сельскохозяйственного назначения</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Сельскохозяйственных предприятий</w:t>
            </w:r>
          </w:p>
        </w:tc>
      </w:tr>
      <w:tr w:rsidR="000A4109" w:rsidRPr="000606C2" w:rsidTr="000E57EB">
        <w:tc>
          <w:tcPr>
            <w:tcW w:w="959" w:type="dxa"/>
            <w:shd w:val="clear" w:color="auto" w:fill="auto"/>
            <w:vAlign w:val="center"/>
          </w:tcPr>
          <w:p w:rsidR="000A4109" w:rsidRPr="00BB7F4D" w:rsidRDefault="000A4109" w:rsidP="005568EC">
            <w:pPr>
              <w:spacing w:line="240" w:lineRule="auto"/>
              <w:ind w:left="-108" w:right="-108" w:firstLine="0"/>
              <w:jc w:val="center"/>
            </w:pPr>
            <w:r>
              <w:t>7</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Земельный участок с кадастровым номером</w:t>
            </w:r>
          </w:p>
          <w:p w:rsidR="000A4109" w:rsidRPr="00BB7F4D" w:rsidRDefault="000A4109" w:rsidP="00BB7F4D">
            <w:pPr>
              <w:spacing w:line="240" w:lineRule="auto"/>
              <w:ind w:left="-108" w:right="-108" w:firstLine="0"/>
              <w:jc w:val="center"/>
            </w:pPr>
            <w:r w:rsidRPr="00BB7F4D">
              <w:t>23:10:0108001:9</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Сельскохозяйственного назначения</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Сельскохозяйственных предприятий (находится в Куйбышевском СП)</w:t>
            </w:r>
          </w:p>
        </w:tc>
      </w:tr>
      <w:tr w:rsidR="000A4109" w:rsidRPr="00586E58" w:rsidTr="000A0784">
        <w:tc>
          <w:tcPr>
            <w:tcW w:w="959" w:type="dxa"/>
            <w:shd w:val="clear" w:color="auto" w:fill="auto"/>
            <w:vAlign w:val="center"/>
          </w:tcPr>
          <w:p w:rsidR="000A4109" w:rsidRPr="00BB7F4D" w:rsidRDefault="000A4109" w:rsidP="005568EC">
            <w:pPr>
              <w:spacing w:line="240" w:lineRule="auto"/>
              <w:ind w:left="-108" w:right="-108" w:firstLine="0"/>
              <w:jc w:val="center"/>
            </w:pPr>
            <w:r>
              <w:t>8</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Земельные участки с кадастровыми номерами:</w:t>
            </w:r>
          </w:p>
          <w:p w:rsidR="000A4109" w:rsidRPr="00BB7F4D" w:rsidRDefault="000A4109" w:rsidP="00BB7F4D">
            <w:pPr>
              <w:spacing w:line="240" w:lineRule="auto"/>
              <w:ind w:left="-108" w:right="-108" w:firstLine="0"/>
              <w:jc w:val="center"/>
            </w:pPr>
            <w:r w:rsidRPr="00BB7F4D">
              <w:t>23:10:0105000:1148; 23:10:0105000:1340; 23:10:0105000:1341</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Сельскохозяйственного назначения </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Сельскохозяйственных предприятий </w:t>
            </w:r>
          </w:p>
        </w:tc>
      </w:tr>
      <w:tr w:rsidR="000A4109" w:rsidRPr="00A8184D" w:rsidTr="00081922">
        <w:tc>
          <w:tcPr>
            <w:tcW w:w="959" w:type="dxa"/>
            <w:shd w:val="clear" w:color="auto" w:fill="auto"/>
            <w:vAlign w:val="center"/>
          </w:tcPr>
          <w:p w:rsidR="000A4109" w:rsidRPr="00BB7F4D" w:rsidRDefault="000A4109" w:rsidP="005568EC">
            <w:pPr>
              <w:spacing w:line="240" w:lineRule="auto"/>
              <w:ind w:left="-108" w:right="-108" w:firstLine="0"/>
              <w:jc w:val="center"/>
            </w:pPr>
            <w:r>
              <w:t>9</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Земельный участок с кадастровым номером</w:t>
            </w:r>
          </w:p>
          <w:p w:rsidR="000A4109" w:rsidRPr="00BB7F4D" w:rsidRDefault="000A4109" w:rsidP="00BB7F4D">
            <w:pPr>
              <w:spacing w:line="240" w:lineRule="auto"/>
              <w:ind w:left="-108" w:right="-108" w:firstLine="0"/>
              <w:jc w:val="center"/>
            </w:pPr>
            <w:r w:rsidRPr="00BB7F4D">
              <w:t>23:10:0105000:1149</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Сельскохозяйственного назначения </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Сельскохозяйственных предприятий </w:t>
            </w:r>
          </w:p>
        </w:tc>
      </w:tr>
      <w:tr w:rsidR="000A4109" w:rsidRPr="00586E58" w:rsidTr="00564105">
        <w:tc>
          <w:tcPr>
            <w:tcW w:w="959" w:type="dxa"/>
            <w:shd w:val="clear" w:color="auto" w:fill="auto"/>
            <w:vAlign w:val="center"/>
          </w:tcPr>
          <w:p w:rsidR="000A4109" w:rsidRPr="00BB7F4D" w:rsidRDefault="000A4109" w:rsidP="005568EC">
            <w:pPr>
              <w:spacing w:line="240" w:lineRule="auto"/>
              <w:ind w:left="-108" w:right="-108" w:firstLine="0"/>
              <w:jc w:val="center"/>
            </w:pPr>
            <w:r>
              <w:t>10</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Земельные участки с кадастровыми номерами:</w:t>
            </w:r>
          </w:p>
          <w:p w:rsidR="000A4109" w:rsidRPr="00BB7F4D" w:rsidRDefault="000A4109" w:rsidP="00BB7F4D">
            <w:pPr>
              <w:spacing w:line="240" w:lineRule="auto"/>
              <w:ind w:left="-108" w:right="-108" w:firstLine="0"/>
              <w:jc w:val="center"/>
            </w:pPr>
            <w:r w:rsidRPr="00BB7F4D">
              <w:t>23:10:0105000:648; 23:10:0105000:123; 23:10:0105000:124</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Сельскохозяйственного назначения </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Сельскохозяйственных предприятий </w:t>
            </w:r>
          </w:p>
        </w:tc>
      </w:tr>
      <w:tr w:rsidR="000A4109" w:rsidRPr="00D97996" w:rsidTr="00081922">
        <w:tc>
          <w:tcPr>
            <w:tcW w:w="959" w:type="dxa"/>
            <w:shd w:val="clear" w:color="auto" w:fill="auto"/>
            <w:vAlign w:val="center"/>
          </w:tcPr>
          <w:p w:rsidR="000A4109" w:rsidRPr="00BB7F4D" w:rsidRDefault="000A4109" w:rsidP="005568EC">
            <w:pPr>
              <w:spacing w:line="240" w:lineRule="auto"/>
              <w:ind w:left="-108" w:right="-108" w:firstLine="0"/>
              <w:jc w:val="center"/>
            </w:pPr>
            <w:r>
              <w:t>11</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Земельный участок с кадастровым номером</w:t>
            </w:r>
          </w:p>
          <w:p w:rsidR="000A4109" w:rsidRPr="00BB7F4D" w:rsidRDefault="000A4109" w:rsidP="00BB7F4D">
            <w:pPr>
              <w:spacing w:line="240" w:lineRule="auto"/>
              <w:ind w:left="-108" w:right="-108" w:firstLine="0"/>
              <w:jc w:val="center"/>
            </w:pPr>
            <w:r w:rsidRPr="00BB7F4D">
              <w:t>23:10:0105000:1599</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Сельскохозяйственного назначения</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Сельскохозяйственных предприятий</w:t>
            </w:r>
          </w:p>
        </w:tc>
      </w:tr>
      <w:tr w:rsidR="000A4109" w:rsidRPr="009C6F2E" w:rsidTr="000A0784">
        <w:tc>
          <w:tcPr>
            <w:tcW w:w="959" w:type="dxa"/>
            <w:shd w:val="clear" w:color="auto" w:fill="auto"/>
            <w:vAlign w:val="center"/>
          </w:tcPr>
          <w:p w:rsidR="000A4109" w:rsidRPr="00BB7F4D" w:rsidRDefault="000A4109" w:rsidP="005568EC">
            <w:pPr>
              <w:spacing w:line="240" w:lineRule="auto"/>
              <w:ind w:left="-108" w:right="-108" w:firstLine="0"/>
              <w:jc w:val="center"/>
            </w:pPr>
            <w:r>
              <w:t>12</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Земельные участки с кадастровыми номерами:</w:t>
            </w:r>
          </w:p>
          <w:p w:rsidR="000A4109" w:rsidRPr="00BB7F4D" w:rsidRDefault="000A4109" w:rsidP="00BB7F4D">
            <w:pPr>
              <w:spacing w:line="240" w:lineRule="auto"/>
              <w:ind w:left="-108" w:right="-108" w:firstLine="0"/>
              <w:jc w:val="center"/>
            </w:pPr>
            <w:r w:rsidRPr="00BB7F4D">
              <w:t>23:10:0102001:44; 23:10:0102001:33; 23:10:0102001:32; 23:10:0102001:34; 23:10:0102001:38; 23:10:0102001:43;</w:t>
            </w:r>
          </w:p>
          <w:p w:rsidR="000A4109" w:rsidRPr="00BB7F4D" w:rsidRDefault="000A4109" w:rsidP="00BB7F4D">
            <w:pPr>
              <w:spacing w:line="240" w:lineRule="auto"/>
              <w:ind w:left="-108" w:right="-108" w:firstLine="0"/>
              <w:jc w:val="center"/>
            </w:pPr>
            <w:proofErr w:type="gramStart"/>
            <w:r w:rsidRPr="00BB7F4D">
              <w:t xml:space="preserve">23:10:0102001:31; 23:10:0102001:37; 23:10:0102001:35; 23:10:0102001:52; 23:10:0102001:51; 23:10:0102001:91; 23:10:0102001:16; </w:t>
            </w:r>
            <w:r w:rsidRPr="00BB7F4D">
              <w:lastRenderedPageBreak/>
              <w:t>23:10:0102001:30; 23:10:0102001:14; 23:10:0102001:85; 23:10:0102001:87; 23:10:0102001:88; 23:10:0102001:60;</w:t>
            </w:r>
            <w:proofErr w:type="gramEnd"/>
            <w:r w:rsidRPr="00BB7F4D">
              <w:t xml:space="preserve"> 23:10:0102001:61; 23:10:0102001:64; 23:10:0102001:63; 23:10:0102001:12; 23:10:0102001:53; 23:10:0102001:54; 23:10:0102001:78; 23:10:0102001:13; 23:10:0102001:7;</w:t>
            </w:r>
          </w:p>
          <w:p w:rsidR="000A4109" w:rsidRPr="00BB7F4D" w:rsidRDefault="000A4109" w:rsidP="00BB7F4D">
            <w:pPr>
              <w:spacing w:line="240" w:lineRule="auto"/>
              <w:ind w:left="-108" w:right="-108" w:firstLine="0"/>
              <w:jc w:val="center"/>
            </w:pPr>
            <w:r w:rsidRPr="00BB7F4D">
              <w:t>23:10:0102001:8</w:t>
            </w:r>
          </w:p>
        </w:tc>
        <w:tc>
          <w:tcPr>
            <w:tcW w:w="2552" w:type="dxa"/>
            <w:shd w:val="clear" w:color="auto" w:fill="auto"/>
            <w:vAlign w:val="center"/>
          </w:tcPr>
          <w:p w:rsidR="000A4109" w:rsidRPr="00BB7F4D" w:rsidRDefault="000A4109" w:rsidP="00BB7F4D">
            <w:pPr>
              <w:spacing w:line="240" w:lineRule="auto"/>
              <w:ind w:left="-108" w:right="-108" w:firstLine="0"/>
              <w:jc w:val="center"/>
            </w:pPr>
            <w:r w:rsidRPr="00BB7F4D">
              <w:lastRenderedPageBreak/>
              <w:t xml:space="preserve">Сельскохозяйственного назначения </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Зона садоводческих, огороднических некоммерческих объединений граждан (Красный Конь)</w:t>
            </w:r>
          </w:p>
        </w:tc>
      </w:tr>
      <w:tr w:rsidR="000A4109" w:rsidRPr="009C6F2E" w:rsidTr="000A0784">
        <w:tc>
          <w:tcPr>
            <w:tcW w:w="959" w:type="dxa"/>
            <w:shd w:val="clear" w:color="auto" w:fill="auto"/>
            <w:vAlign w:val="center"/>
          </w:tcPr>
          <w:p w:rsidR="000A4109" w:rsidRPr="00BB7F4D" w:rsidRDefault="000A4109" w:rsidP="005568EC">
            <w:pPr>
              <w:spacing w:line="240" w:lineRule="auto"/>
              <w:ind w:left="-108" w:right="-108" w:firstLine="0"/>
              <w:jc w:val="center"/>
            </w:pPr>
            <w:r>
              <w:lastRenderedPageBreak/>
              <w:t>13</w:t>
            </w:r>
          </w:p>
        </w:tc>
        <w:tc>
          <w:tcPr>
            <w:tcW w:w="2835" w:type="dxa"/>
            <w:shd w:val="clear" w:color="auto" w:fill="auto"/>
            <w:vAlign w:val="center"/>
          </w:tcPr>
          <w:p w:rsidR="009A65FA" w:rsidRPr="00BB7F4D" w:rsidRDefault="009A65FA" w:rsidP="009A65FA">
            <w:pPr>
              <w:spacing w:line="240" w:lineRule="auto"/>
              <w:ind w:left="-108" w:right="-108" w:firstLine="0"/>
              <w:jc w:val="center"/>
            </w:pPr>
            <w:r w:rsidRPr="00BB7F4D">
              <w:t>Земельный участок с кадастровым номером</w:t>
            </w:r>
          </w:p>
          <w:p w:rsidR="000A4109" w:rsidRPr="00BB7F4D" w:rsidRDefault="009A65FA" w:rsidP="00BB7F4D">
            <w:pPr>
              <w:spacing w:line="240" w:lineRule="auto"/>
              <w:ind w:left="-108" w:right="-108" w:firstLine="0"/>
              <w:jc w:val="center"/>
            </w:pPr>
            <w:r w:rsidRPr="00BB7F4D">
              <w:t>23:10:0102001:</w:t>
            </w:r>
            <w:r>
              <w:t>4</w:t>
            </w:r>
            <w:r w:rsidRPr="00BB7F4D">
              <w:t>7</w:t>
            </w:r>
          </w:p>
        </w:tc>
        <w:tc>
          <w:tcPr>
            <w:tcW w:w="2552" w:type="dxa"/>
            <w:shd w:val="clear" w:color="auto" w:fill="auto"/>
            <w:vAlign w:val="center"/>
          </w:tcPr>
          <w:p w:rsidR="000A4109" w:rsidRPr="00BB7F4D" w:rsidRDefault="009A65FA" w:rsidP="00BB7F4D">
            <w:pPr>
              <w:spacing w:line="240" w:lineRule="auto"/>
              <w:ind w:left="-108" w:right="-108" w:firstLine="0"/>
              <w:jc w:val="center"/>
            </w:pPr>
            <w:proofErr w:type="gramStart"/>
            <w:r w:rsidRPr="00BB7F4D">
              <w:t>Сельскохозяйствен</w:t>
            </w:r>
            <w:r>
              <w:t>-</w:t>
            </w:r>
            <w:r w:rsidRPr="00BB7F4D">
              <w:t>ного</w:t>
            </w:r>
            <w:proofErr w:type="gramEnd"/>
            <w:r w:rsidRPr="00BB7F4D">
              <w:t xml:space="preserve"> назначения</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Зона садоводческих, огороднических некоммерческих объединений</w:t>
            </w:r>
          </w:p>
        </w:tc>
      </w:tr>
      <w:tr w:rsidR="000A4109" w:rsidRPr="009C6F2E" w:rsidTr="00081922">
        <w:tc>
          <w:tcPr>
            <w:tcW w:w="959" w:type="dxa"/>
            <w:shd w:val="clear" w:color="auto" w:fill="auto"/>
            <w:vAlign w:val="center"/>
          </w:tcPr>
          <w:p w:rsidR="000A4109" w:rsidRPr="008C0C94" w:rsidRDefault="000A4109" w:rsidP="005568EC">
            <w:pPr>
              <w:spacing w:line="240" w:lineRule="auto"/>
              <w:ind w:left="-108" w:right="-108" w:firstLine="0"/>
              <w:jc w:val="center"/>
            </w:pPr>
            <w:r>
              <w:t>14</w:t>
            </w:r>
          </w:p>
        </w:tc>
        <w:tc>
          <w:tcPr>
            <w:tcW w:w="2835" w:type="dxa"/>
            <w:shd w:val="clear" w:color="auto" w:fill="auto"/>
            <w:vAlign w:val="center"/>
          </w:tcPr>
          <w:p w:rsidR="000A4109" w:rsidRPr="00BB7F4D" w:rsidRDefault="000A4109" w:rsidP="00BB7F4D">
            <w:pPr>
              <w:spacing w:line="240" w:lineRule="auto"/>
              <w:ind w:left="-108" w:right="-108" w:firstLine="0"/>
              <w:jc w:val="center"/>
            </w:pPr>
            <w:r w:rsidRPr="00BB7F4D">
              <w:t>Земельные участки с кадастровыми номерами:</w:t>
            </w:r>
          </w:p>
          <w:p w:rsidR="000A4109" w:rsidRPr="00BB7F4D" w:rsidRDefault="000A4109" w:rsidP="00BB7F4D">
            <w:pPr>
              <w:spacing w:line="240" w:lineRule="auto"/>
              <w:ind w:left="-108" w:right="-108" w:firstLine="0"/>
              <w:jc w:val="center"/>
            </w:pPr>
            <w:r w:rsidRPr="00BB7F4D">
              <w:t>23:10:0105000:1597; 23:10:0105000:1142; 23:10:0105000:1141; 23:10:0105000:1138; 23:10:0105000:1137; 23:10:0105000:1143; 23:10:0105000:1144; 23:10:0105000:1139; 23:10:0105000:1140</w:t>
            </w:r>
          </w:p>
        </w:tc>
        <w:tc>
          <w:tcPr>
            <w:tcW w:w="2552" w:type="dxa"/>
            <w:shd w:val="clear" w:color="auto" w:fill="auto"/>
            <w:vAlign w:val="center"/>
          </w:tcPr>
          <w:p w:rsidR="000A4109" w:rsidRPr="00BB7F4D" w:rsidRDefault="000A4109" w:rsidP="00BB7F4D">
            <w:pPr>
              <w:spacing w:line="240" w:lineRule="auto"/>
              <w:ind w:left="-108" w:right="-108" w:firstLine="0"/>
              <w:jc w:val="center"/>
            </w:pPr>
            <w:proofErr w:type="gramStart"/>
            <w:r w:rsidRPr="00BB7F4D">
              <w:t>Сельскохозяйствен</w:t>
            </w:r>
            <w:r w:rsidR="009A65FA">
              <w:t>-</w:t>
            </w:r>
            <w:r w:rsidRPr="00BB7F4D">
              <w:t>ного</w:t>
            </w:r>
            <w:proofErr w:type="gramEnd"/>
            <w:r w:rsidRPr="00BB7F4D">
              <w:t xml:space="preserve"> назначения </w:t>
            </w: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Зона садоводческих, огороднических некоммерческих объединений граждан </w:t>
            </w:r>
          </w:p>
        </w:tc>
      </w:tr>
      <w:tr w:rsidR="000A4109" w:rsidRPr="00D97996" w:rsidTr="000E57EB">
        <w:tc>
          <w:tcPr>
            <w:tcW w:w="959" w:type="dxa"/>
            <w:shd w:val="clear" w:color="auto" w:fill="auto"/>
            <w:vAlign w:val="center"/>
          </w:tcPr>
          <w:p w:rsidR="000A4109" w:rsidRPr="008C0C94" w:rsidRDefault="000A4109" w:rsidP="005568EC">
            <w:pPr>
              <w:spacing w:line="240" w:lineRule="auto"/>
              <w:ind w:firstLine="0"/>
              <w:jc w:val="center"/>
            </w:pPr>
            <w:r>
              <w:t>15</w:t>
            </w:r>
          </w:p>
        </w:tc>
        <w:tc>
          <w:tcPr>
            <w:tcW w:w="2835" w:type="dxa"/>
            <w:shd w:val="clear" w:color="auto" w:fill="auto"/>
            <w:vAlign w:val="center"/>
          </w:tcPr>
          <w:p w:rsidR="000A4109" w:rsidRPr="00BB7F4D" w:rsidRDefault="000A4109" w:rsidP="00BB7F4D">
            <w:pPr>
              <w:spacing w:line="240" w:lineRule="auto"/>
              <w:ind w:left="-108" w:right="-108" w:firstLine="0"/>
              <w:jc w:val="center"/>
            </w:pPr>
          </w:p>
        </w:tc>
        <w:tc>
          <w:tcPr>
            <w:tcW w:w="2552" w:type="dxa"/>
            <w:shd w:val="clear" w:color="auto" w:fill="auto"/>
            <w:vAlign w:val="center"/>
          </w:tcPr>
          <w:p w:rsidR="000A4109" w:rsidRPr="008C0C94" w:rsidRDefault="000A4109" w:rsidP="00BB7F4D">
            <w:pPr>
              <w:spacing w:line="240" w:lineRule="auto"/>
              <w:ind w:left="-108" w:right="-108" w:firstLine="0"/>
              <w:jc w:val="center"/>
            </w:pP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Актуализировать границы всех категорий земель</w:t>
            </w:r>
          </w:p>
        </w:tc>
      </w:tr>
      <w:tr w:rsidR="000A4109" w:rsidRPr="00D97996" w:rsidTr="000E57EB">
        <w:tc>
          <w:tcPr>
            <w:tcW w:w="959" w:type="dxa"/>
            <w:shd w:val="clear" w:color="auto" w:fill="auto"/>
            <w:vAlign w:val="center"/>
          </w:tcPr>
          <w:p w:rsidR="000A4109" w:rsidRPr="008C0C94" w:rsidRDefault="000A4109" w:rsidP="005568EC">
            <w:pPr>
              <w:spacing w:line="240" w:lineRule="auto"/>
              <w:ind w:firstLine="0"/>
              <w:jc w:val="center"/>
            </w:pPr>
            <w:r>
              <w:t>16</w:t>
            </w:r>
          </w:p>
        </w:tc>
        <w:tc>
          <w:tcPr>
            <w:tcW w:w="2835" w:type="dxa"/>
            <w:shd w:val="clear" w:color="auto" w:fill="auto"/>
            <w:vAlign w:val="center"/>
          </w:tcPr>
          <w:p w:rsidR="000A4109" w:rsidRPr="008C0C94" w:rsidRDefault="000A4109" w:rsidP="00BB7F4D">
            <w:pPr>
              <w:spacing w:line="240" w:lineRule="auto"/>
              <w:ind w:left="-108" w:right="-108" w:firstLine="0"/>
              <w:jc w:val="center"/>
            </w:pPr>
          </w:p>
        </w:tc>
        <w:tc>
          <w:tcPr>
            <w:tcW w:w="2552" w:type="dxa"/>
            <w:shd w:val="clear" w:color="auto" w:fill="auto"/>
            <w:vAlign w:val="center"/>
          </w:tcPr>
          <w:p w:rsidR="000A4109" w:rsidRPr="008C0C94" w:rsidRDefault="000A4109" w:rsidP="00BB7F4D">
            <w:pPr>
              <w:spacing w:line="240" w:lineRule="auto"/>
              <w:ind w:left="-108" w:right="-108" w:firstLine="0"/>
              <w:jc w:val="center"/>
            </w:pPr>
          </w:p>
        </w:tc>
        <w:tc>
          <w:tcPr>
            <w:tcW w:w="3827" w:type="dxa"/>
            <w:shd w:val="clear" w:color="auto" w:fill="auto"/>
            <w:vAlign w:val="center"/>
          </w:tcPr>
          <w:p w:rsidR="000A4109" w:rsidRPr="00BB7F4D" w:rsidRDefault="000A4109" w:rsidP="00BB7F4D">
            <w:pPr>
              <w:spacing w:line="240" w:lineRule="auto"/>
              <w:ind w:left="-108" w:right="-108" w:firstLine="0"/>
              <w:jc w:val="center"/>
            </w:pPr>
            <w:r w:rsidRPr="00BB7F4D">
              <w:t xml:space="preserve">Актуализировать перечень и границы объектов культурного наследия согласно Федеральному закону, введенному 05.04.2016 г. №95-ФЗ «О внесении изменений в Федеральный закон «Об объектах культурного наследия </w:t>
            </w:r>
            <w:r w:rsidRPr="00BB7F4D">
              <w:lastRenderedPageBreak/>
              <w:t xml:space="preserve">(памятниках истории и культуры) народов Российской Федерации» и статью 15 Федерального закона «О государственном кадастре недвижимости» и их зон </w:t>
            </w:r>
          </w:p>
        </w:tc>
      </w:tr>
      <w:tr w:rsidR="000A4109" w:rsidRPr="00D97996" w:rsidTr="000E57EB">
        <w:tc>
          <w:tcPr>
            <w:tcW w:w="959" w:type="dxa"/>
            <w:shd w:val="clear" w:color="auto" w:fill="auto"/>
            <w:vAlign w:val="center"/>
          </w:tcPr>
          <w:p w:rsidR="000A4109" w:rsidRPr="008C0C94" w:rsidRDefault="000A4109" w:rsidP="000A4109">
            <w:pPr>
              <w:spacing w:line="240" w:lineRule="auto"/>
              <w:ind w:firstLine="0"/>
              <w:jc w:val="center"/>
            </w:pPr>
            <w:r>
              <w:lastRenderedPageBreak/>
              <w:t>17</w:t>
            </w:r>
          </w:p>
        </w:tc>
        <w:tc>
          <w:tcPr>
            <w:tcW w:w="2835" w:type="dxa"/>
            <w:shd w:val="clear" w:color="auto" w:fill="auto"/>
            <w:vAlign w:val="center"/>
          </w:tcPr>
          <w:p w:rsidR="000A4109" w:rsidRPr="00D97996" w:rsidRDefault="000A4109" w:rsidP="000164C1">
            <w:pPr>
              <w:spacing w:line="240" w:lineRule="auto"/>
              <w:ind w:left="-108" w:right="-108" w:firstLine="0"/>
              <w:jc w:val="center"/>
              <w:rPr>
                <w:highlight w:val="yellow"/>
              </w:rPr>
            </w:pPr>
          </w:p>
        </w:tc>
        <w:tc>
          <w:tcPr>
            <w:tcW w:w="2552" w:type="dxa"/>
            <w:shd w:val="clear" w:color="auto" w:fill="auto"/>
            <w:vAlign w:val="center"/>
          </w:tcPr>
          <w:p w:rsidR="000A4109" w:rsidRPr="008C0C94" w:rsidRDefault="000A4109" w:rsidP="000164C1">
            <w:pPr>
              <w:spacing w:line="240" w:lineRule="auto"/>
              <w:ind w:left="-108" w:right="-108" w:firstLine="0"/>
              <w:jc w:val="center"/>
            </w:pPr>
          </w:p>
        </w:tc>
        <w:tc>
          <w:tcPr>
            <w:tcW w:w="3827" w:type="dxa"/>
            <w:shd w:val="clear" w:color="auto" w:fill="auto"/>
            <w:vAlign w:val="center"/>
          </w:tcPr>
          <w:p w:rsidR="000A4109" w:rsidRPr="00BB7F4D" w:rsidRDefault="000A4109" w:rsidP="00A8184D">
            <w:pPr>
              <w:spacing w:line="240" w:lineRule="auto"/>
              <w:ind w:firstLine="0"/>
              <w:jc w:val="center"/>
            </w:pPr>
            <w:r w:rsidRPr="00BB7F4D">
              <w:t>Отобразить границы I,II,III поясов зон санитарной охраны источников питьевого водоснабжения согласно утвержденным проектам</w:t>
            </w:r>
          </w:p>
        </w:tc>
      </w:tr>
      <w:tr w:rsidR="00F05D70" w:rsidRPr="00D97996" w:rsidTr="000E57EB">
        <w:tc>
          <w:tcPr>
            <w:tcW w:w="959" w:type="dxa"/>
            <w:shd w:val="clear" w:color="auto" w:fill="auto"/>
            <w:vAlign w:val="center"/>
          </w:tcPr>
          <w:p w:rsidR="00F05D70" w:rsidRPr="008C0C94" w:rsidRDefault="00BB7F4D" w:rsidP="000A4109">
            <w:pPr>
              <w:spacing w:line="240" w:lineRule="auto"/>
              <w:ind w:firstLine="0"/>
              <w:jc w:val="center"/>
            </w:pPr>
            <w:r>
              <w:t>1</w:t>
            </w:r>
            <w:r w:rsidR="000A4109">
              <w:t>8</w:t>
            </w:r>
          </w:p>
        </w:tc>
        <w:tc>
          <w:tcPr>
            <w:tcW w:w="2835" w:type="dxa"/>
            <w:shd w:val="clear" w:color="auto" w:fill="auto"/>
            <w:vAlign w:val="center"/>
          </w:tcPr>
          <w:p w:rsidR="00F05D70" w:rsidRPr="00D97996" w:rsidRDefault="00F05D70" w:rsidP="000164C1">
            <w:pPr>
              <w:spacing w:line="240" w:lineRule="auto"/>
              <w:ind w:left="-108" w:right="-108" w:firstLine="0"/>
              <w:jc w:val="center"/>
              <w:rPr>
                <w:highlight w:val="yellow"/>
              </w:rPr>
            </w:pPr>
          </w:p>
        </w:tc>
        <w:tc>
          <w:tcPr>
            <w:tcW w:w="2552" w:type="dxa"/>
            <w:shd w:val="clear" w:color="auto" w:fill="auto"/>
            <w:vAlign w:val="center"/>
          </w:tcPr>
          <w:p w:rsidR="00F05D70" w:rsidRPr="008C0C94" w:rsidRDefault="00F05D70" w:rsidP="000164C1">
            <w:pPr>
              <w:spacing w:line="240" w:lineRule="auto"/>
              <w:ind w:left="-108" w:right="-108" w:firstLine="0"/>
              <w:jc w:val="center"/>
            </w:pPr>
          </w:p>
        </w:tc>
        <w:tc>
          <w:tcPr>
            <w:tcW w:w="3827" w:type="dxa"/>
            <w:shd w:val="clear" w:color="auto" w:fill="auto"/>
            <w:vAlign w:val="center"/>
          </w:tcPr>
          <w:p w:rsidR="00F05D70" w:rsidRPr="00BB7F4D" w:rsidRDefault="00F05D70" w:rsidP="000164C1">
            <w:pPr>
              <w:spacing w:line="240" w:lineRule="auto"/>
              <w:ind w:firstLine="0"/>
              <w:jc w:val="center"/>
            </w:pPr>
            <w:r w:rsidRPr="00BB7F4D">
              <w:t>Актуализировать границы зон с особыми условиями использования территории</w:t>
            </w:r>
          </w:p>
        </w:tc>
      </w:tr>
    </w:tbl>
    <w:p w:rsidR="000E34B4" w:rsidRPr="00CB52A5" w:rsidRDefault="000E34B4" w:rsidP="000E34B4">
      <w:pPr>
        <w:ind w:firstLine="0"/>
        <w:rPr>
          <w:sz w:val="24"/>
          <w:szCs w:val="24"/>
        </w:rPr>
      </w:pPr>
      <w:r w:rsidRPr="00CB52A5">
        <w:rPr>
          <w:sz w:val="24"/>
          <w:szCs w:val="24"/>
        </w:rPr>
        <w:t xml:space="preserve">Примечание: </w:t>
      </w:r>
    </w:p>
    <w:p w:rsidR="000E34B4" w:rsidRPr="00CB52A5" w:rsidRDefault="0061266D" w:rsidP="00E0229E">
      <w:pPr>
        <w:pStyle w:val="af0"/>
        <w:widowControl w:val="0"/>
        <w:numPr>
          <w:ilvl w:val="0"/>
          <w:numId w:val="53"/>
        </w:numPr>
        <w:autoSpaceDE w:val="0"/>
        <w:autoSpaceDN w:val="0"/>
        <w:adjustRightInd w:val="0"/>
        <w:rPr>
          <w:rFonts w:ascii="Times New Roman" w:hAnsi="Times New Roman"/>
          <w:sz w:val="24"/>
          <w:szCs w:val="24"/>
        </w:rPr>
      </w:pPr>
      <w:r w:rsidRPr="00CB52A5">
        <w:rPr>
          <w:rFonts w:ascii="Times New Roman" w:hAnsi="Times New Roman"/>
          <w:sz w:val="24"/>
          <w:szCs w:val="24"/>
        </w:rPr>
        <w:t>Границы</w:t>
      </w:r>
      <w:r w:rsidR="000E34B4" w:rsidRPr="00CB52A5">
        <w:rPr>
          <w:rFonts w:ascii="Times New Roman" w:hAnsi="Times New Roman"/>
          <w:sz w:val="24"/>
          <w:szCs w:val="24"/>
        </w:rPr>
        <w:t xml:space="preserve"> </w:t>
      </w:r>
      <w:r w:rsidR="00CA5A60" w:rsidRPr="00CB52A5">
        <w:rPr>
          <w:rFonts w:ascii="Times New Roman" w:hAnsi="Times New Roman"/>
          <w:sz w:val="24"/>
          <w:szCs w:val="24"/>
        </w:rPr>
        <w:t xml:space="preserve">трех </w:t>
      </w:r>
      <w:r w:rsidR="000E34B4" w:rsidRPr="00CB52A5">
        <w:rPr>
          <w:rFonts w:ascii="Times New Roman" w:hAnsi="Times New Roman"/>
          <w:sz w:val="24"/>
          <w:szCs w:val="24"/>
        </w:rPr>
        <w:t>населенн</w:t>
      </w:r>
      <w:r w:rsidR="00CA5A60" w:rsidRPr="00CB52A5">
        <w:rPr>
          <w:rFonts w:ascii="Times New Roman" w:hAnsi="Times New Roman"/>
          <w:sz w:val="24"/>
          <w:szCs w:val="24"/>
        </w:rPr>
        <w:t>ых</w:t>
      </w:r>
      <w:r w:rsidR="000E34B4" w:rsidRPr="00CB52A5">
        <w:rPr>
          <w:rFonts w:ascii="Times New Roman" w:hAnsi="Times New Roman"/>
          <w:sz w:val="24"/>
          <w:szCs w:val="24"/>
        </w:rPr>
        <w:t xml:space="preserve"> пункт</w:t>
      </w:r>
      <w:r w:rsidR="00CA5A60" w:rsidRPr="00CB52A5">
        <w:rPr>
          <w:rFonts w:ascii="Times New Roman" w:hAnsi="Times New Roman"/>
          <w:sz w:val="24"/>
          <w:szCs w:val="24"/>
        </w:rPr>
        <w:t>ов</w:t>
      </w:r>
      <w:r w:rsidR="000E34B4" w:rsidRPr="00CB52A5">
        <w:rPr>
          <w:rFonts w:ascii="Times New Roman" w:hAnsi="Times New Roman"/>
          <w:sz w:val="24"/>
          <w:szCs w:val="24"/>
        </w:rPr>
        <w:t xml:space="preserve"> </w:t>
      </w:r>
      <w:r w:rsidR="00CA5A60" w:rsidRPr="00CB52A5">
        <w:rPr>
          <w:rFonts w:ascii="Times New Roman" w:hAnsi="Times New Roman"/>
          <w:sz w:val="24"/>
          <w:szCs w:val="24"/>
        </w:rPr>
        <w:t>поселения</w:t>
      </w:r>
      <w:r w:rsidR="00BF0090" w:rsidRPr="00CB52A5">
        <w:rPr>
          <w:rFonts w:ascii="Times New Roman" w:hAnsi="Times New Roman"/>
          <w:sz w:val="24"/>
          <w:szCs w:val="24"/>
        </w:rPr>
        <w:t xml:space="preserve"> настоящим проектом отредактированы </w:t>
      </w:r>
      <w:r w:rsidR="00CA5A60" w:rsidRPr="00CB52A5">
        <w:rPr>
          <w:rFonts w:ascii="Times New Roman" w:hAnsi="Times New Roman"/>
          <w:sz w:val="24"/>
          <w:szCs w:val="24"/>
        </w:rPr>
        <w:t>с</w:t>
      </w:r>
      <w:r w:rsidR="00BF0090" w:rsidRPr="00CB52A5">
        <w:rPr>
          <w:rFonts w:ascii="Times New Roman" w:hAnsi="Times New Roman"/>
          <w:sz w:val="24"/>
          <w:szCs w:val="24"/>
        </w:rPr>
        <w:t xml:space="preserve"> присоединени</w:t>
      </w:r>
      <w:r w:rsidR="00CA5A60" w:rsidRPr="00CB52A5">
        <w:rPr>
          <w:rFonts w:ascii="Times New Roman" w:hAnsi="Times New Roman"/>
          <w:sz w:val="24"/>
          <w:szCs w:val="24"/>
        </w:rPr>
        <w:t>ем</w:t>
      </w:r>
      <w:r w:rsidR="00BF0090" w:rsidRPr="00CB52A5">
        <w:rPr>
          <w:rFonts w:ascii="Times New Roman" w:hAnsi="Times New Roman"/>
          <w:sz w:val="24"/>
          <w:szCs w:val="24"/>
        </w:rPr>
        <w:t xml:space="preserve"> </w:t>
      </w:r>
      <w:r w:rsidR="00CA5A60" w:rsidRPr="00CB52A5">
        <w:rPr>
          <w:rFonts w:ascii="Times New Roman" w:hAnsi="Times New Roman"/>
          <w:sz w:val="24"/>
          <w:szCs w:val="24"/>
        </w:rPr>
        <w:t xml:space="preserve">водозаборных сорружений, кладбищ, </w:t>
      </w:r>
      <w:r w:rsidR="00BF0090" w:rsidRPr="00CB52A5">
        <w:rPr>
          <w:rFonts w:ascii="Times New Roman" w:hAnsi="Times New Roman"/>
          <w:sz w:val="24"/>
          <w:szCs w:val="24"/>
        </w:rPr>
        <w:t>или исключени</w:t>
      </w:r>
      <w:r w:rsidR="00CA5A60" w:rsidRPr="00CB52A5">
        <w:rPr>
          <w:rFonts w:ascii="Times New Roman" w:hAnsi="Times New Roman"/>
          <w:sz w:val="24"/>
          <w:szCs w:val="24"/>
        </w:rPr>
        <w:t>ем</w:t>
      </w:r>
      <w:r w:rsidR="00BF0090" w:rsidRPr="00CB52A5">
        <w:rPr>
          <w:rFonts w:ascii="Times New Roman" w:hAnsi="Times New Roman"/>
          <w:sz w:val="24"/>
          <w:szCs w:val="24"/>
        </w:rPr>
        <w:t xml:space="preserve"> </w:t>
      </w:r>
      <w:r w:rsidR="00CA5A60" w:rsidRPr="00CB52A5">
        <w:rPr>
          <w:rFonts w:ascii="Times New Roman" w:hAnsi="Times New Roman"/>
          <w:sz w:val="24"/>
          <w:szCs w:val="24"/>
        </w:rPr>
        <w:t xml:space="preserve">части </w:t>
      </w:r>
      <w:r w:rsidR="00BF0090" w:rsidRPr="00CB52A5">
        <w:rPr>
          <w:rFonts w:ascii="Times New Roman" w:hAnsi="Times New Roman"/>
          <w:sz w:val="24"/>
          <w:szCs w:val="24"/>
        </w:rPr>
        <w:t>земельных участков с целью устранения пересечений</w:t>
      </w:r>
      <w:r w:rsidRPr="00CB52A5">
        <w:rPr>
          <w:rFonts w:ascii="Times New Roman" w:hAnsi="Times New Roman"/>
          <w:sz w:val="24"/>
          <w:szCs w:val="24"/>
        </w:rPr>
        <w:t>, развитие на расчетный срок</w:t>
      </w:r>
      <w:r w:rsidR="00BF0090" w:rsidRPr="00CB52A5">
        <w:rPr>
          <w:rFonts w:ascii="Times New Roman" w:hAnsi="Times New Roman"/>
          <w:sz w:val="24"/>
          <w:szCs w:val="24"/>
        </w:rPr>
        <w:t xml:space="preserve"> </w:t>
      </w:r>
      <w:r w:rsidR="000E34B4" w:rsidRPr="00CB52A5">
        <w:rPr>
          <w:rFonts w:ascii="Times New Roman" w:hAnsi="Times New Roman"/>
          <w:sz w:val="24"/>
          <w:szCs w:val="24"/>
        </w:rPr>
        <w:t xml:space="preserve">предусматривается в </w:t>
      </w:r>
      <w:r w:rsidR="00CA5A60" w:rsidRPr="00CB52A5">
        <w:rPr>
          <w:rFonts w:ascii="Times New Roman" w:hAnsi="Times New Roman"/>
          <w:sz w:val="24"/>
          <w:szCs w:val="24"/>
        </w:rPr>
        <w:t xml:space="preserve">проектных </w:t>
      </w:r>
      <w:r w:rsidR="000E34B4" w:rsidRPr="00CB52A5">
        <w:rPr>
          <w:rFonts w:ascii="Times New Roman" w:hAnsi="Times New Roman"/>
          <w:sz w:val="24"/>
          <w:szCs w:val="24"/>
        </w:rPr>
        <w:t>границах</w:t>
      </w:r>
      <w:r w:rsidR="00BF0090" w:rsidRPr="00CB52A5">
        <w:rPr>
          <w:rFonts w:ascii="Times New Roman" w:hAnsi="Times New Roman"/>
          <w:sz w:val="24"/>
          <w:szCs w:val="24"/>
        </w:rPr>
        <w:t xml:space="preserve"> и в соответствии с базой данных ЕГРН Краснодарского края по состоянию на март 2019 г.</w:t>
      </w:r>
      <w:r w:rsidR="000E34B4" w:rsidRPr="00CB52A5">
        <w:rPr>
          <w:rFonts w:ascii="Times New Roman" w:hAnsi="Times New Roman"/>
          <w:sz w:val="24"/>
          <w:szCs w:val="24"/>
        </w:rPr>
        <w:t xml:space="preserve"> </w:t>
      </w:r>
    </w:p>
    <w:p w:rsidR="000E34B4" w:rsidRPr="00F01637" w:rsidRDefault="00BF0090" w:rsidP="00E0229E">
      <w:pPr>
        <w:pStyle w:val="af0"/>
        <w:widowControl w:val="0"/>
        <w:numPr>
          <w:ilvl w:val="0"/>
          <w:numId w:val="53"/>
        </w:numPr>
        <w:autoSpaceDE w:val="0"/>
        <w:autoSpaceDN w:val="0"/>
        <w:adjustRightInd w:val="0"/>
        <w:rPr>
          <w:rFonts w:ascii="Times New Roman" w:hAnsi="Times New Roman"/>
          <w:sz w:val="24"/>
          <w:szCs w:val="24"/>
        </w:rPr>
      </w:pPr>
      <w:r w:rsidRPr="00CB52A5">
        <w:rPr>
          <w:rFonts w:ascii="Times New Roman" w:hAnsi="Times New Roman"/>
          <w:sz w:val="24"/>
          <w:szCs w:val="24"/>
        </w:rPr>
        <w:t xml:space="preserve"> </w:t>
      </w:r>
      <w:r w:rsidR="000E34B4" w:rsidRPr="00CB52A5">
        <w:rPr>
          <w:rFonts w:ascii="Times New Roman" w:hAnsi="Times New Roman"/>
          <w:sz w:val="24"/>
          <w:szCs w:val="24"/>
        </w:rPr>
        <w:t>Материалы, содержащие сведения о границах населенных пунктов, приведены к настоящему генеральному плану в виде приложения №1: «Сведения о границах населенных пунктов, входящих в состав поселения, которые содержат графич</w:t>
      </w:r>
      <w:r w:rsidR="000E34B4" w:rsidRPr="00F01637">
        <w:rPr>
          <w:rFonts w:ascii="Times New Roman" w:hAnsi="Times New Roman"/>
          <w:sz w:val="24"/>
          <w:szCs w:val="24"/>
        </w:rPr>
        <w:t>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roofErr w:type="gramStart"/>
      <w:r w:rsidR="000E34B4" w:rsidRPr="00F01637">
        <w:rPr>
          <w:rFonts w:ascii="Times New Roman" w:hAnsi="Times New Roman"/>
          <w:sz w:val="24"/>
          <w:szCs w:val="24"/>
        </w:rPr>
        <w:t>см</w:t>
      </w:r>
      <w:proofErr w:type="gramEnd"/>
      <w:r w:rsidR="000E34B4" w:rsidRPr="00F01637">
        <w:rPr>
          <w:rFonts w:ascii="Times New Roman" w:hAnsi="Times New Roman"/>
          <w:sz w:val="24"/>
          <w:szCs w:val="24"/>
        </w:rPr>
        <w:t>. состав проекта).</w:t>
      </w:r>
    </w:p>
    <w:p w:rsidR="000E34B4" w:rsidRPr="00D97996" w:rsidRDefault="000E34B4" w:rsidP="00BF0090">
      <w:pPr>
        <w:ind w:left="1069" w:hanging="360"/>
        <w:rPr>
          <w:b/>
          <w:highlight w:val="yellow"/>
        </w:rPr>
      </w:pPr>
    </w:p>
    <w:p w:rsidR="000E34B4" w:rsidRPr="00F01637" w:rsidRDefault="000E34B4" w:rsidP="00E47254">
      <w:pPr>
        <w:ind w:right="-1"/>
      </w:pPr>
      <w:proofErr w:type="gramStart"/>
      <w:r w:rsidRPr="00F01637">
        <w:t xml:space="preserve">Также выполнена актуализация проекта генерального плана </w:t>
      </w:r>
      <w:r w:rsidR="00D97996" w:rsidRPr="00F01637">
        <w:t>Гривен</w:t>
      </w:r>
      <w:r w:rsidRPr="00F01637">
        <w:t xml:space="preserve">ского </w:t>
      </w:r>
      <w:r w:rsidR="00942A5A" w:rsidRPr="00F01637">
        <w:t>сель</w:t>
      </w:r>
      <w:r w:rsidRPr="00F01637">
        <w:t xml:space="preserve">ского поселения </w:t>
      </w:r>
      <w:r w:rsidR="00942A5A" w:rsidRPr="00F01637">
        <w:t>Калининск</w:t>
      </w:r>
      <w:r w:rsidRPr="00F01637">
        <w:t xml:space="preserve">ого района на основе утвержденных материалов Схемы территориального планирования Краснодарского края и Схемы территориального планирования Российской Федерации, приведение проекта к нормативам в проектировании генеральных планов по состоянию на </w:t>
      </w:r>
      <w:r w:rsidR="006B4504" w:rsidRPr="00F01637">
        <w:t>март</w:t>
      </w:r>
      <w:r w:rsidRPr="00F01637">
        <w:t xml:space="preserve"> 201</w:t>
      </w:r>
      <w:r w:rsidR="006B4504" w:rsidRPr="00F01637">
        <w:t>9</w:t>
      </w:r>
      <w:r w:rsidRPr="00F01637">
        <w:t xml:space="preserve"> года, включая приказ Минэкономразвития России от 9 января 2018 года N 10 «Об утверждении Требований к описанию и отображению в документах</w:t>
      </w:r>
      <w:proofErr w:type="gramEnd"/>
      <w:r w:rsidRPr="00F01637">
        <w:t xml:space="preserve">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w:t>
      </w:r>
      <w:hyperlink r:id="rId15" w:history="1">
        <w:r w:rsidRPr="00F01637">
          <w:t>приказа Минэкономразвития России от 7 декабря 2016 г. N 793</w:t>
        </w:r>
      </w:hyperlink>
      <w:r w:rsidRPr="00F01637">
        <w:t xml:space="preserve">. </w:t>
      </w:r>
    </w:p>
    <w:p w:rsidR="001F35CA" w:rsidRDefault="001F35CA">
      <w:pPr>
        <w:rPr>
          <w:b/>
          <w:highlight w:val="yellow"/>
        </w:rPr>
      </w:pPr>
      <w:r>
        <w:rPr>
          <w:b/>
          <w:highlight w:val="yellow"/>
        </w:rPr>
        <w:br w:type="page"/>
      </w:r>
    </w:p>
    <w:p w:rsidR="00C3337B" w:rsidRPr="00F01637" w:rsidRDefault="003E4EA7" w:rsidP="00850648">
      <w:pPr>
        <w:pStyle w:val="20"/>
        <w:spacing w:line="276" w:lineRule="auto"/>
        <w:ind w:firstLine="0"/>
        <w:rPr>
          <w:b/>
        </w:rPr>
      </w:pPr>
      <w:bookmarkStart w:id="75" w:name="_Toc25862050"/>
      <w:bookmarkStart w:id="76" w:name="_Toc268438876"/>
      <w:bookmarkStart w:id="77" w:name="_Toc268439184"/>
      <w:bookmarkStart w:id="78" w:name="_Toc278305309"/>
      <w:r w:rsidRPr="00F01637">
        <w:rPr>
          <w:b/>
        </w:rPr>
        <w:lastRenderedPageBreak/>
        <w:t>2.2</w:t>
      </w:r>
      <w:r w:rsidR="00681219" w:rsidRPr="00F01637">
        <w:rPr>
          <w:b/>
        </w:rPr>
        <w:t>.2. Функциональное зонирование</w:t>
      </w:r>
      <w:r w:rsidR="00C3337B" w:rsidRPr="00F01637">
        <w:rPr>
          <w:b/>
        </w:rPr>
        <w:t>. Х</w:t>
      </w:r>
      <w:r w:rsidR="00681219" w:rsidRPr="00F01637">
        <w:rPr>
          <w:b/>
        </w:rPr>
        <w:t xml:space="preserve">арактеристика </w:t>
      </w:r>
      <w:r w:rsidR="00850648" w:rsidRPr="00F01637">
        <w:rPr>
          <w:b/>
        </w:rPr>
        <w:t xml:space="preserve">и параметры </w:t>
      </w:r>
      <w:r w:rsidR="00681219" w:rsidRPr="00F01637">
        <w:rPr>
          <w:b/>
        </w:rPr>
        <w:t>функциональных зон</w:t>
      </w:r>
      <w:bookmarkEnd w:id="75"/>
    </w:p>
    <w:p w:rsidR="00681219" w:rsidRPr="00D97996" w:rsidRDefault="00681219" w:rsidP="00850648">
      <w:pPr>
        <w:ind w:firstLine="0"/>
        <w:jc w:val="center"/>
        <w:rPr>
          <w:b/>
          <w:highlight w:val="yellow"/>
        </w:rPr>
      </w:pPr>
    </w:p>
    <w:p w:rsidR="00681219" w:rsidRPr="00A00578" w:rsidRDefault="00681219" w:rsidP="00681219">
      <w:pPr>
        <w:pStyle w:val="1ff7"/>
        <w:tabs>
          <w:tab w:val="left" w:pos="9781"/>
        </w:tabs>
        <w:spacing w:after="0" w:line="276" w:lineRule="auto"/>
        <w:ind w:firstLine="709"/>
        <w:rPr>
          <w:rFonts w:eastAsiaTheme="minorEastAsia"/>
          <w:sz w:val="28"/>
          <w:szCs w:val="28"/>
        </w:rPr>
      </w:pPr>
      <w:r w:rsidRPr="00A00578">
        <w:rPr>
          <w:rFonts w:eastAsiaTheme="minorEastAsia"/>
          <w:sz w:val="28"/>
          <w:szCs w:val="28"/>
        </w:rPr>
        <w:t xml:space="preserve">Основной составляющей документов территориального планирования </w:t>
      </w:r>
      <w:r w:rsidR="00A768AC">
        <w:rPr>
          <w:rFonts w:eastAsiaTheme="minorEastAsia"/>
          <w:sz w:val="28"/>
          <w:szCs w:val="28"/>
        </w:rPr>
        <w:t>–</w:t>
      </w:r>
      <w:r w:rsidRPr="00A00578">
        <w:rPr>
          <w:rFonts w:eastAsiaTheme="minorEastAsia"/>
          <w:sz w:val="28"/>
          <w:szCs w:val="28"/>
        </w:rPr>
        <w:t xml:space="preserve"> в данном случае проекта генерального плана </w:t>
      </w:r>
      <w:r w:rsidR="00D97996" w:rsidRPr="00A00578">
        <w:rPr>
          <w:rFonts w:eastAsiaTheme="minorEastAsia"/>
          <w:sz w:val="28"/>
          <w:szCs w:val="28"/>
        </w:rPr>
        <w:t>Гривен</w:t>
      </w:r>
      <w:r w:rsidRPr="00A00578">
        <w:rPr>
          <w:rFonts w:eastAsiaTheme="minorEastAsia"/>
          <w:sz w:val="28"/>
          <w:szCs w:val="28"/>
        </w:rPr>
        <w:t xml:space="preserve">ского </w:t>
      </w:r>
      <w:r w:rsidR="00942A5A" w:rsidRPr="00A00578">
        <w:rPr>
          <w:rFonts w:eastAsiaTheme="minorEastAsia"/>
          <w:sz w:val="28"/>
          <w:szCs w:val="28"/>
        </w:rPr>
        <w:t>сель</w:t>
      </w:r>
      <w:r w:rsidRPr="00A00578">
        <w:rPr>
          <w:rFonts w:eastAsiaTheme="minorEastAsia"/>
          <w:sz w:val="28"/>
          <w:szCs w:val="28"/>
        </w:rPr>
        <w:t xml:space="preserve">ского поселения </w:t>
      </w:r>
      <w:r w:rsidR="00A768AC">
        <w:rPr>
          <w:rFonts w:eastAsiaTheme="minorEastAsia"/>
          <w:sz w:val="28"/>
          <w:szCs w:val="28"/>
        </w:rPr>
        <w:t>–</w:t>
      </w:r>
      <w:r w:rsidRPr="00A00578">
        <w:rPr>
          <w:rFonts w:eastAsiaTheme="minorEastAsia"/>
          <w:sz w:val="28"/>
          <w:szCs w:val="28"/>
        </w:rPr>
        <w:t xml:space="preserve">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rsidR="00681219" w:rsidRPr="00A00578" w:rsidRDefault="00681219" w:rsidP="00681219">
      <w:pPr>
        <w:tabs>
          <w:tab w:val="left" w:pos="9781"/>
        </w:tabs>
        <w:rPr>
          <w:lang w:eastAsia="ar-SA"/>
        </w:rPr>
      </w:pPr>
      <w:r w:rsidRPr="00A00578">
        <w:rPr>
          <w:lang w:eastAsia="ar-SA"/>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rsidR="00681219" w:rsidRPr="00A00578" w:rsidRDefault="00681219" w:rsidP="00681219">
      <w:pPr>
        <w:tabs>
          <w:tab w:val="left" w:pos="9781"/>
        </w:tabs>
        <w:rPr>
          <w:lang w:eastAsia="ar-SA"/>
        </w:rPr>
      </w:pPr>
      <w:r w:rsidRPr="00A00578">
        <w:rPr>
          <w:b/>
          <w:lang w:eastAsia="ar-SA"/>
        </w:rPr>
        <w:t>Функциональное зонирование территории</w:t>
      </w:r>
      <w:r w:rsidRPr="00A00578">
        <w:rPr>
          <w:lang w:eastAsia="ar-SA"/>
        </w:rPr>
        <w:t xml:space="preserve">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rsidR="00681219" w:rsidRPr="00A00578" w:rsidRDefault="00681219" w:rsidP="00681219">
      <w:pPr>
        <w:tabs>
          <w:tab w:val="left" w:pos="9781"/>
        </w:tabs>
        <w:rPr>
          <w:lang w:eastAsia="ar-SA"/>
        </w:rPr>
      </w:pPr>
      <w:r w:rsidRPr="00A00578">
        <w:rPr>
          <w:b/>
          <w:lang w:eastAsia="ar-SA"/>
        </w:rPr>
        <w:t>Функциональная зона</w:t>
      </w:r>
      <w:r w:rsidRPr="00A00578">
        <w:rPr>
          <w:lang w:eastAsia="ar-SA"/>
        </w:rPr>
        <w:t xml:space="preserve">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rsidR="00681219" w:rsidRPr="00A00578" w:rsidRDefault="00681219" w:rsidP="00681219">
      <w:pPr>
        <w:rPr>
          <w:lang w:eastAsia="ar-SA"/>
        </w:rPr>
      </w:pPr>
      <w:r w:rsidRPr="00A00578">
        <w:rPr>
          <w:b/>
          <w:lang w:eastAsia="ar-SA"/>
        </w:rPr>
        <w:t>Задачами функционального зонирования</w:t>
      </w:r>
      <w:r w:rsidRPr="00A00578">
        <w:rPr>
          <w:lang w:eastAsia="ar-SA"/>
        </w:rPr>
        <w:t xml:space="preserve"> территории являются:</w:t>
      </w:r>
    </w:p>
    <w:p w:rsidR="00681219" w:rsidRPr="00A00578" w:rsidRDefault="00681219" w:rsidP="00681219">
      <w:pPr>
        <w:pStyle w:val="af0"/>
        <w:numPr>
          <w:ilvl w:val="0"/>
          <w:numId w:val="14"/>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определение типологии и количества функциональных зон, подлежащих выделению на территории данного района;</w:t>
      </w:r>
    </w:p>
    <w:p w:rsidR="00681219" w:rsidRPr="00A00578" w:rsidRDefault="00681219" w:rsidP="00681219">
      <w:pPr>
        <w:pStyle w:val="af0"/>
        <w:numPr>
          <w:ilvl w:val="0"/>
          <w:numId w:val="14"/>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rsidR="00681219" w:rsidRPr="00A00578" w:rsidRDefault="00681219" w:rsidP="00681219">
      <w:pPr>
        <w:pStyle w:val="af0"/>
        <w:numPr>
          <w:ilvl w:val="0"/>
          <w:numId w:val="14"/>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разработка рекомендаций по оптимизации режима использования территорий в пределах функциональных зон разного типа.</w:t>
      </w:r>
    </w:p>
    <w:p w:rsidR="00681219" w:rsidRPr="00A00578" w:rsidRDefault="00681219" w:rsidP="00681219">
      <w:pPr>
        <w:tabs>
          <w:tab w:val="left" w:pos="9781"/>
        </w:tabs>
        <w:rPr>
          <w:lang w:eastAsia="ar-SA"/>
        </w:rPr>
      </w:pPr>
      <w:r w:rsidRPr="00A00578">
        <w:rPr>
          <w:lang w:eastAsia="ar-SA"/>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rsidR="00681219" w:rsidRPr="00A00578" w:rsidRDefault="00681219" w:rsidP="00681219">
      <w:pPr>
        <w:rPr>
          <w:lang w:eastAsia="ar-SA"/>
        </w:rPr>
      </w:pPr>
      <w:r w:rsidRPr="00A00578">
        <w:rPr>
          <w:b/>
          <w:lang w:eastAsia="ar-SA"/>
        </w:rPr>
        <w:t>Основная цель</w:t>
      </w:r>
      <w:r w:rsidRPr="00A00578">
        <w:rPr>
          <w:lang w:eastAsia="ar-SA"/>
        </w:rPr>
        <w:t xml:space="preserve"> функционального зонирования </w:t>
      </w:r>
      <w:r w:rsidR="00A768AC">
        <w:rPr>
          <w:lang w:eastAsia="ar-SA"/>
        </w:rPr>
        <w:t>–</w:t>
      </w:r>
      <w:r w:rsidRPr="00A00578">
        <w:rPr>
          <w:lang w:eastAsia="ar-SA"/>
        </w:rPr>
        <w:t xml:space="preserve"> установление назначения и видов использования территорий за счет:</w:t>
      </w:r>
    </w:p>
    <w:p w:rsidR="00681219" w:rsidRPr="00A00578" w:rsidRDefault="00681219" w:rsidP="00681219">
      <w:pPr>
        <w:pStyle w:val="af0"/>
        <w:numPr>
          <w:ilvl w:val="0"/>
          <w:numId w:val="15"/>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rsidR="00681219" w:rsidRPr="00A00578" w:rsidRDefault="00681219" w:rsidP="00681219">
      <w:pPr>
        <w:pStyle w:val="af0"/>
        <w:numPr>
          <w:ilvl w:val="0"/>
          <w:numId w:val="15"/>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приведения в соответствие с функциональным зонированием структуры землепользования по границам, назначению и видам использования земель;</w:t>
      </w:r>
    </w:p>
    <w:p w:rsidR="00FE6401" w:rsidRPr="00A00578" w:rsidRDefault="00681219" w:rsidP="00681219">
      <w:pPr>
        <w:pStyle w:val="af0"/>
        <w:numPr>
          <w:ilvl w:val="0"/>
          <w:numId w:val="15"/>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lastRenderedPageBreak/>
        <w:t xml:space="preserve">выявления территориальных ресурсов и оптимальной инвестиционно </w:t>
      </w:r>
      <w:r w:rsidR="00A768AC">
        <w:rPr>
          <w:rFonts w:ascii="Times New Roman" w:eastAsiaTheme="minorEastAsia" w:hAnsi="Times New Roman"/>
          <w:lang w:eastAsia="ar-SA"/>
        </w:rPr>
        <w:t>–</w:t>
      </w:r>
      <w:r w:rsidRPr="00A00578">
        <w:rPr>
          <w:rFonts w:ascii="Times New Roman" w:eastAsiaTheme="minorEastAsia" w:hAnsi="Times New Roman"/>
          <w:lang w:eastAsia="ar-SA"/>
        </w:rPr>
        <w:t xml:space="preserve"> строительной стратегии развития поселения, основанных на эффективном градостроительном использовании территории</w:t>
      </w:r>
    </w:p>
    <w:p w:rsidR="00681219" w:rsidRPr="00A00578" w:rsidRDefault="00FE6401" w:rsidP="00FE6401">
      <w:pPr>
        <w:pStyle w:val="af0"/>
        <w:numPr>
          <w:ilvl w:val="0"/>
          <w:numId w:val="15"/>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 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r w:rsidR="00681219" w:rsidRPr="00A00578">
        <w:rPr>
          <w:rFonts w:ascii="Times New Roman" w:eastAsiaTheme="minorEastAsia" w:hAnsi="Times New Roman"/>
          <w:lang w:eastAsia="ar-SA"/>
        </w:rPr>
        <w:t>.</w:t>
      </w:r>
    </w:p>
    <w:p w:rsidR="00681219" w:rsidRPr="00A00578" w:rsidRDefault="00681219" w:rsidP="00681219">
      <w:pPr>
        <w:rPr>
          <w:lang w:eastAsia="ar-SA"/>
        </w:rPr>
      </w:pPr>
      <w:r w:rsidRPr="00A00578">
        <w:rPr>
          <w:b/>
          <w:lang w:eastAsia="ar-SA"/>
        </w:rPr>
        <w:t>Основаниями</w:t>
      </w:r>
      <w:r w:rsidRPr="00A00578">
        <w:rPr>
          <w:lang w:eastAsia="ar-SA"/>
        </w:rPr>
        <w:t xml:space="preserve"> для проведения функционального зонирования являются:</w:t>
      </w:r>
    </w:p>
    <w:p w:rsidR="00681219" w:rsidRPr="00A00578" w:rsidRDefault="00681219" w:rsidP="008B7923">
      <w:pPr>
        <w:pStyle w:val="af0"/>
        <w:numPr>
          <w:ilvl w:val="0"/>
          <w:numId w:val="18"/>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комплексный градостроительный анализ территории и оценка системы планировочных условий, в том числе ограничений по развитию территории;</w:t>
      </w:r>
    </w:p>
    <w:p w:rsidR="00681219" w:rsidRPr="00A00578" w:rsidRDefault="00681219" w:rsidP="008B7923">
      <w:pPr>
        <w:pStyle w:val="af0"/>
        <w:numPr>
          <w:ilvl w:val="0"/>
          <w:numId w:val="18"/>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экономические предпосылки развития территории;</w:t>
      </w:r>
    </w:p>
    <w:p w:rsidR="00681219" w:rsidRPr="00A00578" w:rsidRDefault="00681219" w:rsidP="008B7923">
      <w:pPr>
        <w:pStyle w:val="af0"/>
        <w:numPr>
          <w:ilvl w:val="0"/>
          <w:numId w:val="18"/>
        </w:numPr>
        <w:ind w:left="0" w:firstLine="709"/>
        <w:rPr>
          <w:rFonts w:ascii="Times New Roman" w:eastAsiaTheme="minorEastAsia" w:hAnsi="Times New Roman"/>
          <w:lang w:eastAsia="ar-SA"/>
        </w:rPr>
      </w:pPr>
      <w:r w:rsidRPr="00A00578">
        <w:rPr>
          <w:rFonts w:ascii="Times New Roman" w:eastAsiaTheme="minorEastAsia" w:hAnsi="Times New Roman"/>
          <w:lang w:eastAsia="ar-SA"/>
        </w:rPr>
        <w:t>проектная планировочная организация территории муниципального образования.</w:t>
      </w:r>
    </w:p>
    <w:p w:rsidR="00F176C0" w:rsidRPr="00A00578" w:rsidRDefault="00F176C0" w:rsidP="00681219">
      <w:pPr>
        <w:rPr>
          <w:lang w:eastAsia="ar-SA"/>
        </w:rPr>
      </w:pPr>
      <w:r w:rsidRPr="00A00578">
        <w:rPr>
          <w:lang w:eastAsia="ar-SA"/>
        </w:rPr>
        <w:t xml:space="preserve">Виды и состав функциональных зон устанавливаются в соотсветствии со ст. 35 Градостроительного кодекса РФ. </w:t>
      </w:r>
    </w:p>
    <w:p w:rsidR="00681219" w:rsidRPr="00A00578" w:rsidRDefault="00681219" w:rsidP="00681219">
      <w:pPr>
        <w:rPr>
          <w:lang w:eastAsia="ar-SA"/>
        </w:rPr>
      </w:pPr>
      <w:r w:rsidRPr="00A00578">
        <w:rPr>
          <w:lang w:eastAsia="ar-SA"/>
        </w:rPr>
        <w:t xml:space="preserve">Проектом предусматривается функциональное зонирование территории </w:t>
      </w:r>
      <w:r w:rsidR="00D97996" w:rsidRPr="00A00578">
        <w:t>Гривен</w:t>
      </w:r>
      <w:r w:rsidRPr="00A00578">
        <w:t>ского</w:t>
      </w:r>
      <w:r w:rsidRPr="00A00578">
        <w:rPr>
          <w:lang w:eastAsia="ar-SA"/>
        </w:rPr>
        <w:t xml:space="preserve"> поселения на следующие виды зон:</w:t>
      </w:r>
    </w:p>
    <w:p w:rsidR="00681219" w:rsidRPr="00A00578" w:rsidRDefault="00681219" w:rsidP="008B7923">
      <w:pPr>
        <w:numPr>
          <w:ilvl w:val="0"/>
          <w:numId w:val="17"/>
        </w:numPr>
        <w:tabs>
          <w:tab w:val="clear" w:pos="1425"/>
          <w:tab w:val="num" w:pos="0"/>
        </w:tabs>
        <w:ind w:left="0" w:firstLine="709"/>
        <w:rPr>
          <w:lang w:eastAsia="ar-SA"/>
        </w:rPr>
      </w:pPr>
      <w:r w:rsidRPr="00A00578">
        <w:rPr>
          <w:lang w:eastAsia="ar-SA"/>
        </w:rPr>
        <w:t>Жил</w:t>
      </w:r>
      <w:r w:rsidR="00F176C0" w:rsidRPr="00A00578">
        <w:rPr>
          <w:lang w:eastAsia="ar-SA"/>
        </w:rPr>
        <w:t>ые</w:t>
      </w:r>
      <w:r w:rsidRPr="00A00578">
        <w:rPr>
          <w:lang w:eastAsia="ar-SA"/>
        </w:rPr>
        <w:t xml:space="preserve"> зон</w:t>
      </w:r>
      <w:r w:rsidR="00F176C0" w:rsidRPr="00A00578">
        <w:rPr>
          <w:lang w:eastAsia="ar-SA"/>
        </w:rPr>
        <w:t>ы</w:t>
      </w:r>
      <w:r w:rsidRPr="00A00578">
        <w:rPr>
          <w:lang w:eastAsia="ar-SA"/>
        </w:rPr>
        <w:t>;</w:t>
      </w:r>
    </w:p>
    <w:p w:rsidR="00681219" w:rsidRPr="00A00578" w:rsidRDefault="00681219" w:rsidP="008B7923">
      <w:pPr>
        <w:numPr>
          <w:ilvl w:val="0"/>
          <w:numId w:val="17"/>
        </w:numPr>
        <w:tabs>
          <w:tab w:val="clear" w:pos="1425"/>
          <w:tab w:val="num" w:pos="0"/>
        </w:tabs>
        <w:ind w:left="0" w:firstLine="709"/>
        <w:rPr>
          <w:lang w:eastAsia="ar-SA"/>
        </w:rPr>
      </w:pPr>
      <w:r w:rsidRPr="00A00578">
        <w:rPr>
          <w:lang w:eastAsia="ar-SA"/>
        </w:rPr>
        <w:t>Общественно-делов</w:t>
      </w:r>
      <w:r w:rsidR="00F176C0" w:rsidRPr="00A00578">
        <w:rPr>
          <w:lang w:eastAsia="ar-SA"/>
        </w:rPr>
        <w:t>ые</w:t>
      </w:r>
      <w:r w:rsidRPr="00A00578">
        <w:rPr>
          <w:lang w:eastAsia="ar-SA"/>
        </w:rPr>
        <w:t xml:space="preserve"> зон</w:t>
      </w:r>
      <w:r w:rsidR="00F176C0" w:rsidRPr="00A00578">
        <w:rPr>
          <w:lang w:eastAsia="ar-SA"/>
        </w:rPr>
        <w:t>ы</w:t>
      </w:r>
      <w:r w:rsidRPr="00A00578">
        <w:rPr>
          <w:lang w:eastAsia="ar-SA"/>
        </w:rPr>
        <w:t>;</w:t>
      </w:r>
    </w:p>
    <w:p w:rsidR="00681219" w:rsidRPr="00A00578" w:rsidRDefault="00681219" w:rsidP="008B7923">
      <w:pPr>
        <w:numPr>
          <w:ilvl w:val="0"/>
          <w:numId w:val="17"/>
        </w:numPr>
        <w:tabs>
          <w:tab w:val="clear" w:pos="1425"/>
          <w:tab w:val="num" w:pos="0"/>
        </w:tabs>
        <w:ind w:left="0" w:firstLine="709"/>
        <w:rPr>
          <w:lang w:eastAsia="ar-SA"/>
        </w:rPr>
      </w:pPr>
      <w:r w:rsidRPr="00A00578">
        <w:rPr>
          <w:lang w:eastAsia="ar-SA"/>
        </w:rPr>
        <w:t>Производственн</w:t>
      </w:r>
      <w:r w:rsidR="00F176C0" w:rsidRPr="00A00578">
        <w:rPr>
          <w:lang w:eastAsia="ar-SA"/>
        </w:rPr>
        <w:t>ые</w:t>
      </w:r>
      <w:r w:rsidRPr="00A00578">
        <w:rPr>
          <w:lang w:eastAsia="ar-SA"/>
        </w:rPr>
        <w:t xml:space="preserve"> зон</w:t>
      </w:r>
      <w:r w:rsidR="00F176C0" w:rsidRPr="00A00578">
        <w:rPr>
          <w:lang w:eastAsia="ar-SA"/>
        </w:rPr>
        <w:t>ы</w:t>
      </w:r>
      <w:r w:rsidRPr="00A00578">
        <w:rPr>
          <w:lang w:eastAsia="ar-SA"/>
        </w:rPr>
        <w:t>;</w:t>
      </w:r>
    </w:p>
    <w:p w:rsidR="00681219" w:rsidRPr="00A00578" w:rsidRDefault="00681219" w:rsidP="008B7923">
      <w:pPr>
        <w:numPr>
          <w:ilvl w:val="0"/>
          <w:numId w:val="17"/>
        </w:numPr>
        <w:tabs>
          <w:tab w:val="clear" w:pos="1425"/>
          <w:tab w:val="num" w:pos="0"/>
        </w:tabs>
        <w:ind w:left="0" w:firstLine="709"/>
        <w:rPr>
          <w:lang w:eastAsia="ar-SA"/>
        </w:rPr>
      </w:pPr>
      <w:r w:rsidRPr="00A00578">
        <w:rPr>
          <w:lang w:eastAsia="ar-SA"/>
        </w:rPr>
        <w:t>Зон</w:t>
      </w:r>
      <w:r w:rsidR="00F176C0" w:rsidRPr="00A00578">
        <w:rPr>
          <w:lang w:eastAsia="ar-SA"/>
        </w:rPr>
        <w:t>ы</w:t>
      </w:r>
      <w:r w:rsidRPr="00A00578">
        <w:rPr>
          <w:lang w:eastAsia="ar-SA"/>
        </w:rPr>
        <w:t xml:space="preserve"> инженерной и транспортной инфраструктур;</w:t>
      </w:r>
    </w:p>
    <w:p w:rsidR="00F176C0" w:rsidRPr="00A00578" w:rsidRDefault="00F176C0" w:rsidP="008B7923">
      <w:pPr>
        <w:numPr>
          <w:ilvl w:val="0"/>
          <w:numId w:val="17"/>
        </w:numPr>
        <w:tabs>
          <w:tab w:val="clear" w:pos="1425"/>
          <w:tab w:val="num" w:pos="0"/>
        </w:tabs>
        <w:ind w:left="0" w:firstLine="709"/>
        <w:rPr>
          <w:lang w:eastAsia="ar-SA"/>
        </w:rPr>
      </w:pPr>
      <w:r w:rsidRPr="00A00578">
        <w:rPr>
          <w:lang w:eastAsia="ar-SA"/>
        </w:rPr>
        <w:t>Зоны сельскохозяйственного использования;</w:t>
      </w:r>
    </w:p>
    <w:p w:rsidR="00681219" w:rsidRPr="00A00578" w:rsidRDefault="00F176C0" w:rsidP="008B7923">
      <w:pPr>
        <w:numPr>
          <w:ilvl w:val="0"/>
          <w:numId w:val="17"/>
        </w:numPr>
        <w:tabs>
          <w:tab w:val="clear" w:pos="1425"/>
          <w:tab w:val="num" w:pos="0"/>
        </w:tabs>
        <w:ind w:left="0" w:firstLine="709"/>
        <w:rPr>
          <w:lang w:eastAsia="ar-SA"/>
        </w:rPr>
      </w:pPr>
      <w:r w:rsidRPr="00A00578">
        <w:rPr>
          <w:lang w:eastAsia="ar-SA"/>
        </w:rPr>
        <w:t>Зоны р</w:t>
      </w:r>
      <w:r w:rsidR="00681219" w:rsidRPr="00A00578">
        <w:rPr>
          <w:lang w:eastAsia="ar-SA"/>
        </w:rPr>
        <w:t>екреационн</w:t>
      </w:r>
      <w:r w:rsidRPr="00A00578">
        <w:rPr>
          <w:lang w:eastAsia="ar-SA"/>
        </w:rPr>
        <w:t>ого</w:t>
      </w:r>
      <w:r w:rsidR="00681219" w:rsidRPr="00A00578">
        <w:rPr>
          <w:lang w:eastAsia="ar-SA"/>
        </w:rPr>
        <w:t xml:space="preserve"> </w:t>
      </w:r>
      <w:r w:rsidRPr="00A00578">
        <w:rPr>
          <w:lang w:eastAsia="ar-SA"/>
        </w:rPr>
        <w:t>назначения</w:t>
      </w:r>
      <w:r w:rsidR="00681219" w:rsidRPr="00A00578">
        <w:rPr>
          <w:lang w:eastAsia="ar-SA"/>
        </w:rPr>
        <w:t>;</w:t>
      </w:r>
    </w:p>
    <w:p w:rsidR="00681219" w:rsidRPr="00A00578" w:rsidRDefault="00681219" w:rsidP="008B7923">
      <w:pPr>
        <w:numPr>
          <w:ilvl w:val="0"/>
          <w:numId w:val="17"/>
        </w:numPr>
        <w:tabs>
          <w:tab w:val="clear" w:pos="1425"/>
          <w:tab w:val="num" w:pos="0"/>
        </w:tabs>
        <w:ind w:left="0" w:firstLine="709"/>
        <w:rPr>
          <w:lang w:eastAsia="ar-SA"/>
        </w:rPr>
      </w:pPr>
      <w:r w:rsidRPr="00A00578">
        <w:rPr>
          <w:lang w:eastAsia="ar-SA"/>
        </w:rPr>
        <w:t>Зон</w:t>
      </w:r>
      <w:r w:rsidR="00F176C0" w:rsidRPr="00A00578">
        <w:rPr>
          <w:lang w:eastAsia="ar-SA"/>
        </w:rPr>
        <w:t>ы</w:t>
      </w:r>
      <w:r w:rsidRPr="00A00578">
        <w:rPr>
          <w:lang w:eastAsia="ar-SA"/>
        </w:rPr>
        <w:t xml:space="preserve"> специального назначения</w:t>
      </w:r>
      <w:r w:rsidR="00BD6872" w:rsidRPr="00A00578">
        <w:rPr>
          <w:lang w:eastAsia="ar-SA"/>
        </w:rPr>
        <w:t>.</w:t>
      </w:r>
    </w:p>
    <w:p w:rsidR="00681219" w:rsidRPr="00A00578" w:rsidRDefault="00681219" w:rsidP="00681219">
      <w:pPr>
        <w:tabs>
          <w:tab w:val="left" w:pos="9639"/>
        </w:tabs>
        <w:rPr>
          <w:lang w:eastAsia="ar-SA"/>
        </w:rPr>
      </w:pPr>
      <w:r w:rsidRPr="00A00578">
        <w:rPr>
          <w:lang w:eastAsia="ar-SA"/>
        </w:rPr>
        <w:t>С помощью функционального зонирования территории практически каждому из основных планировочных элементов населенного пункта в природном пространстве и структуре отведено свое закономерное место и обеспечена возможность дальнейшего развития.</w:t>
      </w:r>
    </w:p>
    <w:p w:rsidR="00681219" w:rsidRPr="00D97996" w:rsidRDefault="00681219" w:rsidP="00681219">
      <w:pPr>
        <w:tabs>
          <w:tab w:val="left" w:pos="9639"/>
        </w:tabs>
        <w:rPr>
          <w:highlight w:val="yellow"/>
          <w:lang w:eastAsia="ar-SA"/>
        </w:rPr>
      </w:pPr>
    </w:p>
    <w:p w:rsidR="00681219" w:rsidRPr="000C3485" w:rsidRDefault="003E4EA7" w:rsidP="00681219">
      <w:pPr>
        <w:pStyle w:val="30"/>
        <w:ind w:firstLine="709"/>
        <w:rPr>
          <w:b/>
          <w:szCs w:val="28"/>
        </w:rPr>
      </w:pPr>
      <w:bookmarkStart w:id="79" w:name="_Toc506388449"/>
      <w:bookmarkStart w:id="80" w:name="_Toc25862051"/>
      <w:r w:rsidRPr="000C3485">
        <w:rPr>
          <w:b/>
          <w:szCs w:val="28"/>
        </w:rPr>
        <w:t>2.2</w:t>
      </w:r>
      <w:r w:rsidR="00681219" w:rsidRPr="000C3485">
        <w:rPr>
          <w:b/>
          <w:szCs w:val="28"/>
        </w:rPr>
        <w:t>.2.1.Жил</w:t>
      </w:r>
      <w:r w:rsidR="00BD6872" w:rsidRPr="000C3485">
        <w:rPr>
          <w:b/>
          <w:szCs w:val="28"/>
        </w:rPr>
        <w:t>ые</w:t>
      </w:r>
      <w:r w:rsidR="00681219" w:rsidRPr="000C3485">
        <w:rPr>
          <w:b/>
          <w:szCs w:val="28"/>
        </w:rPr>
        <w:t xml:space="preserve"> зон</w:t>
      </w:r>
      <w:bookmarkEnd w:id="79"/>
      <w:r w:rsidR="00BD6872" w:rsidRPr="000C3485">
        <w:rPr>
          <w:b/>
          <w:szCs w:val="28"/>
        </w:rPr>
        <w:t>ы</w:t>
      </w:r>
      <w:bookmarkEnd w:id="80"/>
    </w:p>
    <w:p w:rsidR="00681219" w:rsidRPr="00D97996" w:rsidRDefault="00681219" w:rsidP="00681219">
      <w:pPr>
        <w:tabs>
          <w:tab w:val="left" w:pos="9781"/>
        </w:tabs>
        <w:ind w:left="540"/>
        <w:jc w:val="center"/>
        <w:rPr>
          <w:b/>
          <w:highlight w:val="yellow"/>
        </w:rPr>
      </w:pPr>
    </w:p>
    <w:p w:rsidR="00223E40" w:rsidRPr="00A00578" w:rsidRDefault="00223E40" w:rsidP="00BD6872">
      <w:pPr>
        <w:ind w:firstLine="720"/>
        <w:rPr>
          <w:lang w:eastAsia="ar-SA"/>
        </w:rPr>
      </w:pPr>
      <w:r w:rsidRPr="00A00578">
        <w:rPr>
          <w:b/>
          <w:lang w:eastAsia="ar-SA"/>
        </w:rPr>
        <w:t>Жилые зоны</w:t>
      </w:r>
      <w:r w:rsidRPr="00A00578">
        <w:rPr>
          <w:lang w:eastAsia="ar-SA"/>
        </w:rPr>
        <w:t xml:space="preserve"> предназначены для преимущественного размещения жилищного фонда и включают следующие основные типы застройки:</w:t>
      </w:r>
    </w:p>
    <w:p w:rsidR="00BD6872" w:rsidRPr="00A00578" w:rsidRDefault="00BD6872" w:rsidP="00BD6872">
      <w:r w:rsidRPr="00A00578">
        <w:t>1) зоны застройки индивидуальными жилыми домами;</w:t>
      </w:r>
    </w:p>
    <w:p w:rsidR="00BD6872" w:rsidRPr="00A00578" w:rsidRDefault="00BD6872" w:rsidP="00BD6872">
      <w:r w:rsidRPr="00A00578">
        <w:t xml:space="preserve">2) зоны застройки </w:t>
      </w:r>
      <w:r w:rsidR="000A7A3B" w:rsidRPr="00A00578">
        <w:t xml:space="preserve">малоэтажными жилыми домами (до 4 этажей, включая </w:t>
      </w:r>
      <w:proofErr w:type="gramStart"/>
      <w:r w:rsidR="000A7A3B" w:rsidRPr="00A00578">
        <w:t>мансардный</w:t>
      </w:r>
      <w:proofErr w:type="gramEnd"/>
      <w:r w:rsidR="000A7A3B" w:rsidRPr="00A00578">
        <w:t>)</w:t>
      </w:r>
      <w:r w:rsidR="00873E7D" w:rsidRPr="00A00578">
        <w:t>.</w:t>
      </w:r>
    </w:p>
    <w:p w:rsidR="00681219" w:rsidRPr="00A00578" w:rsidRDefault="00681219" w:rsidP="00BD6872">
      <w:r w:rsidRPr="00A00578">
        <w:t xml:space="preserve">Для освоения на расчетный срок и перспективу проектом определены территории </w:t>
      </w:r>
      <w:r w:rsidR="00873E7D" w:rsidRPr="00A00578">
        <w:t xml:space="preserve">для </w:t>
      </w:r>
      <w:r w:rsidRPr="00A00578">
        <w:t>развития жилой зоны.</w:t>
      </w:r>
    </w:p>
    <w:p w:rsidR="00681219" w:rsidRPr="00A00578" w:rsidRDefault="00681219" w:rsidP="00BD6872">
      <w:r w:rsidRPr="00A00578">
        <w:lastRenderedPageBreak/>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C90B8C" w:rsidRPr="00C90B8C" w:rsidRDefault="00C90B8C" w:rsidP="00C90B8C">
      <w:pPr>
        <w:ind w:firstLine="720"/>
      </w:pPr>
      <w:r w:rsidRPr="00C90B8C">
        <w:t xml:space="preserve">В составе жилой зоны генпланом выделены подзоны: </w:t>
      </w:r>
    </w:p>
    <w:p w:rsidR="00C90B8C" w:rsidRPr="00C90B8C" w:rsidRDefault="00C90B8C" w:rsidP="00C90B8C">
      <w:pPr>
        <w:ind w:firstLine="720"/>
      </w:pPr>
      <w:r w:rsidRPr="00C90B8C">
        <w:t>- зона низкоплотной усадебной жилой застройки (10-25 чел/</w:t>
      </w:r>
      <w:proofErr w:type="gramStart"/>
      <w:r w:rsidRPr="00C90B8C">
        <w:t>га</w:t>
      </w:r>
      <w:proofErr w:type="gramEnd"/>
      <w:r w:rsidRPr="00C90B8C">
        <w:t>);</w:t>
      </w:r>
    </w:p>
    <w:p w:rsidR="00C90B8C" w:rsidRPr="00C90B8C" w:rsidRDefault="00C90B8C" w:rsidP="00C90B8C">
      <w:pPr>
        <w:autoSpaceDE w:val="0"/>
        <w:autoSpaceDN w:val="0"/>
        <w:adjustRightInd w:val="0"/>
      </w:pPr>
      <w:r w:rsidRPr="00C90B8C">
        <w:t>- зона среднеплотной жилой застройки (130-170 чел/</w:t>
      </w:r>
      <w:proofErr w:type="gramStart"/>
      <w:r w:rsidRPr="00C90B8C">
        <w:t>га</w:t>
      </w:r>
      <w:proofErr w:type="gramEnd"/>
      <w:r w:rsidRPr="00C90B8C">
        <w:t>).</w:t>
      </w:r>
    </w:p>
    <w:p w:rsidR="00C90B8C" w:rsidRPr="00C90B8C" w:rsidRDefault="00C90B8C" w:rsidP="00C90B8C">
      <w:r w:rsidRPr="00C90B8C">
        <w:t>Зона планируемой плотной жилой застройки отсутствует.</w:t>
      </w:r>
    </w:p>
    <w:p w:rsidR="00BD6872" w:rsidRPr="00A00578" w:rsidRDefault="00BD6872" w:rsidP="00BD6872">
      <w:r w:rsidRPr="00A00578">
        <w:t xml:space="preserve">В жилых зонах </w:t>
      </w:r>
      <w:r w:rsidRPr="00A00578">
        <w:rPr>
          <w:i/>
        </w:rPr>
        <w:t>допускается размещение</w:t>
      </w:r>
      <w:r w:rsidRPr="00A00578">
        <w:t xml:space="preserve">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3363C0" w:rsidRPr="00A00578" w:rsidRDefault="003363C0" w:rsidP="003363C0">
      <w:pPr>
        <w:ind w:firstLine="720"/>
      </w:pPr>
      <w:r w:rsidRPr="00A00578">
        <w:t>В качестве площадок для жилищного строительства рассматриваются территории свободные от застройки, экологически благополучные, расположенные вблизи существующих жилых массивов и транспортных связей. Рекомендуемая плотность жилых зон зависит от этажности и сейсмичности, предельная максимальная плотность должна составлять не более 200 чел/</w:t>
      </w:r>
      <w:proofErr w:type="gramStart"/>
      <w:r w:rsidRPr="00A00578">
        <w:t>га</w:t>
      </w:r>
      <w:proofErr w:type="gramEnd"/>
      <w:r w:rsidRPr="00A00578">
        <w:t>.</w:t>
      </w:r>
    </w:p>
    <w:p w:rsidR="00873E7D" w:rsidRPr="00D97996" w:rsidRDefault="00873E7D" w:rsidP="00BB5EF4">
      <w:pPr>
        <w:ind w:firstLine="720"/>
        <w:jc w:val="center"/>
        <w:rPr>
          <w:highlight w:val="yellow"/>
        </w:rPr>
      </w:pPr>
    </w:p>
    <w:p w:rsidR="00865BDB" w:rsidRPr="00A00578" w:rsidRDefault="00865BDB" w:rsidP="00BB5EF4">
      <w:pPr>
        <w:ind w:firstLine="720"/>
        <w:jc w:val="center"/>
      </w:pPr>
      <w:r w:rsidRPr="00A00578">
        <w:t>Параметры жилой зоны.</w:t>
      </w:r>
    </w:p>
    <w:p w:rsidR="0011351F" w:rsidRPr="007C2A95" w:rsidRDefault="0011351F" w:rsidP="0011351F">
      <w:pPr>
        <w:ind w:firstLine="720"/>
        <w:jc w:val="right"/>
      </w:pPr>
      <w:r w:rsidRPr="007C2A95">
        <w:rPr>
          <w:lang w:eastAsia="ar-SA"/>
        </w:rPr>
        <w:t xml:space="preserve">Таблица </w:t>
      </w:r>
      <w:r w:rsidR="00ED4A74" w:rsidRPr="007C2A95">
        <w:rPr>
          <w:lang w:eastAsia="ar-SA"/>
        </w:rPr>
        <w:t>2</w:t>
      </w:r>
      <w:r w:rsidR="00A9170D" w:rsidRPr="007C2A95">
        <w:rPr>
          <w:lang w:eastAsia="ar-SA"/>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820"/>
        <w:gridCol w:w="1559"/>
        <w:gridCol w:w="1417"/>
        <w:gridCol w:w="1276"/>
      </w:tblGrid>
      <w:tr w:rsidR="00865BDB" w:rsidRPr="007C2A95" w:rsidTr="00EE042C">
        <w:tc>
          <w:tcPr>
            <w:tcW w:w="709" w:type="dxa"/>
            <w:shd w:val="clear" w:color="auto" w:fill="F2F2F2" w:themeFill="background1" w:themeFillShade="F2"/>
            <w:vAlign w:val="center"/>
          </w:tcPr>
          <w:p w:rsidR="00865BDB" w:rsidRPr="007C2A95" w:rsidRDefault="00865BDB" w:rsidP="00EE042C">
            <w:pPr>
              <w:ind w:firstLine="0"/>
              <w:jc w:val="center"/>
              <w:rPr>
                <w:sz w:val="22"/>
                <w:szCs w:val="24"/>
              </w:rPr>
            </w:pPr>
            <w:r w:rsidRPr="007C2A95">
              <w:rPr>
                <w:sz w:val="22"/>
                <w:szCs w:val="24"/>
              </w:rPr>
              <w:t>№пп</w:t>
            </w:r>
          </w:p>
        </w:tc>
        <w:tc>
          <w:tcPr>
            <w:tcW w:w="4820" w:type="dxa"/>
            <w:shd w:val="clear" w:color="auto" w:fill="F2F2F2" w:themeFill="background1" w:themeFillShade="F2"/>
            <w:vAlign w:val="center"/>
          </w:tcPr>
          <w:p w:rsidR="00865BDB" w:rsidRPr="007C2A95" w:rsidRDefault="00EE042C" w:rsidP="00EE042C">
            <w:pPr>
              <w:ind w:firstLine="0"/>
              <w:jc w:val="center"/>
              <w:rPr>
                <w:sz w:val="22"/>
                <w:szCs w:val="24"/>
              </w:rPr>
            </w:pPr>
            <w:r w:rsidRPr="007C2A95">
              <w:rPr>
                <w:sz w:val="22"/>
                <w:szCs w:val="24"/>
              </w:rPr>
              <w:t>Тип зоны</w:t>
            </w:r>
          </w:p>
        </w:tc>
        <w:tc>
          <w:tcPr>
            <w:tcW w:w="1559" w:type="dxa"/>
            <w:shd w:val="clear" w:color="auto" w:fill="F2F2F2" w:themeFill="background1" w:themeFillShade="F2"/>
            <w:vAlign w:val="center"/>
          </w:tcPr>
          <w:p w:rsidR="00865BDB" w:rsidRPr="007C2A95" w:rsidRDefault="00865BDB" w:rsidP="00EE042C">
            <w:pPr>
              <w:ind w:firstLine="0"/>
              <w:jc w:val="center"/>
              <w:rPr>
                <w:sz w:val="22"/>
                <w:szCs w:val="24"/>
              </w:rPr>
            </w:pPr>
            <w:proofErr w:type="gramStart"/>
            <w:r w:rsidRPr="007C2A95">
              <w:rPr>
                <w:sz w:val="22"/>
                <w:szCs w:val="24"/>
              </w:rPr>
              <w:t>Существую</w:t>
            </w:r>
            <w:r w:rsidR="00EE042C" w:rsidRPr="007C2A95">
              <w:rPr>
                <w:sz w:val="22"/>
                <w:szCs w:val="24"/>
              </w:rPr>
              <w:t>-</w:t>
            </w:r>
            <w:r w:rsidRPr="007C2A95">
              <w:rPr>
                <w:sz w:val="22"/>
                <w:szCs w:val="24"/>
              </w:rPr>
              <w:t>щий</w:t>
            </w:r>
            <w:proofErr w:type="gramEnd"/>
          </w:p>
          <w:p w:rsidR="00865BDB" w:rsidRPr="007C2A95" w:rsidRDefault="00865BDB" w:rsidP="00EE042C">
            <w:pPr>
              <w:ind w:firstLine="0"/>
              <w:jc w:val="center"/>
              <w:rPr>
                <w:sz w:val="22"/>
                <w:szCs w:val="24"/>
              </w:rPr>
            </w:pPr>
            <w:r w:rsidRPr="007C2A95">
              <w:rPr>
                <w:sz w:val="22"/>
                <w:szCs w:val="24"/>
              </w:rPr>
              <w:t xml:space="preserve">показатель, </w:t>
            </w:r>
            <w:proofErr w:type="gramStart"/>
            <w:r w:rsidRPr="007C2A95">
              <w:rPr>
                <w:sz w:val="22"/>
                <w:szCs w:val="24"/>
              </w:rPr>
              <w:t>га</w:t>
            </w:r>
            <w:proofErr w:type="gramEnd"/>
          </w:p>
        </w:tc>
        <w:tc>
          <w:tcPr>
            <w:tcW w:w="1417" w:type="dxa"/>
            <w:shd w:val="clear" w:color="auto" w:fill="F2F2F2" w:themeFill="background1" w:themeFillShade="F2"/>
            <w:vAlign w:val="center"/>
          </w:tcPr>
          <w:p w:rsidR="00865BDB" w:rsidRPr="007C2A95" w:rsidRDefault="00865BDB" w:rsidP="00EE042C">
            <w:pPr>
              <w:ind w:firstLine="0"/>
              <w:jc w:val="center"/>
              <w:rPr>
                <w:sz w:val="22"/>
                <w:szCs w:val="24"/>
              </w:rPr>
            </w:pPr>
            <w:r w:rsidRPr="007C2A95">
              <w:rPr>
                <w:sz w:val="22"/>
                <w:szCs w:val="24"/>
              </w:rPr>
              <w:t xml:space="preserve">Проектируемый, </w:t>
            </w:r>
            <w:proofErr w:type="gramStart"/>
            <w:r w:rsidRPr="007C2A95">
              <w:rPr>
                <w:sz w:val="22"/>
                <w:szCs w:val="24"/>
              </w:rPr>
              <w:t>га</w:t>
            </w:r>
            <w:proofErr w:type="gramEnd"/>
          </w:p>
        </w:tc>
        <w:tc>
          <w:tcPr>
            <w:tcW w:w="1276" w:type="dxa"/>
            <w:shd w:val="clear" w:color="auto" w:fill="F2F2F2" w:themeFill="background1" w:themeFillShade="F2"/>
            <w:vAlign w:val="center"/>
          </w:tcPr>
          <w:p w:rsidR="00865BDB" w:rsidRPr="007C2A95" w:rsidRDefault="00865BDB" w:rsidP="00EE042C">
            <w:pPr>
              <w:ind w:firstLine="0"/>
              <w:jc w:val="center"/>
              <w:rPr>
                <w:sz w:val="22"/>
                <w:szCs w:val="24"/>
              </w:rPr>
            </w:pPr>
            <w:r w:rsidRPr="007C2A95">
              <w:rPr>
                <w:sz w:val="22"/>
                <w:szCs w:val="24"/>
              </w:rPr>
              <w:t xml:space="preserve">Всего на расчетный срок, </w:t>
            </w:r>
            <w:proofErr w:type="gramStart"/>
            <w:r w:rsidRPr="007C2A95">
              <w:rPr>
                <w:sz w:val="22"/>
                <w:szCs w:val="24"/>
              </w:rPr>
              <w:t>га</w:t>
            </w:r>
            <w:proofErr w:type="gramEnd"/>
          </w:p>
        </w:tc>
      </w:tr>
      <w:tr w:rsidR="00865BDB" w:rsidRPr="007C2A95" w:rsidTr="00EE042C">
        <w:trPr>
          <w:trHeight w:val="298"/>
        </w:trPr>
        <w:tc>
          <w:tcPr>
            <w:tcW w:w="709" w:type="dxa"/>
          </w:tcPr>
          <w:p w:rsidR="00865BDB" w:rsidRPr="007C2A95" w:rsidRDefault="00865BDB" w:rsidP="00865BDB">
            <w:pPr>
              <w:ind w:firstLine="0"/>
              <w:rPr>
                <w:szCs w:val="24"/>
              </w:rPr>
            </w:pPr>
            <w:r w:rsidRPr="007C2A95">
              <w:rPr>
                <w:szCs w:val="24"/>
              </w:rPr>
              <w:t>1</w:t>
            </w:r>
          </w:p>
        </w:tc>
        <w:tc>
          <w:tcPr>
            <w:tcW w:w="4820" w:type="dxa"/>
          </w:tcPr>
          <w:p w:rsidR="00865BDB" w:rsidRPr="007C2A95" w:rsidRDefault="00EE042C" w:rsidP="00A00578">
            <w:pPr>
              <w:ind w:firstLine="0"/>
              <w:jc w:val="left"/>
              <w:rPr>
                <w:szCs w:val="24"/>
              </w:rPr>
            </w:pPr>
            <w:r w:rsidRPr="007C2A95">
              <w:rPr>
                <w:szCs w:val="24"/>
              </w:rPr>
              <w:t xml:space="preserve">Жилая зона </w:t>
            </w:r>
            <w:r w:rsidR="00A00578" w:rsidRPr="007C2A95">
              <w:rPr>
                <w:szCs w:val="24"/>
              </w:rPr>
              <w:t xml:space="preserve">Гривенского </w:t>
            </w:r>
            <w:r w:rsidR="00A84B88" w:rsidRPr="007C2A95">
              <w:rPr>
                <w:szCs w:val="24"/>
              </w:rPr>
              <w:t xml:space="preserve">сельского </w:t>
            </w:r>
            <w:r w:rsidR="00A00578" w:rsidRPr="007C2A95">
              <w:rPr>
                <w:szCs w:val="24"/>
              </w:rPr>
              <w:t xml:space="preserve">поселения </w:t>
            </w:r>
            <w:r w:rsidRPr="007C2A95">
              <w:rPr>
                <w:szCs w:val="24"/>
              </w:rPr>
              <w:t>всего, в том числе:</w:t>
            </w:r>
          </w:p>
        </w:tc>
        <w:tc>
          <w:tcPr>
            <w:tcW w:w="1559" w:type="dxa"/>
            <w:vAlign w:val="center"/>
          </w:tcPr>
          <w:p w:rsidR="00865BDB" w:rsidRPr="007C2A95" w:rsidRDefault="007C2A95" w:rsidP="007C2A95">
            <w:pPr>
              <w:ind w:firstLine="0"/>
              <w:jc w:val="center"/>
              <w:rPr>
                <w:szCs w:val="24"/>
              </w:rPr>
            </w:pPr>
            <w:r w:rsidRPr="007C2A95">
              <w:rPr>
                <w:szCs w:val="24"/>
              </w:rPr>
              <w:t>771</w:t>
            </w:r>
            <w:r w:rsidR="006F1FBD" w:rsidRPr="007C2A95">
              <w:rPr>
                <w:szCs w:val="24"/>
              </w:rPr>
              <w:t>,0</w:t>
            </w:r>
            <w:r w:rsidRPr="007C2A95">
              <w:rPr>
                <w:szCs w:val="24"/>
              </w:rPr>
              <w:t>7</w:t>
            </w:r>
          </w:p>
        </w:tc>
        <w:tc>
          <w:tcPr>
            <w:tcW w:w="1417" w:type="dxa"/>
            <w:vAlign w:val="center"/>
          </w:tcPr>
          <w:p w:rsidR="00865BDB" w:rsidRPr="007C2A95" w:rsidRDefault="007C2A95" w:rsidP="007C2A95">
            <w:pPr>
              <w:ind w:firstLine="0"/>
              <w:jc w:val="center"/>
              <w:rPr>
                <w:color w:val="000000"/>
                <w:szCs w:val="24"/>
              </w:rPr>
            </w:pPr>
            <w:r w:rsidRPr="007C2A95">
              <w:rPr>
                <w:color w:val="000000"/>
                <w:szCs w:val="24"/>
              </w:rPr>
              <w:t>333</w:t>
            </w:r>
            <w:r w:rsidR="00865BDB" w:rsidRPr="007C2A95">
              <w:rPr>
                <w:color w:val="000000"/>
                <w:szCs w:val="24"/>
              </w:rPr>
              <w:t>,</w:t>
            </w:r>
            <w:r w:rsidRPr="007C2A95">
              <w:rPr>
                <w:color w:val="000000"/>
                <w:szCs w:val="24"/>
              </w:rPr>
              <w:t>96</w:t>
            </w:r>
          </w:p>
        </w:tc>
        <w:tc>
          <w:tcPr>
            <w:tcW w:w="1276" w:type="dxa"/>
            <w:vAlign w:val="center"/>
          </w:tcPr>
          <w:p w:rsidR="00865BDB" w:rsidRPr="007C2A95" w:rsidRDefault="007C2A95" w:rsidP="007C2A95">
            <w:pPr>
              <w:ind w:firstLine="0"/>
              <w:jc w:val="center"/>
              <w:rPr>
                <w:szCs w:val="24"/>
              </w:rPr>
            </w:pPr>
            <w:r w:rsidRPr="007C2A95">
              <w:rPr>
                <w:szCs w:val="24"/>
              </w:rPr>
              <w:t>1105,03</w:t>
            </w:r>
          </w:p>
        </w:tc>
      </w:tr>
      <w:tr w:rsidR="00865BDB" w:rsidRPr="007C2A95" w:rsidTr="00EE042C">
        <w:tc>
          <w:tcPr>
            <w:tcW w:w="709" w:type="dxa"/>
          </w:tcPr>
          <w:p w:rsidR="00865BDB" w:rsidRPr="007C2A95" w:rsidRDefault="00F80921" w:rsidP="00865BDB">
            <w:pPr>
              <w:ind w:firstLine="0"/>
              <w:rPr>
                <w:szCs w:val="24"/>
              </w:rPr>
            </w:pPr>
            <w:r w:rsidRPr="007C2A95">
              <w:rPr>
                <w:szCs w:val="24"/>
              </w:rPr>
              <w:t>1.1</w:t>
            </w:r>
          </w:p>
        </w:tc>
        <w:tc>
          <w:tcPr>
            <w:tcW w:w="4820" w:type="dxa"/>
          </w:tcPr>
          <w:p w:rsidR="00865BDB" w:rsidRPr="007C2A95" w:rsidRDefault="00EE042C" w:rsidP="00F80921">
            <w:pPr>
              <w:ind w:firstLine="0"/>
              <w:jc w:val="left"/>
              <w:rPr>
                <w:szCs w:val="24"/>
              </w:rPr>
            </w:pPr>
            <w:r w:rsidRPr="007C2A95">
              <w:t>зоны застройки индивидуальными жилыми домами</w:t>
            </w:r>
          </w:p>
        </w:tc>
        <w:tc>
          <w:tcPr>
            <w:tcW w:w="1559" w:type="dxa"/>
            <w:vAlign w:val="center"/>
          </w:tcPr>
          <w:p w:rsidR="00865BDB" w:rsidRPr="007C2A95" w:rsidRDefault="007C2A95" w:rsidP="006F1FBD">
            <w:pPr>
              <w:ind w:firstLine="0"/>
              <w:jc w:val="center"/>
              <w:rPr>
                <w:szCs w:val="24"/>
              </w:rPr>
            </w:pPr>
            <w:r w:rsidRPr="007C2A95">
              <w:rPr>
                <w:szCs w:val="24"/>
              </w:rPr>
              <w:t>767,48</w:t>
            </w:r>
          </w:p>
        </w:tc>
        <w:tc>
          <w:tcPr>
            <w:tcW w:w="1417" w:type="dxa"/>
            <w:vAlign w:val="center"/>
          </w:tcPr>
          <w:p w:rsidR="00865BDB" w:rsidRPr="007C2A95" w:rsidRDefault="007C2A95" w:rsidP="00501132">
            <w:pPr>
              <w:ind w:firstLine="0"/>
              <w:jc w:val="center"/>
              <w:rPr>
                <w:color w:val="000000"/>
                <w:szCs w:val="24"/>
              </w:rPr>
            </w:pPr>
            <w:r w:rsidRPr="007C2A95">
              <w:rPr>
                <w:color w:val="000000"/>
                <w:szCs w:val="24"/>
              </w:rPr>
              <w:t>333,96</w:t>
            </w:r>
          </w:p>
        </w:tc>
        <w:tc>
          <w:tcPr>
            <w:tcW w:w="1276" w:type="dxa"/>
            <w:vAlign w:val="center"/>
          </w:tcPr>
          <w:p w:rsidR="00865BDB" w:rsidRPr="007C2A95" w:rsidRDefault="007C2A95" w:rsidP="00865BDB">
            <w:pPr>
              <w:ind w:firstLine="0"/>
              <w:jc w:val="center"/>
              <w:rPr>
                <w:szCs w:val="24"/>
              </w:rPr>
            </w:pPr>
            <w:r w:rsidRPr="007C2A95">
              <w:rPr>
                <w:szCs w:val="24"/>
              </w:rPr>
              <w:t>1101,44</w:t>
            </w:r>
          </w:p>
        </w:tc>
      </w:tr>
      <w:tr w:rsidR="00865BDB" w:rsidRPr="00D97996" w:rsidTr="00EE042C">
        <w:tc>
          <w:tcPr>
            <w:tcW w:w="709" w:type="dxa"/>
          </w:tcPr>
          <w:p w:rsidR="00865BDB" w:rsidRPr="007C2A95" w:rsidRDefault="00F80921" w:rsidP="00865BDB">
            <w:pPr>
              <w:ind w:firstLine="0"/>
              <w:rPr>
                <w:szCs w:val="24"/>
              </w:rPr>
            </w:pPr>
            <w:r w:rsidRPr="007C2A95">
              <w:rPr>
                <w:szCs w:val="24"/>
              </w:rPr>
              <w:t>1.2</w:t>
            </w:r>
          </w:p>
        </w:tc>
        <w:tc>
          <w:tcPr>
            <w:tcW w:w="4820" w:type="dxa"/>
          </w:tcPr>
          <w:p w:rsidR="00865BDB" w:rsidRPr="007C2A95" w:rsidRDefault="00EE042C" w:rsidP="00F80921">
            <w:pPr>
              <w:ind w:firstLine="0"/>
              <w:jc w:val="left"/>
              <w:rPr>
                <w:szCs w:val="24"/>
              </w:rPr>
            </w:pPr>
            <w:r w:rsidRPr="007C2A95">
              <w:t>зоны застройки малоэтажными многоквартирными жилыми домами и блокированной застройки</w:t>
            </w:r>
          </w:p>
        </w:tc>
        <w:tc>
          <w:tcPr>
            <w:tcW w:w="1559" w:type="dxa"/>
            <w:vAlign w:val="center"/>
          </w:tcPr>
          <w:p w:rsidR="00865BDB" w:rsidRPr="007C2A95" w:rsidRDefault="007C2A95" w:rsidP="006F1FBD">
            <w:pPr>
              <w:ind w:firstLine="0"/>
              <w:jc w:val="center"/>
              <w:rPr>
                <w:szCs w:val="24"/>
              </w:rPr>
            </w:pPr>
            <w:r w:rsidRPr="007C2A95">
              <w:rPr>
                <w:szCs w:val="24"/>
              </w:rPr>
              <w:t>3,59</w:t>
            </w:r>
          </w:p>
        </w:tc>
        <w:tc>
          <w:tcPr>
            <w:tcW w:w="1417" w:type="dxa"/>
            <w:vAlign w:val="center"/>
          </w:tcPr>
          <w:p w:rsidR="00865BDB" w:rsidRPr="007C2A95" w:rsidRDefault="007C2A95" w:rsidP="00151001">
            <w:pPr>
              <w:ind w:firstLine="0"/>
              <w:jc w:val="center"/>
              <w:rPr>
                <w:szCs w:val="24"/>
              </w:rPr>
            </w:pPr>
            <w:r w:rsidRPr="007C2A95">
              <w:rPr>
                <w:szCs w:val="24"/>
              </w:rPr>
              <w:t>0</w:t>
            </w:r>
          </w:p>
        </w:tc>
        <w:tc>
          <w:tcPr>
            <w:tcW w:w="1276" w:type="dxa"/>
            <w:vAlign w:val="center"/>
          </w:tcPr>
          <w:p w:rsidR="00865BDB" w:rsidRPr="007C2A95" w:rsidRDefault="007C2A95" w:rsidP="00501132">
            <w:pPr>
              <w:ind w:firstLine="0"/>
              <w:jc w:val="center"/>
              <w:rPr>
                <w:szCs w:val="24"/>
              </w:rPr>
            </w:pPr>
            <w:r w:rsidRPr="007C2A95">
              <w:rPr>
                <w:szCs w:val="24"/>
              </w:rPr>
              <w:t>3,59</w:t>
            </w:r>
          </w:p>
        </w:tc>
      </w:tr>
    </w:tbl>
    <w:p w:rsidR="00681219" w:rsidRPr="00D97996" w:rsidRDefault="00681219" w:rsidP="00681219">
      <w:pPr>
        <w:rPr>
          <w:highlight w:val="yellow"/>
        </w:rPr>
      </w:pPr>
    </w:p>
    <w:p w:rsidR="00681219" w:rsidRPr="00E43B82" w:rsidRDefault="003E4EA7" w:rsidP="00681219">
      <w:pPr>
        <w:pStyle w:val="30"/>
        <w:ind w:left="0" w:firstLine="709"/>
        <w:rPr>
          <w:b/>
          <w:szCs w:val="28"/>
        </w:rPr>
      </w:pPr>
      <w:bookmarkStart w:id="81" w:name="_Toc506388450"/>
      <w:bookmarkStart w:id="82" w:name="_Toc25862052"/>
      <w:r w:rsidRPr="00E43B82">
        <w:rPr>
          <w:b/>
          <w:szCs w:val="28"/>
        </w:rPr>
        <w:t>2.2.</w:t>
      </w:r>
      <w:r w:rsidR="00681219" w:rsidRPr="00E43B82">
        <w:rPr>
          <w:b/>
          <w:szCs w:val="28"/>
        </w:rPr>
        <w:t>2.2</w:t>
      </w:r>
      <w:r w:rsidR="00681219" w:rsidRPr="00E43B82">
        <w:rPr>
          <w:b/>
        </w:rPr>
        <w:t xml:space="preserve"> </w:t>
      </w:r>
      <w:r w:rsidR="00681219" w:rsidRPr="00E43B82">
        <w:rPr>
          <w:b/>
          <w:szCs w:val="28"/>
        </w:rPr>
        <w:t>Общественно-делов</w:t>
      </w:r>
      <w:r w:rsidR="00850648" w:rsidRPr="00E43B82">
        <w:rPr>
          <w:b/>
          <w:szCs w:val="28"/>
        </w:rPr>
        <w:t>ые</w:t>
      </w:r>
      <w:r w:rsidR="00681219" w:rsidRPr="00E43B82">
        <w:rPr>
          <w:b/>
          <w:szCs w:val="28"/>
        </w:rPr>
        <w:t xml:space="preserve"> зон</w:t>
      </w:r>
      <w:bookmarkEnd w:id="81"/>
      <w:r w:rsidR="00850648" w:rsidRPr="00E43B82">
        <w:rPr>
          <w:b/>
          <w:szCs w:val="28"/>
        </w:rPr>
        <w:t>ы</w:t>
      </w:r>
      <w:bookmarkEnd w:id="82"/>
    </w:p>
    <w:p w:rsidR="00681219" w:rsidRPr="00E43B82" w:rsidRDefault="00681219" w:rsidP="00681219">
      <w:pPr>
        <w:ind w:right="141"/>
        <w:jc w:val="center"/>
        <w:rPr>
          <w:b/>
        </w:rPr>
      </w:pPr>
    </w:p>
    <w:p w:rsidR="00850648" w:rsidRPr="00E43B82" w:rsidRDefault="00850648" w:rsidP="00681219">
      <w:proofErr w:type="gramStart"/>
      <w:r w:rsidRPr="00E43B82">
        <w:rPr>
          <w:b/>
        </w:rPr>
        <w:t>Общественно-деловые зоны</w:t>
      </w:r>
      <w:r w:rsidRPr="00E43B82">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w:t>
      </w:r>
      <w:r w:rsidRPr="00E43B82">
        <w:lastRenderedPageBreak/>
        <w:t>назначения, иных объектов, связанных с обеспечением жизнедеятельности граждан.</w:t>
      </w:r>
      <w:proofErr w:type="gramEnd"/>
    </w:p>
    <w:p w:rsidR="00850648" w:rsidRPr="00E43B82" w:rsidRDefault="00850648" w:rsidP="00850648">
      <w:pPr>
        <w:pStyle w:val="ConsPlusNormal"/>
        <w:spacing w:line="276" w:lineRule="auto"/>
        <w:ind w:firstLine="540"/>
        <w:rPr>
          <w:rFonts w:ascii="Times New Roman" w:eastAsiaTheme="minorEastAsia" w:hAnsi="Times New Roman" w:cs="Times New Roman"/>
          <w:sz w:val="28"/>
          <w:szCs w:val="28"/>
        </w:rPr>
      </w:pPr>
      <w:r w:rsidRPr="00E43B82">
        <w:rPr>
          <w:rFonts w:ascii="Times New Roman" w:eastAsiaTheme="minorEastAsia" w:hAnsi="Times New Roman" w:cs="Times New Roman"/>
          <w:sz w:val="28"/>
          <w:szCs w:val="28"/>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850648" w:rsidRPr="00E43B82" w:rsidRDefault="00850648" w:rsidP="00850648">
      <w:pPr>
        <w:pStyle w:val="af5"/>
        <w:spacing w:after="0" w:line="276" w:lineRule="auto"/>
        <w:rPr>
          <w:sz w:val="28"/>
          <w:szCs w:val="28"/>
        </w:rPr>
      </w:pPr>
      <w:r w:rsidRPr="00E43B82">
        <w:rPr>
          <w:sz w:val="28"/>
          <w:szCs w:val="28"/>
        </w:rPr>
        <w:t>В общественно-деловой зоне формируется система взаимосвязанных общественных пространств (главные улицы, площади, набережные, пешеходные зоны).</w:t>
      </w:r>
    </w:p>
    <w:p w:rsidR="00850648" w:rsidRPr="00E43B82" w:rsidRDefault="00850648" w:rsidP="00850648">
      <w:pPr>
        <w:ind w:firstLine="708"/>
      </w:pPr>
      <w:r w:rsidRPr="00E43B82">
        <w:t xml:space="preserve">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на </w:t>
      </w:r>
      <w:r w:rsidR="001D47EF" w:rsidRPr="00E43B82">
        <w:t xml:space="preserve">проектируемых </w:t>
      </w:r>
      <w:r w:rsidRPr="00E43B82">
        <w:t>территориях поселения.</w:t>
      </w:r>
    </w:p>
    <w:p w:rsidR="00850648" w:rsidRPr="00E43B82" w:rsidRDefault="007C4360" w:rsidP="004635B7">
      <w:pPr>
        <w:ind w:firstLine="708"/>
      </w:pPr>
      <w:r w:rsidRPr="00E43B82">
        <w:t>В</w:t>
      </w:r>
      <w:r w:rsidR="00850648" w:rsidRPr="00E43B82">
        <w:t xml:space="preserve"> зон</w:t>
      </w:r>
      <w:r w:rsidRPr="00E43B82">
        <w:t>ах</w:t>
      </w:r>
      <w:r w:rsidR="00850648" w:rsidRPr="00E43B82">
        <w:t xml:space="preserve"> общественно-делового назначения проектом предусмотрено размещение таких объектов, как:</w:t>
      </w:r>
    </w:p>
    <w:p w:rsidR="00850648" w:rsidRPr="00E43B82" w:rsidRDefault="00850648" w:rsidP="00A22C6E">
      <w:pPr>
        <w:numPr>
          <w:ilvl w:val="0"/>
          <w:numId w:val="36"/>
        </w:numPr>
        <w:ind w:left="720"/>
        <w:rPr>
          <w:i/>
        </w:rPr>
      </w:pPr>
      <w:r w:rsidRPr="00E43B82">
        <w:rPr>
          <w:i/>
        </w:rPr>
        <w:t>в образовании:</w:t>
      </w:r>
    </w:p>
    <w:p w:rsidR="00817D8D" w:rsidRPr="00574F40" w:rsidRDefault="00817D8D" w:rsidP="00A22C6E">
      <w:pPr>
        <w:numPr>
          <w:ilvl w:val="0"/>
          <w:numId w:val="37"/>
        </w:numPr>
        <w:tabs>
          <w:tab w:val="left" w:pos="1134"/>
        </w:tabs>
        <w:ind w:left="1134"/>
        <w:rPr>
          <w:color w:val="000000"/>
        </w:rPr>
      </w:pPr>
      <w:r w:rsidRPr="00574F40">
        <w:rPr>
          <w:color w:val="000000"/>
        </w:rPr>
        <w:t xml:space="preserve">строительство </w:t>
      </w:r>
      <w:r w:rsidR="007C4360" w:rsidRPr="00574F40">
        <w:rPr>
          <w:color w:val="000000"/>
        </w:rPr>
        <w:t xml:space="preserve">детского сада </w:t>
      </w:r>
      <w:r w:rsidRPr="00574F40">
        <w:rPr>
          <w:color w:val="000000"/>
        </w:rPr>
        <w:t xml:space="preserve">на </w:t>
      </w:r>
      <w:r w:rsidR="007C4360" w:rsidRPr="00574F40">
        <w:rPr>
          <w:color w:val="000000"/>
        </w:rPr>
        <w:t>126</w:t>
      </w:r>
      <w:r w:rsidRPr="00574F40">
        <w:rPr>
          <w:color w:val="000000"/>
        </w:rPr>
        <w:t xml:space="preserve"> мест</w:t>
      </w:r>
      <w:r w:rsidR="007C4360" w:rsidRPr="00574F40">
        <w:rPr>
          <w:color w:val="000000"/>
        </w:rPr>
        <w:t xml:space="preserve"> на проектируемой территории в </w:t>
      </w:r>
      <w:r w:rsidR="00574F40" w:rsidRPr="00574F40">
        <w:rPr>
          <w:color w:val="000000"/>
        </w:rPr>
        <w:t>север</w:t>
      </w:r>
      <w:r w:rsidR="007C4360" w:rsidRPr="00574F40">
        <w:rPr>
          <w:color w:val="000000"/>
        </w:rPr>
        <w:t>ной части станицы</w:t>
      </w:r>
      <w:r w:rsidR="00E43B82" w:rsidRPr="00574F40">
        <w:rPr>
          <w:color w:val="000000"/>
        </w:rPr>
        <w:t xml:space="preserve"> Гривенской</w:t>
      </w:r>
      <w:r w:rsidR="00574F40" w:rsidRPr="00574F40">
        <w:rPr>
          <w:color w:val="000000"/>
        </w:rPr>
        <w:t xml:space="preserve"> на ул. </w:t>
      </w:r>
      <w:proofErr w:type="gramStart"/>
      <w:r w:rsidR="00574F40" w:rsidRPr="00574F40">
        <w:rPr>
          <w:color w:val="000000"/>
        </w:rPr>
        <w:t>Заводская</w:t>
      </w:r>
      <w:proofErr w:type="gramEnd"/>
      <w:r w:rsidRPr="00574F40">
        <w:rPr>
          <w:color w:val="000000"/>
        </w:rPr>
        <w:t>;</w:t>
      </w:r>
    </w:p>
    <w:p w:rsidR="00961132" w:rsidRPr="00574F40" w:rsidRDefault="00817D8D" w:rsidP="00A22C6E">
      <w:pPr>
        <w:numPr>
          <w:ilvl w:val="0"/>
          <w:numId w:val="37"/>
        </w:numPr>
        <w:tabs>
          <w:tab w:val="left" w:pos="1134"/>
        </w:tabs>
        <w:ind w:left="1134"/>
        <w:rPr>
          <w:color w:val="000000"/>
        </w:rPr>
      </w:pPr>
      <w:r w:rsidRPr="00574F40">
        <w:rPr>
          <w:color w:val="000000"/>
        </w:rPr>
        <w:t xml:space="preserve">строительство </w:t>
      </w:r>
      <w:r w:rsidR="00E43B82" w:rsidRPr="00574F40">
        <w:rPr>
          <w:color w:val="000000"/>
        </w:rPr>
        <w:t xml:space="preserve">начальной школы на 25 учащихся с </w:t>
      </w:r>
      <w:r w:rsidRPr="00574F40">
        <w:rPr>
          <w:color w:val="000000"/>
        </w:rPr>
        <w:t>детск</w:t>
      </w:r>
      <w:r w:rsidR="00E43B82" w:rsidRPr="00574F40">
        <w:rPr>
          <w:color w:val="000000"/>
        </w:rPr>
        <w:t>им</w:t>
      </w:r>
      <w:r w:rsidRPr="00574F40">
        <w:rPr>
          <w:color w:val="000000"/>
        </w:rPr>
        <w:t xml:space="preserve"> сад</w:t>
      </w:r>
      <w:r w:rsidR="00E43B82" w:rsidRPr="00574F40">
        <w:rPr>
          <w:color w:val="000000"/>
        </w:rPr>
        <w:t>ом</w:t>
      </w:r>
      <w:r w:rsidRPr="00574F40">
        <w:rPr>
          <w:color w:val="000000"/>
        </w:rPr>
        <w:t xml:space="preserve"> </w:t>
      </w:r>
      <w:r w:rsidR="007C4360" w:rsidRPr="00574F40">
        <w:rPr>
          <w:color w:val="000000"/>
        </w:rPr>
        <w:t xml:space="preserve">на </w:t>
      </w:r>
      <w:r w:rsidR="00E43B82" w:rsidRPr="00574F40">
        <w:rPr>
          <w:color w:val="000000"/>
        </w:rPr>
        <w:t>2</w:t>
      </w:r>
      <w:r w:rsidR="007C4360" w:rsidRPr="00574F40">
        <w:rPr>
          <w:color w:val="000000"/>
        </w:rPr>
        <w:t xml:space="preserve">0 мест </w:t>
      </w:r>
      <w:r w:rsidR="00574F40" w:rsidRPr="00574F40">
        <w:rPr>
          <w:color w:val="000000"/>
        </w:rPr>
        <w:t>в северной части хутора Пригибский</w:t>
      </w:r>
      <w:r w:rsidR="00961132" w:rsidRPr="00574F40">
        <w:rPr>
          <w:color w:val="000000"/>
        </w:rPr>
        <w:t>.</w:t>
      </w:r>
    </w:p>
    <w:p w:rsidR="00850648" w:rsidRPr="000C3485" w:rsidRDefault="00850648" w:rsidP="00A22C6E">
      <w:pPr>
        <w:numPr>
          <w:ilvl w:val="0"/>
          <w:numId w:val="36"/>
        </w:numPr>
        <w:tabs>
          <w:tab w:val="left" w:pos="1134"/>
        </w:tabs>
        <w:ind w:left="1134" w:hanging="567"/>
        <w:rPr>
          <w:i/>
        </w:rPr>
      </w:pPr>
      <w:r w:rsidRPr="000C3485">
        <w:rPr>
          <w:i/>
        </w:rPr>
        <w:t xml:space="preserve">в </w:t>
      </w:r>
      <w:r w:rsidR="00961132" w:rsidRPr="000C3485">
        <w:rPr>
          <w:i/>
        </w:rPr>
        <w:t xml:space="preserve">области </w:t>
      </w:r>
      <w:r w:rsidRPr="000C3485">
        <w:rPr>
          <w:i/>
        </w:rPr>
        <w:t>культур</w:t>
      </w:r>
      <w:r w:rsidR="00961132" w:rsidRPr="000C3485">
        <w:rPr>
          <w:i/>
        </w:rPr>
        <w:t>ы</w:t>
      </w:r>
      <w:r w:rsidRPr="000C3485">
        <w:rPr>
          <w:i/>
        </w:rPr>
        <w:t>:</w:t>
      </w:r>
    </w:p>
    <w:p w:rsidR="00817D8D" w:rsidRPr="00574F40" w:rsidRDefault="00817D8D" w:rsidP="00A22C6E">
      <w:pPr>
        <w:numPr>
          <w:ilvl w:val="0"/>
          <w:numId w:val="38"/>
        </w:numPr>
        <w:tabs>
          <w:tab w:val="left" w:pos="1134"/>
        </w:tabs>
        <w:ind w:left="1134"/>
      </w:pPr>
      <w:r w:rsidRPr="00574F40">
        <w:t xml:space="preserve">строительство </w:t>
      </w:r>
      <w:r w:rsidR="00961132" w:rsidRPr="00574F40">
        <w:t>досугового центра</w:t>
      </w:r>
      <w:r w:rsidRPr="00574F40">
        <w:t xml:space="preserve"> </w:t>
      </w:r>
      <w:r w:rsidR="000C3485" w:rsidRPr="00574F40">
        <w:t xml:space="preserve">с кинотеатром </w:t>
      </w:r>
      <w:r w:rsidRPr="00574F40">
        <w:t xml:space="preserve">со зрительным залом на </w:t>
      </w:r>
      <w:r w:rsidR="000C3485" w:rsidRPr="00574F40">
        <w:t>25</w:t>
      </w:r>
      <w:r w:rsidRPr="00574F40">
        <w:t>0 мест</w:t>
      </w:r>
      <w:r w:rsidR="00574F40" w:rsidRPr="00574F40">
        <w:rPr>
          <w:color w:val="000000"/>
        </w:rPr>
        <w:t xml:space="preserve"> в южной части станицы Гривенской на продолжении ул. </w:t>
      </w:r>
      <w:proofErr w:type="gramStart"/>
      <w:r w:rsidR="00574F40" w:rsidRPr="00574F40">
        <w:rPr>
          <w:color w:val="000000"/>
        </w:rPr>
        <w:t>Октябрьская</w:t>
      </w:r>
      <w:proofErr w:type="gramEnd"/>
      <w:r w:rsidR="000C3485" w:rsidRPr="00574F40">
        <w:t>.</w:t>
      </w:r>
    </w:p>
    <w:p w:rsidR="00EB10CC" w:rsidRPr="000C3485" w:rsidRDefault="00EB10CC" w:rsidP="00EB10CC">
      <w:pPr>
        <w:tabs>
          <w:tab w:val="left" w:pos="993"/>
        </w:tabs>
        <w:spacing w:line="293" w:lineRule="auto"/>
      </w:pPr>
      <w:r w:rsidRPr="000C3485">
        <w:t xml:space="preserve">Зона размещения спортивных сооружений предполагает размещение проектируемых плоскостных объектов (площадок, стадионов). Проектом предусмотрена организация спортивно-оздоровительного комплекса с бассейном в  ст. </w:t>
      </w:r>
      <w:r w:rsidR="00D97996" w:rsidRPr="000C3485">
        <w:t>Гривен</w:t>
      </w:r>
      <w:r w:rsidRPr="000C3485">
        <w:t>ская</w:t>
      </w:r>
      <w:r w:rsidR="00574F40">
        <w:t xml:space="preserve"> на ул. </w:t>
      </w:r>
      <w:proofErr w:type="gramStart"/>
      <w:r w:rsidR="00574F40">
        <w:t>Спортивной</w:t>
      </w:r>
      <w:proofErr w:type="gramEnd"/>
      <w:r w:rsidRPr="000C3485">
        <w:t>.</w:t>
      </w:r>
    </w:p>
    <w:p w:rsidR="00817D8D" w:rsidRPr="00D97996" w:rsidRDefault="00817D8D" w:rsidP="00817D8D">
      <w:pPr>
        <w:autoSpaceDE w:val="0"/>
        <w:autoSpaceDN w:val="0"/>
        <w:adjustRightInd w:val="0"/>
        <w:spacing w:line="283" w:lineRule="auto"/>
        <w:ind w:firstLine="0"/>
        <w:rPr>
          <w:i/>
          <w:highlight w:val="yellow"/>
        </w:rPr>
      </w:pPr>
    </w:p>
    <w:p w:rsidR="00817D8D" w:rsidRPr="000C3485" w:rsidRDefault="00817D8D" w:rsidP="00BB5EF4">
      <w:pPr>
        <w:ind w:firstLine="0"/>
        <w:jc w:val="center"/>
      </w:pPr>
      <w:r w:rsidRPr="000C3485">
        <w:t>Параметры общественно-деловой зоны.</w:t>
      </w:r>
    </w:p>
    <w:p w:rsidR="0011351F" w:rsidRPr="000C3485" w:rsidRDefault="0011351F" w:rsidP="0011351F">
      <w:pPr>
        <w:ind w:firstLine="0"/>
        <w:jc w:val="right"/>
      </w:pPr>
      <w:r w:rsidRPr="000C3485">
        <w:rPr>
          <w:lang w:eastAsia="ar-SA"/>
        </w:rPr>
        <w:t xml:space="preserve">Таблица </w:t>
      </w:r>
      <w:r w:rsidR="00ED4A74" w:rsidRPr="000C3485">
        <w:rPr>
          <w:lang w:eastAsia="ar-SA"/>
        </w:rPr>
        <w:t>2</w:t>
      </w:r>
      <w:r w:rsidR="00957B1A">
        <w:rPr>
          <w:lang w:eastAsia="ar-SA"/>
        </w:rPr>
        <w:t>6</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4036"/>
        <w:gridCol w:w="1795"/>
        <w:gridCol w:w="1791"/>
        <w:gridCol w:w="1571"/>
      </w:tblGrid>
      <w:tr w:rsidR="00961132" w:rsidRPr="00D97996" w:rsidTr="00C83623">
        <w:trPr>
          <w:tblHeader/>
          <w:jc w:val="center"/>
        </w:trPr>
        <w:tc>
          <w:tcPr>
            <w:tcW w:w="696" w:type="dxa"/>
            <w:shd w:val="clear" w:color="auto" w:fill="F2F2F2"/>
            <w:vAlign w:val="center"/>
          </w:tcPr>
          <w:p w:rsidR="00961132" w:rsidRPr="000C3485" w:rsidRDefault="00961132" w:rsidP="003A18F9">
            <w:pPr>
              <w:ind w:firstLine="0"/>
              <w:jc w:val="center"/>
              <w:rPr>
                <w:sz w:val="22"/>
                <w:szCs w:val="24"/>
              </w:rPr>
            </w:pPr>
            <w:r w:rsidRPr="000C3485">
              <w:rPr>
                <w:sz w:val="22"/>
                <w:szCs w:val="24"/>
              </w:rPr>
              <w:t>№пп</w:t>
            </w:r>
          </w:p>
        </w:tc>
        <w:tc>
          <w:tcPr>
            <w:tcW w:w="4036" w:type="dxa"/>
            <w:shd w:val="clear" w:color="auto" w:fill="F2F2F2"/>
            <w:vAlign w:val="center"/>
          </w:tcPr>
          <w:p w:rsidR="00961132" w:rsidRPr="000C3485" w:rsidRDefault="00961132" w:rsidP="003A18F9">
            <w:pPr>
              <w:ind w:firstLine="0"/>
              <w:jc w:val="center"/>
              <w:rPr>
                <w:sz w:val="22"/>
                <w:szCs w:val="24"/>
              </w:rPr>
            </w:pPr>
            <w:r w:rsidRPr="000C3485">
              <w:rPr>
                <w:sz w:val="22"/>
                <w:szCs w:val="24"/>
              </w:rPr>
              <w:t>Тип зоны</w:t>
            </w:r>
          </w:p>
        </w:tc>
        <w:tc>
          <w:tcPr>
            <w:tcW w:w="1795" w:type="dxa"/>
            <w:shd w:val="clear" w:color="auto" w:fill="F2F2F2"/>
            <w:vAlign w:val="center"/>
          </w:tcPr>
          <w:p w:rsidR="00961132" w:rsidRPr="000C3485" w:rsidRDefault="00961132" w:rsidP="003A18F9">
            <w:pPr>
              <w:ind w:firstLine="0"/>
              <w:jc w:val="center"/>
              <w:rPr>
                <w:sz w:val="22"/>
                <w:szCs w:val="24"/>
              </w:rPr>
            </w:pPr>
            <w:r w:rsidRPr="000C3485">
              <w:rPr>
                <w:sz w:val="22"/>
                <w:szCs w:val="24"/>
              </w:rPr>
              <w:t>Существующий</w:t>
            </w:r>
          </w:p>
          <w:p w:rsidR="00961132" w:rsidRPr="000C3485" w:rsidRDefault="00961132" w:rsidP="003A18F9">
            <w:pPr>
              <w:ind w:firstLine="0"/>
              <w:jc w:val="center"/>
              <w:rPr>
                <w:sz w:val="22"/>
                <w:szCs w:val="24"/>
              </w:rPr>
            </w:pPr>
            <w:r w:rsidRPr="000C3485">
              <w:rPr>
                <w:sz w:val="22"/>
                <w:szCs w:val="24"/>
              </w:rPr>
              <w:t xml:space="preserve">показатель, </w:t>
            </w:r>
            <w:proofErr w:type="gramStart"/>
            <w:r w:rsidRPr="000C3485">
              <w:rPr>
                <w:sz w:val="22"/>
                <w:szCs w:val="24"/>
              </w:rPr>
              <w:t>га</w:t>
            </w:r>
            <w:proofErr w:type="gramEnd"/>
          </w:p>
        </w:tc>
        <w:tc>
          <w:tcPr>
            <w:tcW w:w="1791" w:type="dxa"/>
            <w:shd w:val="clear" w:color="auto" w:fill="F2F2F2"/>
            <w:vAlign w:val="center"/>
          </w:tcPr>
          <w:p w:rsidR="00961132" w:rsidRPr="000C3485" w:rsidRDefault="00961132" w:rsidP="003A18F9">
            <w:pPr>
              <w:ind w:firstLine="0"/>
              <w:jc w:val="center"/>
              <w:rPr>
                <w:sz w:val="22"/>
                <w:szCs w:val="24"/>
              </w:rPr>
            </w:pPr>
            <w:r w:rsidRPr="000C3485">
              <w:rPr>
                <w:sz w:val="22"/>
                <w:szCs w:val="24"/>
              </w:rPr>
              <w:t xml:space="preserve">Проектируемый, </w:t>
            </w:r>
            <w:proofErr w:type="gramStart"/>
            <w:r w:rsidRPr="000C3485">
              <w:rPr>
                <w:sz w:val="22"/>
                <w:szCs w:val="24"/>
              </w:rPr>
              <w:t>га</w:t>
            </w:r>
            <w:proofErr w:type="gramEnd"/>
          </w:p>
        </w:tc>
        <w:tc>
          <w:tcPr>
            <w:tcW w:w="1571" w:type="dxa"/>
            <w:shd w:val="clear" w:color="auto" w:fill="F2F2F2"/>
            <w:vAlign w:val="center"/>
          </w:tcPr>
          <w:p w:rsidR="00961132" w:rsidRPr="000C3485" w:rsidRDefault="00961132" w:rsidP="003A18F9">
            <w:pPr>
              <w:ind w:firstLine="0"/>
              <w:jc w:val="center"/>
              <w:rPr>
                <w:sz w:val="22"/>
                <w:szCs w:val="24"/>
              </w:rPr>
            </w:pPr>
            <w:r w:rsidRPr="000C3485">
              <w:rPr>
                <w:sz w:val="22"/>
                <w:szCs w:val="24"/>
              </w:rPr>
              <w:t xml:space="preserve">Всего на расчетный срок, </w:t>
            </w:r>
            <w:proofErr w:type="gramStart"/>
            <w:r w:rsidRPr="000C3485">
              <w:rPr>
                <w:sz w:val="22"/>
                <w:szCs w:val="24"/>
              </w:rPr>
              <w:t>га</w:t>
            </w:r>
            <w:proofErr w:type="gramEnd"/>
          </w:p>
        </w:tc>
      </w:tr>
      <w:tr w:rsidR="00C83623" w:rsidRPr="00D97996" w:rsidTr="006E3049">
        <w:trPr>
          <w:jc w:val="center"/>
        </w:trPr>
        <w:tc>
          <w:tcPr>
            <w:tcW w:w="696" w:type="dxa"/>
          </w:tcPr>
          <w:p w:rsidR="00C83623" w:rsidRPr="000C3485" w:rsidRDefault="00C83623" w:rsidP="00817D8D">
            <w:pPr>
              <w:ind w:firstLine="0"/>
              <w:jc w:val="center"/>
            </w:pPr>
            <w:r w:rsidRPr="000C3485">
              <w:t>2</w:t>
            </w:r>
          </w:p>
        </w:tc>
        <w:tc>
          <w:tcPr>
            <w:tcW w:w="4036" w:type="dxa"/>
          </w:tcPr>
          <w:p w:rsidR="00C83623" w:rsidRPr="000C3485" w:rsidRDefault="00C83623" w:rsidP="007C40F8">
            <w:pPr>
              <w:spacing w:line="240" w:lineRule="auto"/>
              <w:ind w:firstLine="0"/>
              <w:jc w:val="left"/>
            </w:pPr>
            <w:r w:rsidRPr="000C3485">
              <w:t>Общественно-деловая</w:t>
            </w:r>
            <w:r w:rsidRPr="000C3485">
              <w:rPr>
                <w:szCs w:val="24"/>
              </w:rPr>
              <w:t xml:space="preserve"> зона </w:t>
            </w:r>
            <w:r w:rsidRPr="00E43B82">
              <w:rPr>
                <w:szCs w:val="24"/>
              </w:rPr>
              <w:t xml:space="preserve">Гривенского </w:t>
            </w:r>
            <w:r>
              <w:rPr>
                <w:szCs w:val="24"/>
              </w:rPr>
              <w:t xml:space="preserve">сельского </w:t>
            </w:r>
            <w:r w:rsidRPr="00E43B82">
              <w:rPr>
                <w:szCs w:val="24"/>
              </w:rPr>
              <w:t>поселения</w:t>
            </w:r>
            <w:r w:rsidRPr="000C3485">
              <w:rPr>
                <w:szCs w:val="24"/>
              </w:rPr>
              <w:t xml:space="preserve"> всего, в том числе:</w:t>
            </w:r>
          </w:p>
        </w:tc>
        <w:tc>
          <w:tcPr>
            <w:tcW w:w="1795" w:type="dxa"/>
            <w:vAlign w:val="center"/>
          </w:tcPr>
          <w:p w:rsidR="00C83623" w:rsidRPr="006E3049" w:rsidRDefault="00C83623" w:rsidP="005568EC">
            <w:pPr>
              <w:spacing w:line="240" w:lineRule="auto"/>
              <w:ind w:firstLine="0"/>
              <w:jc w:val="center"/>
            </w:pPr>
            <w:bookmarkStart w:id="83" w:name="_Toc268438945"/>
            <w:bookmarkStart w:id="84" w:name="_Toc268439198"/>
            <w:r w:rsidRPr="006E3049">
              <w:t>23,</w:t>
            </w:r>
            <w:bookmarkEnd w:id="83"/>
            <w:bookmarkEnd w:id="84"/>
            <w:r w:rsidRPr="006E3049">
              <w:t>35</w:t>
            </w:r>
          </w:p>
        </w:tc>
        <w:tc>
          <w:tcPr>
            <w:tcW w:w="1791" w:type="dxa"/>
            <w:vAlign w:val="center"/>
          </w:tcPr>
          <w:p w:rsidR="00C83623" w:rsidRPr="006E3049" w:rsidRDefault="00C83623" w:rsidP="00C83623">
            <w:pPr>
              <w:spacing w:line="240" w:lineRule="auto"/>
              <w:ind w:firstLine="0"/>
              <w:jc w:val="center"/>
            </w:pPr>
            <w:r>
              <w:t>16,84</w:t>
            </w:r>
          </w:p>
        </w:tc>
        <w:tc>
          <w:tcPr>
            <w:tcW w:w="1571" w:type="dxa"/>
            <w:vAlign w:val="center"/>
          </w:tcPr>
          <w:p w:rsidR="00C83623" w:rsidRPr="006E3049" w:rsidRDefault="00C83623" w:rsidP="005568EC">
            <w:pPr>
              <w:spacing w:line="240" w:lineRule="auto"/>
              <w:ind w:firstLine="0"/>
              <w:jc w:val="center"/>
            </w:pPr>
            <w:r>
              <w:t>40,19</w:t>
            </w:r>
          </w:p>
        </w:tc>
      </w:tr>
      <w:tr w:rsidR="00C83623" w:rsidRPr="00D97996" w:rsidTr="006E3049">
        <w:trPr>
          <w:jc w:val="center"/>
        </w:trPr>
        <w:tc>
          <w:tcPr>
            <w:tcW w:w="696" w:type="dxa"/>
          </w:tcPr>
          <w:p w:rsidR="00C83623" w:rsidRPr="000C3485" w:rsidRDefault="00C83623" w:rsidP="003A18F9">
            <w:pPr>
              <w:ind w:firstLine="0"/>
              <w:rPr>
                <w:szCs w:val="24"/>
              </w:rPr>
            </w:pPr>
            <w:r w:rsidRPr="000C3485">
              <w:rPr>
                <w:szCs w:val="24"/>
              </w:rPr>
              <w:t>2.1</w:t>
            </w:r>
          </w:p>
        </w:tc>
        <w:tc>
          <w:tcPr>
            <w:tcW w:w="4036" w:type="dxa"/>
          </w:tcPr>
          <w:p w:rsidR="00C83623" w:rsidRPr="000C3485" w:rsidRDefault="00C83623" w:rsidP="007C40F8">
            <w:pPr>
              <w:spacing w:line="240" w:lineRule="auto"/>
              <w:ind w:firstLine="0"/>
              <w:jc w:val="left"/>
            </w:pPr>
            <w:r w:rsidRPr="000C3485">
              <w:t>Многофункциональная общественно-деловая зона</w:t>
            </w:r>
          </w:p>
        </w:tc>
        <w:tc>
          <w:tcPr>
            <w:tcW w:w="1795" w:type="dxa"/>
            <w:vAlign w:val="center"/>
          </w:tcPr>
          <w:p w:rsidR="00C83623" w:rsidRPr="006E3049" w:rsidRDefault="00C83623" w:rsidP="005568EC">
            <w:pPr>
              <w:spacing w:line="240" w:lineRule="auto"/>
              <w:ind w:firstLine="0"/>
              <w:jc w:val="center"/>
            </w:pPr>
            <w:r w:rsidRPr="006E3049">
              <w:t>4,97</w:t>
            </w:r>
          </w:p>
        </w:tc>
        <w:tc>
          <w:tcPr>
            <w:tcW w:w="1791" w:type="dxa"/>
            <w:vAlign w:val="center"/>
          </w:tcPr>
          <w:p w:rsidR="00C83623" w:rsidRPr="006E3049" w:rsidRDefault="00C83623" w:rsidP="00C83623">
            <w:pPr>
              <w:spacing w:line="240" w:lineRule="auto"/>
              <w:ind w:firstLine="0"/>
              <w:jc w:val="center"/>
            </w:pPr>
            <w:r>
              <w:t>14,14</w:t>
            </w:r>
          </w:p>
        </w:tc>
        <w:tc>
          <w:tcPr>
            <w:tcW w:w="1571" w:type="dxa"/>
            <w:vAlign w:val="center"/>
          </w:tcPr>
          <w:p w:rsidR="00C83623" w:rsidRPr="006E3049" w:rsidRDefault="00C83623" w:rsidP="005568EC">
            <w:pPr>
              <w:spacing w:line="240" w:lineRule="auto"/>
              <w:ind w:firstLine="0"/>
              <w:jc w:val="center"/>
            </w:pPr>
            <w:r>
              <w:t>19,11</w:t>
            </w:r>
          </w:p>
        </w:tc>
      </w:tr>
      <w:tr w:rsidR="00C83623" w:rsidRPr="00D97996" w:rsidTr="006E3049">
        <w:trPr>
          <w:jc w:val="center"/>
        </w:trPr>
        <w:tc>
          <w:tcPr>
            <w:tcW w:w="696" w:type="dxa"/>
          </w:tcPr>
          <w:p w:rsidR="00C83623" w:rsidRPr="000C3485" w:rsidRDefault="00C83623" w:rsidP="003A18F9">
            <w:pPr>
              <w:ind w:firstLine="0"/>
              <w:rPr>
                <w:szCs w:val="24"/>
              </w:rPr>
            </w:pPr>
            <w:r w:rsidRPr="000C3485">
              <w:rPr>
                <w:szCs w:val="24"/>
              </w:rPr>
              <w:t>2.2</w:t>
            </w:r>
          </w:p>
        </w:tc>
        <w:tc>
          <w:tcPr>
            <w:tcW w:w="4036" w:type="dxa"/>
          </w:tcPr>
          <w:p w:rsidR="00C83623" w:rsidRPr="000C3485" w:rsidRDefault="00C83623" w:rsidP="007C40F8">
            <w:pPr>
              <w:spacing w:line="240" w:lineRule="auto"/>
              <w:ind w:firstLine="0"/>
              <w:jc w:val="left"/>
            </w:pPr>
            <w:r w:rsidRPr="000C3485">
              <w:t xml:space="preserve">Зона специализированной </w:t>
            </w:r>
            <w:r w:rsidRPr="000C3485">
              <w:lastRenderedPageBreak/>
              <w:t>общественной застройки, в том числе:</w:t>
            </w:r>
          </w:p>
        </w:tc>
        <w:tc>
          <w:tcPr>
            <w:tcW w:w="1795" w:type="dxa"/>
            <w:vAlign w:val="center"/>
          </w:tcPr>
          <w:p w:rsidR="00C83623" w:rsidRPr="006E3049" w:rsidRDefault="00C83623" w:rsidP="005568EC">
            <w:pPr>
              <w:spacing w:line="240" w:lineRule="auto"/>
              <w:ind w:firstLine="0"/>
              <w:jc w:val="center"/>
            </w:pPr>
            <w:r>
              <w:lastRenderedPageBreak/>
              <w:t>18,37</w:t>
            </w:r>
          </w:p>
        </w:tc>
        <w:tc>
          <w:tcPr>
            <w:tcW w:w="1791" w:type="dxa"/>
            <w:vAlign w:val="center"/>
          </w:tcPr>
          <w:p w:rsidR="00C83623" w:rsidRPr="006E3049" w:rsidRDefault="00C83623" w:rsidP="00C83623">
            <w:pPr>
              <w:spacing w:line="240" w:lineRule="auto"/>
              <w:ind w:firstLine="0"/>
              <w:jc w:val="center"/>
            </w:pPr>
            <w:r>
              <w:t>2,71</w:t>
            </w:r>
          </w:p>
        </w:tc>
        <w:tc>
          <w:tcPr>
            <w:tcW w:w="1571" w:type="dxa"/>
            <w:vAlign w:val="center"/>
          </w:tcPr>
          <w:p w:rsidR="00C83623" w:rsidRPr="006E3049" w:rsidRDefault="00C83623" w:rsidP="005568EC">
            <w:pPr>
              <w:spacing w:line="240" w:lineRule="auto"/>
              <w:ind w:firstLine="0"/>
              <w:jc w:val="center"/>
            </w:pPr>
            <w:r>
              <w:t>21,08</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 xml:space="preserve">Зона дошкольных образовательных </w:t>
            </w:r>
            <w:r>
              <w:rPr>
                <w:sz w:val="24"/>
                <w:szCs w:val="24"/>
              </w:rPr>
              <w:t xml:space="preserve">и </w:t>
            </w:r>
            <w:r w:rsidRPr="000C3485">
              <w:rPr>
                <w:sz w:val="24"/>
                <w:szCs w:val="24"/>
              </w:rPr>
              <w:t>бщеобразовательных</w:t>
            </w:r>
            <w:r>
              <w:rPr>
                <w:sz w:val="24"/>
                <w:szCs w:val="24"/>
              </w:rPr>
              <w:t xml:space="preserve"> </w:t>
            </w:r>
            <w:r w:rsidRPr="000C3485">
              <w:rPr>
                <w:sz w:val="24"/>
                <w:szCs w:val="24"/>
              </w:rPr>
              <w:t>организаций</w:t>
            </w:r>
          </w:p>
        </w:tc>
        <w:tc>
          <w:tcPr>
            <w:tcW w:w="1795" w:type="dxa"/>
            <w:vAlign w:val="center"/>
          </w:tcPr>
          <w:p w:rsidR="00C83623" w:rsidRPr="006E3049" w:rsidRDefault="00C83623" w:rsidP="005568EC">
            <w:pPr>
              <w:spacing w:line="240" w:lineRule="auto"/>
              <w:ind w:firstLine="0"/>
              <w:jc w:val="center"/>
            </w:pPr>
            <w:r>
              <w:t>11,46</w:t>
            </w:r>
          </w:p>
        </w:tc>
        <w:tc>
          <w:tcPr>
            <w:tcW w:w="1791" w:type="dxa"/>
            <w:vAlign w:val="center"/>
          </w:tcPr>
          <w:p w:rsidR="00C83623" w:rsidRPr="006E3049" w:rsidRDefault="00C83623" w:rsidP="00C83623">
            <w:pPr>
              <w:spacing w:line="240" w:lineRule="auto"/>
              <w:ind w:firstLine="0"/>
              <w:jc w:val="center"/>
            </w:pPr>
            <w:r>
              <w:t>-1,53</w:t>
            </w:r>
          </w:p>
        </w:tc>
        <w:tc>
          <w:tcPr>
            <w:tcW w:w="1571" w:type="dxa"/>
            <w:vAlign w:val="center"/>
          </w:tcPr>
          <w:p w:rsidR="00C83623" w:rsidRPr="006E3049" w:rsidRDefault="00C83623" w:rsidP="005568EC">
            <w:pPr>
              <w:spacing w:line="240" w:lineRule="auto"/>
              <w:ind w:firstLine="0"/>
              <w:jc w:val="center"/>
            </w:pPr>
            <w:r>
              <w:t>9,93</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6E3049">
            <w:pPr>
              <w:spacing w:line="240" w:lineRule="auto"/>
              <w:ind w:firstLine="0"/>
              <w:jc w:val="left"/>
              <w:rPr>
                <w:sz w:val="24"/>
                <w:szCs w:val="24"/>
              </w:rPr>
            </w:pPr>
            <w:r w:rsidRPr="000C3485">
              <w:rPr>
                <w:sz w:val="24"/>
                <w:szCs w:val="24"/>
              </w:rPr>
              <w:t xml:space="preserve">Зона </w:t>
            </w:r>
            <w:r>
              <w:rPr>
                <w:sz w:val="24"/>
                <w:szCs w:val="24"/>
              </w:rPr>
              <w:t xml:space="preserve">объектов дополнительного </w:t>
            </w:r>
            <w:r w:rsidRPr="000C3485">
              <w:rPr>
                <w:sz w:val="24"/>
                <w:szCs w:val="24"/>
              </w:rPr>
              <w:t>образова</w:t>
            </w:r>
            <w:r>
              <w:rPr>
                <w:sz w:val="24"/>
                <w:szCs w:val="24"/>
              </w:rPr>
              <w:t>ния</w:t>
            </w:r>
          </w:p>
        </w:tc>
        <w:tc>
          <w:tcPr>
            <w:tcW w:w="1795" w:type="dxa"/>
            <w:vAlign w:val="center"/>
          </w:tcPr>
          <w:p w:rsidR="00C83623" w:rsidRPr="006E3049" w:rsidRDefault="00C83623" w:rsidP="005568EC">
            <w:pPr>
              <w:spacing w:line="240" w:lineRule="auto"/>
              <w:ind w:firstLine="0"/>
              <w:jc w:val="center"/>
            </w:pPr>
            <w:r>
              <w:t>0,38</w:t>
            </w:r>
          </w:p>
        </w:tc>
        <w:tc>
          <w:tcPr>
            <w:tcW w:w="1791" w:type="dxa"/>
            <w:vAlign w:val="center"/>
          </w:tcPr>
          <w:p w:rsidR="00C83623" w:rsidRPr="006E3049" w:rsidRDefault="00C83623" w:rsidP="00C83623">
            <w:pPr>
              <w:spacing w:line="240" w:lineRule="auto"/>
              <w:ind w:firstLine="0"/>
              <w:jc w:val="center"/>
            </w:pPr>
            <w:r>
              <w:t>0</w:t>
            </w:r>
          </w:p>
        </w:tc>
        <w:tc>
          <w:tcPr>
            <w:tcW w:w="1571" w:type="dxa"/>
            <w:vAlign w:val="center"/>
          </w:tcPr>
          <w:p w:rsidR="00C83623" w:rsidRPr="006E3049" w:rsidRDefault="00C83623" w:rsidP="005568EC">
            <w:pPr>
              <w:spacing w:line="240" w:lineRule="auto"/>
              <w:ind w:firstLine="0"/>
              <w:jc w:val="center"/>
            </w:pPr>
            <w:r>
              <w:t>0,38</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Зона объектов культуры и искусства</w:t>
            </w:r>
          </w:p>
        </w:tc>
        <w:tc>
          <w:tcPr>
            <w:tcW w:w="1795" w:type="dxa"/>
            <w:vAlign w:val="center"/>
          </w:tcPr>
          <w:p w:rsidR="00C83623" w:rsidRPr="006E3049" w:rsidRDefault="00C83623" w:rsidP="005568EC">
            <w:pPr>
              <w:spacing w:line="240" w:lineRule="auto"/>
              <w:ind w:firstLine="0"/>
              <w:jc w:val="center"/>
            </w:pPr>
            <w:r>
              <w:t>1,07</w:t>
            </w:r>
          </w:p>
        </w:tc>
        <w:tc>
          <w:tcPr>
            <w:tcW w:w="1791" w:type="dxa"/>
            <w:vAlign w:val="center"/>
          </w:tcPr>
          <w:p w:rsidR="00C83623" w:rsidRPr="006E3049" w:rsidRDefault="00C83623" w:rsidP="006E3049">
            <w:pPr>
              <w:spacing w:line="240" w:lineRule="auto"/>
              <w:ind w:firstLine="0"/>
              <w:jc w:val="center"/>
            </w:pPr>
            <w:r>
              <w:t>0</w:t>
            </w:r>
          </w:p>
        </w:tc>
        <w:tc>
          <w:tcPr>
            <w:tcW w:w="1571" w:type="dxa"/>
            <w:vAlign w:val="center"/>
          </w:tcPr>
          <w:p w:rsidR="00C83623" w:rsidRPr="006E3049" w:rsidRDefault="00C83623" w:rsidP="005568EC">
            <w:pPr>
              <w:spacing w:line="240" w:lineRule="auto"/>
              <w:ind w:firstLine="0"/>
              <w:jc w:val="center"/>
            </w:pPr>
            <w:r>
              <w:t>1,07</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Зона объектов здравоохранения</w:t>
            </w:r>
          </w:p>
        </w:tc>
        <w:tc>
          <w:tcPr>
            <w:tcW w:w="1795" w:type="dxa"/>
            <w:vAlign w:val="center"/>
          </w:tcPr>
          <w:p w:rsidR="00C83623" w:rsidRPr="006E3049" w:rsidRDefault="00C83623" w:rsidP="005568EC">
            <w:pPr>
              <w:spacing w:line="240" w:lineRule="auto"/>
              <w:ind w:firstLine="0"/>
              <w:jc w:val="center"/>
            </w:pPr>
            <w:r>
              <w:t>1,66</w:t>
            </w:r>
          </w:p>
        </w:tc>
        <w:tc>
          <w:tcPr>
            <w:tcW w:w="1791" w:type="dxa"/>
            <w:vAlign w:val="center"/>
          </w:tcPr>
          <w:p w:rsidR="00C83623" w:rsidRPr="006E3049" w:rsidRDefault="00C83623" w:rsidP="00C83623">
            <w:pPr>
              <w:spacing w:line="240" w:lineRule="auto"/>
              <w:ind w:firstLine="0"/>
              <w:jc w:val="center"/>
            </w:pPr>
            <w:r>
              <w:t>0,12</w:t>
            </w:r>
          </w:p>
        </w:tc>
        <w:tc>
          <w:tcPr>
            <w:tcW w:w="1571" w:type="dxa"/>
            <w:vAlign w:val="center"/>
          </w:tcPr>
          <w:p w:rsidR="00C83623" w:rsidRPr="006E3049" w:rsidRDefault="00C83623" w:rsidP="005568EC">
            <w:pPr>
              <w:spacing w:line="240" w:lineRule="auto"/>
              <w:ind w:firstLine="0"/>
              <w:jc w:val="center"/>
            </w:pPr>
            <w:r>
              <w:t>1,78</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Зона объектов социального назначения</w:t>
            </w:r>
          </w:p>
        </w:tc>
        <w:tc>
          <w:tcPr>
            <w:tcW w:w="1795" w:type="dxa"/>
            <w:vAlign w:val="center"/>
          </w:tcPr>
          <w:p w:rsidR="00C83623" w:rsidRPr="006E3049" w:rsidRDefault="00C83623" w:rsidP="005568EC">
            <w:pPr>
              <w:spacing w:line="240" w:lineRule="auto"/>
              <w:ind w:firstLine="0"/>
              <w:jc w:val="center"/>
            </w:pPr>
            <w:r>
              <w:t>-</w:t>
            </w:r>
          </w:p>
        </w:tc>
        <w:tc>
          <w:tcPr>
            <w:tcW w:w="1791" w:type="dxa"/>
            <w:vAlign w:val="center"/>
          </w:tcPr>
          <w:p w:rsidR="00C83623" w:rsidRPr="006E3049" w:rsidRDefault="00C83623" w:rsidP="006E3049">
            <w:pPr>
              <w:spacing w:line="240" w:lineRule="auto"/>
              <w:ind w:firstLine="0"/>
              <w:jc w:val="center"/>
            </w:pPr>
            <w:r>
              <w:t>-</w:t>
            </w:r>
          </w:p>
        </w:tc>
        <w:tc>
          <w:tcPr>
            <w:tcW w:w="1571" w:type="dxa"/>
            <w:vAlign w:val="center"/>
          </w:tcPr>
          <w:p w:rsidR="00C83623" w:rsidRPr="006E3049" w:rsidRDefault="00C83623" w:rsidP="005568EC">
            <w:pPr>
              <w:spacing w:line="240" w:lineRule="auto"/>
              <w:ind w:firstLine="0"/>
              <w:jc w:val="center"/>
            </w:pPr>
            <w:r>
              <w:t>-</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Зона объектов физической культуры и массового спорта</w:t>
            </w:r>
          </w:p>
        </w:tc>
        <w:tc>
          <w:tcPr>
            <w:tcW w:w="1795" w:type="dxa"/>
            <w:vAlign w:val="center"/>
          </w:tcPr>
          <w:p w:rsidR="00C83623" w:rsidRPr="006E3049" w:rsidRDefault="00C83623" w:rsidP="005568EC">
            <w:pPr>
              <w:spacing w:line="240" w:lineRule="auto"/>
              <w:ind w:firstLine="0"/>
              <w:jc w:val="center"/>
            </w:pPr>
            <w:r>
              <w:t>3,17</w:t>
            </w:r>
          </w:p>
        </w:tc>
        <w:tc>
          <w:tcPr>
            <w:tcW w:w="1791" w:type="dxa"/>
            <w:vAlign w:val="center"/>
          </w:tcPr>
          <w:p w:rsidR="00C83623" w:rsidRPr="006E3049" w:rsidRDefault="00C83623" w:rsidP="00C83623">
            <w:pPr>
              <w:spacing w:line="240" w:lineRule="auto"/>
              <w:ind w:firstLine="0"/>
              <w:jc w:val="center"/>
            </w:pPr>
            <w:r>
              <w:t>3,91</w:t>
            </w:r>
          </w:p>
        </w:tc>
        <w:tc>
          <w:tcPr>
            <w:tcW w:w="1571" w:type="dxa"/>
            <w:vAlign w:val="center"/>
          </w:tcPr>
          <w:p w:rsidR="00C83623" w:rsidRPr="006E3049" w:rsidRDefault="00C83623" w:rsidP="005568EC">
            <w:pPr>
              <w:spacing w:line="240" w:lineRule="auto"/>
              <w:ind w:firstLine="0"/>
              <w:jc w:val="center"/>
            </w:pPr>
            <w:r>
              <w:t>7,08</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7C40F8">
            <w:pPr>
              <w:spacing w:line="240" w:lineRule="auto"/>
              <w:ind w:firstLine="0"/>
              <w:jc w:val="left"/>
              <w:rPr>
                <w:sz w:val="24"/>
                <w:szCs w:val="24"/>
              </w:rPr>
            </w:pPr>
            <w:r w:rsidRPr="000C3485">
              <w:rPr>
                <w:sz w:val="24"/>
                <w:szCs w:val="24"/>
              </w:rPr>
              <w:t>Зона культовых зданий и сооружений</w:t>
            </w:r>
          </w:p>
        </w:tc>
        <w:tc>
          <w:tcPr>
            <w:tcW w:w="1795" w:type="dxa"/>
            <w:vAlign w:val="center"/>
          </w:tcPr>
          <w:p w:rsidR="00C83623" w:rsidRPr="006E3049" w:rsidRDefault="00C83623" w:rsidP="005568EC">
            <w:pPr>
              <w:spacing w:line="240" w:lineRule="auto"/>
              <w:ind w:firstLine="0"/>
              <w:jc w:val="center"/>
            </w:pPr>
            <w:r>
              <w:t>0,50</w:t>
            </w:r>
          </w:p>
        </w:tc>
        <w:tc>
          <w:tcPr>
            <w:tcW w:w="1791" w:type="dxa"/>
            <w:vAlign w:val="center"/>
          </w:tcPr>
          <w:p w:rsidR="00C83623" w:rsidRPr="006E3049" w:rsidRDefault="00C83623" w:rsidP="00C83623">
            <w:pPr>
              <w:spacing w:line="240" w:lineRule="auto"/>
              <w:ind w:firstLine="0"/>
              <w:jc w:val="center"/>
            </w:pPr>
            <w:r>
              <w:t>0,20</w:t>
            </w:r>
          </w:p>
        </w:tc>
        <w:tc>
          <w:tcPr>
            <w:tcW w:w="1571" w:type="dxa"/>
            <w:vAlign w:val="center"/>
          </w:tcPr>
          <w:p w:rsidR="00C83623" w:rsidRPr="006E3049" w:rsidRDefault="00C83623" w:rsidP="005568EC">
            <w:pPr>
              <w:spacing w:line="240" w:lineRule="auto"/>
              <w:ind w:firstLine="0"/>
              <w:jc w:val="center"/>
            </w:pPr>
            <w:r>
              <w:t>0,70</w:t>
            </w:r>
          </w:p>
        </w:tc>
      </w:tr>
      <w:tr w:rsidR="00C83623" w:rsidRPr="00D97996" w:rsidTr="006E3049">
        <w:trPr>
          <w:jc w:val="center"/>
        </w:trPr>
        <w:tc>
          <w:tcPr>
            <w:tcW w:w="696" w:type="dxa"/>
          </w:tcPr>
          <w:p w:rsidR="00C83623" w:rsidRPr="000C3485" w:rsidRDefault="00C83623" w:rsidP="00817D8D">
            <w:pPr>
              <w:ind w:firstLine="0"/>
              <w:jc w:val="center"/>
            </w:pPr>
          </w:p>
        </w:tc>
        <w:tc>
          <w:tcPr>
            <w:tcW w:w="4036" w:type="dxa"/>
          </w:tcPr>
          <w:p w:rsidR="00C83623" w:rsidRPr="000C3485" w:rsidRDefault="00C83623" w:rsidP="006E3049">
            <w:pPr>
              <w:spacing w:line="240" w:lineRule="auto"/>
              <w:ind w:firstLine="0"/>
              <w:jc w:val="left"/>
              <w:rPr>
                <w:sz w:val="24"/>
                <w:szCs w:val="24"/>
              </w:rPr>
            </w:pPr>
            <w:r w:rsidRPr="000C3485">
              <w:rPr>
                <w:sz w:val="24"/>
                <w:szCs w:val="24"/>
              </w:rPr>
              <w:t xml:space="preserve">Зона </w:t>
            </w:r>
            <w:r>
              <w:rPr>
                <w:sz w:val="24"/>
                <w:szCs w:val="24"/>
              </w:rPr>
              <w:t>объектов иных видов</w:t>
            </w:r>
          </w:p>
        </w:tc>
        <w:tc>
          <w:tcPr>
            <w:tcW w:w="1795" w:type="dxa"/>
            <w:vAlign w:val="center"/>
          </w:tcPr>
          <w:p w:rsidR="00C83623" w:rsidRDefault="00C83623" w:rsidP="005568EC">
            <w:pPr>
              <w:spacing w:line="240" w:lineRule="auto"/>
              <w:ind w:firstLine="0"/>
              <w:jc w:val="center"/>
            </w:pPr>
            <w:r>
              <w:t>0,14</w:t>
            </w:r>
          </w:p>
        </w:tc>
        <w:tc>
          <w:tcPr>
            <w:tcW w:w="1791" w:type="dxa"/>
            <w:vAlign w:val="center"/>
          </w:tcPr>
          <w:p w:rsidR="00C83623" w:rsidRDefault="00C83623" w:rsidP="006E3049">
            <w:pPr>
              <w:spacing w:line="240" w:lineRule="auto"/>
              <w:ind w:firstLine="0"/>
              <w:jc w:val="center"/>
            </w:pPr>
            <w:r>
              <w:t>0</w:t>
            </w:r>
          </w:p>
        </w:tc>
        <w:tc>
          <w:tcPr>
            <w:tcW w:w="1571" w:type="dxa"/>
            <w:vAlign w:val="center"/>
          </w:tcPr>
          <w:p w:rsidR="00C83623" w:rsidRDefault="00C83623" w:rsidP="005568EC">
            <w:pPr>
              <w:spacing w:line="240" w:lineRule="auto"/>
              <w:ind w:firstLine="0"/>
              <w:jc w:val="center"/>
            </w:pPr>
            <w:r>
              <w:t>0,14</w:t>
            </w:r>
          </w:p>
        </w:tc>
      </w:tr>
    </w:tbl>
    <w:p w:rsidR="00817D8D" w:rsidRPr="00D97996" w:rsidRDefault="00817D8D" w:rsidP="00817D8D">
      <w:pPr>
        <w:ind w:firstLine="0"/>
        <w:rPr>
          <w:highlight w:val="yellow"/>
        </w:rPr>
      </w:pPr>
    </w:p>
    <w:p w:rsidR="00681219" w:rsidRPr="00B07BC6" w:rsidRDefault="003E4EA7" w:rsidP="00681219">
      <w:pPr>
        <w:pStyle w:val="30"/>
        <w:ind w:firstLine="709"/>
        <w:rPr>
          <w:b/>
          <w:szCs w:val="28"/>
        </w:rPr>
      </w:pPr>
      <w:bookmarkStart w:id="85" w:name="_Toc506388455"/>
      <w:bookmarkStart w:id="86" w:name="_Toc25862053"/>
      <w:r w:rsidRPr="00B07BC6">
        <w:rPr>
          <w:b/>
          <w:szCs w:val="28"/>
        </w:rPr>
        <w:t>2.2.</w:t>
      </w:r>
      <w:r w:rsidR="00681219" w:rsidRPr="00B07BC6">
        <w:rPr>
          <w:b/>
          <w:szCs w:val="28"/>
        </w:rPr>
        <w:t>2.</w:t>
      </w:r>
      <w:r w:rsidR="00C30B85" w:rsidRPr="00B07BC6">
        <w:rPr>
          <w:b/>
          <w:szCs w:val="28"/>
        </w:rPr>
        <w:t>3</w:t>
      </w:r>
      <w:r w:rsidR="00681219" w:rsidRPr="00B07BC6">
        <w:rPr>
          <w:b/>
        </w:rPr>
        <w:t xml:space="preserve"> </w:t>
      </w:r>
      <w:r w:rsidR="00681219" w:rsidRPr="00B07BC6">
        <w:rPr>
          <w:b/>
          <w:szCs w:val="28"/>
        </w:rPr>
        <w:t>Производственн</w:t>
      </w:r>
      <w:r w:rsidR="00C30B85" w:rsidRPr="00B07BC6">
        <w:rPr>
          <w:b/>
          <w:szCs w:val="28"/>
        </w:rPr>
        <w:t>ые</w:t>
      </w:r>
      <w:r w:rsidR="00681219" w:rsidRPr="00B07BC6">
        <w:rPr>
          <w:b/>
          <w:szCs w:val="28"/>
        </w:rPr>
        <w:t xml:space="preserve"> зон</w:t>
      </w:r>
      <w:bookmarkEnd w:id="85"/>
      <w:r w:rsidR="00C30B85" w:rsidRPr="00B07BC6">
        <w:rPr>
          <w:b/>
          <w:szCs w:val="28"/>
        </w:rPr>
        <w:t>ы</w:t>
      </w:r>
      <w:bookmarkEnd w:id="86"/>
    </w:p>
    <w:p w:rsidR="00681219" w:rsidRPr="00B07BC6" w:rsidRDefault="00681219" w:rsidP="00681219">
      <w:pPr>
        <w:tabs>
          <w:tab w:val="left" w:pos="1440"/>
        </w:tabs>
      </w:pPr>
    </w:p>
    <w:p w:rsidR="00C30B85" w:rsidRPr="00B07BC6" w:rsidRDefault="00C30B85" w:rsidP="00225045">
      <w:r w:rsidRPr="00B07BC6">
        <w:rPr>
          <w:b/>
        </w:rPr>
        <w:t xml:space="preserve">Производственные зоны </w:t>
      </w:r>
      <w:r w:rsidRPr="00B07BC6">
        <w:t>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C30B85" w:rsidRPr="00B07BC6" w:rsidRDefault="00C30B85" w:rsidP="00225045">
      <w:pPr>
        <w:pStyle w:val="ConsPlusNormal"/>
        <w:spacing w:line="276" w:lineRule="auto"/>
        <w:ind w:firstLine="540"/>
        <w:rPr>
          <w:rFonts w:ascii="Times New Roman" w:eastAsiaTheme="minorEastAsia" w:hAnsi="Times New Roman" w:cs="Times New Roman"/>
          <w:sz w:val="28"/>
          <w:szCs w:val="28"/>
        </w:rPr>
      </w:pPr>
      <w:r w:rsidRPr="00B07BC6">
        <w:rPr>
          <w:rFonts w:ascii="Times New Roman" w:eastAsiaTheme="minorEastAsia" w:hAnsi="Times New Roman" w:cs="Times New Roman"/>
          <w:sz w:val="28"/>
          <w:szCs w:val="28"/>
        </w:rPr>
        <w:t>В состав производственных зон, зон инженерной и транспортной инфраструктур могут включаться:</w:t>
      </w:r>
    </w:p>
    <w:p w:rsidR="00C30B85" w:rsidRPr="00B07BC6" w:rsidRDefault="00C30B85" w:rsidP="00225045">
      <w:pPr>
        <w:pStyle w:val="ConsPlusNormal"/>
        <w:spacing w:line="276" w:lineRule="auto"/>
        <w:ind w:firstLine="540"/>
        <w:rPr>
          <w:rFonts w:ascii="Times New Roman" w:eastAsiaTheme="minorEastAsia" w:hAnsi="Times New Roman" w:cs="Times New Roman"/>
          <w:sz w:val="28"/>
          <w:szCs w:val="28"/>
        </w:rPr>
      </w:pPr>
      <w:r w:rsidRPr="00B07BC6">
        <w:rPr>
          <w:rFonts w:ascii="Times New Roman" w:eastAsiaTheme="minorEastAsia" w:hAnsi="Times New Roman" w:cs="Times New Roman"/>
          <w:sz w:val="28"/>
          <w:szCs w:val="28"/>
        </w:rPr>
        <w:t>1) коммунальные</w:t>
      </w:r>
      <w:r w:rsidR="00B07BC6">
        <w:rPr>
          <w:rFonts w:ascii="Times New Roman" w:eastAsiaTheme="minorEastAsia" w:hAnsi="Times New Roman" w:cs="Times New Roman"/>
          <w:sz w:val="28"/>
          <w:szCs w:val="28"/>
        </w:rPr>
        <w:t xml:space="preserve"> (коммунально-складские)</w:t>
      </w:r>
      <w:r w:rsidRPr="00B07BC6">
        <w:rPr>
          <w:rFonts w:ascii="Times New Roman" w:eastAsiaTheme="minorEastAsia" w:hAnsi="Times New Roman" w:cs="Times New Roman"/>
          <w:sz w:val="28"/>
          <w:szCs w:val="28"/>
        </w:rPr>
        <w:t xml:space="preserve"> зоны </w:t>
      </w:r>
      <w:r w:rsidR="00A768AC">
        <w:rPr>
          <w:rFonts w:ascii="Times New Roman" w:eastAsiaTheme="minorEastAsia" w:hAnsi="Times New Roman" w:cs="Times New Roman"/>
          <w:sz w:val="28"/>
          <w:szCs w:val="28"/>
        </w:rPr>
        <w:t>–</w:t>
      </w:r>
      <w:r w:rsidRPr="00B07BC6">
        <w:rPr>
          <w:rFonts w:ascii="Times New Roman" w:eastAsiaTheme="minorEastAsia" w:hAnsi="Times New Roman" w:cs="Times New Roman"/>
          <w:sz w:val="28"/>
          <w:szCs w:val="28"/>
        </w:rPr>
        <w:t xml:space="preserve"> зоны размещения коммунальных и складских объектов, объектов жилищно-коммунального хозяйства, объектов оптовой торговли;</w:t>
      </w:r>
    </w:p>
    <w:p w:rsidR="00C30B85" w:rsidRPr="00B07BC6" w:rsidRDefault="00C30B85" w:rsidP="00225045">
      <w:pPr>
        <w:pStyle w:val="ConsPlusNormal"/>
        <w:spacing w:line="276" w:lineRule="auto"/>
        <w:ind w:firstLine="540"/>
        <w:rPr>
          <w:rFonts w:ascii="Times New Roman" w:eastAsiaTheme="minorEastAsia" w:hAnsi="Times New Roman" w:cs="Times New Roman"/>
          <w:sz w:val="28"/>
          <w:szCs w:val="28"/>
        </w:rPr>
      </w:pPr>
      <w:r w:rsidRPr="00B07BC6">
        <w:rPr>
          <w:rFonts w:ascii="Times New Roman" w:eastAsiaTheme="minorEastAsia" w:hAnsi="Times New Roman" w:cs="Times New Roman"/>
          <w:sz w:val="28"/>
          <w:szCs w:val="28"/>
        </w:rPr>
        <w:t xml:space="preserve">2) производственные зоны </w:t>
      </w:r>
      <w:r w:rsidR="00A768AC">
        <w:rPr>
          <w:rFonts w:ascii="Times New Roman" w:eastAsiaTheme="minorEastAsia" w:hAnsi="Times New Roman" w:cs="Times New Roman"/>
          <w:sz w:val="28"/>
          <w:szCs w:val="28"/>
        </w:rPr>
        <w:t>–</w:t>
      </w:r>
      <w:r w:rsidRPr="00B07BC6">
        <w:rPr>
          <w:rFonts w:ascii="Times New Roman" w:eastAsiaTheme="minorEastAsia" w:hAnsi="Times New Roman" w:cs="Times New Roman"/>
          <w:sz w:val="28"/>
          <w:szCs w:val="28"/>
        </w:rPr>
        <w:t xml:space="preserve"> зоны размещения производственных объектов с различными нормативами воздействия на окружающую среду;</w:t>
      </w:r>
    </w:p>
    <w:p w:rsidR="00C30B85" w:rsidRPr="00F155DF" w:rsidRDefault="00C30B85" w:rsidP="00225045">
      <w:pPr>
        <w:pStyle w:val="ConsPlusNormal"/>
        <w:spacing w:line="276" w:lineRule="auto"/>
        <w:ind w:firstLine="540"/>
        <w:rPr>
          <w:rFonts w:ascii="Times New Roman" w:eastAsiaTheme="minorEastAsia" w:hAnsi="Times New Roman" w:cs="Times New Roman"/>
          <w:sz w:val="28"/>
          <w:szCs w:val="28"/>
        </w:rPr>
      </w:pPr>
      <w:r w:rsidRPr="00F155DF">
        <w:rPr>
          <w:rFonts w:ascii="Times New Roman" w:eastAsiaTheme="minorEastAsia" w:hAnsi="Times New Roman" w:cs="Times New Roman"/>
          <w:sz w:val="28"/>
          <w:szCs w:val="28"/>
        </w:rPr>
        <w:t>3) иные виды производственной инфраструктур</w:t>
      </w:r>
      <w:r w:rsidR="003A4E58" w:rsidRPr="00F155DF">
        <w:rPr>
          <w:rFonts w:ascii="Times New Roman" w:eastAsiaTheme="minorEastAsia" w:hAnsi="Times New Roman" w:cs="Times New Roman"/>
          <w:sz w:val="28"/>
          <w:szCs w:val="28"/>
        </w:rPr>
        <w:t>ы</w:t>
      </w:r>
      <w:r w:rsidRPr="00F155DF">
        <w:rPr>
          <w:rFonts w:ascii="Times New Roman" w:eastAsiaTheme="minorEastAsia" w:hAnsi="Times New Roman" w:cs="Times New Roman"/>
          <w:sz w:val="28"/>
          <w:szCs w:val="28"/>
        </w:rPr>
        <w:t>.</w:t>
      </w:r>
    </w:p>
    <w:p w:rsidR="00BB5EF4" w:rsidRPr="00F155DF" w:rsidRDefault="00BB5EF4" w:rsidP="00225045">
      <w:pPr>
        <w:ind w:firstLine="720"/>
      </w:pPr>
      <w:r w:rsidRPr="00F155DF">
        <w:t xml:space="preserve">В составе данных зон генеральным планом  </w:t>
      </w:r>
      <w:proofErr w:type="gramStart"/>
      <w:r w:rsidRPr="00F155DF">
        <w:t>выделены</w:t>
      </w:r>
      <w:proofErr w:type="gramEnd"/>
      <w:r w:rsidRPr="00F155DF">
        <w:t xml:space="preserve"> подзоны:</w:t>
      </w:r>
    </w:p>
    <w:p w:rsidR="003A4E58" w:rsidRPr="00F155DF" w:rsidRDefault="00BB5EF4" w:rsidP="00A22C6E">
      <w:pPr>
        <w:numPr>
          <w:ilvl w:val="0"/>
          <w:numId w:val="40"/>
        </w:numPr>
        <w:tabs>
          <w:tab w:val="left" w:pos="993"/>
        </w:tabs>
        <w:autoSpaceDE w:val="0"/>
        <w:autoSpaceDN w:val="0"/>
        <w:adjustRightInd w:val="0"/>
        <w:ind w:left="0" w:firstLine="709"/>
        <w:rPr>
          <w:u w:val="single"/>
        </w:rPr>
      </w:pPr>
      <w:r w:rsidRPr="00F155DF">
        <w:rPr>
          <w:u w:val="single"/>
        </w:rPr>
        <w:t>зона разме</w:t>
      </w:r>
      <w:r w:rsidR="001A0A66" w:rsidRPr="00F155DF">
        <w:rPr>
          <w:u w:val="single"/>
        </w:rPr>
        <w:t>щения производственных объектов;</w:t>
      </w:r>
      <w:r w:rsidRPr="00F155DF">
        <w:rPr>
          <w:u w:val="single"/>
        </w:rPr>
        <w:t xml:space="preserve"> </w:t>
      </w:r>
    </w:p>
    <w:p w:rsidR="00BB5EF4" w:rsidRPr="00F155DF" w:rsidRDefault="00BB5EF4" w:rsidP="00A22C6E">
      <w:pPr>
        <w:numPr>
          <w:ilvl w:val="0"/>
          <w:numId w:val="40"/>
        </w:numPr>
        <w:tabs>
          <w:tab w:val="left" w:pos="993"/>
        </w:tabs>
        <w:autoSpaceDE w:val="0"/>
        <w:autoSpaceDN w:val="0"/>
        <w:adjustRightInd w:val="0"/>
        <w:ind w:left="0" w:firstLine="709"/>
        <w:rPr>
          <w:u w:val="single"/>
        </w:rPr>
      </w:pPr>
      <w:r w:rsidRPr="00F155DF">
        <w:rPr>
          <w:u w:val="single"/>
        </w:rPr>
        <w:t>объектов коммунально-складского назначения</w:t>
      </w:r>
      <w:r w:rsidR="001A0A66" w:rsidRPr="00F155DF">
        <w:rPr>
          <w:u w:val="single"/>
        </w:rPr>
        <w:t>.</w:t>
      </w:r>
    </w:p>
    <w:p w:rsidR="00BB5EF4" w:rsidRPr="00F155DF" w:rsidRDefault="00BB5EF4" w:rsidP="003C77DA">
      <w:pPr>
        <w:autoSpaceDE w:val="0"/>
        <w:autoSpaceDN w:val="0"/>
        <w:adjustRightInd w:val="0"/>
        <w:ind w:firstLine="720"/>
        <w:rPr>
          <w:spacing w:val="-4"/>
        </w:rPr>
      </w:pPr>
      <w:r w:rsidRPr="00F155DF">
        <w:rPr>
          <w:spacing w:val="-4"/>
        </w:rPr>
        <w:t xml:space="preserve">Зона производственного и коммунально-складского назначения предназначена для размещения производственных, коммунальных и складских объектов, объектов жилищно-коммунального хозяйства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rsidR="003C77DA" w:rsidRPr="00F155DF" w:rsidRDefault="004A5B49" w:rsidP="003C77DA">
      <w:r w:rsidRPr="004A5B49">
        <w:lastRenderedPageBreak/>
        <w:t>П</w:t>
      </w:r>
      <w:r w:rsidR="003C77DA" w:rsidRPr="004A5B49">
        <w:t>роизводственны</w:t>
      </w:r>
      <w:r w:rsidRPr="004A5B49">
        <w:t>е</w:t>
      </w:r>
      <w:r w:rsidR="003C77DA" w:rsidRPr="004A5B49">
        <w:t xml:space="preserve"> предприяти</w:t>
      </w:r>
      <w:r w:rsidRPr="004A5B49">
        <w:t xml:space="preserve">я не </w:t>
      </w:r>
      <w:proofErr w:type="gramStart"/>
      <w:r w:rsidRPr="004A5B49">
        <w:t>образуют единой промзоны в поселении они расположены</w:t>
      </w:r>
      <w:proofErr w:type="gramEnd"/>
      <w:r w:rsidRPr="004A5B49">
        <w:t xml:space="preserve"> ф</w:t>
      </w:r>
      <w:r w:rsidR="003C77DA" w:rsidRPr="004A5B49">
        <w:t>рагментарно на территории жилой зоны станицы</w:t>
      </w:r>
      <w:r w:rsidRPr="004A5B49">
        <w:t xml:space="preserve"> и хуторов</w:t>
      </w:r>
      <w:r w:rsidR="003C77DA" w:rsidRPr="004A5B49">
        <w:t>, состоя</w:t>
      </w:r>
      <w:r w:rsidRPr="004A5B49">
        <w:t>т</w:t>
      </w:r>
      <w:r w:rsidR="003C77DA" w:rsidRPr="004A5B49">
        <w:t xml:space="preserve"> из предприятий</w:t>
      </w:r>
      <w:r w:rsidR="003C77DA" w:rsidRPr="00F155DF">
        <w:t xml:space="preserve"> малого и среднего класса, сохраня</w:t>
      </w:r>
      <w:r>
        <w:t>ются</w:t>
      </w:r>
      <w:r w:rsidR="003C77DA" w:rsidRPr="00F155DF">
        <w:t xml:space="preserve"> проектом при условии выполнения ряда мероприятий по улучшению технологического процесса и организации СЗЗ.</w:t>
      </w:r>
    </w:p>
    <w:p w:rsidR="00BB5EF4" w:rsidRPr="00A84B88" w:rsidRDefault="00BB5EF4" w:rsidP="004A5B49">
      <w:pPr>
        <w:ind w:firstLine="680"/>
      </w:pPr>
      <w:r w:rsidRPr="00F155DF">
        <w:t xml:space="preserve">Основная направленность производственных объектов </w:t>
      </w:r>
      <w:r w:rsidR="00D97996" w:rsidRPr="00F155DF">
        <w:t>Гривен</w:t>
      </w:r>
      <w:r w:rsidRPr="00F155DF">
        <w:t xml:space="preserve">ского поселения – перерабатывающая отрасль. Планируемая категория опасности (вредности) предприятий и объектов, расположенных в границах или в соседстве с селитебными территориями, </w:t>
      </w:r>
      <w:r w:rsidRPr="00F155DF">
        <w:rPr>
          <w:lang w:val="en-US"/>
        </w:rPr>
        <w:t>V</w:t>
      </w:r>
      <w:r w:rsidRPr="00F155DF">
        <w:t xml:space="preserve"> класс с размерами санитарно-защитных зон не более 50 метров. </w:t>
      </w:r>
    </w:p>
    <w:p w:rsidR="00BB5EF4" w:rsidRPr="00A84B88" w:rsidRDefault="00BB5EF4" w:rsidP="00225045">
      <w:pPr>
        <w:ind w:firstLine="680"/>
      </w:pPr>
      <w:r w:rsidRPr="00A84B88">
        <w:t>Первоочередными мероприятиями по реализации проектных решений в данном направлении являются:</w:t>
      </w:r>
    </w:p>
    <w:p w:rsidR="00BB5EF4" w:rsidRPr="004A5B49" w:rsidRDefault="00BB5EF4" w:rsidP="00A22C6E">
      <w:pPr>
        <w:numPr>
          <w:ilvl w:val="0"/>
          <w:numId w:val="39"/>
        </w:numPr>
        <w:tabs>
          <w:tab w:val="clear" w:pos="1060"/>
          <w:tab w:val="left" w:pos="1134"/>
        </w:tabs>
        <w:suppressAutoHyphens/>
        <w:ind w:left="0" w:firstLine="709"/>
      </w:pPr>
      <w:r w:rsidRPr="004A5B49">
        <w:t xml:space="preserve">сохранение и реконструкция </w:t>
      </w:r>
      <w:r w:rsidR="004A5B49" w:rsidRPr="004A5B49">
        <w:t>производственных предприятий поселения</w:t>
      </w:r>
      <w:r w:rsidRPr="004A5B49">
        <w:t>;</w:t>
      </w:r>
    </w:p>
    <w:p w:rsidR="00BB5EF4" w:rsidRPr="00A84B88" w:rsidRDefault="00225045" w:rsidP="00A22C6E">
      <w:pPr>
        <w:numPr>
          <w:ilvl w:val="0"/>
          <w:numId w:val="39"/>
        </w:numPr>
        <w:tabs>
          <w:tab w:val="clear" w:pos="1060"/>
          <w:tab w:val="left" w:pos="1134"/>
        </w:tabs>
        <w:suppressAutoHyphens/>
        <w:ind w:left="0" w:firstLine="709"/>
      </w:pPr>
      <w:r w:rsidRPr="004A5B49">
        <w:t xml:space="preserve">постепенная </w:t>
      </w:r>
      <w:r w:rsidR="00BB5EF4" w:rsidRPr="004A5B49">
        <w:t>ликвидация или перепрофилирование предприятий, расположенных в пределах селитебных зон, не отвечающих современным экологическим и эстетическим требованиям к качеству окружающей</w:t>
      </w:r>
      <w:r w:rsidR="00BB5EF4" w:rsidRPr="00A84B88">
        <w:t xml:space="preserve"> среды, либо увеличение санитарных разрывов за счет территории таких предприятий;</w:t>
      </w:r>
    </w:p>
    <w:p w:rsidR="00BB5EF4" w:rsidRPr="00A84B88" w:rsidRDefault="00BB5EF4" w:rsidP="00A22C6E">
      <w:pPr>
        <w:numPr>
          <w:ilvl w:val="0"/>
          <w:numId w:val="39"/>
        </w:numPr>
        <w:tabs>
          <w:tab w:val="clear" w:pos="1060"/>
          <w:tab w:val="left" w:pos="1134"/>
        </w:tabs>
        <w:suppressAutoHyphens/>
        <w:ind w:left="0" w:firstLine="709"/>
      </w:pPr>
      <w:r w:rsidRPr="00A84B88">
        <w:t>модернизация, экологизация и автоматизация произво</w:t>
      </w:r>
      <w:proofErr w:type="gramStart"/>
      <w:r w:rsidRPr="00A84B88">
        <w:t>дств с ц</w:t>
      </w:r>
      <w:proofErr w:type="gramEnd"/>
      <w:r w:rsidRPr="00A84B88">
        <w:t>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BB5EF4" w:rsidRPr="00A84B88" w:rsidRDefault="00BB5EF4" w:rsidP="00A22C6E">
      <w:pPr>
        <w:numPr>
          <w:ilvl w:val="0"/>
          <w:numId w:val="39"/>
        </w:numPr>
        <w:tabs>
          <w:tab w:val="clear" w:pos="1060"/>
          <w:tab w:val="left" w:pos="1134"/>
        </w:tabs>
        <w:suppressAutoHyphens/>
        <w:ind w:left="0" w:firstLine="709"/>
      </w:pPr>
      <w:r w:rsidRPr="00A84B88">
        <w:t>организация санитарно-защитных зон в соответствии с требованиями соответствующих нормативных документов и регламентов.</w:t>
      </w:r>
    </w:p>
    <w:p w:rsidR="00BB5EF4" w:rsidRPr="00A84B88" w:rsidRDefault="00097426" w:rsidP="00225045">
      <w:pPr>
        <w:ind w:firstLine="540"/>
      </w:pPr>
      <w:r w:rsidRPr="00A84B88">
        <w:t>П</w:t>
      </w:r>
      <w:r w:rsidR="00BB5EF4" w:rsidRPr="00A84B88">
        <w:t>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rsidR="00BB5EF4" w:rsidRPr="00A84B88" w:rsidRDefault="00BB5EF4" w:rsidP="00225045">
      <w:pPr>
        <w:ind w:firstLine="720"/>
        <w:jc w:val="center"/>
      </w:pPr>
      <w:r w:rsidRPr="00A84B88">
        <w:t>Параметры производственных зон.</w:t>
      </w:r>
    </w:p>
    <w:p w:rsidR="00CF0D17" w:rsidRPr="008A1AED" w:rsidRDefault="00CF0D17" w:rsidP="00225045">
      <w:pPr>
        <w:ind w:firstLine="720"/>
        <w:jc w:val="right"/>
        <w:rPr>
          <w:lang w:eastAsia="ar-SA"/>
        </w:rPr>
      </w:pPr>
      <w:r w:rsidRPr="008A1AED">
        <w:rPr>
          <w:lang w:eastAsia="ar-SA"/>
        </w:rPr>
        <w:t xml:space="preserve">Таблица </w:t>
      </w:r>
      <w:r w:rsidR="00ED4A74" w:rsidRPr="008A1AED">
        <w:rPr>
          <w:lang w:eastAsia="ar-SA"/>
        </w:rPr>
        <w:t>2</w:t>
      </w:r>
      <w:r w:rsidR="00957B1A">
        <w:rPr>
          <w:lang w:eastAsia="ar-SA"/>
        </w:rPr>
        <w:t>7</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4036"/>
        <w:gridCol w:w="1795"/>
        <w:gridCol w:w="1791"/>
        <w:gridCol w:w="1571"/>
      </w:tblGrid>
      <w:tr w:rsidR="003C77DA" w:rsidRPr="008A1AED" w:rsidTr="003A18F9">
        <w:trPr>
          <w:jc w:val="center"/>
        </w:trPr>
        <w:tc>
          <w:tcPr>
            <w:tcW w:w="696" w:type="dxa"/>
            <w:shd w:val="clear" w:color="auto" w:fill="F2F2F2"/>
            <w:vAlign w:val="center"/>
          </w:tcPr>
          <w:p w:rsidR="003C77DA" w:rsidRPr="008A1AED" w:rsidRDefault="003C77DA" w:rsidP="003A18F9">
            <w:pPr>
              <w:ind w:firstLine="0"/>
              <w:jc w:val="center"/>
              <w:rPr>
                <w:sz w:val="22"/>
                <w:szCs w:val="24"/>
              </w:rPr>
            </w:pPr>
            <w:r w:rsidRPr="008A1AED">
              <w:rPr>
                <w:sz w:val="22"/>
                <w:szCs w:val="24"/>
              </w:rPr>
              <w:t>№пп</w:t>
            </w:r>
          </w:p>
        </w:tc>
        <w:tc>
          <w:tcPr>
            <w:tcW w:w="4036" w:type="dxa"/>
            <w:shd w:val="clear" w:color="auto" w:fill="F2F2F2"/>
            <w:vAlign w:val="center"/>
          </w:tcPr>
          <w:p w:rsidR="003C77DA" w:rsidRPr="008A1AED" w:rsidRDefault="003C77DA" w:rsidP="003A18F9">
            <w:pPr>
              <w:ind w:firstLine="0"/>
              <w:jc w:val="center"/>
              <w:rPr>
                <w:sz w:val="22"/>
                <w:szCs w:val="24"/>
              </w:rPr>
            </w:pPr>
            <w:r w:rsidRPr="008A1AED">
              <w:rPr>
                <w:sz w:val="22"/>
                <w:szCs w:val="24"/>
              </w:rPr>
              <w:t>Тип зоны</w:t>
            </w:r>
          </w:p>
        </w:tc>
        <w:tc>
          <w:tcPr>
            <w:tcW w:w="1795" w:type="dxa"/>
            <w:shd w:val="clear" w:color="auto" w:fill="F2F2F2"/>
            <w:vAlign w:val="center"/>
          </w:tcPr>
          <w:p w:rsidR="003C77DA" w:rsidRPr="008A1AED" w:rsidRDefault="003C77DA" w:rsidP="003A18F9">
            <w:pPr>
              <w:ind w:firstLine="0"/>
              <w:jc w:val="center"/>
              <w:rPr>
                <w:sz w:val="22"/>
                <w:szCs w:val="24"/>
              </w:rPr>
            </w:pPr>
            <w:r w:rsidRPr="008A1AED">
              <w:rPr>
                <w:sz w:val="22"/>
                <w:szCs w:val="24"/>
              </w:rPr>
              <w:t>Существующий</w:t>
            </w:r>
          </w:p>
          <w:p w:rsidR="003C77DA" w:rsidRPr="008A1AED" w:rsidRDefault="003C77DA" w:rsidP="003A18F9">
            <w:pPr>
              <w:ind w:firstLine="0"/>
              <w:jc w:val="center"/>
              <w:rPr>
                <w:sz w:val="22"/>
                <w:szCs w:val="24"/>
              </w:rPr>
            </w:pPr>
            <w:r w:rsidRPr="008A1AED">
              <w:rPr>
                <w:sz w:val="22"/>
                <w:szCs w:val="24"/>
              </w:rPr>
              <w:t xml:space="preserve">показатель, </w:t>
            </w:r>
            <w:proofErr w:type="gramStart"/>
            <w:r w:rsidRPr="008A1AED">
              <w:rPr>
                <w:sz w:val="22"/>
                <w:szCs w:val="24"/>
              </w:rPr>
              <w:t>га</w:t>
            </w:r>
            <w:proofErr w:type="gramEnd"/>
          </w:p>
        </w:tc>
        <w:tc>
          <w:tcPr>
            <w:tcW w:w="1791" w:type="dxa"/>
            <w:shd w:val="clear" w:color="auto" w:fill="F2F2F2"/>
            <w:vAlign w:val="center"/>
          </w:tcPr>
          <w:p w:rsidR="003C77DA" w:rsidRPr="008A1AED" w:rsidRDefault="003C77DA" w:rsidP="003A18F9">
            <w:pPr>
              <w:ind w:firstLine="0"/>
              <w:jc w:val="center"/>
              <w:rPr>
                <w:sz w:val="22"/>
                <w:szCs w:val="24"/>
              </w:rPr>
            </w:pPr>
            <w:r w:rsidRPr="008A1AED">
              <w:rPr>
                <w:sz w:val="22"/>
                <w:szCs w:val="24"/>
              </w:rPr>
              <w:t xml:space="preserve">Проектируемый, </w:t>
            </w:r>
            <w:proofErr w:type="gramStart"/>
            <w:r w:rsidRPr="008A1AED">
              <w:rPr>
                <w:sz w:val="22"/>
                <w:szCs w:val="24"/>
              </w:rPr>
              <w:t>га</w:t>
            </w:r>
            <w:proofErr w:type="gramEnd"/>
          </w:p>
        </w:tc>
        <w:tc>
          <w:tcPr>
            <w:tcW w:w="1571" w:type="dxa"/>
            <w:shd w:val="clear" w:color="auto" w:fill="F2F2F2"/>
            <w:vAlign w:val="center"/>
          </w:tcPr>
          <w:p w:rsidR="003C77DA" w:rsidRPr="008A1AED" w:rsidRDefault="003C77DA" w:rsidP="003A18F9">
            <w:pPr>
              <w:ind w:firstLine="0"/>
              <w:jc w:val="center"/>
              <w:rPr>
                <w:sz w:val="22"/>
                <w:szCs w:val="24"/>
              </w:rPr>
            </w:pPr>
            <w:r w:rsidRPr="008A1AED">
              <w:rPr>
                <w:sz w:val="22"/>
                <w:szCs w:val="24"/>
              </w:rPr>
              <w:t xml:space="preserve">Всего на расчетный срок, </w:t>
            </w:r>
            <w:proofErr w:type="gramStart"/>
            <w:r w:rsidRPr="008A1AED">
              <w:rPr>
                <w:sz w:val="22"/>
                <w:szCs w:val="24"/>
              </w:rPr>
              <w:t>га</w:t>
            </w:r>
            <w:proofErr w:type="gramEnd"/>
          </w:p>
        </w:tc>
      </w:tr>
      <w:tr w:rsidR="003C77DA" w:rsidRPr="008A1AED" w:rsidTr="008A1AED">
        <w:trPr>
          <w:jc w:val="center"/>
        </w:trPr>
        <w:tc>
          <w:tcPr>
            <w:tcW w:w="696" w:type="dxa"/>
          </w:tcPr>
          <w:p w:rsidR="003C77DA" w:rsidRPr="008A1AED" w:rsidRDefault="003C77DA" w:rsidP="003A18F9">
            <w:pPr>
              <w:ind w:firstLine="0"/>
              <w:jc w:val="center"/>
            </w:pPr>
            <w:r w:rsidRPr="008A1AED">
              <w:t>3</w:t>
            </w:r>
          </w:p>
        </w:tc>
        <w:tc>
          <w:tcPr>
            <w:tcW w:w="4036" w:type="dxa"/>
          </w:tcPr>
          <w:p w:rsidR="003C77DA" w:rsidRPr="008A1AED" w:rsidRDefault="003C77DA" w:rsidP="003A18F9">
            <w:pPr>
              <w:spacing w:line="240" w:lineRule="auto"/>
              <w:ind w:firstLine="0"/>
              <w:jc w:val="left"/>
            </w:pPr>
            <w:r w:rsidRPr="008A1AED">
              <w:t>Производственная</w:t>
            </w:r>
            <w:r w:rsidRPr="008A1AED">
              <w:rPr>
                <w:szCs w:val="24"/>
              </w:rPr>
              <w:t xml:space="preserve"> зона </w:t>
            </w:r>
            <w:r w:rsidR="00A84B88" w:rsidRPr="008A1AED">
              <w:rPr>
                <w:szCs w:val="24"/>
              </w:rPr>
              <w:t xml:space="preserve">Гривенского сельского поселения </w:t>
            </w:r>
            <w:r w:rsidRPr="008A1AED">
              <w:rPr>
                <w:szCs w:val="24"/>
              </w:rPr>
              <w:t>всего, в том числе:</w:t>
            </w:r>
          </w:p>
        </w:tc>
        <w:tc>
          <w:tcPr>
            <w:tcW w:w="1795" w:type="dxa"/>
            <w:vAlign w:val="center"/>
          </w:tcPr>
          <w:p w:rsidR="003C77DA" w:rsidRPr="008A1AED" w:rsidRDefault="008A1AED" w:rsidP="008A1AED">
            <w:pPr>
              <w:spacing w:line="240" w:lineRule="auto"/>
              <w:ind w:firstLine="0"/>
              <w:jc w:val="center"/>
            </w:pPr>
            <w:r>
              <w:t>2,89</w:t>
            </w:r>
          </w:p>
        </w:tc>
        <w:tc>
          <w:tcPr>
            <w:tcW w:w="1791" w:type="dxa"/>
            <w:vAlign w:val="center"/>
          </w:tcPr>
          <w:p w:rsidR="003C77DA" w:rsidRPr="008A1AED" w:rsidRDefault="008A1AED" w:rsidP="008A1AED">
            <w:pPr>
              <w:spacing w:line="240" w:lineRule="auto"/>
              <w:ind w:firstLine="0"/>
              <w:jc w:val="center"/>
            </w:pPr>
            <w:r>
              <w:t>4,52</w:t>
            </w:r>
          </w:p>
        </w:tc>
        <w:tc>
          <w:tcPr>
            <w:tcW w:w="1571" w:type="dxa"/>
            <w:vAlign w:val="center"/>
          </w:tcPr>
          <w:p w:rsidR="003C77DA" w:rsidRPr="008A1AED" w:rsidRDefault="008A1AED" w:rsidP="008A1AED">
            <w:pPr>
              <w:ind w:firstLine="0"/>
              <w:jc w:val="center"/>
            </w:pPr>
            <w:r>
              <w:t>7,41</w:t>
            </w:r>
          </w:p>
        </w:tc>
      </w:tr>
      <w:tr w:rsidR="008A1AED" w:rsidRPr="008A1AED" w:rsidTr="008A1AED">
        <w:trPr>
          <w:jc w:val="center"/>
        </w:trPr>
        <w:tc>
          <w:tcPr>
            <w:tcW w:w="696" w:type="dxa"/>
          </w:tcPr>
          <w:p w:rsidR="008A1AED" w:rsidRPr="008A1AED" w:rsidRDefault="008A1AED" w:rsidP="003A18F9">
            <w:pPr>
              <w:ind w:firstLine="0"/>
              <w:rPr>
                <w:szCs w:val="24"/>
              </w:rPr>
            </w:pPr>
            <w:r w:rsidRPr="008A1AED">
              <w:rPr>
                <w:szCs w:val="24"/>
              </w:rPr>
              <w:t>3.1</w:t>
            </w:r>
          </w:p>
        </w:tc>
        <w:tc>
          <w:tcPr>
            <w:tcW w:w="4036" w:type="dxa"/>
          </w:tcPr>
          <w:p w:rsidR="008A1AED" w:rsidRPr="008A1AED" w:rsidRDefault="008A1AED" w:rsidP="003A18F9">
            <w:pPr>
              <w:spacing w:line="240" w:lineRule="auto"/>
              <w:ind w:firstLine="0"/>
              <w:jc w:val="left"/>
            </w:pPr>
            <w:r w:rsidRPr="008A1AED">
              <w:t>Производственная зона</w:t>
            </w:r>
          </w:p>
        </w:tc>
        <w:tc>
          <w:tcPr>
            <w:tcW w:w="1795" w:type="dxa"/>
            <w:vAlign w:val="center"/>
          </w:tcPr>
          <w:p w:rsidR="008A1AED" w:rsidRPr="008A1AED" w:rsidRDefault="008A1AED" w:rsidP="005568EC">
            <w:pPr>
              <w:spacing w:line="240" w:lineRule="auto"/>
              <w:ind w:firstLine="0"/>
              <w:jc w:val="center"/>
            </w:pPr>
            <w:r w:rsidRPr="008A1AED">
              <w:t>1,76</w:t>
            </w:r>
          </w:p>
        </w:tc>
        <w:tc>
          <w:tcPr>
            <w:tcW w:w="1791" w:type="dxa"/>
            <w:vAlign w:val="center"/>
          </w:tcPr>
          <w:p w:rsidR="008A1AED" w:rsidRPr="008A1AED" w:rsidRDefault="008A1AED" w:rsidP="005568EC">
            <w:pPr>
              <w:spacing w:line="240" w:lineRule="auto"/>
              <w:ind w:firstLine="0"/>
              <w:jc w:val="center"/>
            </w:pPr>
            <w:r>
              <w:t>-</w:t>
            </w:r>
          </w:p>
        </w:tc>
        <w:tc>
          <w:tcPr>
            <w:tcW w:w="1571" w:type="dxa"/>
            <w:vAlign w:val="center"/>
          </w:tcPr>
          <w:p w:rsidR="008A1AED" w:rsidRPr="008A1AED" w:rsidRDefault="008A1AED" w:rsidP="005568EC">
            <w:pPr>
              <w:spacing w:line="240" w:lineRule="auto"/>
              <w:ind w:firstLine="0"/>
              <w:jc w:val="center"/>
            </w:pPr>
            <w:r>
              <w:t>1</w:t>
            </w:r>
            <w:r w:rsidRPr="008A1AED">
              <w:t>,</w:t>
            </w:r>
            <w:r>
              <w:t>76</w:t>
            </w:r>
          </w:p>
        </w:tc>
      </w:tr>
      <w:tr w:rsidR="008A1AED" w:rsidRPr="00D97996" w:rsidTr="008A1AED">
        <w:trPr>
          <w:jc w:val="center"/>
        </w:trPr>
        <w:tc>
          <w:tcPr>
            <w:tcW w:w="696" w:type="dxa"/>
          </w:tcPr>
          <w:p w:rsidR="008A1AED" w:rsidRPr="008A1AED" w:rsidRDefault="008A1AED" w:rsidP="003A18F9">
            <w:pPr>
              <w:ind w:firstLine="0"/>
              <w:rPr>
                <w:szCs w:val="24"/>
              </w:rPr>
            </w:pPr>
            <w:r w:rsidRPr="008A1AED">
              <w:rPr>
                <w:szCs w:val="24"/>
              </w:rPr>
              <w:t>3.2</w:t>
            </w:r>
          </w:p>
        </w:tc>
        <w:tc>
          <w:tcPr>
            <w:tcW w:w="4036" w:type="dxa"/>
          </w:tcPr>
          <w:p w:rsidR="008A1AED" w:rsidRPr="008A1AED" w:rsidRDefault="008A1AED" w:rsidP="003A18F9">
            <w:pPr>
              <w:spacing w:line="240" w:lineRule="auto"/>
              <w:ind w:firstLine="0"/>
              <w:jc w:val="left"/>
            </w:pPr>
            <w:r w:rsidRPr="008A1AED">
              <w:t>Коммунально-складская зона</w:t>
            </w:r>
          </w:p>
        </w:tc>
        <w:tc>
          <w:tcPr>
            <w:tcW w:w="1795" w:type="dxa"/>
            <w:vAlign w:val="center"/>
          </w:tcPr>
          <w:p w:rsidR="008A1AED" w:rsidRPr="008A1AED" w:rsidRDefault="008A1AED" w:rsidP="005568EC">
            <w:pPr>
              <w:spacing w:line="240" w:lineRule="auto"/>
              <w:ind w:firstLine="0"/>
              <w:jc w:val="center"/>
            </w:pPr>
            <w:r>
              <w:t>1,13</w:t>
            </w:r>
          </w:p>
        </w:tc>
        <w:tc>
          <w:tcPr>
            <w:tcW w:w="1791" w:type="dxa"/>
            <w:vAlign w:val="center"/>
          </w:tcPr>
          <w:p w:rsidR="008A1AED" w:rsidRPr="008A1AED" w:rsidRDefault="008A1AED" w:rsidP="005568EC">
            <w:pPr>
              <w:spacing w:line="240" w:lineRule="auto"/>
              <w:ind w:firstLine="0"/>
              <w:jc w:val="center"/>
            </w:pPr>
            <w:r>
              <w:t>4,52</w:t>
            </w:r>
          </w:p>
        </w:tc>
        <w:tc>
          <w:tcPr>
            <w:tcW w:w="1571" w:type="dxa"/>
            <w:vAlign w:val="center"/>
          </w:tcPr>
          <w:p w:rsidR="008A1AED" w:rsidRPr="008A1AED" w:rsidRDefault="008A1AED" w:rsidP="005568EC">
            <w:pPr>
              <w:spacing w:line="240" w:lineRule="auto"/>
              <w:ind w:firstLine="0"/>
              <w:jc w:val="center"/>
            </w:pPr>
            <w:r>
              <w:t>5,65</w:t>
            </w:r>
          </w:p>
        </w:tc>
      </w:tr>
    </w:tbl>
    <w:p w:rsidR="00957B1A" w:rsidRDefault="00957B1A">
      <w:pPr>
        <w:rPr>
          <w:highlight w:val="yellow"/>
          <w:lang w:eastAsia="ar-SA"/>
        </w:rPr>
      </w:pPr>
      <w:r>
        <w:rPr>
          <w:highlight w:val="yellow"/>
          <w:lang w:eastAsia="ar-SA"/>
        </w:rPr>
        <w:br w:type="page"/>
      </w:r>
    </w:p>
    <w:p w:rsidR="003A4E58" w:rsidRPr="00A84B88" w:rsidRDefault="003E4EA7" w:rsidP="003A4E58">
      <w:pPr>
        <w:pStyle w:val="30"/>
        <w:ind w:firstLine="709"/>
        <w:rPr>
          <w:b/>
          <w:szCs w:val="28"/>
        </w:rPr>
      </w:pPr>
      <w:bookmarkStart w:id="87" w:name="_Toc25862054"/>
      <w:bookmarkStart w:id="88" w:name="_Toc506388456"/>
      <w:r w:rsidRPr="00A84B88">
        <w:rPr>
          <w:b/>
          <w:szCs w:val="28"/>
        </w:rPr>
        <w:lastRenderedPageBreak/>
        <w:t>2.2.</w:t>
      </w:r>
      <w:r w:rsidR="003A4E58" w:rsidRPr="00A84B88">
        <w:rPr>
          <w:b/>
          <w:szCs w:val="28"/>
        </w:rPr>
        <w:t>2.</w:t>
      </w:r>
      <w:r w:rsidR="009B0CDA" w:rsidRPr="00A84B88">
        <w:rPr>
          <w:b/>
          <w:szCs w:val="28"/>
        </w:rPr>
        <w:t>4</w:t>
      </w:r>
      <w:r w:rsidR="003A4E58" w:rsidRPr="00A84B88">
        <w:rPr>
          <w:b/>
        </w:rPr>
        <w:t xml:space="preserve"> З</w:t>
      </w:r>
      <w:r w:rsidR="003A4E58" w:rsidRPr="00A84B88">
        <w:rPr>
          <w:b/>
          <w:szCs w:val="28"/>
        </w:rPr>
        <w:t>оны инженерной и транспортной инфраструктур</w:t>
      </w:r>
      <w:bookmarkEnd w:id="87"/>
    </w:p>
    <w:bookmarkEnd w:id="88"/>
    <w:p w:rsidR="00681219" w:rsidRPr="00A84B88" w:rsidRDefault="00681219" w:rsidP="00681219">
      <w:pPr>
        <w:ind w:right="141"/>
        <w:jc w:val="center"/>
        <w:rPr>
          <w:u w:val="single"/>
        </w:rPr>
      </w:pPr>
    </w:p>
    <w:p w:rsidR="00681219" w:rsidRPr="00A84B88" w:rsidRDefault="00681219" w:rsidP="00681219">
      <w:pPr>
        <w:ind w:right="141"/>
      </w:pPr>
      <w:proofErr w:type="gramStart"/>
      <w:r w:rsidRPr="00A84B88">
        <w:t>Зон</w:t>
      </w:r>
      <w:r w:rsidR="007B3D8B" w:rsidRPr="00A84B88">
        <w:t>и</w:t>
      </w:r>
      <w:r w:rsidRPr="00A84B88">
        <w:t xml:space="preserve"> </w:t>
      </w:r>
      <w:r w:rsidRPr="00A84B88">
        <w:rPr>
          <w:b/>
        </w:rPr>
        <w:t>инженерной и транспортной инфраструктур</w:t>
      </w:r>
      <w:r w:rsidRPr="00A84B88">
        <w:t xml:space="preserve"> предназначен</w:t>
      </w:r>
      <w:r w:rsidR="007B3D8B" w:rsidRPr="00A84B88">
        <w:t>ы</w:t>
      </w:r>
      <w:r w:rsidRPr="00A84B88">
        <w:t xml:space="preserve">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w:t>
      </w:r>
      <w:r w:rsidR="007B3D8B" w:rsidRPr="00A84B88">
        <w:t>а также для установления санитарно-защитных зон таких объектов в соответствии с требованиями технических регламентов.</w:t>
      </w:r>
      <w:proofErr w:type="gramEnd"/>
    </w:p>
    <w:p w:rsidR="00681219" w:rsidRPr="00A84B88" w:rsidRDefault="00681219" w:rsidP="00681219">
      <w:r w:rsidRPr="00A84B88">
        <w:t>Типы зон инженерной и транспортной инфраструктур (автомобильного, железнодорожного, речного, морского, воздушного и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вредного воздействия их на среду жизнедеятельности.</w:t>
      </w:r>
    </w:p>
    <w:p w:rsidR="007B3D8B" w:rsidRPr="00A84B88" w:rsidRDefault="007B3D8B" w:rsidP="007B3D8B">
      <w:r w:rsidRPr="00A84B88">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rsidR="007B3D8B" w:rsidRPr="00A84B88" w:rsidRDefault="007B3D8B" w:rsidP="007B3D8B">
      <w:r w:rsidRPr="00A84B88">
        <w:t>Неосновные и сопутствующие виды использования: сооружения для постоянного и временного хранения транспортных средств.</w:t>
      </w:r>
    </w:p>
    <w:p w:rsidR="007B3D8B" w:rsidRPr="00A84B88" w:rsidRDefault="007B3D8B" w:rsidP="007B3D8B">
      <w:proofErr w:type="gramStart"/>
      <w:r w:rsidRPr="00A84B88">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roofErr w:type="gramEnd"/>
    </w:p>
    <w:p w:rsidR="00681219" w:rsidRPr="00A84B88" w:rsidRDefault="00681219" w:rsidP="00681219">
      <w:pPr>
        <w:ind w:right="170"/>
      </w:pPr>
      <w:r w:rsidRPr="00A84B88">
        <w:rPr>
          <w:i/>
        </w:rPr>
        <w:t>Зон</w:t>
      </w:r>
      <w:r w:rsidR="00F4171C" w:rsidRPr="00A84B88">
        <w:rPr>
          <w:i/>
        </w:rPr>
        <w:t>ы</w:t>
      </w:r>
      <w:r w:rsidRPr="00A84B88">
        <w:rPr>
          <w:i/>
        </w:rPr>
        <w:t xml:space="preserve"> транспортной инфраструктуры</w:t>
      </w:r>
      <w:r w:rsidRPr="00A84B88">
        <w:t xml:space="preserve"> подразделяется на следующие виды:</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объектов автомобильного транспорта;</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объектов железнодорожного транспорта;</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объектов воздушного транспорта;</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объектов трубопроводного транспорта;</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транспортной инфраструктуры иных видов;</w:t>
      </w:r>
    </w:p>
    <w:p w:rsidR="00681219" w:rsidRPr="00A84B88" w:rsidRDefault="00681219" w:rsidP="008C56DC">
      <w:pPr>
        <w:pStyle w:val="af0"/>
        <w:numPr>
          <w:ilvl w:val="0"/>
          <w:numId w:val="21"/>
        </w:numPr>
        <w:ind w:firstLine="0"/>
        <w:rPr>
          <w:rFonts w:ascii="Times New Roman" w:eastAsiaTheme="minorEastAsia" w:hAnsi="Times New Roman"/>
        </w:rPr>
      </w:pPr>
      <w:r w:rsidRPr="00A84B88">
        <w:rPr>
          <w:rFonts w:ascii="Times New Roman" w:eastAsiaTheme="minorEastAsia" w:hAnsi="Times New Roman"/>
        </w:rPr>
        <w:t>Зона улично-дорожной сети.</w:t>
      </w:r>
    </w:p>
    <w:p w:rsidR="00F4171C" w:rsidRPr="00A84B88" w:rsidRDefault="00F4171C" w:rsidP="00F4171C">
      <w:r w:rsidRPr="00A84B88">
        <w:t>Зона инженерной инфраструктуры представлена инженерными коммуникациями и сооружениями и охранными зонами.</w:t>
      </w:r>
    </w:p>
    <w:p w:rsidR="00F4171C" w:rsidRPr="00A84B88" w:rsidRDefault="00F4171C" w:rsidP="00F4171C">
      <w:pPr>
        <w:ind w:right="170"/>
      </w:pPr>
      <w:r w:rsidRPr="00A84B88">
        <w:rPr>
          <w:i/>
        </w:rPr>
        <w:t>Зоны инженерной инфраструктуры</w:t>
      </w:r>
      <w:r w:rsidRPr="00A84B88">
        <w:t xml:space="preserve"> подразделяется на следующие виды:</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Зона объектов водоснабжения</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 xml:space="preserve"> Зона объектов водоотведения;</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Зона объектов теплоснабжения;</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lastRenderedPageBreak/>
        <w:t>Зона объектов газоснабжения;</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Зона объектов электроснабжения;</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Зона объектов связи;</w:t>
      </w:r>
    </w:p>
    <w:p w:rsidR="00F4171C" w:rsidRPr="00A84B88" w:rsidRDefault="00F4171C" w:rsidP="008C56DC">
      <w:pPr>
        <w:pStyle w:val="af0"/>
        <w:numPr>
          <w:ilvl w:val="0"/>
          <w:numId w:val="21"/>
        </w:numPr>
        <w:ind w:firstLine="709"/>
        <w:rPr>
          <w:rFonts w:ascii="Times New Roman" w:eastAsiaTheme="minorEastAsia" w:hAnsi="Times New Roman"/>
        </w:rPr>
      </w:pPr>
      <w:r w:rsidRPr="00A84B88">
        <w:rPr>
          <w:rFonts w:ascii="Times New Roman" w:eastAsiaTheme="minorEastAsia" w:hAnsi="Times New Roman"/>
        </w:rPr>
        <w:t>Зона инженерной инфраструктуры иных видов.</w:t>
      </w:r>
    </w:p>
    <w:p w:rsidR="00F4171C" w:rsidRPr="00A84B88" w:rsidRDefault="00F4171C" w:rsidP="00F4171C">
      <w:pPr>
        <w:ind w:right="170"/>
      </w:pPr>
      <w:r w:rsidRPr="00A84B88">
        <w:t>Зона инженерной инфраструктуры представлены структурой инженерных сетей и сооружений:</w:t>
      </w:r>
    </w:p>
    <w:p w:rsidR="00F4171C" w:rsidRPr="00A84B88" w:rsidRDefault="00F4171C" w:rsidP="008C56DC">
      <w:pPr>
        <w:numPr>
          <w:ilvl w:val="0"/>
          <w:numId w:val="19"/>
        </w:numPr>
        <w:tabs>
          <w:tab w:val="clear" w:pos="720"/>
          <w:tab w:val="num" w:pos="0"/>
        </w:tabs>
        <w:ind w:left="709" w:right="170" w:firstLine="709"/>
      </w:pPr>
      <w:r w:rsidRPr="00A84B88">
        <w:t xml:space="preserve">Водоснабжения (водозаборные сооружения, водозаборы), охранные зоны </w:t>
      </w:r>
      <w:r w:rsidRPr="00A84B88">
        <w:rPr>
          <w:lang w:val="en-US"/>
        </w:rPr>
        <w:t>I</w:t>
      </w:r>
      <w:r w:rsidRPr="00A84B88">
        <w:t xml:space="preserve">, </w:t>
      </w:r>
      <w:r w:rsidRPr="00A84B88">
        <w:rPr>
          <w:lang w:val="en-US"/>
        </w:rPr>
        <w:t>II</w:t>
      </w:r>
      <w:r w:rsidRPr="00A84B88">
        <w:t xml:space="preserve">, </w:t>
      </w:r>
      <w:proofErr w:type="gramStart"/>
      <w:r w:rsidRPr="00A84B88">
        <w:t>Ш</w:t>
      </w:r>
      <w:proofErr w:type="gramEnd"/>
      <w:r w:rsidRPr="00A84B88">
        <w:t xml:space="preserve"> пояса;</w:t>
      </w:r>
    </w:p>
    <w:p w:rsidR="00F4171C" w:rsidRPr="00A84B88" w:rsidRDefault="00F4171C" w:rsidP="008C56DC">
      <w:pPr>
        <w:numPr>
          <w:ilvl w:val="0"/>
          <w:numId w:val="19"/>
        </w:numPr>
        <w:tabs>
          <w:tab w:val="clear" w:pos="720"/>
          <w:tab w:val="num" w:pos="0"/>
        </w:tabs>
        <w:ind w:left="709" w:right="170" w:firstLine="709"/>
      </w:pPr>
      <w:r w:rsidRPr="00A84B88">
        <w:t xml:space="preserve">Водоотведения (очистные сооружения); </w:t>
      </w:r>
    </w:p>
    <w:p w:rsidR="00F4171C" w:rsidRPr="00A84B88" w:rsidRDefault="00F4171C" w:rsidP="008C56DC">
      <w:pPr>
        <w:numPr>
          <w:ilvl w:val="0"/>
          <w:numId w:val="19"/>
        </w:numPr>
        <w:ind w:left="709" w:right="170" w:firstLine="709"/>
      </w:pPr>
      <w:r w:rsidRPr="00A84B88">
        <w:t>Газоснабжения (газопроводы высокого и среднего давления, АГРС, ГРС, ГРП, ШГРП).</w:t>
      </w:r>
    </w:p>
    <w:p w:rsidR="00F4171C" w:rsidRPr="00A84B88" w:rsidRDefault="00F4171C" w:rsidP="008C56DC">
      <w:pPr>
        <w:numPr>
          <w:ilvl w:val="0"/>
          <w:numId w:val="19"/>
        </w:numPr>
        <w:ind w:left="709" w:right="170" w:firstLine="709"/>
      </w:pPr>
      <w:r w:rsidRPr="00A84B88">
        <w:t>Электроснабжения (коридоры линий воздушных электропередач 110 кВт, 35 кВт, ПС, РП, ТП);</w:t>
      </w:r>
    </w:p>
    <w:p w:rsidR="00F4171C" w:rsidRPr="00A84B88" w:rsidRDefault="00F4171C" w:rsidP="008C56DC">
      <w:pPr>
        <w:numPr>
          <w:ilvl w:val="0"/>
          <w:numId w:val="19"/>
        </w:numPr>
        <w:ind w:left="709" w:right="170" w:firstLine="709"/>
      </w:pPr>
      <w:r w:rsidRPr="00A84B88">
        <w:t>Связи (АТС, линии связи);</w:t>
      </w:r>
    </w:p>
    <w:p w:rsidR="00F4171C" w:rsidRPr="00A84B88" w:rsidRDefault="00F4171C" w:rsidP="008C56DC">
      <w:pPr>
        <w:numPr>
          <w:ilvl w:val="0"/>
          <w:numId w:val="19"/>
        </w:numPr>
        <w:ind w:left="709" w:right="170" w:firstLine="709"/>
      </w:pPr>
      <w:r w:rsidRPr="00A84B88">
        <w:t>Теплоснабжения (котельные, ЦТП).</w:t>
      </w:r>
    </w:p>
    <w:p w:rsidR="00681219" w:rsidRPr="00A84B88" w:rsidRDefault="00681219" w:rsidP="00681219">
      <w:pPr>
        <w:tabs>
          <w:tab w:val="left" w:pos="9498"/>
        </w:tabs>
        <w:ind w:right="170"/>
      </w:pPr>
      <w:r w:rsidRPr="00A84B88">
        <w:t xml:space="preserve">Зона объектов </w:t>
      </w:r>
      <w:r w:rsidR="00CB610F" w:rsidRPr="00A84B88">
        <w:t>трубопроводного</w:t>
      </w:r>
      <w:r w:rsidRPr="00A84B88">
        <w:t xml:space="preserve"> транспорта</w:t>
      </w:r>
      <w:r w:rsidR="00263BB5" w:rsidRPr="00A84B88">
        <w:t xml:space="preserve"> и</w:t>
      </w:r>
      <w:r w:rsidRPr="00A84B88">
        <w:t xml:space="preserve"> транспортной инфраструктуры иных видов </w:t>
      </w:r>
      <w:r w:rsidR="00B544FD" w:rsidRPr="00A84B88">
        <w:t>(мор</w:t>
      </w:r>
      <w:r w:rsidR="00CB610F" w:rsidRPr="00A84B88">
        <w:t>ской, речной, и т</w:t>
      </w:r>
      <w:proofErr w:type="gramStart"/>
      <w:r w:rsidR="00CB610F" w:rsidRPr="00A84B88">
        <w:t>.п</w:t>
      </w:r>
      <w:proofErr w:type="gramEnd"/>
      <w:r w:rsidR="00CB610F" w:rsidRPr="00A84B88">
        <w:t xml:space="preserve">) </w:t>
      </w:r>
      <w:r w:rsidR="00263BB5" w:rsidRPr="00A84B88">
        <w:t xml:space="preserve">в поселении </w:t>
      </w:r>
      <w:r w:rsidRPr="00A84B88">
        <w:t>отсутствует.</w:t>
      </w:r>
    </w:p>
    <w:p w:rsidR="00CB610F" w:rsidRPr="00A84B88" w:rsidRDefault="00CB610F" w:rsidP="00263BB5">
      <w:pPr>
        <w:ind w:left="360" w:firstLine="0"/>
        <w:jc w:val="center"/>
      </w:pPr>
    </w:p>
    <w:p w:rsidR="001A0A66" w:rsidRPr="00A84B88" w:rsidRDefault="001A0A66" w:rsidP="00263BB5">
      <w:pPr>
        <w:ind w:left="360" w:firstLine="0"/>
        <w:jc w:val="center"/>
      </w:pPr>
      <w:r w:rsidRPr="00A84B88">
        <w:t>Параметры зон инженерной и транспортной инфраструктур.</w:t>
      </w:r>
    </w:p>
    <w:p w:rsidR="00EB06B9" w:rsidRPr="00BA2709" w:rsidRDefault="00EB06B9" w:rsidP="00EB06B9">
      <w:pPr>
        <w:ind w:firstLine="720"/>
        <w:jc w:val="right"/>
        <w:rPr>
          <w:lang w:eastAsia="ar-SA"/>
        </w:rPr>
      </w:pPr>
      <w:r w:rsidRPr="00BA2709">
        <w:rPr>
          <w:lang w:eastAsia="ar-SA"/>
        </w:rPr>
        <w:t xml:space="preserve">Таблица </w:t>
      </w:r>
      <w:r w:rsidR="00ED4A74" w:rsidRPr="00BA2709">
        <w:rPr>
          <w:lang w:eastAsia="ar-SA"/>
        </w:rPr>
        <w:t>2</w:t>
      </w:r>
      <w:r w:rsidR="00BA2709" w:rsidRPr="00BA2709">
        <w:rPr>
          <w:lang w:eastAsia="ar-SA"/>
        </w:rPr>
        <w:t>8</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4036"/>
        <w:gridCol w:w="1795"/>
        <w:gridCol w:w="1791"/>
        <w:gridCol w:w="1571"/>
      </w:tblGrid>
      <w:tr w:rsidR="00CB610F" w:rsidRPr="00BA2709" w:rsidTr="003A18F9">
        <w:trPr>
          <w:jc w:val="center"/>
        </w:trPr>
        <w:tc>
          <w:tcPr>
            <w:tcW w:w="696" w:type="dxa"/>
            <w:shd w:val="clear" w:color="auto" w:fill="F2F2F2"/>
            <w:vAlign w:val="center"/>
          </w:tcPr>
          <w:p w:rsidR="00CB610F" w:rsidRPr="00BA2709" w:rsidRDefault="00CB610F" w:rsidP="003A18F9">
            <w:pPr>
              <w:ind w:firstLine="0"/>
              <w:jc w:val="center"/>
              <w:rPr>
                <w:sz w:val="22"/>
                <w:szCs w:val="24"/>
              </w:rPr>
            </w:pPr>
            <w:r w:rsidRPr="00BA2709">
              <w:rPr>
                <w:sz w:val="22"/>
                <w:szCs w:val="24"/>
              </w:rPr>
              <w:t>№пп</w:t>
            </w:r>
          </w:p>
        </w:tc>
        <w:tc>
          <w:tcPr>
            <w:tcW w:w="4036" w:type="dxa"/>
            <w:shd w:val="clear" w:color="auto" w:fill="F2F2F2"/>
            <w:vAlign w:val="center"/>
          </w:tcPr>
          <w:p w:rsidR="00CB610F" w:rsidRPr="00BA2709" w:rsidRDefault="00CB610F" w:rsidP="003A18F9">
            <w:pPr>
              <w:ind w:firstLine="0"/>
              <w:jc w:val="center"/>
              <w:rPr>
                <w:sz w:val="22"/>
                <w:szCs w:val="24"/>
              </w:rPr>
            </w:pPr>
            <w:r w:rsidRPr="00BA2709">
              <w:rPr>
                <w:sz w:val="22"/>
                <w:szCs w:val="24"/>
              </w:rPr>
              <w:t>Тип зоны</w:t>
            </w:r>
          </w:p>
        </w:tc>
        <w:tc>
          <w:tcPr>
            <w:tcW w:w="1795" w:type="dxa"/>
            <w:shd w:val="clear" w:color="auto" w:fill="F2F2F2"/>
            <w:vAlign w:val="center"/>
          </w:tcPr>
          <w:p w:rsidR="00CB610F" w:rsidRPr="00BA2709" w:rsidRDefault="00CB610F" w:rsidP="003A18F9">
            <w:pPr>
              <w:ind w:firstLine="0"/>
              <w:jc w:val="center"/>
              <w:rPr>
                <w:sz w:val="22"/>
                <w:szCs w:val="24"/>
              </w:rPr>
            </w:pPr>
            <w:r w:rsidRPr="00BA2709">
              <w:rPr>
                <w:sz w:val="22"/>
                <w:szCs w:val="24"/>
              </w:rPr>
              <w:t>Существующий</w:t>
            </w:r>
          </w:p>
          <w:p w:rsidR="00CB610F" w:rsidRPr="00BA2709" w:rsidRDefault="00CB610F" w:rsidP="003A18F9">
            <w:pPr>
              <w:ind w:firstLine="0"/>
              <w:jc w:val="center"/>
              <w:rPr>
                <w:sz w:val="22"/>
                <w:szCs w:val="24"/>
              </w:rPr>
            </w:pPr>
            <w:r w:rsidRPr="00BA2709">
              <w:rPr>
                <w:sz w:val="22"/>
                <w:szCs w:val="24"/>
              </w:rPr>
              <w:t xml:space="preserve">показатель, </w:t>
            </w:r>
            <w:proofErr w:type="gramStart"/>
            <w:r w:rsidRPr="00BA2709">
              <w:rPr>
                <w:sz w:val="22"/>
                <w:szCs w:val="24"/>
              </w:rPr>
              <w:t>га</w:t>
            </w:r>
            <w:proofErr w:type="gramEnd"/>
          </w:p>
        </w:tc>
        <w:tc>
          <w:tcPr>
            <w:tcW w:w="1791" w:type="dxa"/>
            <w:shd w:val="clear" w:color="auto" w:fill="F2F2F2"/>
            <w:vAlign w:val="center"/>
          </w:tcPr>
          <w:p w:rsidR="00CB610F" w:rsidRPr="00BA2709" w:rsidRDefault="00CB610F" w:rsidP="003A18F9">
            <w:pPr>
              <w:ind w:firstLine="0"/>
              <w:jc w:val="center"/>
              <w:rPr>
                <w:sz w:val="22"/>
                <w:szCs w:val="24"/>
              </w:rPr>
            </w:pPr>
            <w:r w:rsidRPr="00BA2709">
              <w:rPr>
                <w:sz w:val="22"/>
                <w:szCs w:val="24"/>
              </w:rPr>
              <w:t xml:space="preserve">Проектируемый, </w:t>
            </w:r>
            <w:proofErr w:type="gramStart"/>
            <w:r w:rsidRPr="00BA2709">
              <w:rPr>
                <w:sz w:val="22"/>
                <w:szCs w:val="24"/>
              </w:rPr>
              <w:t>га</w:t>
            </w:r>
            <w:proofErr w:type="gramEnd"/>
          </w:p>
        </w:tc>
        <w:tc>
          <w:tcPr>
            <w:tcW w:w="1571" w:type="dxa"/>
            <w:shd w:val="clear" w:color="auto" w:fill="F2F2F2"/>
            <w:vAlign w:val="center"/>
          </w:tcPr>
          <w:p w:rsidR="00CB610F" w:rsidRPr="00BA2709" w:rsidRDefault="00CB610F" w:rsidP="003A18F9">
            <w:pPr>
              <w:ind w:firstLine="0"/>
              <w:jc w:val="center"/>
              <w:rPr>
                <w:sz w:val="22"/>
                <w:szCs w:val="24"/>
              </w:rPr>
            </w:pPr>
            <w:r w:rsidRPr="00BA2709">
              <w:rPr>
                <w:sz w:val="22"/>
                <w:szCs w:val="24"/>
              </w:rPr>
              <w:t xml:space="preserve">Всего на расчетный срок, </w:t>
            </w:r>
            <w:proofErr w:type="gramStart"/>
            <w:r w:rsidRPr="00BA2709">
              <w:rPr>
                <w:sz w:val="22"/>
                <w:szCs w:val="24"/>
              </w:rPr>
              <w:t>га</w:t>
            </w:r>
            <w:proofErr w:type="gramEnd"/>
          </w:p>
        </w:tc>
      </w:tr>
      <w:tr w:rsidR="00CB610F" w:rsidRPr="00BA2709" w:rsidTr="00B0035F">
        <w:trPr>
          <w:jc w:val="center"/>
        </w:trPr>
        <w:tc>
          <w:tcPr>
            <w:tcW w:w="696" w:type="dxa"/>
          </w:tcPr>
          <w:p w:rsidR="00CB610F" w:rsidRPr="00BA2709" w:rsidRDefault="00B1303B" w:rsidP="003A18F9">
            <w:pPr>
              <w:ind w:firstLine="0"/>
              <w:jc w:val="center"/>
            </w:pPr>
            <w:r w:rsidRPr="00BA2709">
              <w:t>4</w:t>
            </w:r>
          </w:p>
        </w:tc>
        <w:tc>
          <w:tcPr>
            <w:tcW w:w="4036" w:type="dxa"/>
          </w:tcPr>
          <w:p w:rsidR="00CB610F" w:rsidRPr="00BA2709" w:rsidRDefault="00B1303B" w:rsidP="003A18F9">
            <w:pPr>
              <w:spacing w:line="240" w:lineRule="auto"/>
              <w:ind w:firstLine="0"/>
              <w:jc w:val="left"/>
            </w:pPr>
            <w:r w:rsidRPr="00BA2709">
              <w:t>Зоны инженерной и транспортной инфраструктур</w:t>
            </w:r>
            <w:r w:rsidRPr="00BA2709">
              <w:rPr>
                <w:szCs w:val="24"/>
              </w:rPr>
              <w:t xml:space="preserve"> </w:t>
            </w:r>
            <w:r w:rsidR="00A84B88" w:rsidRPr="00BA2709">
              <w:rPr>
                <w:szCs w:val="24"/>
              </w:rPr>
              <w:t xml:space="preserve">Гривенского сельского поселения </w:t>
            </w:r>
            <w:r w:rsidR="00CB610F" w:rsidRPr="00BA2709">
              <w:rPr>
                <w:szCs w:val="24"/>
              </w:rPr>
              <w:t>всего, в том числе:</w:t>
            </w:r>
          </w:p>
        </w:tc>
        <w:tc>
          <w:tcPr>
            <w:tcW w:w="1795" w:type="dxa"/>
            <w:vAlign w:val="center"/>
          </w:tcPr>
          <w:p w:rsidR="00CB610F" w:rsidRPr="00BA2709" w:rsidRDefault="00CB610F" w:rsidP="00BA2709">
            <w:pPr>
              <w:spacing w:line="240" w:lineRule="auto"/>
              <w:ind w:firstLine="0"/>
              <w:jc w:val="center"/>
            </w:pPr>
            <w:r w:rsidRPr="00BA2709">
              <w:t>23</w:t>
            </w:r>
            <w:r w:rsidR="00BA2709">
              <w:t>3</w:t>
            </w:r>
            <w:r w:rsidRPr="00BA2709">
              <w:t>,</w:t>
            </w:r>
            <w:r w:rsidR="00BA2709">
              <w:t>74</w:t>
            </w:r>
          </w:p>
        </w:tc>
        <w:tc>
          <w:tcPr>
            <w:tcW w:w="1791" w:type="dxa"/>
            <w:vAlign w:val="center"/>
          </w:tcPr>
          <w:p w:rsidR="00CB610F" w:rsidRPr="00BA2709" w:rsidRDefault="00E3293A" w:rsidP="00B0035F">
            <w:pPr>
              <w:spacing w:line="240" w:lineRule="auto"/>
              <w:ind w:firstLine="0"/>
              <w:jc w:val="center"/>
            </w:pPr>
            <w:r>
              <w:t>23,66</w:t>
            </w:r>
          </w:p>
        </w:tc>
        <w:tc>
          <w:tcPr>
            <w:tcW w:w="1571" w:type="dxa"/>
            <w:vAlign w:val="center"/>
          </w:tcPr>
          <w:p w:rsidR="00CB610F" w:rsidRPr="00BA2709" w:rsidRDefault="00BA2709" w:rsidP="00BA2709">
            <w:pPr>
              <w:ind w:firstLine="0"/>
              <w:jc w:val="center"/>
            </w:pPr>
            <w:r>
              <w:t>257</w:t>
            </w:r>
            <w:r w:rsidR="00CB610F" w:rsidRPr="00BA2709">
              <w:t>,</w:t>
            </w:r>
            <w:r>
              <w:t>40</w:t>
            </w:r>
          </w:p>
        </w:tc>
      </w:tr>
      <w:tr w:rsidR="00CB610F" w:rsidRPr="00BA2709" w:rsidTr="00B0035F">
        <w:trPr>
          <w:jc w:val="center"/>
        </w:trPr>
        <w:tc>
          <w:tcPr>
            <w:tcW w:w="696" w:type="dxa"/>
          </w:tcPr>
          <w:p w:rsidR="00CB610F" w:rsidRPr="00BA2709" w:rsidRDefault="00B1303B" w:rsidP="003A18F9">
            <w:pPr>
              <w:ind w:firstLine="0"/>
              <w:rPr>
                <w:szCs w:val="24"/>
              </w:rPr>
            </w:pPr>
            <w:r w:rsidRPr="00BA2709">
              <w:rPr>
                <w:szCs w:val="24"/>
              </w:rPr>
              <w:t>4</w:t>
            </w:r>
            <w:r w:rsidR="00CB610F" w:rsidRPr="00BA2709">
              <w:rPr>
                <w:szCs w:val="24"/>
              </w:rPr>
              <w:t>.1</w:t>
            </w:r>
          </w:p>
        </w:tc>
        <w:tc>
          <w:tcPr>
            <w:tcW w:w="4036" w:type="dxa"/>
          </w:tcPr>
          <w:p w:rsidR="00CB610F" w:rsidRPr="00BA2709" w:rsidRDefault="00B1303B" w:rsidP="00B1303B">
            <w:pPr>
              <w:spacing w:line="240" w:lineRule="auto"/>
              <w:ind w:firstLine="0"/>
              <w:jc w:val="left"/>
            </w:pPr>
            <w:r w:rsidRPr="00BA2709">
              <w:t>инженерной инфраструктуры</w:t>
            </w:r>
          </w:p>
        </w:tc>
        <w:tc>
          <w:tcPr>
            <w:tcW w:w="1795" w:type="dxa"/>
            <w:vAlign w:val="center"/>
          </w:tcPr>
          <w:p w:rsidR="00CB610F" w:rsidRPr="00BA2709" w:rsidRDefault="00BA2709" w:rsidP="00B0035F">
            <w:pPr>
              <w:spacing w:line="240" w:lineRule="auto"/>
              <w:ind w:firstLine="0"/>
              <w:jc w:val="center"/>
            </w:pPr>
            <w:r>
              <w:t>6,97</w:t>
            </w:r>
          </w:p>
        </w:tc>
        <w:tc>
          <w:tcPr>
            <w:tcW w:w="1791" w:type="dxa"/>
            <w:vAlign w:val="center"/>
          </w:tcPr>
          <w:p w:rsidR="00CB610F" w:rsidRPr="00BA2709" w:rsidRDefault="00E3293A" w:rsidP="00B0035F">
            <w:pPr>
              <w:spacing w:line="240" w:lineRule="auto"/>
              <w:ind w:firstLine="0"/>
              <w:jc w:val="center"/>
            </w:pPr>
            <w:r>
              <w:t>2,70</w:t>
            </w:r>
          </w:p>
        </w:tc>
        <w:tc>
          <w:tcPr>
            <w:tcW w:w="1571" w:type="dxa"/>
            <w:vAlign w:val="center"/>
          </w:tcPr>
          <w:p w:rsidR="00CB610F" w:rsidRPr="00BA2709" w:rsidRDefault="00BA2709" w:rsidP="00B0035F">
            <w:pPr>
              <w:ind w:firstLine="0"/>
              <w:jc w:val="center"/>
            </w:pPr>
            <w:r>
              <w:t>9,67</w:t>
            </w:r>
          </w:p>
        </w:tc>
      </w:tr>
      <w:tr w:rsidR="00CB610F" w:rsidRPr="00D97996" w:rsidTr="00B0035F">
        <w:trPr>
          <w:jc w:val="center"/>
        </w:trPr>
        <w:tc>
          <w:tcPr>
            <w:tcW w:w="696" w:type="dxa"/>
          </w:tcPr>
          <w:p w:rsidR="00CB610F" w:rsidRPr="00BA2709" w:rsidRDefault="00B1303B" w:rsidP="003A18F9">
            <w:pPr>
              <w:ind w:firstLine="0"/>
              <w:rPr>
                <w:szCs w:val="24"/>
              </w:rPr>
            </w:pPr>
            <w:r w:rsidRPr="00BA2709">
              <w:rPr>
                <w:szCs w:val="24"/>
              </w:rPr>
              <w:t>4</w:t>
            </w:r>
            <w:r w:rsidR="00CB610F" w:rsidRPr="00BA2709">
              <w:rPr>
                <w:szCs w:val="24"/>
              </w:rPr>
              <w:t>.2</w:t>
            </w:r>
          </w:p>
        </w:tc>
        <w:tc>
          <w:tcPr>
            <w:tcW w:w="4036" w:type="dxa"/>
          </w:tcPr>
          <w:p w:rsidR="00CB610F" w:rsidRPr="00BA2709" w:rsidRDefault="00B1303B" w:rsidP="003A18F9">
            <w:pPr>
              <w:spacing w:line="240" w:lineRule="auto"/>
              <w:ind w:firstLine="0"/>
              <w:jc w:val="left"/>
            </w:pPr>
            <w:proofErr w:type="gramStart"/>
            <w:r w:rsidRPr="00BA2709">
              <w:t>транспортной</w:t>
            </w:r>
            <w:proofErr w:type="gramEnd"/>
            <w:r w:rsidRPr="00BA2709">
              <w:t xml:space="preserve"> инфраструктур</w:t>
            </w:r>
          </w:p>
        </w:tc>
        <w:tc>
          <w:tcPr>
            <w:tcW w:w="1795" w:type="dxa"/>
            <w:vAlign w:val="center"/>
          </w:tcPr>
          <w:p w:rsidR="00CB610F" w:rsidRPr="00BA2709" w:rsidRDefault="00BA2709" w:rsidP="00B0035F">
            <w:pPr>
              <w:spacing w:line="240" w:lineRule="auto"/>
              <w:ind w:firstLine="0"/>
              <w:jc w:val="center"/>
            </w:pPr>
            <w:r>
              <w:t>226,77</w:t>
            </w:r>
          </w:p>
        </w:tc>
        <w:tc>
          <w:tcPr>
            <w:tcW w:w="1791" w:type="dxa"/>
            <w:vAlign w:val="center"/>
          </w:tcPr>
          <w:p w:rsidR="00CB610F" w:rsidRPr="00BA2709" w:rsidRDefault="00E3293A" w:rsidP="00B0035F">
            <w:pPr>
              <w:spacing w:line="240" w:lineRule="auto"/>
              <w:ind w:firstLine="0"/>
              <w:jc w:val="center"/>
            </w:pPr>
            <w:r>
              <w:t>20,96</w:t>
            </w:r>
          </w:p>
        </w:tc>
        <w:tc>
          <w:tcPr>
            <w:tcW w:w="1571" w:type="dxa"/>
            <w:vAlign w:val="center"/>
          </w:tcPr>
          <w:p w:rsidR="00CB610F" w:rsidRPr="00BA2709" w:rsidRDefault="00BA2709" w:rsidP="00B0035F">
            <w:pPr>
              <w:ind w:firstLine="0"/>
              <w:jc w:val="center"/>
            </w:pPr>
            <w:r>
              <w:t>247,73</w:t>
            </w:r>
          </w:p>
        </w:tc>
      </w:tr>
    </w:tbl>
    <w:p w:rsidR="00CB610F" w:rsidRPr="00D97996" w:rsidRDefault="00CB610F" w:rsidP="00EB06B9">
      <w:pPr>
        <w:ind w:firstLine="720"/>
        <w:jc w:val="right"/>
        <w:rPr>
          <w:highlight w:val="yellow"/>
          <w:lang w:eastAsia="ar-SA"/>
        </w:rPr>
      </w:pPr>
    </w:p>
    <w:p w:rsidR="009B0CDA" w:rsidRPr="00182407" w:rsidRDefault="003E4EA7" w:rsidP="009B0CDA">
      <w:pPr>
        <w:pStyle w:val="30"/>
        <w:ind w:firstLine="709"/>
        <w:rPr>
          <w:b/>
          <w:szCs w:val="28"/>
        </w:rPr>
      </w:pPr>
      <w:bookmarkStart w:id="89" w:name="_Toc25862055"/>
      <w:bookmarkStart w:id="90" w:name="_Toc506388457"/>
      <w:r w:rsidRPr="00182407">
        <w:rPr>
          <w:b/>
          <w:szCs w:val="28"/>
        </w:rPr>
        <w:t>2.2.</w:t>
      </w:r>
      <w:r w:rsidR="009B0CDA" w:rsidRPr="00182407">
        <w:rPr>
          <w:b/>
          <w:szCs w:val="28"/>
        </w:rPr>
        <w:t>2.5</w:t>
      </w:r>
      <w:r w:rsidR="009B0CDA" w:rsidRPr="00182407">
        <w:rPr>
          <w:b/>
        </w:rPr>
        <w:t xml:space="preserve"> </w:t>
      </w:r>
      <w:r w:rsidR="009B0CDA" w:rsidRPr="00182407">
        <w:rPr>
          <w:b/>
          <w:szCs w:val="28"/>
        </w:rPr>
        <w:t>Зоны сельскохозяйственного использования</w:t>
      </w:r>
      <w:bookmarkEnd w:id="89"/>
    </w:p>
    <w:p w:rsidR="009B0CDA" w:rsidRPr="00182407" w:rsidRDefault="009B0CDA" w:rsidP="009B0CDA">
      <w:pPr>
        <w:ind w:right="141"/>
        <w:jc w:val="center"/>
        <w:rPr>
          <w:b/>
        </w:rPr>
      </w:pPr>
    </w:p>
    <w:p w:rsidR="009B0CDA" w:rsidRPr="00182407" w:rsidRDefault="009B0CDA" w:rsidP="009B0CDA">
      <w:pPr>
        <w:ind w:right="170"/>
      </w:pPr>
      <w:r w:rsidRPr="00182407">
        <w:t>В пределах поселения располагаются сельскохозяйственные угодья, занятые пашней, пастбищами, залежами и т.п., относящиеся к зоне сельскохозяйственного использования.</w:t>
      </w:r>
      <w:r w:rsidRPr="00182407">
        <w:rPr>
          <w:b/>
        </w:rPr>
        <w:t xml:space="preserve"> </w:t>
      </w:r>
      <w:proofErr w:type="gramStart"/>
      <w:r w:rsidRPr="00182407">
        <w:rPr>
          <w:b/>
        </w:rPr>
        <w:t xml:space="preserve">Земли сельскохозяйственного использования </w:t>
      </w:r>
      <w:r w:rsidRPr="00182407">
        <w:t>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roofErr w:type="gramEnd"/>
    </w:p>
    <w:p w:rsidR="009B0CDA" w:rsidRPr="00182407" w:rsidRDefault="009B0CDA" w:rsidP="009B0CDA">
      <w:pPr>
        <w:ind w:right="170"/>
      </w:pPr>
      <w:r w:rsidRPr="00182407">
        <w:rPr>
          <w:b/>
        </w:rPr>
        <w:lastRenderedPageBreak/>
        <w:t>Зоны сельскохозяйственного использования</w:t>
      </w:r>
      <w:r w:rsidRPr="00182407">
        <w:t xml:space="preserve"> подразделяются на следующие виды:</w:t>
      </w:r>
    </w:p>
    <w:p w:rsidR="009B0CDA" w:rsidRPr="00182407" w:rsidRDefault="009B0CDA" w:rsidP="008C56DC">
      <w:pPr>
        <w:pStyle w:val="af0"/>
        <w:numPr>
          <w:ilvl w:val="0"/>
          <w:numId w:val="21"/>
        </w:numPr>
        <w:ind w:firstLine="709"/>
        <w:rPr>
          <w:rFonts w:ascii="Times New Roman" w:eastAsiaTheme="minorEastAsia" w:hAnsi="Times New Roman"/>
        </w:rPr>
      </w:pPr>
      <w:r w:rsidRPr="00182407">
        <w:rPr>
          <w:rFonts w:ascii="Times New Roman" w:eastAsiaTheme="minorEastAsia" w:hAnsi="Times New Roman"/>
        </w:rPr>
        <w:t>Зоны сельскохозяйственных угодий;</w:t>
      </w:r>
    </w:p>
    <w:p w:rsidR="009B0CDA" w:rsidRPr="00182407" w:rsidRDefault="009B0CDA" w:rsidP="008C56DC">
      <w:pPr>
        <w:pStyle w:val="af0"/>
        <w:numPr>
          <w:ilvl w:val="0"/>
          <w:numId w:val="21"/>
        </w:numPr>
        <w:ind w:firstLine="709"/>
        <w:rPr>
          <w:rFonts w:ascii="Times New Roman" w:eastAsiaTheme="minorEastAsia" w:hAnsi="Times New Roman"/>
        </w:rPr>
      </w:pPr>
      <w:r w:rsidRPr="00182407">
        <w:rPr>
          <w:rFonts w:ascii="Times New Roman" w:eastAsiaTheme="minorEastAsia" w:hAnsi="Times New Roman"/>
        </w:rPr>
        <w:t>Зоны садоводческих, о</w:t>
      </w:r>
      <w:r w:rsidR="00090F3F" w:rsidRPr="00182407">
        <w:rPr>
          <w:rFonts w:ascii="Times New Roman" w:eastAsiaTheme="minorEastAsia" w:hAnsi="Times New Roman"/>
        </w:rPr>
        <w:t>город</w:t>
      </w:r>
      <w:r w:rsidRPr="00182407">
        <w:rPr>
          <w:rFonts w:ascii="Times New Roman" w:eastAsiaTheme="minorEastAsia" w:hAnsi="Times New Roman"/>
        </w:rPr>
        <w:t>нических некоммерческих объединений граждан;</w:t>
      </w:r>
    </w:p>
    <w:p w:rsidR="009B0CDA" w:rsidRPr="00182407" w:rsidRDefault="009B0CDA" w:rsidP="008C56DC">
      <w:pPr>
        <w:pStyle w:val="af0"/>
        <w:numPr>
          <w:ilvl w:val="0"/>
          <w:numId w:val="21"/>
        </w:numPr>
        <w:ind w:firstLine="709"/>
        <w:rPr>
          <w:rFonts w:ascii="Times New Roman" w:eastAsiaTheme="minorEastAsia" w:hAnsi="Times New Roman"/>
        </w:rPr>
      </w:pPr>
      <w:r w:rsidRPr="00182407">
        <w:rPr>
          <w:rFonts w:ascii="Times New Roman" w:eastAsiaTheme="minorEastAsia" w:hAnsi="Times New Roman"/>
        </w:rPr>
        <w:t>Производственные зоны сельскохозяйственных предприятий;</w:t>
      </w:r>
    </w:p>
    <w:p w:rsidR="009B0CDA" w:rsidRPr="00182407" w:rsidRDefault="009B0CDA" w:rsidP="008C56DC">
      <w:pPr>
        <w:pStyle w:val="af0"/>
        <w:numPr>
          <w:ilvl w:val="0"/>
          <w:numId w:val="21"/>
        </w:numPr>
        <w:ind w:firstLine="709"/>
        <w:rPr>
          <w:rFonts w:ascii="Times New Roman" w:eastAsiaTheme="minorEastAsia" w:hAnsi="Times New Roman"/>
        </w:rPr>
      </w:pPr>
      <w:r w:rsidRPr="00182407">
        <w:rPr>
          <w:rFonts w:ascii="Times New Roman" w:eastAsiaTheme="minorEastAsia" w:hAnsi="Times New Roman"/>
        </w:rPr>
        <w:t>Иные зоны сельскохозяйственного назначения.</w:t>
      </w:r>
    </w:p>
    <w:p w:rsidR="009B0CDA" w:rsidRPr="00182407" w:rsidRDefault="009B0CDA" w:rsidP="009B0CDA">
      <w:pPr>
        <w:ind w:right="170"/>
      </w:pPr>
      <w:proofErr w:type="gramStart"/>
      <w:r w:rsidRPr="00182407">
        <w:t>Разрешенные виды использования: сельскохозяйственные угодья (пашни, сады, виноградники, о</w:t>
      </w:r>
      <w:r w:rsidR="00A47EFB" w:rsidRPr="00182407">
        <w:t>город</w:t>
      </w:r>
      <w:r w:rsidRPr="00182407">
        <w:t>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w:t>
      </w:r>
      <w:proofErr w:type="gramEnd"/>
      <w:r w:rsidRPr="00182407">
        <w:t xml:space="preserve"> и других целей.</w:t>
      </w:r>
    </w:p>
    <w:p w:rsidR="009B0CDA" w:rsidRPr="00182407" w:rsidRDefault="009B0CDA" w:rsidP="00C63B06">
      <w:pPr>
        <w:ind w:right="170"/>
      </w:pPr>
      <w:r w:rsidRPr="00182407">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w:t>
      </w:r>
      <w:r w:rsidR="00182407" w:rsidRPr="00182407">
        <w:t>город</w:t>
      </w:r>
      <w:r w:rsidRPr="00182407">
        <w:t>ничества, сенокошения и выпаса скота), а также несельскохозяйственным и религиозным организациям для ведения сельского хозяйства.</w:t>
      </w:r>
    </w:p>
    <w:p w:rsidR="009B0CDA" w:rsidRPr="00182407" w:rsidRDefault="009B0CDA" w:rsidP="00C63B06">
      <w:pPr>
        <w:ind w:right="170"/>
      </w:pPr>
      <w:proofErr w:type="gramStart"/>
      <w:r w:rsidRPr="00182407">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roofErr w:type="gramEnd"/>
    </w:p>
    <w:p w:rsidR="009B0CDA" w:rsidRPr="00182407" w:rsidRDefault="009B0CDA" w:rsidP="00C63B06">
      <w:pPr>
        <w:ind w:right="170"/>
      </w:pPr>
      <w:r w:rsidRPr="00182407">
        <w:t>Территории зон сельскохозяйственного использования могут функционировать в целях ведения сельского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rsidR="005568EC" w:rsidRDefault="005568EC">
      <w:pPr>
        <w:rPr>
          <w:highlight w:val="yellow"/>
        </w:rPr>
      </w:pPr>
      <w:r>
        <w:rPr>
          <w:highlight w:val="yellow"/>
        </w:rPr>
        <w:br w:type="page"/>
      </w:r>
    </w:p>
    <w:p w:rsidR="00750A6D" w:rsidRPr="00182407" w:rsidRDefault="00750A6D" w:rsidP="00750A6D">
      <w:pPr>
        <w:ind w:left="360" w:firstLine="0"/>
        <w:jc w:val="center"/>
      </w:pPr>
      <w:r w:rsidRPr="00182407">
        <w:lastRenderedPageBreak/>
        <w:t>Параметры зон сельскохозяйственного использования.</w:t>
      </w:r>
    </w:p>
    <w:p w:rsidR="00750A6D" w:rsidRPr="005568EC" w:rsidRDefault="00750A6D" w:rsidP="00750A6D">
      <w:pPr>
        <w:ind w:firstLine="720"/>
        <w:jc w:val="right"/>
        <w:rPr>
          <w:lang w:eastAsia="ar-SA"/>
        </w:rPr>
      </w:pPr>
      <w:r w:rsidRPr="005568EC">
        <w:rPr>
          <w:lang w:eastAsia="ar-SA"/>
        </w:rPr>
        <w:t xml:space="preserve">Таблица </w:t>
      </w:r>
      <w:r w:rsidR="005568EC" w:rsidRPr="005568EC">
        <w:rPr>
          <w:lang w:eastAsia="ar-SA"/>
        </w:rPr>
        <w:t>29</w:t>
      </w:r>
    </w:p>
    <w:tbl>
      <w:tblPr>
        <w:tblW w:w="1003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4534"/>
        <w:gridCol w:w="1717"/>
        <w:gridCol w:w="1791"/>
        <w:gridCol w:w="1320"/>
      </w:tblGrid>
      <w:tr w:rsidR="00FA69AA" w:rsidRPr="005568EC" w:rsidTr="009852D2">
        <w:trPr>
          <w:jc w:val="center"/>
        </w:trPr>
        <w:tc>
          <w:tcPr>
            <w:tcW w:w="670" w:type="dxa"/>
            <w:shd w:val="clear" w:color="auto" w:fill="F2F2F2"/>
            <w:vAlign w:val="center"/>
          </w:tcPr>
          <w:p w:rsidR="00A47EFB" w:rsidRPr="005568EC" w:rsidRDefault="00A47EFB" w:rsidP="003A18F9">
            <w:pPr>
              <w:ind w:firstLine="0"/>
              <w:jc w:val="center"/>
              <w:rPr>
                <w:sz w:val="22"/>
                <w:szCs w:val="24"/>
              </w:rPr>
            </w:pPr>
            <w:r w:rsidRPr="005568EC">
              <w:rPr>
                <w:sz w:val="22"/>
                <w:szCs w:val="24"/>
              </w:rPr>
              <w:t>№пп</w:t>
            </w:r>
          </w:p>
        </w:tc>
        <w:tc>
          <w:tcPr>
            <w:tcW w:w="4559" w:type="dxa"/>
            <w:shd w:val="clear" w:color="auto" w:fill="F2F2F2"/>
            <w:vAlign w:val="center"/>
          </w:tcPr>
          <w:p w:rsidR="00A47EFB" w:rsidRPr="005568EC" w:rsidRDefault="00A47EFB" w:rsidP="003A18F9">
            <w:pPr>
              <w:ind w:firstLine="0"/>
              <w:jc w:val="center"/>
              <w:rPr>
                <w:sz w:val="22"/>
                <w:szCs w:val="24"/>
              </w:rPr>
            </w:pPr>
            <w:r w:rsidRPr="005568EC">
              <w:rPr>
                <w:sz w:val="22"/>
                <w:szCs w:val="24"/>
              </w:rPr>
              <w:t>Тип зоны</w:t>
            </w:r>
          </w:p>
        </w:tc>
        <w:tc>
          <w:tcPr>
            <w:tcW w:w="1690" w:type="dxa"/>
            <w:shd w:val="clear" w:color="auto" w:fill="F2F2F2"/>
            <w:vAlign w:val="center"/>
          </w:tcPr>
          <w:p w:rsidR="00A47EFB" w:rsidRPr="005568EC" w:rsidRDefault="00A47EFB" w:rsidP="003A18F9">
            <w:pPr>
              <w:ind w:firstLine="0"/>
              <w:jc w:val="center"/>
              <w:rPr>
                <w:sz w:val="22"/>
                <w:szCs w:val="24"/>
              </w:rPr>
            </w:pPr>
            <w:r w:rsidRPr="005568EC">
              <w:rPr>
                <w:sz w:val="22"/>
                <w:szCs w:val="24"/>
              </w:rPr>
              <w:t>Существующий</w:t>
            </w:r>
          </w:p>
          <w:p w:rsidR="00A47EFB" w:rsidRPr="005568EC" w:rsidRDefault="00A47EFB" w:rsidP="003A18F9">
            <w:pPr>
              <w:ind w:firstLine="0"/>
              <w:jc w:val="center"/>
              <w:rPr>
                <w:sz w:val="22"/>
                <w:szCs w:val="24"/>
              </w:rPr>
            </w:pPr>
            <w:r w:rsidRPr="005568EC">
              <w:rPr>
                <w:sz w:val="22"/>
                <w:szCs w:val="24"/>
              </w:rPr>
              <w:t xml:space="preserve">показатель, </w:t>
            </w:r>
            <w:proofErr w:type="gramStart"/>
            <w:r w:rsidRPr="005568EC">
              <w:rPr>
                <w:sz w:val="22"/>
                <w:szCs w:val="24"/>
              </w:rPr>
              <w:t>га</w:t>
            </w:r>
            <w:proofErr w:type="gramEnd"/>
          </w:p>
        </w:tc>
        <w:tc>
          <w:tcPr>
            <w:tcW w:w="1791" w:type="dxa"/>
            <w:shd w:val="clear" w:color="auto" w:fill="F2F2F2"/>
            <w:vAlign w:val="center"/>
          </w:tcPr>
          <w:p w:rsidR="00A47EFB" w:rsidRPr="005568EC" w:rsidRDefault="00A47EFB" w:rsidP="003A18F9">
            <w:pPr>
              <w:ind w:firstLine="0"/>
              <w:jc w:val="center"/>
              <w:rPr>
                <w:sz w:val="22"/>
                <w:szCs w:val="24"/>
              </w:rPr>
            </w:pPr>
            <w:r w:rsidRPr="005568EC">
              <w:rPr>
                <w:sz w:val="22"/>
                <w:szCs w:val="24"/>
              </w:rPr>
              <w:t xml:space="preserve">Проектируемый, </w:t>
            </w:r>
            <w:proofErr w:type="gramStart"/>
            <w:r w:rsidRPr="005568EC">
              <w:rPr>
                <w:sz w:val="22"/>
                <w:szCs w:val="24"/>
              </w:rPr>
              <w:t>га</w:t>
            </w:r>
            <w:proofErr w:type="gramEnd"/>
          </w:p>
        </w:tc>
        <w:tc>
          <w:tcPr>
            <w:tcW w:w="1322" w:type="dxa"/>
            <w:shd w:val="clear" w:color="auto" w:fill="F2F2F2"/>
            <w:vAlign w:val="center"/>
          </w:tcPr>
          <w:p w:rsidR="00A47EFB" w:rsidRPr="005568EC" w:rsidRDefault="00A47EFB" w:rsidP="003A18F9">
            <w:pPr>
              <w:ind w:firstLine="0"/>
              <w:jc w:val="center"/>
              <w:rPr>
                <w:sz w:val="22"/>
                <w:szCs w:val="24"/>
              </w:rPr>
            </w:pPr>
            <w:r w:rsidRPr="005568EC">
              <w:rPr>
                <w:sz w:val="22"/>
                <w:szCs w:val="24"/>
              </w:rPr>
              <w:t xml:space="preserve">Всего на расчетный срок, </w:t>
            </w:r>
            <w:proofErr w:type="gramStart"/>
            <w:r w:rsidRPr="005568EC">
              <w:rPr>
                <w:sz w:val="22"/>
                <w:szCs w:val="24"/>
              </w:rPr>
              <w:t>га</w:t>
            </w:r>
            <w:proofErr w:type="gramEnd"/>
          </w:p>
        </w:tc>
      </w:tr>
      <w:tr w:rsidR="00FA69AA" w:rsidRPr="005568EC" w:rsidTr="009852D2">
        <w:trPr>
          <w:jc w:val="center"/>
        </w:trPr>
        <w:tc>
          <w:tcPr>
            <w:tcW w:w="670" w:type="dxa"/>
          </w:tcPr>
          <w:p w:rsidR="00A47EFB" w:rsidRPr="005568EC" w:rsidRDefault="00A47EFB" w:rsidP="003A18F9">
            <w:pPr>
              <w:ind w:firstLine="0"/>
              <w:jc w:val="center"/>
            </w:pPr>
            <w:r w:rsidRPr="005568EC">
              <w:t>5</w:t>
            </w:r>
          </w:p>
        </w:tc>
        <w:tc>
          <w:tcPr>
            <w:tcW w:w="4559" w:type="dxa"/>
          </w:tcPr>
          <w:p w:rsidR="00A47EFB" w:rsidRPr="005568EC" w:rsidRDefault="00A47EFB" w:rsidP="003A18F9">
            <w:pPr>
              <w:spacing w:line="240" w:lineRule="auto"/>
              <w:ind w:firstLine="0"/>
              <w:jc w:val="left"/>
            </w:pPr>
            <w:r w:rsidRPr="005568EC">
              <w:t>Зоны сельскохозяйственного использования</w:t>
            </w:r>
            <w:r w:rsidRPr="005568EC">
              <w:rPr>
                <w:szCs w:val="24"/>
              </w:rPr>
              <w:t xml:space="preserve"> </w:t>
            </w:r>
            <w:r w:rsidR="00A84B88" w:rsidRPr="005568EC">
              <w:rPr>
                <w:szCs w:val="24"/>
              </w:rPr>
              <w:t>Гривенского сельского поселения</w:t>
            </w:r>
            <w:r w:rsidRPr="005568EC">
              <w:rPr>
                <w:szCs w:val="24"/>
              </w:rPr>
              <w:t xml:space="preserve"> всего, в том числе:</w:t>
            </w:r>
          </w:p>
        </w:tc>
        <w:tc>
          <w:tcPr>
            <w:tcW w:w="1690" w:type="dxa"/>
            <w:vAlign w:val="center"/>
          </w:tcPr>
          <w:p w:rsidR="00A47EFB" w:rsidRPr="005568EC" w:rsidRDefault="009852D2" w:rsidP="009852D2">
            <w:pPr>
              <w:spacing w:line="240" w:lineRule="auto"/>
              <w:ind w:firstLine="0"/>
              <w:jc w:val="center"/>
            </w:pPr>
            <w:r>
              <w:t>957</w:t>
            </w:r>
            <w:r w:rsidR="00A47EFB" w:rsidRPr="005568EC">
              <w:t>,</w:t>
            </w:r>
            <w:r>
              <w:t>31</w:t>
            </w:r>
          </w:p>
        </w:tc>
        <w:tc>
          <w:tcPr>
            <w:tcW w:w="1791" w:type="dxa"/>
            <w:vAlign w:val="center"/>
          </w:tcPr>
          <w:p w:rsidR="00A47EFB" w:rsidRPr="005568EC" w:rsidRDefault="009852D2" w:rsidP="003A18F9">
            <w:pPr>
              <w:spacing w:line="240" w:lineRule="auto"/>
              <w:ind w:firstLine="0"/>
              <w:jc w:val="center"/>
            </w:pPr>
            <w:r>
              <w:t>-415,01</w:t>
            </w:r>
          </w:p>
        </w:tc>
        <w:tc>
          <w:tcPr>
            <w:tcW w:w="1322" w:type="dxa"/>
            <w:vAlign w:val="center"/>
          </w:tcPr>
          <w:p w:rsidR="00A47EFB" w:rsidRPr="005568EC" w:rsidRDefault="009852D2" w:rsidP="003A18F9">
            <w:pPr>
              <w:ind w:firstLine="0"/>
              <w:jc w:val="center"/>
            </w:pPr>
            <w:r>
              <w:t>542,30</w:t>
            </w:r>
          </w:p>
        </w:tc>
      </w:tr>
      <w:tr w:rsidR="00FA69AA" w:rsidRPr="005568EC" w:rsidTr="009852D2">
        <w:trPr>
          <w:jc w:val="center"/>
        </w:trPr>
        <w:tc>
          <w:tcPr>
            <w:tcW w:w="670" w:type="dxa"/>
          </w:tcPr>
          <w:p w:rsidR="00A47EFB" w:rsidRPr="005568EC" w:rsidRDefault="00A47EFB" w:rsidP="003A18F9">
            <w:pPr>
              <w:ind w:firstLine="0"/>
              <w:rPr>
                <w:szCs w:val="24"/>
              </w:rPr>
            </w:pPr>
            <w:r w:rsidRPr="005568EC">
              <w:rPr>
                <w:szCs w:val="24"/>
              </w:rPr>
              <w:t>5.1</w:t>
            </w:r>
          </w:p>
        </w:tc>
        <w:tc>
          <w:tcPr>
            <w:tcW w:w="4559" w:type="dxa"/>
          </w:tcPr>
          <w:p w:rsidR="00A47EFB" w:rsidRPr="005568EC" w:rsidRDefault="00A47EFB" w:rsidP="003A18F9">
            <w:pPr>
              <w:spacing w:line="240" w:lineRule="auto"/>
              <w:ind w:firstLine="0"/>
              <w:jc w:val="left"/>
            </w:pPr>
            <w:r w:rsidRPr="005568EC">
              <w:t>Зоны сельскохозяйственных угодий</w:t>
            </w:r>
          </w:p>
        </w:tc>
        <w:tc>
          <w:tcPr>
            <w:tcW w:w="1690" w:type="dxa"/>
            <w:vAlign w:val="center"/>
          </w:tcPr>
          <w:p w:rsidR="00A47EFB" w:rsidRPr="005568EC" w:rsidRDefault="009852D2" w:rsidP="003A18F9">
            <w:pPr>
              <w:spacing w:line="240" w:lineRule="auto"/>
              <w:ind w:firstLine="0"/>
              <w:jc w:val="center"/>
            </w:pPr>
            <w:r>
              <w:t>944,94</w:t>
            </w:r>
          </w:p>
        </w:tc>
        <w:tc>
          <w:tcPr>
            <w:tcW w:w="1791" w:type="dxa"/>
            <w:vAlign w:val="center"/>
          </w:tcPr>
          <w:p w:rsidR="00A47EFB" w:rsidRPr="005568EC" w:rsidRDefault="009852D2" w:rsidP="003A18F9">
            <w:pPr>
              <w:spacing w:line="240" w:lineRule="auto"/>
              <w:ind w:firstLine="0"/>
              <w:jc w:val="center"/>
            </w:pPr>
            <w:r>
              <w:t>-424,27</w:t>
            </w:r>
          </w:p>
        </w:tc>
        <w:tc>
          <w:tcPr>
            <w:tcW w:w="1322" w:type="dxa"/>
            <w:vAlign w:val="center"/>
          </w:tcPr>
          <w:p w:rsidR="00A47EFB" w:rsidRPr="005568EC" w:rsidRDefault="009852D2" w:rsidP="003A18F9">
            <w:pPr>
              <w:ind w:firstLine="0"/>
              <w:jc w:val="center"/>
            </w:pPr>
            <w:r>
              <w:t>520,67</w:t>
            </w:r>
          </w:p>
        </w:tc>
      </w:tr>
      <w:tr w:rsidR="00FA69AA" w:rsidRPr="005568EC" w:rsidTr="009852D2">
        <w:trPr>
          <w:jc w:val="center"/>
        </w:trPr>
        <w:tc>
          <w:tcPr>
            <w:tcW w:w="670" w:type="dxa"/>
          </w:tcPr>
          <w:p w:rsidR="00A47EFB" w:rsidRPr="005568EC" w:rsidRDefault="00A47EFB" w:rsidP="003A18F9">
            <w:pPr>
              <w:ind w:firstLine="0"/>
              <w:rPr>
                <w:szCs w:val="24"/>
              </w:rPr>
            </w:pPr>
            <w:r w:rsidRPr="005568EC">
              <w:rPr>
                <w:szCs w:val="24"/>
              </w:rPr>
              <w:t>5.2</w:t>
            </w:r>
          </w:p>
        </w:tc>
        <w:tc>
          <w:tcPr>
            <w:tcW w:w="4559" w:type="dxa"/>
          </w:tcPr>
          <w:p w:rsidR="00A47EFB" w:rsidRPr="005568EC" w:rsidRDefault="00A47EFB" w:rsidP="003A18F9">
            <w:pPr>
              <w:spacing w:line="240" w:lineRule="auto"/>
              <w:ind w:firstLine="0"/>
              <w:jc w:val="left"/>
            </w:pPr>
            <w:r w:rsidRPr="005568EC">
              <w:t>Зоны садоводческих, огороднических некоммерческих объединений граждан</w:t>
            </w:r>
          </w:p>
        </w:tc>
        <w:tc>
          <w:tcPr>
            <w:tcW w:w="1690" w:type="dxa"/>
            <w:vAlign w:val="center"/>
          </w:tcPr>
          <w:p w:rsidR="00A47EFB" w:rsidRPr="005568EC" w:rsidRDefault="009852D2" w:rsidP="003A18F9">
            <w:pPr>
              <w:spacing w:line="240" w:lineRule="auto"/>
              <w:ind w:firstLine="0"/>
              <w:jc w:val="center"/>
            </w:pPr>
            <w:r>
              <w:t>0</w:t>
            </w:r>
          </w:p>
        </w:tc>
        <w:tc>
          <w:tcPr>
            <w:tcW w:w="1791" w:type="dxa"/>
            <w:vAlign w:val="center"/>
          </w:tcPr>
          <w:p w:rsidR="00A47EFB" w:rsidRPr="005568EC" w:rsidRDefault="009852D2" w:rsidP="003A18F9">
            <w:pPr>
              <w:spacing w:line="240" w:lineRule="auto"/>
              <w:ind w:firstLine="0"/>
              <w:jc w:val="center"/>
            </w:pPr>
            <w:r>
              <w:t>0</w:t>
            </w:r>
          </w:p>
        </w:tc>
        <w:tc>
          <w:tcPr>
            <w:tcW w:w="1322" w:type="dxa"/>
            <w:vAlign w:val="center"/>
          </w:tcPr>
          <w:p w:rsidR="00A47EFB" w:rsidRPr="005568EC" w:rsidRDefault="009852D2" w:rsidP="003A18F9">
            <w:pPr>
              <w:ind w:firstLine="0"/>
              <w:jc w:val="center"/>
            </w:pPr>
            <w:r>
              <w:t>0</w:t>
            </w:r>
          </w:p>
        </w:tc>
      </w:tr>
      <w:tr w:rsidR="00FA69AA" w:rsidRPr="005568EC" w:rsidTr="009852D2">
        <w:trPr>
          <w:jc w:val="center"/>
        </w:trPr>
        <w:tc>
          <w:tcPr>
            <w:tcW w:w="670" w:type="dxa"/>
          </w:tcPr>
          <w:p w:rsidR="00A47EFB" w:rsidRPr="005568EC" w:rsidRDefault="00A47EFB" w:rsidP="003A18F9">
            <w:pPr>
              <w:ind w:firstLine="0"/>
              <w:rPr>
                <w:szCs w:val="24"/>
              </w:rPr>
            </w:pPr>
            <w:r w:rsidRPr="005568EC">
              <w:rPr>
                <w:szCs w:val="24"/>
              </w:rPr>
              <w:t>5.3</w:t>
            </w:r>
          </w:p>
        </w:tc>
        <w:tc>
          <w:tcPr>
            <w:tcW w:w="4559" w:type="dxa"/>
          </w:tcPr>
          <w:p w:rsidR="00A47EFB" w:rsidRPr="005568EC" w:rsidRDefault="00A47EFB" w:rsidP="003A18F9">
            <w:pPr>
              <w:spacing w:line="240" w:lineRule="auto"/>
              <w:ind w:firstLine="0"/>
              <w:jc w:val="left"/>
            </w:pPr>
            <w:r w:rsidRPr="005568EC">
              <w:t>Производственные зоны сельскохозяйственных предприятий</w:t>
            </w:r>
          </w:p>
        </w:tc>
        <w:tc>
          <w:tcPr>
            <w:tcW w:w="1690" w:type="dxa"/>
            <w:vAlign w:val="center"/>
          </w:tcPr>
          <w:p w:rsidR="00A47EFB" w:rsidRPr="005568EC" w:rsidRDefault="009852D2" w:rsidP="003A18F9">
            <w:pPr>
              <w:spacing w:line="240" w:lineRule="auto"/>
              <w:ind w:firstLine="0"/>
              <w:jc w:val="center"/>
            </w:pPr>
            <w:r>
              <w:t>12,37</w:t>
            </w:r>
          </w:p>
        </w:tc>
        <w:tc>
          <w:tcPr>
            <w:tcW w:w="1791" w:type="dxa"/>
            <w:vAlign w:val="center"/>
          </w:tcPr>
          <w:p w:rsidR="00A47EFB" w:rsidRPr="005568EC" w:rsidRDefault="009852D2" w:rsidP="003A18F9">
            <w:pPr>
              <w:spacing w:line="240" w:lineRule="auto"/>
              <w:ind w:firstLine="0"/>
              <w:jc w:val="center"/>
            </w:pPr>
            <w:r>
              <w:t>9,26</w:t>
            </w:r>
          </w:p>
        </w:tc>
        <w:tc>
          <w:tcPr>
            <w:tcW w:w="1322" w:type="dxa"/>
            <w:vAlign w:val="center"/>
          </w:tcPr>
          <w:p w:rsidR="00A47EFB" w:rsidRPr="005568EC" w:rsidRDefault="009852D2" w:rsidP="003A18F9">
            <w:pPr>
              <w:ind w:firstLine="0"/>
              <w:jc w:val="center"/>
            </w:pPr>
            <w:r>
              <w:t>21,63</w:t>
            </w:r>
          </w:p>
        </w:tc>
      </w:tr>
    </w:tbl>
    <w:p w:rsidR="00A47EFB" w:rsidRPr="005568EC" w:rsidRDefault="00A47EFB" w:rsidP="00750A6D">
      <w:pPr>
        <w:ind w:firstLine="720"/>
        <w:jc w:val="right"/>
        <w:rPr>
          <w:lang w:eastAsia="ar-SA"/>
        </w:rPr>
      </w:pPr>
    </w:p>
    <w:p w:rsidR="00681219" w:rsidRPr="005568EC" w:rsidRDefault="003E4EA7" w:rsidP="00681219">
      <w:pPr>
        <w:pStyle w:val="30"/>
        <w:ind w:firstLine="709"/>
        <w:rPr>
          <w:b/>
          <w:szCs w:val="28"/>
        </w:rPr>
      </w:pPr>
      <w:bookmarkStart w:id="91" w:name="_Toc25862056"/>
      <w:r w:rsidRPr="005568EC">
        <w:rPr>
          <w:b/>
          <w:szCs w:val="28"/>
        </w:rPr>
        <w:t>2.2.</w:t>
      </w:r>
      <w:r w:rsidR="00681219" w:rsidRPr="005568EC">
        <w:rPr>
          <w:b/>
          <w:szCs w:val="28"/>
        </w:rPr>
        <w:t>2.6</w:t>
      </w:r>
      <w:r w:rsidR="00681219" w:rsidRPr="005568EC">
        <w:rPr>
          <w:b/>
        </w:rPr>
        <w:t xml:space="preserve"> </w:t>
      </w:r>
      <w:bookmarkEnd w:id="90"/>
      <w:r w:rsidR="009B0CDA" w:rsidRPr="005568EC">
        <w:rPr>
          <w:b/>
        </w:rPr>
        <w:t>Зоны рекреационного назначения</w:t>
      </w:r>
      <w:bookmarkEnd w:id="91"/>
    </w:p>
    <w:p w:rsidR="00681219" w:rsidRPr="005568EC" w:rsidRDefault="00681219" w:rsidP="00681219">
      <w:pPr>
        <w:jc w:val="center"/>
      </w:pPr>
    </w:p>
    <w:p w:rsidR="00C63B06" w:rsidRPr="00E85661" w:rsidRDefault="00C63B06" w:rsidP="00113173">
      <w:pPr>
        <w:ind w:right="170"/>
      </w:pPr>
      <w:r w:rsidRPr="005568EC">
        <w:t xml:space="preserve">В состав </w:t>
      </w:r>
      <w:r w:rsidRPr="005568EC">
        <w:rPr>
          <w:b/>
        </w:rPr>
        <w:t>зон рекреационного назначения</w:t>
      </w:r>
      <w:r w:rsidRPr="005568EC">
        <w:t xml:space="preserve"> могут включаться зоны в</w:t>
      </w:r>
      <w:r w:rsidRPr="00E85661">
        <w:t xml:space="preserve"> границах территорий, занятых </w:t>
      </w:r>
      <w:r w:rsidR="00942A5A" w:rsidRPr="00E85661">
        <w:t>сель</w:t>
      </w:r>
      <w:r w:rsidRPr="00E85661">
        <w:t xml:space="preserve">скими лесами, скверами, парками, </w:t>
      </w:r>
      <w:r w:rsidR="00942A5A" w:rsidRPr="00E85661">
        <w:t>сель</w:t>
      </w:r>
      <w:r w:rsidRPr="00E85661">
        <w:t>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13173" w:rsidRPr="00E85661" w:rsidRDefault="00113173" w:rsidP="00113173">
      <w:pPr>
        <w:ind w:firstLine="720"/>
      </w:pPr>
      <w:r w:rsidRPr="00E85661">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включает парки, сады, </w:t>
      </w:r>
      <w:r w:rsidR="00942A5A" w:rsidRPr="00E85661">
        <w:t>сель</w:t>
      </w:r>
      <w:r w:rsidRPr="00E85661">
        <w:t>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577159" w:rsidRPr="00E85661" w:rsidRDefault="00577159" w:rsidP="00577159">
      <w:r w:rsidRPr="00E85661">
        <w:t>Особую роль в зоне общественных пространств играют зелёные насаждения общего пользования. Согласно С</w:t>
      </w:r>
      <w:r w:rsidR="00A768AC" w:rsidRPr="00E85661">
        <w:t>н</w:t>
      </w:r>
      <w:r w:rsidRPr="00E85661">
        <w:t xml:space="preserve">иП 2.07.01-89* «Градостроительство. Планировка и застройка городских и сельских поселений» при организации зоны общественных пространств необходимо создание парков и скверов с высоким уровнем благоустройства, оснащённых аттракционами, беседками, перголами, фонтанами и декоративными бассейнами, туалетами. </w:t>
      </w:r>
    </w:p>
    <w:p w:rsidR="00D63598" w:rsidRPr="003171EF" w:rsidRDefault="00D63598" w:rsidP="00D63598">
      <w:pPr>
        <w:tabs>
          <w:tab w:val="left" w:pos="993"/>
        </w:tabs>
        <w:spacing w:line="293" w:lineRule="auto"/>
      </w:pPr>
      <w:r w:rsidRPr="003171EF">
        <w:t xml:space="preserve">Зона общественных пространств и зеленых насаждений общего пользования занимает свободные от транспорта территории,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w:t>
      </w:r>
      <w:r w:rsidRPr="003171EF">
        <w:lastRenderedPageBreak/>
        <w:t xml:space="preserve">территориях объектов массового посещения общественного, делового назначения, а также озелененные территории вдоль водных артерий. </w:t>
      </w:r>
    </w:p>
    <w:p w:rsidR="0098109D" w:rsidRPr="00E85661" w:rsidRDefault="0098109D" w:rsidP="00577159">
      <w:proofErr w:type="gramStart"/>
      <w:r w:rsidRPr="00E85661">
        <w:t>В настоящем генеральном плане в зоне рекреационного назначения выделены следующие подзоны:</w:t>
      </w:r>
      <w:proofErr w:type="gramEnd"/>
    </w:p>
    <w:p w:rsidR="0098109D" w:rsidRPr="00E85661" w:rsidRDefault="00E7631B" w:rsidP="00A22C6E">
      <w:pPr>
        <w:numPr>
          <w:ilvl w:val="0"/>
          <w:numId w:val="41"/>
        </w:numPr>
        <w:tabs>
          <w:tab w:val="left" w:pos="993"/>
        </w:tabs>
        <w:ind w:left="0" w:firstLine="709"/>
        <w:rPr>
          <w:u w:val="single"/>
        </w:rPr>
      </w:pPr>
      <w:r w:rsidRPr="00E85661">
        <w:rPr>
          <w:u w:val="single"/>
        </w:rPr>
        <w:t>Зона озелененных территорий общего пользования (лесопарки, парки, сады, скверы, бульвары, городские леса)</w:t>
      </w:r>
      <w:r w:rsidR="0098109D" w:rsidRPr="00E85661">
        <w:rPr>
          <w:u w:val="single"/>
        </w:rPr>
        <w:t>;</w:t>
      </w:r>
    </w:p>
    <w:p w:rsidR="0098109D" w:rsidRPr="00D63598" w:rsidRDefault="00E7631B" w:rsidP="00A22C6E">
      <w:pPr>
        <w:numPr>
          <w:ilvl w:val="0"/>
          <w:numId w:val="41"/>
        </w:numPr>
        <w:tabs>
          <w:tab w:val="left" w:pos="993"/>
        </w:tabs>
        <w:ind w:left="0" w:firstLine="709"/>
        <w:rPr>
          <w:u w:val="single"/>
        </w:rPr>
      </w:pPr>
      <w:r w:rsidRPr="00D63598">
        <w:rPr>
          <w:u w:val="single"/>
        </w:rPr>
        <w:t>Зона отдыха.</w:t>
      </w:r>
    </w:p>
    <w:p w:rsidR="005F69A3" w:rsidRPr="003171EF" w:rsidRDefault="005F69A3" w:rsidP="003171EF">
      <w:pPr>
        <w:pStyle w:val="1ff7"/>
        <w:widowControl w:val="0"/>
        <w:spacing w:after="0" w:line="276" w:lineRule="auto"/>
        <w:ind w:firstLine="709"/>
        <w:rPr>
          <w:sz w:val="28"/>
          <w:szCs w:val="28"/>
        </w:rPr>
      </w:pPr>
      <w:r w:rsidRPr="003171EF">
        <w:rPr>
          <w:sz w:val="28"/>
          <w:szCs w:val="28"/>
        </w:rPr>
        <w:t>Зона рекреационного назначения выполняет важные функции в организации среды обитания человека, такие как:</w:t>
      </w:r>
    </w:p>
    <w:p w:rsidR="005F69A3" w:rsidRPr="003171EF" w:rsidRDefault="005F69A3" w:rsidP="003171EF">
      <w:pPr>
        <w:pStyle w:val="1ff7"/>
        <w:widowControl w:val="0"/>
        <w:spacing w:after="0" w:line="276" w:lineRule="auto"/>
        <w:ind w:firstLine="709"/>
        <w:rPr>
          <w:sz w:val="28"/>
          <w:szCs w:val="28"/>
        </w:rPr>
      </w:pPr>
      <w:r w:rsidRPr="003171EF">
        <w:rPr>
          <w:sz w:val="28"/>
          <w:szCs w:val="28"/>
        </w:rPr>
        <w:t>-эстетическое и экологическое равновесие окружающей среды:</w:t>
      </w:r>
    </w:p>
    <w:p w:rsidR="005F69A3" w:rsidRPr="003171EF" w:rsidRDefault="005F69A3" w:rsidP="003171EF">
      <w:pPr>
        <w:pStyle w:val="1ff7"/>
        <w:widowControl w:val="0"/>
        <w:spacing w:after="0" w:line="276" w:lineRule="auto"/>
        <w:ind w:firstLine="709"/>
        <w:rPr>
          <w:sz w:val="28"/>
          <w:szCs w:val="28"/>
        </w:rPr>
      </w:pPr>
      <w:r w:rsidRPr="003171EF">
        <w:rPr>
          <w:sz w:val="28"/>
          <w:szCs w:val="28"/>
        </w:rPr>
        <w:t>-формирование архитектурно-рекреационных ансамблей, бульваров, парков, скверов и др.</w:t>
      </w:r>
    </w:p>
    <w:p w:rsidR="00DA4EB2" w:rsidRPr="00D63598" w:rsidRDefault="00DA4EB2" w:rsidP="003171EF">
      <w:pPr>
        <w:tabs>
          <w:tab w:val="left" w:pos="9781"/>
        </w:tabs>
      </w:pPr>
      <w:r w:rsidRPr="00D63598">
        <w:t xml:space="preserve">Рекреационная зона </w:t>
      </w:r>
      <w:r w:rsidR="00D63598" w:rsidRPr="00D63598">
        <w:t>населенных пунктов</w:t>
      </w:r>
      <w:r w:rsidRPr="00D63598">
        <w:t xml:space="preserve"> </w:t>
      </w:r>
      <w:r w:rsidR="00D63598" w:rsidRPr="00D63598">
        <w:t xml:space="preserve">поселения </w:t>
      </w:r>
      <w:r w:rsidRPr="00D63598">
        <w:t>представлена парк</w:t>
      </w:r>
      <w:r w:rsidR="00D63598" w:rsidRPr="00D63598">
        <w:t>а</w:t>
      </w:r>
      <w:r w:rsidRPr="00D63598">
        <w:t>м</w:t>
      </w:r>
      <w:r w:rsidR="00D63598" w:rsidRPr="00D63598">
        <w:t>и</w:t>
      </w:r>
      <w:r w:rsidRPr="00D63598">
        <w:t xml:space="preserve"> в существующ</w:t>
      </w:r>
      <w:r w:rsidR="00D63598" w:rsidRPr="00D63598">
        <w:t>их</w:t>
      </w:r>
      <w:r w:rsidRPr="00D63598">
        <w:t xml:space="preserve"> общественн</w:t>
      </w:r>
      <w:r w:rsidR="00D63598" w:rsidRPr="00D63598">
        <w:t>ых</w:t>
      </w:r>
      <w:r w:rsidRPr="00D63598">
        <w:t xml:space="preserve"> центр</w:t>
      </w:r>
      <w:r w:rsidR="00D63598" w:rsidRPr="00D63598">
        <w:t>ах</w:t>
      </w:r>
      <w:r w:rsidRPr="00D63598">
        <w:t xml:space="preserve">, существующими скверами в жилой застройке, </w:t>
      </w:r>
      <w:r w:rsidR="00D63598" w:rsidRPr="00D63598">
        <w:t>проектируемыми скверами в жилой застройке</w:t>
      </w:r>
      <w:r w:rsidRPr="00D63598">
        <w:t>, озелененной прибрежной полос</w:t>
      </w:r>
      <w:r w:rsidR="00D63598" w:rsidRPr="00D63598">
        <w:t>ой</w:t>
      </w:r>
      <w:r w:rsidRPr="00D63598">
        <w:t xml:space="preserve"> и организованной зоной отдыха на берегу реки </w:t>
      </w:r>
      <w:r w:rsidR="00D63598" w:rsidRPr="00D63598">
        <w:t>Протока</w:t>
      </w:r>
      <w:r w:rsidRPr="00D63598">
        <w:t xml:space="preserve"> и </w:t>
      </w:r>
      <w:r w:rsidR="00D63598" w:rsidRPr="00D63598">
        <w:t>безымянных притоков</w:t>
      </w:r>
      <w:r w:rsidRPr="00D63598">
        <w:t>.</w:t>
      </w:r>
    </w:p>
    <w:p w:rsidR="0098109D" w:rsidRPr="00D63598" w:rsidRDefault="0098109D" w:rsidP="003171EF">
      <w:pPr>
        <w:tabs>
          <w:tab w:val="left" w:pos="993"/>
        </w:tabs>
        <w:spacing w:line="293" w:lineRule="auto"/>
      </w:pPr>
      <w:r w:rsidRPr="00D63598">
        <w:t xml:space="preserve">Генеральным планом </w:t>
      </w:r>
      <w:r w:rsidR="00D63598" w:rsidRPr="00D63598">
        <w:t>рекоменду</w:t>
      </w:r>
      <w:r w:rsidRPr="00D63598">
        <w:t xml:space="preserve">ется </w:t>
      </w:r>
      <w:r w:rsidR="00D63598">
        <w:t>организация</w:t>
      </w:r>
      <w:r w:rsidRPr="00D63598">
        <w:t xml:space="preserve"> баз</w:t>
      </w:r>
      <w:r w:rsidR="00EB10CC" w:rsidRPr="00D63598">
        <w:t>ы</w:t>
      </w:r>
      <w:r w:rsidRPr="00D63598">
        <w:t xml:space="preserve"> отдыха </w:t>
      </w:r>
      <w:r w:rsidR="00D63598">
        <w:t xml:space="preserve">и туризма </w:t>
      </w:r>
      <w:r w:rsidRPr="00D63598">
        <w:t xml:space="preserve">в </w:t>
      </w:r>
      <w:r w:rsidR="00EB10CC" w:rsidRPr="00D63598">
        <w:t>юж</w:t>
      </w:r>
      <w:r w:rsidRPr="00D63598">
        <w:t xml:space="preserve">ной части </w:t>
      </w:r>
      <w:r w:rsidR="00EB10CC" w:rsidRPr="00D63598">
        <w:t>станицы</w:t>
      </w:r>
      <w:r w:rsidR="00D63598" w:rsidRPr="00D63598">
        <w:t xml:space="preserve"> после заключения об отсутсвии на данной террито</w:t>
      </w:r>
      <w:r w:rsidR="00D63598">
        <w:t>р</w:t>
      </w:r>
      <w:r w:rsidR="00D63598" w:rsidRPr="00D63598">
        <w:t>ии зоны затопления и подтопления</w:t>
      </w:r>
      <w:r w:rsidRPr="00D63598">
        <w:t xml:space="preserve">. </w:t>
      </w:r>
    </w:p>
    <w:p w:rsidR="0098109D" w:rsidRPr="003171EF" w:rsidRDefault="0098109D" w:rsidP="0098109D">
      <w:pPr>
        <w:autoSpaceDE w:val="0"/>
        <w:autoSpaceDN w:val="0"/>
        <w:adjustRightInd w:val="0"/>
        <w:spacing w:line="312" w:lineRule="auto"/>
      </w:pPr>
    </w:p>
    <w:p w:rsidR="0098109D" w:rsidRPr="003171EF" w:rsidRDefault="0098109D" w:rsidP="003363C0">
      <w:pPr>
        <w:jc w:val="center"/>
      </w:pPr>
      <w:r w:rsidRPr="003171EF">
        <w:t>Параметры зоны рекреационного назначения.</w:t>
      </w:r>
    </w:p>
    <w:p w:rsidR="00766193" w:rsidRPr="00D63598" w:rsidRDefault="00766193" w:rsidP="00766193">
      <w:pPr>
        <w:ind w:firstLine="720"/>
        <w:jc w:val="right"/>
        <w:rPr>
          <w:lang w:eastAsia="ar-SA"/>
        </w:rPr>
      </w:pPr>
      <w:r w:rsidRPr="00D63598">
        <w:rPr>
          <w:lang w:eastAsia="ar-SA"/>
        </w:rPr>
        <w:t>Таблица 3</w:t>
      </w:r>
      <w:r w:rsidR="00D63598" w:rsidRPr="00D63598">
        <w:rPr>
          <w:lang w:eastAsia="ar-SA"/>
        </w:rPr>
        <w:t>0</w:t>
      </w:r>
    </w:p>
    <w:tbl>
      <w:tblPr>
        <w:tblW w:w="1003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4132"/>
        <w:gridCol w:w="2056"/>
        <w:gridCol w:w="1791"/>
        <w:gridCol w:w="1381"/>
      </w:tblGrid>
      <w:tr w:rsidR="00095867" w:rsidRPr="00D63598" w:rsidTr="003A18F9">
        <w:trPr>
          <w:jc w:val="center"/>
        </w:trPr>
        <w:tc>
          <w:tcPr>
            <w:tcW w:w="672" w:type="dxa"/>
            <w:shd w:val="clear" w:color="auto" w:fill="F2F2F2"/>
            <w:vAlign w:val="center"/>
          </w:tcPr>
          <w:p w:rsidR="00095867" w:rsidRPr="00D63598" w:rsidRDefault="00095867" w:rsidP="003A18F9">
            <w:pPr>
              <w:ind w:firstLine="0"/>
              <w:jc w:val="center"/>
              <w:rPr>
                <w:sz w:val="22"/>
                <w:szCs w:val="24"/>
              </w:rPr>
            </w:pPr>
            <w:r w:rsidRPr="00D63598">
              <w:rPr>
                <w:sz w:val="22"/>
                <w:szCs w:val="24"/>
              </w:rPr>
              <w:t>№пп</w:t>
            </w:r>
          </w:p>
        </w:tc>
        <w:tc>
          <w:tcPr>
            <w:tcW w:w="4132" w:type="dxa"/>
            <w:shd w:val="clear" w:color="auto" w:fill="F2F2F2"/>
            <w:vAlign w:val="center"/>
          </w:tcPr>
          <w:p w:rsidR="00095867" w:rsidRPr="00D63598" w:rsidRDefault="00095867" w:rsidP="003A18F9">
            <w:pPr>
              <w:ind w:firstLine="0"/>
              <w:jc w:val="center"/>
              <w:rPr>
                <w:sz w:val="22"/>
                <w:szCs w:val="24"/>
              </w:rPr>
            </w:pPr>
            <w:r w:rsidRPr="00D63598">
              <w:rPr>
                <w:sz w:val="22"/>
                <w:szCs w:val="24"/>
              </w:rPr>
              <w:t>Тип зоны</w:t>
            </w:r>
          </w:p>
        </w:tc>
        <w:tc>
          <w:tcPr>
            <w:tcW w:w="2056" w:type="dxa"/>
            <w:shd w:val="clear" w:color="auto" w:fill="F2F2F2"/>
            <w:vAlign w:val="center"/>
          </w:tcPr>
          <w:p w:rsidR="00095867" w:rsidRPr="00D63598" w:rsidRDefault="00095867" w:rsidP="003A18F9">
            <w:pPr>
              <w:ind w:firstLine="0"/>
              <w:jc w:val="center"/>
              <w:rPr>
                <w:sz w:val="22"/>
                <w:szCs w:val="24"/>
              </w:rPr>
            </w:pPr>
            <w:r w:rsidRPr="00D63598">
              <w:rPr>
                <w:sz w:val="22"/>
                <w:szCs w:val="24"/>
              </w:rPr>
              <w:t>Существующий</w:t>
            </w:r>
          </w:p>
          <w:p w:rsidR="00095867" w:rsidRPr="00D63598" w:rsidRDefault="00095867" w:rsidP="003A18F9">
            <w:pPr>
              <w:ind w:firstLine="0"/>
              <w:jc w:val="center"/>
              <w:rPr>
                <w:sz w:val="22"/>
                <w:szCs w:val="24"/>
              </w:rPr>
            </w:pPr>
            <w:r w:rsidRPr="00D63598">
              <w:rPr>
                <w:sz w:val="22"/>
                <w:szCs w:val="24"/>
              </w:rPr>
              <w:t xml:space="preserve">показатель, </w:t>
            </w:r>
            <w:proofErr w:type="gramStart"/>
            <w:r w:rsidRPr="00D63598">
              <w:rPr>
                <w:sz w:val="22"/>
                <w:szCs w:val="24"/>
              </w:rPr>
              <w:t>га</w:t>
            </w:r>
            <w:proofErr w:type="gramEnd"/>
          </w:p>
        </w:tc>
        <w:tc>
          <w:tcPr>
            <w:tcW w:w="1791" w:type="dxa"/>
            <w:shd w:val="clear" w:color="auto" w:fill="F2F2F2"/>
            <w:vAlign w:val="center"/>
          </w:tcPr>
          <w:p w:rsidR="00095867" w:rsidRPr="00D63598" w:rsidRDefault="00095867" w:rsidP="003A18F9">
            <w:pPr>
              <w:ind w:firstLine="0"/>
              <w:jc w:val="center"/>
              <w:rPr>
                <w:sz w:val="22"/>
                <w:szCs w:val="24"/>
              </w:rPr>
            </w:pPr>
            <w:r w:rsidRPr="00D63598">
              <w:rPr>
                <w:sz w:val="22"/>
                <w:szCs w:val="24"/>
              </w:rPr>
              <w:t xml:space="preserve">Проектируемый, </w:t>
            </w:r>
            <w:proofErr w:type="gramStart"/>
            <w:r w:rsidRPr="00D63598">
              <w:rPr>
                <w:sz w:val="22"/>
                <w:szCs w:val="24"/>
              </w:rPr>
              <w:t>га</w:t>
            </w:r>
            <w:proofErr w:type="gramEnd"/>
          </w:p>
        </w:tc>
        <w:tc>
          <w:tcPr>
            <w:tcW w:w="1381" w:type="dxa"/>
            <w:shd w:val="clear" w:color="auto" w:fill="F2F2F2"/>
            <w:vAlign w:val="center"/>
          </w:tcPr>
          <w:p w:rsidR="00095867" w:rsidRPr="00D63598" w:rsidRDefault="00095867" w:rsidP="003A18F9">
            <w:pPr>
              <w:ind w:firstLine="0"/>
              <w:jc w:val="center"/>
              <w:rPr>
                <w:sz w:val="22"/>
                <w:szCs w:val="24"/>
              </w:rPr>
            </w:pPr>
            <w:r w:rsidRPr="00D63598">
              <w:rPr>
                <w:sz w:val="22"/>
                <w:szCs w:val="24"/>
              </w:rPr>
              <w:t xml:space="preserve">Всего на расчетный срок, </w:t>
            </w:r>
            <w:proofErr w:type="gramStart"/>
            <w:r w:rsidRPr="00D63598">
              <w:rPr>
                <w:sz w:val="22"/>
                <w:szCs w:val="24"/>
              </w:rPr>
              <w:t>га</w:t>
            </w:r>
            <w:proofErr w:type="gramEnd"/>
          </w:p>
        </w:tc>
      </w:tr>
      <w:tr w:rsidR="00095867" w:rsidRPr="00D63598" w:rsidTr="003A18F9">
        <w:trPr>
          <w:jc w:val="center"/>
        </w:trPr>
        <w:tc>
          <w:tcPr>
            <w:tcW w:w="672" w:type="dxa"/>
          </w:tcPr>
          <w:p w:rsidR="00095867" w:rsidRPr="00D63598" w:rsidRDefault="00095867" w:rsidP="003A18F9">
            <w:pPr>
              <w:ind w:firstLine="0"/>
              <w:jc w:val="center"/>
            </w:pPr>
            <w:r w:rsidRPr="00D63598">
              <w:t>6</w:t>
            </w:r>
          </w:p>
        </w:tc>
        <w:tc>
          <w:tcPr>
            <w:tcW w:w="4132" w:type="dxa"/>
          </w:tcPr>
          <w:p w:rsidR="00095867" w:rsidRPr="00D63598" w:rsidRDefault="00095867" w:rsidP="003A18F9">
            <w:pPr>
              <w:spacing w:line="240" w:lineRule="auto"/>
              <w:ind w:firstLine="0"/>
              <w:jc w:val="left"/>
            </w:pPr>
            <w:r w:rsidRPr="00D63598">
              <w:t>Зоны рекреационного назначения</w:t>
            </w:r>
            <w:r w:rsidRPr="00D63598">
              <w:rPr>
                <w:szCs w:val="24"/>
              </w:rPr>
              <w:t xml:space="preserve"> </w:t>
            </w:r>
            <w:r w:rsidR="00A84B88" w:rsidRPr="00D63598">
              <w:rPr>
                <w:szCs w:val="24"/>
              </w:rPr>
              <w:t xml:space="preserve">Гривенского сельского поселения </w:t>
            </w:r>
            <w:r w:rsidRPr="00D63598">
              <w:rPr>
                <w:szCs w:val="24"/>
              </w:rPr>
              <w:t>всего, в том числе:</w:t>
            </w:r>
          </w:p>
        </w:tc>
        <w:tc>
          <w:tcPr>
            <w:tcW w:w="2056" w:type="dxa"/>
            <w:vAlign w:val="center"/>
          </w:tcPr>
          <w:p w:rsidR="00095867" w:rsidRPr="00D63598" w:rsidRDefault="00FC78C9" w:rsidP="00FC78C9">
            <w:pPr>
              <w:spacing w:line="240" w:lineRule="auto"/>
              <w:ind w:firstLine="0"/>
              <w:jc w:val="center"/>
            </w:pPr>
            <w:r>
              <w:t>4</w:t>
            </w:r>
            <w:r w:rsidR="00095867" w:rsidRPr="00D63598">
              <w:t>,</w:t>
            </w:r>
            <w:r>
              <w:t>4</w:t>
            </w:r>
            <w:r w:rsidR="00095867" w:rsidRPr="00D63598">
              <w:t>7</w:t>
            </w:r>
          </w:p>
        </w:tc>
        <w:tc>
          <w:tcPr>
            <w:tcW w:w="1791" w:type="dxa"/>
            <w:vAlign w:val="center"/>
          </w:tcPr>
          <w:p w:rsidR="00095867" w:rsidRPr="00D63598" w:rsidRDefault="00FC78C9" w:rsidP="00FC78C9">
            <w:pPr>
              <w:spacing w:line="240" w:lineRule="auto"/>
              <w:ind w:firstLine="0"/>
              <w:jc w:val="center"/>
            </w:pPr>
            <w:r>
              <w:t>15</w:t>
            </w:r>
            <w:r w:rsidR="00095867" w:rsidRPr="00D63598">
              <w:t>,</w:t>
            </w:r>
            <w:r>
              <w:t>54</w:t>
            </w:r>
          </w:p>
        </w:tc>
        <w:tc>
          <w:tcPr>
            <w:tcW w:w="1381" w:type="dxa"/>
            <w:vAlign w:val="center"/>
          </w:tcPr>
          <w:p w:rsidR="00095867" w:rsidRPr="00D63598" w:rsidRDefault="00FC78C9" w:rsidP="00FC78C9">
            <w:pPr>
              <w:ind w:firstLine="0"/>
              <w:jc w:val="center"/>
            </w:pPr>
            <w:r>
              <w:t>20</w:t>
            </w:r>
            <w:r w:rsidR="00095867" w:rsidRPr="00D63598">
              <w:t>,</w:t>
            </w:r>
            <w:r>
              <w:t>01</w:t>
            </w:r>
          </w:p>
        </w:tc>
      </w:tr>
      <w:tr w:rsidR="00095867" w:rsidRPr="00D63598" w:rsidTr="003A18F9">
        <w:trPr>
          <w:jc w:val="center"/>
        </w:trPr>
        <w:tc>
          <w:tcPr>
            <w:tcW w:w="672" w:type="dxa"/>
          </w:tcPr>
          <w:p w:rsidR="00095867" w:rsidRPr="00D63598" w:rsidRDefault="00095867" w:rsidP="003A18F9">
            <w:pPr>
              <w:ind w:firstLine="0"/>
              <w:rPr>
                <w:szCs w:val="24"/>
              </w:rPr>
            </w:pPr>
            <w:r w:rsidRPr="00D63598">
              <w:rPr>
                <w:szCs w:val="24"/>
              </w:rPr>
              <w:t>6.1</w:t>
            </w:r>
          </w:p>
        </w:tc>
        <w:tc>
          <w:tcPr>
            <w:tcW w:w="4132" w:type="dxa"/>
          </w:tcPr>
          <w:p w:rsidR="00095867" w:rsidRPr="00D63598" w:rsidRDefault="00095867" w:rsidP="003A18F9">
            <w:pPr>
              <w:spacing w:line="240" w:lineRule="auto"/>
              <w:ind w:firstLine="0"/>
              <w:jc w:val="left"/>
            </w:pPr>
            <w:r w:rsidRPr="00D63598">
              <w:t>Зона озелененных территорий общего пользования</w:t>
            </w:r>
          </w:p>
        </w:tc>
        <w:tc>
          <w:tcPr>
            <w:tcW w:w="2056" w:type="dxa"/>
            <w:vAlign w:val="center"/>
          </w:tcPr>
          <w:p w:rsidR="00095867" w:rsidRPr="00D63598" w:rsidRDefault="00FC78C9" w:rsidP="003A18F9">
            <w:pPr>
              <w:spacing w:line="240" w:lineRule="auto"/>
              <w:ind w:firstLine="0"/>
              <w:jc w:val="center"/>
            </w:pPr>
            <w:r>
              <w:t>4</w:t>
            </w:r>
            <w:r w:rsidRPr="00D63598">
              <w:t>,</w:t>
            </w:r>
            <w:r>
              <w:t>4</w:t>
            </w:r>
            <w:r w:rsidRPr="00D63598">
              <w:t>7</w:t>
            </w:r>
          </w:p>
        </w:tc>
        <w:tc>
          <w:tcPr>
            <w:tcW w:w="1791" w:type="dxa"/>
            <w:vAlign w:val="center"/>
          </w:tcPr>
          <w:p w:rsidR="00095867" w:rsidRPr="00D63598" w:rsidRDefault="00FC78C9" w:rsidP="003A18F9">
            <w:pPr>
              <w:spacing w:line="240" w:lineRule="auto"/>
              <w:ind w:firstLine="0"/>
              <w:jc w:val="center"/>
            </w:pPr>
            <w:r>
              <w:t>12,77</w:t>
            </w:r>
          </w:p>
        </w:tc>
        <w:tc>
          <w:tcPr>
            <w:tcW w:w="1381" w:type="dxa"/>
            <w:vAlign w:val="center"/>
          </w:tcPr>
          <w:p w:rsidR="00095867" w:rsidRPr="00D63598" w:rsidRDefault="00FC78C9" w:rsidP="003A18F9">
            <w:pPr>
              <w:ind w:firstLine="0"/>
              <w:jc w:val="center"/>
            </w:pPr>
            <w:r>
              <w:t>17,24</w:t>
            </w:r>
          </w:p>
        </w:tc>
      </w:tr>
      <w:tr w:rsidR="00095867" w:rsidRPr="00D97996" w:rsidTr="003A18F9">
        <w:trPr>
          <w:jc w:val="center"/>
        </w:trPr>
        <w:tc>
          <w:tcPr>
            <w:tcW w:w="672" w:type="dxa"/>
          </w:tcPr>
          <w:p w:rsidR="00095867" w:rsidRPr="00D63598" w:rsidRDefault="00095867" w:rsidP="003A18F9">
            <w:pPr>
              <w:ind w:firstLine="0"/>
              <w:rPr>
                <w:szCs w:val="24"/>
              </w:rPr>
            </w:pPr>
            <w:r w:rsidRPr="00D63598">
              <w:rPr>
                <w:szCs w:val="24"/>
              </w:rPr>
              <w:t>6.2</w:t>
            </w:r>
          </w:p>
        </w:tc>
        <w:tc>
          <w:tcPr>
            <w:tcW w:w="4132" w:type="dxa"/>
          </w:tcPr>
          <w:p w:rsidR="00095867" w:rsidRPr="003171EF" w:rsidRDefault="00095867" w:rsidP="003A18F9">
            <w:pPr>
              <w:spacing w:line="240" w:lineRule="auto"/>
              <w:ind w:firstLine="0"/>
              <w:jc w:val="left"/>
            </w:pPr>
            <w:r w:rsidRPr="00D63598">
              <w:t>Зона отдыха</w:t>
            </w:r>
            <w:r w:rsidR="00D63598">
              <w:t xml:space="preserve"> и туризма</w:t>
            </w:r>
          </w:p>
        </w:tc>
        <w:tc>
          <w:tcPr>
            <w:tcW w:w="2056" w:type="dxa"/>
            <w:vAlign w:val="center"/>
          </w:tcPr>
          <w:p w:rsidR="00095867" w:rsidRPr="003171EF" w:rsidRDefault="00FC78C9" w:rsidP="003A18F9">
            <w:pPr>
              <w:spacing w:line="240" w:lineRule="auto"/>
              <w:ind w:firstLine="0"/>
              <w:jc w:val="center"/>
            </w:pPr>
            <w:r>
              <w:t>0</w:t>
            </w:r>
          </w:p>
        </w:tc>
        <w:tc>
          <w:tcPr>
            <w:tcW w:w="1791" w:type="dxa"/>
            <w:vAlign w:val="center"/>
          </w:tcPr>
          <w:p w:rsidR="00095867" w:rsidRPr="003171EF" w:rsidRDefault="00FC78C9" w:rsidP="003A18F9">
            <w:pPr>
              <w:spacing w:line="240" w:lineRule="auto"/>
              <w:ind w:firstLine="0"/>
              <w:jc w:val="center"/>
            </w:pPr>
            <w:r>
              <w:t>2,77</w:t>
            </w:r>
          </w:p>
        </w:tc>
        <w:tc>
          <w:tcPr>
            <w:tcW w:w="1381" w:type="dxa"/>
            <w:vAlign w:val="center"/>
          </w:tcPr>
          <w:p w:rsidR="00095867" w:rsidRPr="003171EF" w:rsidRDefault="00FC78C9" w:rsidP="003A18F9">
            <w:pPr>
              <w:ind w:firstLine="0"/>
              <w:jc w:val="center"/>
            </w:pPr>
            <w:r>
              <w:t>2,77</w:t>
            </w:r>
          </w:p>
        </w:tc>
      </w:tr>
    </w:tbl>
    <w:p w:rsidR="00095867" w:rsidRPr="003171EF" w:rsidRDefault="00095867" w:rsidP="00766193">
      <w:pPr>
        <w:ind w:firstLine="720"/>
        <w:jc w:val="right"/>
        <w:rPr>
          <w:lang w:eastAsia="ar-SA"/>
        </w:rPr>
      </w:pPr>
    </w:p>
    <w:p w:rsidR="00681219" w:rsidRPr="003171EF" w:rsidRDefault="00681219" w:rsidP="00681219">
      <w:r w:rsidRPr="003171EF">
        <w:t>Не 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rsidR="00681219" w:rsidRPr="003171EF" w:rsidRDefault="00681219" w:rsidP="00681219">
      <w:r w:rsidRPr="003171EF">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rsidR="00681219" w:rsidRPr="00D97996" w:rsidRDefault="00681219" w:rsidP="00681219">
      <w:pPr>
        <w:rPr>
          <w:highlight w:val="yellow"/>
        </w:rPr>
      </w:pPr>
    </w:p>
    <w:p w:rsidR="00681219" w:rsidRPr="003171EF" w:rsidRDefault="003E4EA7" w:rsidP="00681219">
      <w:pPr>
        <w:pStyle w:val="30"/>
        <w:ind w:firstLine="709"/>
        <w:rPr>
          <w:b/>
          <w:szCs w:val="28"/>
        </w:rPr>
      </w:pPr>
      <w:bookmarkStart w:id="92" w:name="_Toc506388459"/>
      <w:bookmarkStart w:id="93" w:name="_Toc25862057"/>
      <w:r w:rsidRPr="003171EF">
        <w:rPr>
          <w:b/>
          <w:szCs w:val="28"/>
        </w:rPr>
        <w:lastRenderedPageBreak/>
        <w:t>2.2.</w:t>
      </w:r>
      <w:r w:rsidR="00681219" w:rsidRPr="003171EF">
        <w:rPr>
          <w:b/>
          <w:szCs w:val="28"/>
        </w:rPr>
        <w:t>2.</w:t>
      </w:r>
      <w:r w:rsidR="001479B3" w:rsidRPr="003171EF">
        <w:rPr>
          <w:b/>
          <w:szCs w:val="28"/>
        </w:rPr>
        <w:t>7</w:t>
      </w:r>
      <w:r w:rsidR="00681219" w:rsidRPr="003171EF">
        <w:rPr>
          <w:b/>
        </w:rPr>
        <w:t xml:space="preserve"> </w:t>
      </w:r>
      <w:r w:rsidR="00681219" w:rsidRPr="003171EF">
        <w:rPr>
          <w:b/>
          <w:szCs w:val="28"/>
        </w:rPr>
        <w:t>Зон</w:t>
      </w:r>
      <w:r w:rsidR="006D2C9C" w:rsidRPr="003171EF">
        <w:rPr>
          <w:b/>
          <w:szCs w:val="28"/>
        </w:rPr>
        <w:t>ы</w:t>
      </w:r>
      <w:r w:rsidR="00681219" w:rsidRPr="003171EF">
        <w:rPr>
          <w:b/>
          <w:szCs w:val="28"/>
        </w:rPr>
        <w:t xml:space="preserve"> специального назначения</w:t>
      </w:r>
      <w:bookmarkEnd w:id="92"/>
      <w:bookmarkEnd w:id="93"/>
    </w:p>
    <w:p w:rsidR="00681219" w:rsidRPr="003171EF" w:rsidRDefault="00681219" w:rsidP="00681219">
      <w:pPr>
        <w:ind w:right="141"/>
        <w:jc w:val="center"/>
        <w:rPr>
          <w:b/>
        </w:rPr>
      </w:pPr>
    </w:p>
    <w:p w:rsidR="000B3696" w:rsidRPr="003171EF" w:rsidRDefault="000B3696" w:rsidP="006D2C9C">
      <w:r w:rsidRPr="003171EF">
        <w:t xml:space="preserve">В состав </w:t>
      </w:r>
      <w:r w:rsidRPr="003171EF">
        <w:rPr>
          <w:b/>
        </w:rPr>
        <w:t>зон специального назначения</w:t>
      </w:r>
      <w:r w:rsidRPr="003171EF">
        <w:t xml:space="preserve">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D2C9C" w:rsidRPr="003171EF" w:rsidRDefault="006D2C9C" w:rsidP="0034078E">
      <w:r w:rsidRPr="003171EF">
        <w:t>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неутилизируемых производственных отходов и другие объекты.</w:t>
      </w:r>
    </w:p>
    <w:p w:rsidR="006D2C9C" w:rsidRPr="003171EF" w:rsidRDefault="006D2C9C" w:rsidP="0034078E">
      <w:pPr>
        <w:ind w:right="170"/>
      </w:pPr>
      <w:r w:rsidRPr="003171EF">
        <w:t>Зона специального назначения подразделяется на следующие виды:</w:t>
      </w:r>
    </w:p>
    <w:p w:rsidR="006D2C9C" w:rsidRPr="003171EF" w:rsidRDefault="006D2C9C" w:rsidP="008C56DC">
      <w:pPr>
        <w:pStyle w:val="af0"/>
        <w:numPr>
          <w:ilvl w:val="0"/>
          <w:numId w:val="21"/>
        </w:numPr>
        <w:ind w:firstLine="709"/>
        <w:rPr>
          <w:rFonts w:ascii="Times New Roman" w:eastAsiaTheme="minorEastAsia" w:hAnsi="Times New Roman"/>
        </w:rPr>
      </w:pPr>
      <w:r w:rsidRPr="003171EF">
        <w:rPr>
          <w:rFonts w:ascii="Times New Roman" w:eastAsiaTheme="minorEastAsia" w:hAnsi="Times New Roman"/>
        </w:rPr>
        <w:t>Зона кладбищ;</w:t>
      </w:r>
    </w:p>
    <w:p w:rsidR="006D2C9C" w:rsidRPr="003171EF" w:rsidRDefault="006D2C9C" w:rsidP="008C56DC">
      <w:pPr>
        <w:pStyle w:val="af0"/>
        <w:numPr>
          <w:ilvl w:val="0"/>
          <w:numId w:val="21"/>
        </w:numPr>
        <w:ind w:firstLine="709"/>
        <w:rPr>
          <w:rFonts w:ascii="Times New Roman" w:eastAsiaTheme="minorEastAsia" w:hAnsi="Times New Roman"/>
        </w:rPr>
      </w:pPr>
      <w:r w:rsidRPr="003171EF">
        <w:rPr>
          <w:rFonts w:ascii="Times New Roman" w:eastAsiaTheme="minorEastAsia" w:hAnsi="Times New Roman"/>
        </w:rPr>
        <w:t>Зона складирования и захоронения отходов;</w:t>
      </w:r>
    </w:p>
    <w:p w:rsidR="006D2C9C" w:rsidRPr="003171EF" w:rsidRDefault="003171EF" w:rsidP="008C56DC">
      <w:pPr>
        <w:pStyle w:val="af0"/>
        <w:numPr>
          <w:ilvl w:val="0"/>
          <w:numId w:val="21"/>
        </w:numPr>
        <w:ind w:firstLine="709"/>
        <w:rPr>
          <w:rFonts w:ascii="Times New Roman" w:eastAsiaTheme="minorEastAsia" w:hAnsi="Times New Roman"/>
        </w:rPr>
      </w:pPr>
      <w:r w:rsidRPr="003171EF">
        <w:rPr>
          <w:rFonts w:ascii="Times New Roman" w:eastAsiaTheme="minorEastAsia" w:hAnsi="Times New Roman"/>
        </w:rPr>
        <w:t>Зона защитного озеленения</w:t>
      </w:r>
      <w:r w:rsidR="006D2C9C" w:rsidRPr="003171EF">
        <w:rPr>
          <w:rFonts w:ascii="Times New Roman" w:eastAsiaTheme="minorEastAsia" w:hAnsi="Times New Roman"/>
        </w:rPr>
        <w:t>.</w:t>
      </w:r>
    </w:p>
    <w:p w:rsidR="007A5156" w:rsidRPr="003171EF" w:rsidRDefault="007A5156" w:rsidP="0034078E">
      <w:r w:rsidRPr="003171EF">
        <w:t>В настоящем генеральном плане выделены следующие подзоны зоны специального назначения:</w:t>
      </w:r>
    </w:p>
    <w:p w:rsidR="007A5156" w:rsidRPr="003171EF" w:rsidRDefault="007A5156" w:rsidP="00A22C6E">
      <w:pPr>
        <w:numPr>
          <w:ilvl w:val="0"/>
          <w:numId w:val="42"/>
        </w:numPr>
        <w:tabs>
          <w:tab w:val="left" w:pos="993"/>
        </w:tabs>
        <w:ind w:left="0" w:firstLine="709"/>
      </w:pPr>
      <w:r w:rsidRPr="003171EF">
        <w:t>зона размещения кладбища традиционного захоронения;</w:t>
      </w:r>
    </w:p>
    <w:p w:rsidR="007A5156" w:rsidRPr="003171EF" w:rsidRDefault="003171EF" w:rsidP="00A22C6E">
      <w:pPr>
        <w:numPr>
          <w:ilvl w:val="0"/>
          <w:numId w:val="42"/>
        </w:numPr>
        <w:tabs>
          <w:tab w:val="left" w:pos="993"/>
        </w:tabs>
        <w:ind w:left="0" w:firstLine="709"/>
      </w:pPr>
      <w:r>
        <w:t>з</w:t>
      </w:r>
      <w:r w:rsidRPr="003171EF">
        <w:t xml:space="preserve">она защитного озеленения </w:t>
      </w:r>
      <w:r w:rsidR="007A5156" w:rsidRPr="003171EF">
        <w:t>(</w:t>
      </w:r>
      <w:r w:rsidR="006D2C9C" w:rsidRPr="003171EF">
        <w:t>зона озелененных территорий специального назначения</w:t>
      </w:r>
      <w:r w:rsidR="007A5156" w:rsidRPr="003171EF">
        <w:t>).</w:t>
      </w:r>
    </w:p>
    <w:p w:rsidR="008F65B1" w:rsidRPr="00D63598" w:rsidRDefault="007A5156" w:rsidP="0034078E">
      <w:proofErr w:type="gramStart"/>
      <w:r w:rsidRPr="00D63598">
        <w:t xml:space="preserve">В границах </w:t>
      </w:r>
      <w:r w:rsidR="00D97996" w:rsidRPr="00D63598">
        <w:t>Гривен</w:t>
      </w:r>
      <w:r w:rsidRPr="00D63598">
        <w:t xml:space="preserve">ского </w:t>
      </w:r>
      <w:r w:rsidR="00942A5A" w:rsidRPr="00D63598">
        <w:t>сель</w:t>
      </w:r>
      <w:r w:rsidRPr="00D63598">
        <w:t xml:space="preserve">ского поселения расположены </w:t>
      </w:r>
      <w:r w:rsidR="00D63598" w:rsidRPr="00D63598">
        <w:t>7</w:t>
      </w:r>
      <w:r w:rsidRPr="00D63598">
        <w:t xml:space="preserve"> </w:t>
      </w:r>
      <w:r w:rsidR="00D63598" w:rsidRPr="00D63598">
        <w:t>суще</w:t>
      </w:r>
      <w:r w:rsidR="008F65B1" w:rsidRPr="00D63598">
        <w:t xml:space="preserve">ствующих </w:t>
      </w:r>
      <w:r w:rsidRPr="00D63598">
        <w:t>кладбищ</w:t>
      </w:r>
      <w:r w:rsidR="00D63598" w:rsidRPr="00D63598">
        <w:t>, часть из них не действующие</w:t>
      </w:r>
      <w:r w:rsidR="008F65B1" w:rsidRPr="00D63598">
        <w:t>.</w:t>
      </w:r>
      <w:proofErr w:type="gramEnd"/>
    </w:p>
    <w:p w:rsidR="008F65B1" w:rsidRPr="00D63598" w:rsidRDefault="007A5156" w:rsidP="0034078E">
      <w:r w:rsidRPr="00D63598">
        <w:t xml:space="preserve">На расчетный срок генеральным планом предусмотрено размещение </w:t>
      </w:r>
      <w:r w:rsidR="00D63598" w:rsidRPr="00D63598">
        <w:t xml:space="preserve">двух </w:t>
      </w:r>
      <w:r w:rsidRPr="00D63598">
        <w:t>нов</w:t>
      </w:r>
      <w:r w:rsidR="00D63598" w:rsidRPr="00D63598">
        <w:t>ых</w:t>
      </w:r>
      <w:r w:rsidRPr="00D63598">
        <w:t xml:space="preserve"> территори</w:t>
      </w:r>
      <w:r w:rsidR="00D63598" w:rsidRPr="00D63598">
        <w:t xml:space="preserve">й </w:t>
      </w:r>
      <w:r w:rsidRPr="00D63598">
        <w:t xml:space="preserve">для традиционных захоронений </w:t>
      </w:r>
      <w:r w:rsidR="00D63598" w:rsidRPr="00D63598">
        <w:t>– одно в центре поселения</w:t>
      </w:r>
      <w:r w:rsidR="008F65B1" w:rsidRPr="00D63598">
        <w:t xml:space="preserve"> станиц</w:t>
      </w:r>
      <w:r w:rsidR="00D63598" w:rsidRPr="00D63598">
        <w:t>а</w:t>
      </w:r>
      <w:r w:rsidRPr="00D63598">
        <w:t xml:space="preserve"> </w:t>
      </w:r>
      <w:r w:rsidR="00D97996" w:rsidRPr="00D63598">
        <w:t>Гривен</w:t>
      </w:r>
      <w:r w:rsidRPr="00D63598">
        <w:t>ск</w:t>
      </w:r>
      <w:r w:rsidR="008F65B1" w:rsidRPr="00D63598">
        <w:t>ая</w:t>
      </w:r>
      <w:r w:rsidR="00D63598" w:rsidRPr="00D63598">
        <w:t xml:space="preserve"> и одно в хуторе Пригибский</w:t>
      </w:r>
      <w:r w:rsidRPr="00D63598">
        <w:t xml:space="preserve">. </w:t>
      </w:r>
    </w:p>
    <w:p w:rsidR="003171EF" w:rsidRDefault="003171EF" w:rsidP="0034078E">
      <w:r w:rsidRPr="003171EF">
        <w:t>Зона защитного озеленения</w:t>
      </w:r>
      <w:r>
        <w:t xml:space="preserve"> – это озеленение санитарно-защитных зон и организация зеленых насаждений специального назначения вдоль берегов водных объектов.</w:t>
      </w:r>
    </w:p>
    <w:p w:rsidR="007A5156" w:rsidRPr="003171EF" w:rsidRDefault="007A5156" w:rsidP="0034078E">
      <w:r w:rsidRPr="003171EF">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8F65B1" w:rsidRPr="00D63598" w:rsidRDefault="006D2C9C" w:rsidP="0034078E">
      <w:r w:rsidRPr="00D63598">
        <w:t>П</w:t>
      </w:r>
      <w:r w:rsidR="008F65B1" w:rsidRPr="00D63598">
        <w:t>л</w:t>
      </w:r>
      <w:r w:rsidRPr="00D63598">
        <w:t>анируемые объекты специального назначения в области переработки и хра</w:t>
      </w:r>
      <w:r w:rsidR="00D63598" w:rsidRPr="00D63598">
        <w:t xml:space="preserve">нения твердых бытовых отходов </w:t>
      </w:r>
      <w:r w:rsidRPr="00D63598">
        <w:t>отсутствуют</w:t>
      </w:r>
      <w:r w:rsidR="00D63598">
        <w:t xml:space="preserve"> и не планируются</w:t>
      </w:r>
      <w:r w:rsidR="008F65B1" w:rsidRPr="00D63598">
        <w:t>.</w:t>
      </w:r>
    </w:p>
    <w:p w:rsidR="003171EF" w:rsidRDefault="003171EF" w:rsidP="0034078E">
      <w:pPr>
        <w:jc w:val="center"/>
        <w:rPr>
          <w:highlight w:val="yellow"/>
        </w:rPr>
      </w:pPr>
    </w:p>
    <w:p w:rsidR="0034078E" w:rsidRPr="003171EF" w:rsidRDefault="0034078E" w:rsidP="0034078E">
      <w:pPr>
        <w:jc w:val="center"/>
      </w:pPr>
      <w:r w:rsidRPr="003171EF">
        <w:lastRenderedPageBreak/>
        <w:t>Параметры зоны специального назначения.</w:t>
      </w:r>
    </w:p>
    <w:p w:rsidR="0034078E" w:rsidRPr="003171EF" w:rsidRDefault="0034078E" w:rsidP="0034078E">
      <w:pPr>
        <w:ind w:firstLine="720"/>
        <w:jc w:val="right"/>
        <w:rPr>
          <w:lang w:eastAsia="ar-SA"/>
        </w:rPr>
      </w:pPr>
      <w:r w:rsidRPr="003171EF">
        <w:rPr>
          <w:lang w:eastAsia="ar-SA"/>
        </w:rPr>
        <w:t>Таблица 3</w:t>
      </w:r>
      <w:r w:rsidR="00FB3851">
        <w:rPr>
          <w:lang w:eastAsia="ar-SA"/>
        </w:rPr>
        <w:t>1</w:t>
      </w:r>
    </w:p>
    <w:tbl>
      <w:tblPr>
        <w:tblW w:w="1003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4132"/>
        <w:gridCol w:w="2056"/>
        <w:gridCol w:w="1791"/>
        <w:gridCol w:w="1381"/>
      </w:tblGrid>
      <w:tr w:rsidR="008F65B1" w:rsidRPr="003171EF" w:rsidTr="003A18F9">
        <w:trPr>
          <w:jc w:val="center"/>
        </w:trPr>
        <w:tc>
          <w:tcPr>
            <w:tcW w:w="672" w:type="dxa"/>
            <w:shd w:val="clear" w:color="auto" w:fill="F2F2F2"/>
            <w:vAlign w:val="center"/>
          </w:tcPr>
          <w:p w:rsidR="008F65B1" w:rsidRPr="003171EF" w:rsidRDefault="008F65B1" w:rsidP="003A18F9">
            <w:pPr>
              <w:ind w:firstLine="0"/>
              <w:jc w:val="center"/>
              <w:rPr>
                <w:sz w:val="22"/>
                <w:szCs w:val="24"/>
              </w:rPr>
            </w:pPr>
            <w:r w:rsidRPr="003171EF">
              <w:rPr>
                <w:sz w:val="22"/>
                <w:szCs w:val="24"/>
              </w:rPr>
              <w:t>№пп</w:t>
            </w:r>
          </w:p>
        </w:tc>
        <w:tc>
          <w:tcPr>
            <w:tcW w:w="4132" w:type="dxa"/>
            <w:shd w:val="clear" w:color="auto" w:fill="F2F2F2"/>
            <w:vAlign w:val="center"/>
          </w:tcPr>
          <w:p w:rsidR="008F65B1" w:rsidRPr="003171EF" w:rsidRDefault="008F65B1" w:rsidP="003A18F9">
            <w:pPr>
              <w:ind w:firstLine="0"/>
              <w:jc w:val="center"/>
              <w:rPr>
                <w:sz w:val="22"/>
                <w:szCs w:val="24"/>
              </w:rPr>
            </w:pPr>
            <w:r w:rsidRPr="003171EF">
              <w:rPr>
                <w:sz w:val="22"/>
                <w:szCs w:val="24"/>
              </w:rPr>
              <w:t>Тип зоны</w:t>
            </w:r>
          </w:p>
        </w:tc>
        <w:tc>
          <w:tcPr>
            <w:tcW w:w="2056" w:type="dxa"/>
            <w:shd w:val="clear" w:color="auto" w:fill="F2F2F2"/>
            <w:vAlign w:val="center"/>
          </w:tcPr>
          <w:p w:rsidR="008F65B1" w:rsidRPr="00FB3851" w:rsidRDefault="008F65B1" w:rsidP="003A18F9">
            <w:pPr>
              <w:ind w:firstLine="0"/>
              <w:jc w:val="center"/>
              <w:rPr>
                <w:sz w:val="22"/>
                <w:szCs w:val="24"/>
              </w:rPr>
            </w:pPr>
            <w:r w:rsidRPr="00FB3851">
              <w:rPr>
                <w:sz w:val="22"/>
                <w:szCs w:val="24"/>
              </w:rPr>
              <w:t>Существующий</w:t>
            </w:r>
          </w:p>
          <w:p w:rsidR="008F65B1" w:rsidRPr="00FB3851" w:rsidRDefault="008F65B1" w:rsidP="003A18F9">
            <w:pPr>
              <w:ind w:firstLine="0"/>
              <w:jc w:val="center"/>
              <w:rPr>
                <w:sz w:val="22"/>
                <w:szCs w:val="24"/>
              </w:rPr>
            </w:pPr>
            <w:r w:rsidRPr="00FB3851">
              <w:rPr>
                <w:sz w:val="22"/>
                <w:szCs w:val="24"/>
              </w:rPr>
              <w:t xml:space="preserve">показатель, </w:t>
            </w:r>
            <w:proofErr w:type="gramStart"/>
            <w:r w:rsidRPr="00FB3851">
              <w:rPr>
                <w:sz w:val="22"/>
                <w:szCs w:val="24"/>
              </w:rPr>
              <w:t>га</w:t>
            </w:r>
            <w:proofErr w:type="gramEnd"/>
          </w:p>
        </w:tc>
        <w:tc>
          <w:tcPr>
            <w:tcW w:w="1791" w:type="dxa"/>
            <w:shd w:val="clear" w:color="auto" w:fill="F2F2F2"/>
            <w:vAlign w:val="center"/>
          </w:tcPr>
          <w:p w:rsidR="008F65B1" w:rsidRPr="00FB3851" w:rsidRDefault="008F65B1" w:rsidP="003A18F9">
            <w:pPr>
              <w:ind w:firstLine="0"/>
              <w:jc w:val="center"/>
              <w:rPr>
                <w:sz w:val="22"/>
                <w:szCs w:val="24"/>
              </w:rPr>
            </w:pPr>
            <w:r w:rsidRPr="00FB3851">
              <w:rPr>
                <w:sz w:val="22"/>
                <w:szCs w:val="24"/>
              </w:rPr>
              <w:t xml:space="preserve">Проектируемый, </w:t>
            </w:r>
            <w:proofErr w:type="gramStart"/>
            <w:r w:rsidRPr="00FB3851">
              <w:rPr>
                <w:sz w:val="22"/>
                <w:szCs w:val="24"/>
              </w:rPr>
              <w:t>га</w:t>
            </w:r>
            <w:proofErr w:type="gramEnd"/>
          </w:p>
        </w:tc>
        <w:tc>
          <w:tcPr>
            <w:tcW w:w="1381" w:type="dxa"/>
            <w:shd w:val="clear" w:color="auto" w:fill="F2F2F2"/>
            <w:vAlign w:val="center"/>
          </w:tcPr>
          <w:p w:rsidR="008F65B1" w:rsidRPr="00FB3851" w:rsidRDefault="008F65B1" w:rsidP="003A18F9">
            <w:pPr>
              <w:ind w:firstLine="0"/>
              <w:jc w:val="center"/>
              <w:rPr>
                <w:sz w:val="22"/>
                <w:szCs w:val="24"/>
              </w:rPr>
            </w:pPr>
            <w:r w:rsidRPr="00FB3851">
              <w:rPr>
                <w:sz w:val="22"/>
                <w:szCs w:val="24"/>
              </w:rPr>
              <w:t xml:space="preserve">Всего на расчетный срок, </w:t>
            </w:r>
            <w:proofErr w:type="gramStart"/>
            <w:r w:rsidRPr="00FB3851">
              <w:rPr>
                <w:sz w:val="22"/>
                <w:szCs w:val="24"/>
              </w:rPr>
              <w:t>га</w:t>
            </w:r>
            <w:proofErr w:type="gramEnd"/>
          </w:p>
        </w:tc>
      </w:tr>
      <w:tr w:rsidR="008F65B1" w:rsidRPr="003171EF" w:rsidTr="003A18F9">
        <w:trPr>
          <w:jc w:val="center"/>
        </w:trPr>
        <w:tc>
          <w:tcPr>
            <w:tcW w:w="672" w:type="dxa"/>
          </w:tcPr>
          <w:p w:rsidR="008F65B1" w:rsidRPr="003171EF" w:rsidRDefault="00FB3851" w:rsidP="00FB3851">
            <w:pPr>
              <w:ind w:firstLine="0"/>
              <w:jc w:val="center"/>
            </w:pPr>
            <w:r>
              <w:t>7</w:t>
            </w:r>
          </w:p>
        </w:tc>
        <w:tc>
          <w:tcPr>
            <w:tcW w:w="4132" w:type="dxa"/>
          </w:tcPr>
          <w:p w:rsidR="008F65B1" w:rsidRPr="003171EF" w:rsidRDefault="008F65B1" w:rsidP="003A18F9">
            <w:pPr>
              <w:spacing w:line="240" w:lineRule="auto"/>
              <w:ind w:firstLine="0"/>
              <w:jc w:val="left"/>
            </w:pPr>
            <w:r w:rsidRPr="003171EF">
              <w:t>Зоны специального назначения</w:t>
            </w:r>
            <w:r w:rsidRPr="003171EF">
              <w:rPr>
                <w:szCs w:val="24"/>
              </w:rPr>
              <w:t xml:space="preserve"> </w:t>
            </w:r>
            <w:r w:rsidR="00A84B88" w:rsidRPr="003171EF">
              <w:rPr>
                <w:szCs w:val="24"/>
              </w:rPr>
              <w:t xml:space="preserve">Гривенского сельского поселения </w:t>
            </w:r>
            <w:r w:rsidRPr="003171EF">
              <w:rPr>
                <w:szCs w:val="24"/>
              </w:rPr>
              <w:t>всего, в том числе:</w:t>
            </w:r>
          </w:p>
        </w:tc>
        <w:tc>
          <w:tcPr>
            <w:tcW w:w="2056" w:type="dxa"/>
            <w:vAlign w:val="center"/>
          </w:tcPr>
          <w:p w:rsidR="008F65B1" w:rsidRPr="00FB3851" w:rsidRDefault="00FB3851" w:rsidP="00FB3851">
            <w:pPr>
              <w:spacing w:line="240" w:lineRule="auto"/>
              <w:ind w:firstLine="0"/>
              <w:jc w:val="center"/>
            </w:pPr>
            <w:r>
              <w:t>7</w:t>
            </w:r>
            <w:r w:rsidR="008F65B1" w:rsidRPr="00FB3851">
              <w:t>,2</w:t>
            </w:r>
            <w:r>
              <w:t>5</w:t>
            </w:r>
          </w:p>
        </w:tc>
        <w:tc>
          <w:tcPr>
            <w:tcW w:w="1791" w:type="dxa"/>
            <w:vAlign w:val="center"/>
          </w:tcPr>
          <w:p w:rsidR="008F65B1" w:rsidRPr="00FB3851" w:rsidRDefault="00FB3851" w:rsidP="00FB3851">
            <w:pPr>
              <w:spacing w:line="240" w:lineRule="auto"/>
              <w:ind w:firstLine="0"/>
              <w:jc w:val="center"/>
            </w:pPr>
            <w:r>
              <w:t>35</w:t>
            </w:r>
            <w:r w:rsidR="008F65B1" w:rsidRPr="00FB3851">
              <w:t>,</w:t>
            </w:r>
            <w:r>
              <w:t>1</w:t>
            </w:r>
            <w:r w:rsidR="008F65B1" w:rsidRPr="00FB3851">
              <w:t>8</w:t>
            </w:r>
          </w:p>
        </w:tc>
        <w:tc>
          <w:tcPr>
            <w:tcW w:w="1381" w:type="dxa"/>
            <w:vAlign w:val="center"/>
          </w:tcPr>
          <w:p w:rsidR="008F65B1" w:rsidRPr="00FB3851" w:rsidRDefault="008F65B1" w:rsidP="00FB3851">
            <w:pPr>
              <w:ind w:firstLine="0"/>
              <w:jc w:val="center"/>
            </w:pPr>
            <w:r w:rsidRPr="00FB3851">
              <w:t>4</w:t>
            </w:r>
            <w:r w:rsidR="00FB3851">
              <w:t>2</w:t>
            </w:r>
            <w:r w:rsidRPr="00FB3851">
              <w:t>,</w:t>
            </w:r>
            <w:r w:rsidR="00FB3851">
              <w:t>43</w:t>
            </w:r>
          </w:p>
        </w:tc>
      </w:tr>
      <w:tr w:rsidR="008F65B1" w:rsidRPr="003171EF" w:rsidTr="003A18F9">
        <w:trPr>
          <w:jc w:val="center"/>
        </w:trPr>
        <w:tc>
          <w:tcPr>
            <w:tcW w:w="672" w:type="dxa"/>
          </w:tcPr>
          <w:p w:rsidR="008F65B1" w:rsidRPr="003171EF" w:rsidRDefault="00FB3851" w:rsidP="003A18F9">
            <w:pPr>
              <w:ind w:firstLine="0"/>
              <w:rPr>
                <w:szCs w:val="24"/>
              </w:rPr>
            </w:pPr>
            <w:r>
              <w:rPr>
                <w:szCs w:val="24"/>
              </w:rPr>
              <w:t>7</w:t>
            </w:r>
            <w:r w:rsidR="008F65B1" w:rsidRPr="003171EF">
              <w:rPr>
                <w:szCs w:val="24"/>
              </w:rPr>
              <w:t>.1</w:t>
            </w:r>
          </w:p>
        </w:tc>
        <w:tc>
          <w:tcPr>
            <w:tcW w:w="4132" w:type="dxa"/>
          </w:tcPr>
          <w:p w:rsidR="008F65B1" w:rsidRPr="003171EF" w:rsidRDefault="008F65B1" w:rsidP="008F65B1">
            <w:pPr>
              <w:spacing w:line="240" w:lineRule="auto"/>
              <w:ind w:firstLine="0"/>
              <w:jc w:val="left"/>
            </w:pPr>
            <w:r w:rsidRPr="003171EF">
              <w:t>Зона кладбищ традиционного захоронения</w:t>
            </w:r>
          </w:p>
        </w:tc>
        <w:tc>
          <w:tcPr>
            <w:tcW w:w="2056" w:type="dxa"/>
            <w:vAlign w:val="center"/>
          </w:tcPr>
          <w:p w:rsidR="008F65B1" w:rsidRPr="00FB3851" w:rsidRDefault="00FB3851" w:rsidP="003A18F9">
            <w:pPr>
              <w:spacing w:line="240" w:lineRule="auto"/>
              <w:ind w:firstLine="0"/>
              <w:jc w:val="center"/>
            </w:pPr>
            <w:r>
              <w:t>7</w:t>
            </w:r>
            <w:r w:rsidRPr="00FB3851">
              <w:t>,2</w:t>
            </w:r>
            <w:r>
              <w:t>5</w:t>
            </w:r>
          </w:p>
        </w:tc>
        <w:tc>
          <w:tcPr>
            <w:tcW w:w="1791" w:type="dxa"/>
            <w:vAlign w:val="center"/>
          </w:tcPr>
          <w:p w:rsidR="008F65B1" w:rsidRPr="00FB3851" w:rsidRDefault="00FB3851" w:rsidP="003A18F9">
            <w:pPr>
              <w:spacing w:line="240" w:lineRule="auto"/>
              <w:ind w:firstLine="0"/>
              <w:jc w:val="center"/>
            </w:pPr>
            <w:r>
              <w:t>2,45</w:t>
            </w:r>
          </w:p>
        </w:tc>
        <w:tc>
          <w:tcPr>
            <w:tcW w:w="1381" w:type="dxa"/>
            <w:vAlign w:val="center"/>
          </w:tcPr>
          <w:p w:rsidR="008F65B1" w:rsidRPr="00FB3851" w:rsidRDefault="00FB3851" w:rsidP="003A18F9">
            <w:pPr>
              <w:ind w:firstLine="0"/>
              <w:jc w:val="center"/>
            </w:pPr>
            <w:r>
              <w:t>9,70</w:t>
            </w:r>
          </w:p>
        </w:tc>
      </w:tr>
      <w:tr w:rsidR="008F65B1" w:rsidRPr="00D97996" w:rsidTr="003A18F9">
        <w:trPr>
          <w:jc w:val="center"/>
        </w:trPr>
        <w:tc>
          <w:tcPr>
            <w:tcW w:w="672" w:type="dxa"/>
          </w:tcPr>
          <w:p w:rsidR="008F65B1" w:rsidRPr="003171EF" w:rsidRDefault="00FB3851" w:rsidP="003A18F9">
            <w:pPr>
              <w:ind w:firstLine="0"/>
              <w:rPr>
                <w:szCs w:val="24"/>
              </w:rPr>
            </w:pPr>
            <w:r>
              <w:rPr>
                <w:szCs w:val="24"/>
              </w:rPr>
              <w:t>7</w:t>
            </w:r>
            <w:r w:rsidR="008F65B1" w:rsidRPr="003171EF">
              <w:rPr>
                <w:szCs w:val="24"/>
              </w:rPr>
              <w:t>.2</w:t>
            </w:r>
          </w:p>
        </w:tc>
        <w:tc>
          <w:tcPr>
            <w:tcW w:w="4132" w:type="dxa"/>
          </w:tcPr>
          <w:p w:rsidR="008F65B1" w:rsidRPr="003171EF" w:rsidRDefault="003171EF" w:rsidP="003A18F9">
            <w:pPr>
              <w:spacing w:line="240" w:lineRule="auto"/>
              <w:ind w:firstLine="0"/>
              <w:jc w:val="left"/>
            </w:pPr>
            <w:r w:rsidRPr="003171EF">
              <w:t>Зона защитного озеленения</w:t>
            </w:r>
          </w:p>
        </w:tc>
        <w:tc>
          <w:tcPr>
            <w:tcW w:w="2056" w:type="dxa"/>
            <w:vAlign w:val="center"/>
          </w:tcPr>
          <w:p w:rsidR="008F65B1" w:rsidRPr="00FB3851" w:rsidRDefault="00FB3851" w:rsidP="003A18F9">
            <w:pPr>
              <w:spacing w:line="240" w:lineRule="auto"/>
              <w:ind w:firstLine="0"/>
              <w:jc w:val="center"/>
            </w:pPr>
            <w:r>
              <w:t>0</w:t>
            </w:r>
          </w:p>
        </w:tc>
        <w:tc>
          <w:tcPr>
            <w:tcW w:w="1791" w:type="dxa"/>
            <w:vAlign w:val="center"/>
          </w:tcPr>
          <w:p w:rsidR="008F65B1" w:rsidRPr="00FB3851" w:rsidRDefault="00FB3851" w:rsidP="003A18F9">
            <w:pPr>
              <w:spacing w:line="240" w:lineRule="auto"/>
              <w:ind w:firstLine="0"/>
              <w:jc w:val="center"/>
            </w:pPr>
            <w:r>
              <w:t>32,73</w:t>
            </w:r>
          </w:p>
        </w:tc>
        <w:tc>
          <w:tcPr>
            <w:tcW w:w="1381" w:type="dxa"/>
            <w:vAlign w:val="center"/>
          </w:tcPr>
          <w:p w:rsidR="008F65B1" w:rsidRPr="00FB3851" w:rsidRDefault="00FB3851" w:rsidP="003A18F9">
            <w:pPr>
              <w:ind w:firstLine="0"/>
              <w:jc w:val="center"/>
            </w:pPr>
            <w:r>
              <w:t>32,73</w:t>
            </w:r>
          </w:p>
        </w:tc>
      </w:tr>
    </w:tbl>
    <w:p w:rsidR="008F65B1" w:rsidRPr="00D97996" w:rsidRDefault="008F65B1" w:rsidP="0034078E">
      <w:pPr>
        <w:ind w:firstLine="720"/>
        <w:jc w:val="right"/>
        <w:rPr>
          <w:highlight w:val="yellow"/>
          <w:lang w:eastAsia="ar-SA"/>
        </w:rPr>
      </w:pPr>
    </w:p>
    <w:p w:rsidR="00113173" w:rsidRPr="003171EF" w:rsidRDefault="00113173" w:rsidP="0034078E">
      <w:pPr>
        <w:pStyle w:val="ConsPlusNormal"/>
        <w:spacing w:line="276" w:lineRule="auto"/>
        <w:ind w:firstLine="540"/>
        <w:rPr>
          <w:rFonts w:ascii="Times New Roman" w:eastAsiaTheme="minorEastAsia" w:hAnsi="Times New Roman" w:cs="Times New Roman"/>
          <w:sz w:val="28"/>
          <w:szCs w:val="28"/>
        </w:rPr>
      </w:pPr>
      <w:r w:rsidRPr="003171EF">
        <w:rPr>
          <w:rFonts w:ascii="Times New Roman" w:eastAsiaTheme="minorEastAsia" w:hAnsi="Times New Roman" w:cs="Times New Roman"/>
          <w:sz w:val="28"/>
          <w:szCs w:val="28"/>
        </w:rPr>
        <w:t xml:space="preserve">Зоны </w:t>
      </w:r>
      <w:r w:rsidRPr="003171EF">
        <w:rPr>
          <w:rFonts w:ascii="Times New Roman" w:eastAsiaTheme="minorEastAsia" w:hAnsi="Times New Roman" w:cs="Times New Roman"/>
          <w:b/>
          <w:sz w:val="28"/>
          <w:szCs w:val="28"/>
        </w:rPr>
        <w:t>особо охраняемых территорий</w:t>
      </w:r>
      <w:r w:rsidRPr="003171EF">
        <w:rPr>
          <w:rFonts w:ascii="Times New Roman" w:eastAsiaTheme="minorEastAsia" w:hAnsi="Times New Roman" w:cs="Times New Roman"/>
          <w:sz w:val="28"/>
          <w:szCs w:val="28"/>
        </w:rPr>
        <w:t xml:space="preserve">, зоны размещения военных объектов </w:t>
      </w:r>
      <w:r w:rsidR="001479B3" w:rsidRPr="003171EF">
        <w:rPr>
          <w:rFonts w:ascii="Times New Roman" w:eastAsiaTheme="minorEastAsia" w:hAnsi="Times New Roman" w:cs="Times New Roman"/>
          <w:sz w:val="28"/>
          <w:szCs w:val="28"/>
        </w:rPr>
        <w:t>(</w:t>
      </w:r>
      <w:r w:rsidR="001479B3" w:rsidRPr="003171EF">
        <w:rPr>
          <w:rFonts w:ascii="Times New Roman" w:eastAsiaTheme="minorEastAsia" w:hAnsi="Times New Roman" w:cs="Times New Roman"/>
          <w:b/>
          <w:sz w:val="28"/>
          <w:szCs w:val="28"/>
        </w:rPr>
        <w:t>режимные зоны</w:t>
      </w:r>
      <w:r w:rsidR="001479B3" w:rsidRPr="003171EF">
        <w:rPr>
          <w:rFonts w:ascii="Times New Roman" w:eastAsiaTheme="minorEastAsia" w:hAnsi="Times New Roman" w:cs="Times New Roman"/>
          <w:sz w:val="28"/>
          <w:szCs w:val="28"/>
        </w:rPr>
        <w:t xml:space="preserve">) </w:t>
      </w:r>
      <w:r w:rsidRPr="003171EF">
        <w:rPr>
          <w:rFonts w:ascii="Times New Roman" w:eastAsiaTheme="minorEastAsia" w:hAnsi="Times New Roman" w:cs="Times New Roman"/>
          <w:sz w:val="28"/>
          <w:szCs w:val="28"/>
        </w:rPr>
        <w:t xml:space="preserve">и </w:t>
      </w:r>
      <w:r w:rsidRPr="003171EF">
        <w:rPr>
          <w:rFonts w:ascii="Times New Roman" w:eastAsiaTheme="minorEastAsia" w:hAnsi="Times New Roman" w:cs="Times New Roman"/>
          <w:b/>
          <w:sz w:val="28"/>
          <w:szCs w:val="28"/>
        </w:rPr>
        <w:t>иные виды функциональных зон</w:t>
      </w:r>
      <w:r w:rsidRPr="003171EF">
        <w:rPr>
          <w:rFonts w:ascii="Times New Roman" w:eastAsiaTheme="minorEastAsia" w:hAnsi="Times New Roman" w:cs="Times New Roman"/>
          <w:sz w:val="28"/>
          <w:szCs w:val="28"/>
        </w:rPr>
        <w:t xml:space="preserve"> в генеральном плане </w:t>
      </w:r>
      <w:r w:rsidR="00D97996" w:rsidRPr="003171EF">
        <w:rPr>
          <w:rFonts w:ascii="Times New Roman" w:eastAsiaTheme="minorEastAsia" w:hAnsi="Times New Roman" w:cs="Times New Roman"/>
          <w:sz w:val="28"/>
          <w:szCs w:val="28"/>
        </w:rPr>
        <w:t>Гривен</w:t>
      </w:r>
      <w:r w:rsidRPr="003171EF">
        <w:rPr>
          <w:rFonts w:ascii="Times New Roman" w:eastAsiaTheme="minorEastAsia" w:hAnsi="Times New Roman" w:cs="Times New Roman"/>
          <w:sz w:val="28"/>
          <w:szCs w:val="28"/>
        </w:rPr>
        <w:t xml:space="preserve">ского </w:t>
      </w:r>
      <w:r w:rsidR="00942A5A" w:rsidRPr="003171EF">
        <w:rPr>
          <w:rFonts w:ascii="Times New Roman" w:eastAsiaTheme="minorEastAsia" w:hAnsi="Times New Roman" w:cs="Times New Roman"/>
          <w:sz w:val="28"/>
          <w:szCs w:val="28"/>
        </w:rPr>
        <w:t>сель</w:t>
      </w:r>
      <w:r w:rsidRPr="003171EF">
        <w:rPr>
          <w:rFonts w:ascii="Times New Roman" w:eastAsiaTheme="minorEastAsia" w:hAnsi="Times New Roman" w:cs="Times New Roman"/>
          <w:sz w:val="28"/>
          <w:szCs w:val="28"/>
        </w:rPr>
        <w:t xml:space="preserve">ского поселения </w:t>
      </w:r>
      <w:r w:rsidRPr="003171EF">
        <w:rPr>
          <w:rFonts w:ascii="Times New Roman" w:eastAsiaTheme="minorEastAsia" w:hAnsi="Times New Roman" w:cs="Times New Roman"/>
          <w:i/>
          <w:sz w:val="28"/>
          <w:szCs w:val="28"/>
        </w:rPr>
        <w:t>отсутствуют.</w:t>
      </w:r>
    </w:p>
    <w:p w:rsidR="00FE3943" w:rsidRPr="00D97996" w:rsidRDefault="00FE3943" w:rsidP="00FE3943">
      <w:pPr>
        <w:rPr>
          <w:b/>
          <w:bCs/>
          <w:highlight w:val="yellow"/>
        </w:rPr>
      </w:pPr>
    </w:p>
    <w:p w:rsidR="00FE3943" w:rsidRPr="00D97996" w:rsidRDefault="00FE3943" w:rsidP="00FE3943">
      <w:pPr>
        <w:tabs>
          <w:tab w:val="left" w:pos="7635"/>
        </w:tabs>
        <w:ind w:right="282" w:firstLine="0"/>
        <w:jc w:val="right"/>
        <w:rPr>
          <w:highlight w:val="yellow"/>
          <w:lang w:eastAsia="ar-SA"/>
        </w:rPr>
      </w:pPr>
    </w:p>
    <w:p w:rsidR="00467076" w:rsidRPr="00D97996" w:rsidRDefault="00467076" w:rsidP="00631832">
      <w:pPr>
        <w:rPr>
          <w:b/>
          <w:highlight w:val="yellow"/>
        </w:rPr>
      </w:pPr>
    </w:p>
    <w:p w:rsidR="001325D3" w:rsidRPr="0035756D" w:rsidRDefault="003E4EA7" w:rsidP="00681219">
      <w:pPr>
        <w:pStyle w:val="20"/>
        <w:rPr>
          <w:b/>
        </w:rPr>
      </w:pPr>
      <w:bookmarkStart w:id="94" w:name="_Toc25862058"/>
      <w:r w:rsidRPr="0035756D">
        <w:rPr>
          <w:b/>
          <w:szCs w:val="28"/>
        </w:rPr>
        <w:t>2.2.</w:t>
      </w:r>
      <w:r w:rsidR="00E74838" w:rsidRPr="0035756D">
        <w:rPr>
          <w:b/>
        </w:rPr>
        <w:t>3</w:t>
      </w:r>
      <w:r w:rsidR="001325D3" w:rsidRPr="0035756D">
        <w:rPr>
          <w:b/>
        </w:rPr>
        <w:t xml:space="preserve"> </w:t>
      </w:r>
      <w:bookmarkEnd w:id="76"/>
      <w:bookmarkEnd w:id="77"/>
      <w:bookmarkEnd w:id="78"/>
      <w:r w:rsidR="00162788" w:rsidRPr="0035756D">
        <w:rPr>
          <w:b/>
          <w:szCs w:val="28"/>
        </w:rPr>
        <w:t>Демографический потенциал территории</w:t>
      </w:r>
      <w:bookmarkEnd w:id="94"/>
    </w:p>
    <w:p w:rsidR="001325D3" w:rsidRPr="00D97996" w:rsidRDefault="001325D3" w:rsidP="00BE713C">
      <w:pPr>
        <w:rPr>
          <w:highlight w:val="yellow"/>
        </w:rPr>
      </w:pPr>
    </w:p>
    <w:p w:rsidR="0035756D" w:rsidRPr="00E25A17" w:rsidRDefault="0035756D" w:rsidP="0035756D">
      <w:pPr>
        <w:rPr>
          <w:u w:val="single"/>
        </w:rPr>
      </w:pPr>
      <w:r>
        <w:rPr>
          <w:u w:val="single"/>
        </w:rPr>
        <w:t>Станица Гривенская</w:t>
      </w:r>
    </w:p>
    <w:p w:rsidR="0035756D" w:rsidRPr="00B70178" w:rsidRDefault="0035756D" w:rsidP="0035756D">
      <w:r w:rsidRPr="00B70178">
        <w:t>Оценка демографического потенциала населенного пункта на краткосрочную и среднесрочную перспективу выполнена по методу «передвижки возрастов».</w:t>
      </w:r>
      <w:r>
        <w:t xml:space="preserve"> </w:t>
      </w:r>
      <w:r w:rsidRPr="00B70178">
        <w:t xml:space="preserve">В основу прогноза положена концепция устойчивого социально-экономического развития населенного пункта, а именно достижение целевых ориентиров по кардинальному повышению уровня и качества жизни населения, обеспечению высоких темпов экономического роста. </w:t>
      </w:r>
    </w:p>
    <w:p w:rsidR="0035756D" w:rsidRPr="00D07091" w:rsidRDefault="0035756D" w:rsidP="0035756D">
      <w:r w:rsidRPr="00D07091">
        <w:t>Принимаемый сценарий демографического развития исходит из предположения о том, что социально-экономическая ситуация будет постепенно улучшаться, а демографическая и миграционная политика при этом изменятся несущественно.</w:t>
      </w:r>
    </w:p>
    <w:p w:rsidR="0035756D" w:rsidRPr="00D07091" w:rsidRDefault="0035756D" w:rsidP="0035756D">
      <w:r w:rsidRPr="00D07091">
        <w:t>Рассматривая такой сценарий, мы основываемся на следующих прогнозных гипотезах относительно перспектив изменения параметров народонаселения:</w:t>
      </w:r>
    </w:p>
    <w:p w:rsidR="0035756D" w:rsidRPr="00D07091" w:rsidRDefault="0035756D" w:rsidP="0035756D">
      <w:r w:rsidRPr="00D07091">
        <w:t xml:space="preserve">- наблюдаемый рост рождаемости в последние годы вполне закономерное явление, и эта тенденция сохранится и в дальнейшем. Вследствие чего к концу прогнозного периода </w:t>
      </w:r>
      <w:r>
        <w:t xml:space="preserve">ожидаемый </w:t>
      </w:r>
      <w:r w:rsidRPr="00D07091">
        <w:t xml:space="preserve">показатель интенсивности деторождений достигнет уровня 1,9 рождений на одну женщину. При этом общее число рождений сначала будет увеличиваться  </w:t>
      </w:r>
      <w:r>
        <w:t>(</w:t>
      </w:r>
      <w:r w:rsidRPr="00D07091">
        <w:t>в период 2010-2020 гг</w:t>
      </w:r>
      <w:r>
        <w:t>.)</w:t>
      </w:r>
      <w:r w:rsidRPr="00D07091">
        <w:t>,</w:t>
      </w:r>
      <w:r>
        <w:t xml:space="preserve"> </w:t>
      </w:r>
      <w:r w:rsidRPr="00D07091">
        <w:t>а затем</w:t>
      </w:r>
      <w:r>
        <w:t xml:space="preserve">, </w:t>
      </w:r>
      <w:r w:rsidRPr="00D07091">
        <w:t>вероятно</w:t>
      </w:r>
      <w:r>
        <w:t>,</w:t>
      </w:r>
      <w:r w:rsidRPr="00D07091">
        <w:t xml:space="preserve"> снижаться, поскольку численность репродуктивно активного молодого </w:t>
      </w:r>
      <w:r w:rsidRPr="00D07091">
        <w:lastRenderedPageBreak/>
        <w:t>населения будет сокращаться на фоне умеренного роста интенсивности самого показателя рождаемости;</w:t>
      </w:r>
    </w:p>
    <w:p w:rsidR="0035756D" w:rsidRDefault="0035756D" w:rsidP="0035756D">
      <w:r w:rsidRPr="00F0602D">
        <w:t>- ожидаемая продолжительность жизни всего населения к концу прогнозируемого пе</w:t>
      </w:r>
      <w:r>
        <w:t>риода увеличится примерно на 2,0-2,5</w:t>
      </w:r>
      <w:r w:rsidRPr="00F0602D">
        <w:t xml:space="preserve"> года и составит около </w:t>
      </w:r>
      <w:r>
        <w:t xml:space="preserve">71 года; </w:t>
      </w:r>
    </w:p>
    <w:p w:rsidR="0035756D" w:rsidRDefault="0035756D" w:rsidP="0035756D">
      <w:r w:rsidRPr="00F0602D">
        <w:t xml:space="preserve">- </w:t>
      </w:r>
      <w:r>
        <w:t>на весь прогнозный период принимается незначительный миграционный прирост.</w:t>
      </w:r>
    </w:p>
    <w:p w:rsidR="0035756D" w:rsidRDefault="0035756D" w:rsidP="0035756D">
      <w:r w:rsidRPr="00AA4B1A">
        <w:t xml:space="preserve">Проектная численность постоянного населения территории планирования определена по методу «передвижек возрастов». </w:t>
      </w:r>
      <w:r w:rsidRPr="00412128">
        <w:t>В процессе расчета существующее население проектируемой территории распределяется на пятилетние возрастные группы, которые последовательно передвигаются через каждые пять лет в следующий (более старший) возрастной интервал с учетом заданных параметров повозрастных коэффициентов смертности, рождаемости и интенсивности миграции. Преимущества метода заключаются в его комплексности: он позволяет одновременно определить численность и структурный состав населения.</w:t>
      </w:r>
    </w:p>
    <w:p w:rsidR="0035756D" w:rsidRPr="00412128" w:rsidRDefault="0035756D" w:rsidP="0035756D">
      <w:r w:rsidRPr="00412128">
        <w:t>Применительно к будущей демографической динамике применялись сценарии, основанные на тенденциях постепенного увеличения повозрастных коэффициентов рождаемости и вероятностей дожития (особенно в группах трудоспособного возраста). Одновременно предполагался умеренный рост показателя миграционного прироста.</w:t>
      </w:r>
    </w:p>
    <w:p w:rsidR="0035756D" w:rsidRPr="00AA4B1A" w:rsidRDefault="0035756D" w:rsidP="0035756D">
      <w:pPr>
        <w:shd w:val="clear" w:color="auto" w:fill="FFFFFF"/>
        <w:ind w:left="360"/>
      </w:pPr>
      <w:r w:rsidRPr="00AA4B1A">
        <w:t>Тенденции, закладываемые в демографический прогноз, предполагают:</w:t>
      </w:r>
    </w:p>
    <w:p w:rsidR="0035756D" w:rsidRPr="0035756D" w:rsidRDefault="0035756D" w:rsidP="00E0229E">
      <w:pPr>
        <w:pStyle w:val="af0"/>
        <w:numPr>
          <w:ilvl w:val="0"/>
          <w:numId w:val="68"/>
        </w:numPr>
        <w:spacing w:line="240" w:lineRule="auto"/>
        <w:ind w:hanging="11"/>
        <w:rPr>
          <w:rFonts w:ascii="Times New Roman" w:eastAsiaTheme="minorEastAsia" w:hAnsi="Times New Roman"/>
        </w:rPr>
      </w:pPr>
      <w:r w:rsidRPr="0035756D">
        <w:rPr>
          <w:rFonts w:ascii="Times New Roman" w:eastAsiaTheme="minorEastAsia" w:hAnsi="Times New Roman"/>
        </w:rPr>
        <w:t>увеличение числа деторождений в среднем на 1 женщину репродуктивного возраста  до 1,6 ребенка;</w:t>
      </w:r>
    </w:p>
    <w:p w:rsidR="0035756D" w:rsidRPr="0035756D" w:rsidRDefault="0035756D" w:rsidP="00E0229E">
      <w:pPr>
        <w:pStyle w:val="af0"/>
        <w:numPr>
          <w:ilvl w:val="0"/>
          <w:numId w:val="68"/>
        </w:numPr>
        <w:spacing w:line="240" w:lineRule="auto"/>
        <w:ind w:hanging="11"/>
        <w:rPr>
          <w:rFonts w:ascii="Times New Roman" w:eastAsiaTheme="minorEastAsia" w:hAnsi="Times New Roman"/>
        </w:rPr>
      </w:pPr>
      <w:r w:rsidRPr="0035756D">
        <w:rPr>
          <w:rFonts w:ascii="Times New Roman" w:eastAsiaTheme="minorEastAsia" w:hAnsi="Times New Roman"/>
        </w:rPr>
        <w:t>увеличение средней ожидаемой продолжительности жизни населения до 68,8 лет;</w:t>
      </w:r>
    </w:p>
    <w:p w:rsidR="0035756D" w:rsidRPr="0035756D" w:rsidRDefault="0035756D" w:rsidP="00E0229E">
      <w:pPr>
        <w:pStyle w:val="af0"/>
        <w:numPr>
          <w:ilvl w:val="0"/>
          <w:numId w:val="68"/>
        </w:numPr>
        <w:spacing w:line="240" w:lineRule="auto"/>
        <w:ind w:hanging="11"/>
        <w:rPr>
          <w:rFonts w:ascii="Times New Roman" w:eastAsiaTheme="minorEastAsia" w:hAnsi="Times New Roman"/>
        </w:rPr>
      </w:pPr>
      <w:r w:rsidRPr="0035756D">
        <w:rPr>
          <w:rFonts w:ascii="Times New Roman" w:eastAsiaTheme="minorEastAsia" w:hAnsi="Times New Roman"/>
        </w:rPr>
        <w:t xml:space="preserve">среднегодовое значения показателя миграционного на уровне 7,8 промилле (50-55 человек в год). </w:t>
      </w:r>
    </w:p>
    <w:p w:rsidR="0035756D" w:rsidRPr="00424C42" w:rsidRDefault="0035756D" w:rsidP="0035756D">
      <w:pPr>
        <w:shd w:val="clear" w:color="auto" w:fill="FFFFFF"/>
      </w:pPr>
      <w:r>
        <w:t xml:space="preserve">В соответствии с прогнозом </w:t>
      </w:r>
      <w:r w:rsidRPr="00424C42">
        <w:t>численност</w:t>
      </w:r>
      <w:r>
        <w:t>ь</w:t>
      </w:r>
      <w:r w:rsidRPr="00424C42">
        <w:t xml:space="preserve"> населения</w:t>
      </w:r>
      <w:r>
        <w:t xml:space="preserve"> Гривенского поселения </w:t>
      </w:r>
      <w:r w:rsidRPr="00424C42">
        <w:t xml:space="preserve">к сроку реализации первой очереди строительства </w:t>
      </w:r>
      <w:r>
        <w:t>составит</w:t>
      </w:r>
      <w:r w:rsidRPr="00424C42">
        <w:t xml:space="preserve"> </w:t>
      </w:r>
      <w:r>
        <w:t>7380</w:t>
      </w:r>
      <w:r w:rsidRPr="00424C42">
        <w:t xml:space="preserve"> человек,</w:t>
      </w:r>
      <w:r>
        <w:t xml:space="preserve"> </w:t>
      </w:r>
      <w:r w:rsidRPr="00424C42">
        <w:t xml:space="preserve">к расчетному сроку генерального плана </w:t>
      </w:r>
      <w:r>
        <w:t>– 7670 человек</w:t>
      </w:r>
      <w:r w:rsidRPr="00424C42">
        <w:t>.</w:t>
      </w:r>
    </w:p>
    <w:p w:rsidR="0035756D" w:rsidRDefault="0035756D" w:rsidP="0035756D">
      <w:pPr>
        <w:rPr>
          <w:lang w:eastAsia="ar-SA"/>
        </w:rPr>
      </w:pPr>
    </w:p>
    <w:p w:rsidR="0035756D" w:rsidRPr="0035756D" w:rsidRDefault="0035756D" w:rsidP="0035756D">
      <w:pPr>
        <w:widowControl w:val="0"/>
        <w:suppressAutoHyphens/>
        <w:ind w:right="113"/>
        <w:jc w:val="center"/>
        <w:rPr>
          <w:rFonts w:eastAsia="Arial Unicode MS" w:cs="Tahoma"/>
        </w:rPr>
      </w:pPr>
      <w:r w:rsidRPr="0035756D">
        <w:rPr>
          <w:rFonts w:eastAsia="Arial Unicode MS" w:cs="Tahoma"/>
        </w:rPr>
        <w:t>Прогнозная оценка численности населения  Гривенского</w:t>
      </w:r>
    </w:p>
    <w:p w:rsidR="0035756D" w:rsidRPr="0035756D" w:rsidRDefault="0035756D" w:rsidP="0035756D">
      <w:pPr>
        <w:widowControl w:val="0"/>
        <w:suppressAutoHyphens/>
        <w:ind w:right="113"/>
        <w:jc w:val="center"/>
        <w:rPr>
          <w:rFonts w:eastAsia="Arial Unicode MS" w:cs="Tahoma"/>
        </w:rPr>
      </w:pPr>
      <w:r w:rsidRPr="0035756D">
        <w:rPr>
          <w:rFonts w:eastAsia="Arial Unicode MS" w:cs="Tahoma"/>
        </w:rPr>
        <w:t>сельского поселения в разрезе населенных пунктов</w:t>
      </w:r>
    </w:p>
    <w:p w:rsidR="0035756D" w:rsidRPr="0035756D" w:rsidRDefault="0035756D" w:rsidP="0035756D">
      <w:pPr>
        <w:widowControl w:val="0"/>
        <w:suppressAutoHyphens/>
        <w:ind w:right="113"/>
        <w:jc w:val="center"/>
        <w:rPr>
          <w:rFonts w:eastAsia="Arial Unicode MS" w:cs="Tahoma"/>
        </w:rPr>
      </w:pPr>
    </w:p>
    <w:p w:rsidR="0035756D" w:rsidRPr="0035756D" w:rsidRDefault="0035756D" w:rsidP="0035756D">
      <w:pPr>
        <w:widowControl w:val="0"/>
        <w:suppressAutoHyphens/>
        <w:jc w:val="right"/>
        <w:rPr>
          <w:rFonts w:eastAsia="Arial Unicode MS" w:cs="Tahoma"/>
        </w:rPr>
      </w:pPr>
      <w:r w:rsidRPr="0035756D">
        <w:rPr>
          <w:rFonts w:eastAsia="Arial Unicode MS" w:cs="Tahoma"/>
        </w:rPr>
        <w:t xml:space="preserve">Таблица </w:t>
      </w:r>
      <w:r w:rsidR="00D76057">
        <w:rPr>
          <w:rFonts w:eastAsia="Arial Unicode MS" w:cs="Tahoma"/>
        </w:rPr>
        <w:t>36</w:t>
      </w:r>
    </w:p>
    <w:tbl>
      <w:tblPr>
        <w:tblW w:w="9288"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4711"/>
        <w:gridCol w:w="1560"/>
        <w:gridCol w:w="1543"/>
        <w:gridCol w:w="1474"/>
      </w:tblGrid>
      <w:tr w:rsidR="0035756D" w:rsidRPr="00662F1E" w:rsidTr="000164C1">
        <w:trPr>
          <w:trHeight w:val="960"/>
          <w:tblHeader/>
          <w:tblCellSpacing w:w="20" w:type="dxa"/>
          <w:jc w:val="center"/>
        </w:trPr>
        <w:tc>
          <w:tcPr>
            <w:tcW w:w="4651" w:type="dxa"/>
            <w:shd w:val="clear" w:color="auto" w:fill="auto"/>
            <w:vAlign w:val="center"/>
          </w:tcPr>
          <w:p w:rsidR="0035756D" w:rsidRPr="00662F1E" w:rsidRDefault="0035756D" w:rsidP="0035756D">
            <w:pPr>
              <w:ind w:hanging="28"/>
              <w:jc w:val="center"/>
              <w:rPr>
                <w:sz w:val="24"/>
                <w:szCs w:val="24"/>
              </w:rPr>
            </w:pPr>
            <w:r w:rsidRPr="00662F1E">
              <w:rPr>
                <w:sz w:val="24"/>
                <w:szCs w:val="24"/>
              </w:rPr>
              <w:t>Наименование населенного пункта</w:t>
            </w:r>
          </w:p>
        </w:tc>
        <w:tc>
          <w:tcPr>
            <w:tcW w:w="1520" w:type="dxa"/>
            <w:shd w:val="clear" w:color="auto" w:fill="auto"/>
          </w:tcPr>
          <w:p w:rsidR="0035756D" w:rsidRPr="00662F1E" w:rsidRDefault="0035756D" w:rsidP="0035756D">
            <w:pPr>
              <w:ind w:hanging="28"/>
              <w:jc w:val="center"/>
              <w:rPr>
                <w:sz w:val="24"/>
                <w:szCs w:val="24"/>
              </w:rPr>
            </w:pPr>
            <w:r w:rsidRPr="00662F1E">
              <w:rPr>
                <w:sz w:val="24"/>
                <w:szCs w:val="24"/>
              </w:rPr>
              <w:t>Базовый период (20</w:t>
            </w:r>
            <w:r>
              <w:rPr>
                <w:sz w:val="24"/>
                <w:szCs w:val="24"/>
              </w:rPr>
              <w:t>10</w:t>
            </w:r>
            <w:r w:rsidRPr="00662F1E">
              <w:rPr>
                <w:sz w:val="24"/>
                <w:szCs w:val="24"/>
              </w:rPr>
              <w:t xml:space="preserve"> год)</w:t>
            </w:r>
          </w:p>
        </w:tc>
        <w:tc>
          <w:tcPr>
            <w:tcW w:w="1503" w:type="dxa"/>
            <w:shd w:val="clear" w:color="auto" w:fill="auto"/>
          </w:tcPr>
          <w:p w:rsidR="0035756D" w:rsidRDefault="0035756D" w:rsidP="0035756D">
            <w:pPr>
              <w:ind w:hanging="28"/>
              <w:jc w:val="center"/>
              <w:rPr>
                <w:sz w:val="24"/>
                <w:szCs w:val="24"/>
              </w:rPr>
            </w:pPr>
            <w:r w:rsidRPr="00662F1E">
              <w:rPr>
                <w:sz w:val="24"/>
                <w:szCs w:val="24"/>
              </w:rPr>
              <w:t xml:space="preserve">Первая очередь </w:t>
            </w:r>
          </w:p>
          <w:p w:rsidR="0035756D" w:rsidRPr="00662F1E" w:rsidRDefault="0035756D" w:rsidP="0035756D">
            <w:pPr>
              <w:ind w:hanging="28"/>
              <w:jc w:val="center"/>
              <w:rPr>
                <w:sz w:val="24"/>
                <w:szCs w:val="24"/>
              </w:rPr>
            </w:pPr>
            <w:r w:rsidRPr="00662F1E">
              <w:rPr>
                <w:sz w:val="24"/>
                <w:szCs w:val="24"/>
              </w:rPr>
              <w:t>(20</w:t>
            </w:r>
            <w:r>
              <w:rPr>
                <w:sz w:val="24"/>
                <w:szCs w:val="24"/>
              </w:rPr>
              <w:t>20</w:t>
            </w:r>
            <w:r w:rsidRPr="00662F1E">
              <w:rPr>
                <w:sz w:val="24"/>
                <w:szCs w:val="24"/>
              </w:rPr>
              <w:t xml:space="preserve"> год)</w:t>
            </w:r>
          </w:p>
        </w:tc>
        <w:tc>
          <w:tcPr>
            <w:tcW w:w="1414" w:type="dxa"/>
            <w:shd w:val="clear" w:color="auto" w:fill="auto"/>
          </w:tcPr>
          <w:p w:rsidR="0035756D" w:rsidRDefault="0035756D" w:rsidP="0035756D">
            <w:pPr>
              <w:ind w:hanging="28"/>
              <w:jc w:val="center"/>
              <w:rPr>
                <w:sz w:val="24"/>
                <w:szCs w:val="24"/>
              </w:rPr>
            </w:pPr>
            <w:r w:rsidRPr="00662F1E">
              <w:rPr>
                <w:sz w:val="24"/>
                <w:szCs w:val="24"/>
              </w:rPr>
              <w:t xml:space="preserve">Расчетный срок </w:t>
            </w:r>
          </w:p>
          <w:p w:rsidR="0035756D" w:rsidRPr="00662F1E" w:rsidRDefault="0035756D" w:rsidP="0035756D">
            <w:pPr>
              <w:ind w:hanging="28"/>
              <w:jc w:val="center"/>
              <w:rPr>
                <w:sz w:val="24"/>
                <w:szCs w:val="24"/>
              </w:rPr>
            </w:pPr>
            <w:r w:rsidRPr="00662F1E">
              <w:rPr>
                <w:sz w:val="24"/>
                <w:szCs w:val="24"/>
              </w:rPr>
              <w:t>(20</w:t>
            </w:r>
            <w:r>
              <w:rPr>
                <w:sz w:val="24"/>
                <w:szCs w:val="24"/>
              </w:rPr>
              <w:t>30</w:t>
            </w:r>
            <w:r w:rsidRPr="00662F1E">
              <w:rPr>
                <w:sz w:val="24"/>
                <w:szCs w:val="24"/>
              </w:rPr>
              <w:t xml:space="preserve"> год)</w:t>
            </w:r>
          </w:p>
        </w:tc>
      </w:tr>
      <w:tr w:rsidR="0035756D" w:rsidRPr="00662F1E" w:rsidTr="000164C1">
        <w:trPr>
          <w:trHeight w:val="494"/>
          <w:tblCellSpacing w:w="20" w:type="dxa"/>
          <w:jc w:val="center"/>
        </w:trPr>
        <w:tc>
          <w:tcPr>
            <w:tcW w:w="4651" w:type="dxa"/>
            <w:shd w:val="clear" w:color="auto" w:fill="auto"/>
            <w:vAlign w:val="bottom"/>
          </w:tcPr>
          <w:p w:rsidR="0035756D" w:rsidRPr="00F14F8E" w:rsidRDefault="0035756D" w:rsidP="0035756D">
            <w:pPr>
              <w:ind w:hanging="28"/>
              <w:rPr>
                <w:sz w:val="24"/>
                <w:szCs w:val="24"/>
              </w:rPr>
            </w:pPr>
            <w:r>
              <w:rPr>
                <w:sz w:val="24"/>
                <w:szCs w:val="24"/>
              </w:rPr>
              <w:t>1 станица Гривенская</w:t>
            </w:r>
          </w:p>
        </w:tc>
        <w:tc>
          <w:tcPr>
            <w:tcW w:w="1520" w:type="dxa"/>
            <w:shd w:val="clear" w:color="auto" w:fill="auto"/>
            <w:vAlign w:val="bottom"/>
          </w:tcPr>
          <w:p w:rsidR="0035756D" w:rsidRPr="007969BA" w:rsidRDefault="0035756D" w:rsidP="0035756D">
            <w:pPr>
              <w:ind w:hanging="28"/>
              <w:jc w:val="right"/>
              <w:rPr>
                <w:sz w:val="24"/>
                <w:szCs w:val="24"/>
              </w:rPr>
            </w:pPr>
            <w:r w:rsidRPr="007969BA">
              <w:rPr>
                <w:sz w:val="24"/>
                <w:szCs w:val="24"/>
              </w:rPr>
              <w:t>4798</w:t>
            </w:r>
          </w:p>
        </w:tc>
        <w:tc>
          <w:tcPr>
            <w:tcW w:w="1503" w:type="dxa"/>
            <w:shd w:val="clear" w:color="auto" w:fill="auto"/>
            <w:vAlign w:val="bottom"/>
          </w:tcPr>
          <w:p w:rsidR="0035756D" w:rsidRPr="007969BA" w:rsidRDefault="0035756D" w:rsidP="0035756D">
            <w:pPr>
              <w:ind w:hanging="28"/>
              <w:jc w:val="right"/>
              <w:rPr>
                <w:sz w:val="24"/>
                <w:szCs w:val="24"/>
              </w:rPr>
            </w:pPr>
            <w:r w:rsidRPr="007969BA">
              <w:rPr>
                <w:sz w:val="24"/>
                <w:szCs w:val="24"/>
              </w:rPr>
              <w:t>4900</w:t>
            </w:r>
          </w:p>
        </w:tc>
        <w:tc>
          <w:tcPr>
            <w:tcW w:w="1414" w:type="dxa"/>
            <w:shd w:val="clear" w:color="auto" w:fill="auto"/>
            <w:vAlign w:val="bottom"/>
          </w:tcPr>
          <w:p w:rsidR="0035756D" w:rsidRPr="007969BA" w:rsidRDefault="0035756D" w:rsidP="0035756D">
            <w:pPr>
              <w:ind w:hanging="28"/>
              <w:jc w:val="right"/>
              <w:rPr>
                <w:sz w:val="24"/>
                <w:szCs w:val="24"/>
              </w:rPr>
            </w:pPr>
            <w:r w:rsidRPr="007969BA">
              <w:rPr>
                <w:sz w:val="24"/>
                <w:szCs w:val="24"/>
              </w:rPr>
              <w:t>5050</w:t>
            </w:r>
          </w:p>
        </w:tc>
      </w:tr>
      <w:tr w:rsidR="0035756D" w:rsidRPr="00662F1E" w:rsidTr="000164C1">
        <w:trPr>
          <w:trHeight w:val="494"/>
          <w:tblCellSpacing w:w="20" w:type="dxa"/>
          <w:jc w:val="center"/>
        </w:trPr>
        <w:tc>
          <w:tcPr>
            <w:tcW w:w="4651" w:type="dxa"/>
            <w:shd w:val="clear" w:color="auto" w:fill="auto"/>
            <w:vAlign w:val="bottom"/>
          </w:tcPr>
          <w:p w:rsidR="0035756D" w:rsidRPr="00F14F8E" w:rsidRDefault="0035756D" w:rsidP="0035756D">
            <w:pPr>
              <w:ind w:hanging="28"/>
              <w:rPr>
                <w:sz w:val="24"/>
                <w:szCs w:val="24"/>
              </w:rPr>
            </w:pPr>
            <w:r>
              <w:rPr>
                <w:sz w:val="24"/>
                <w:szCs w:val="24"/>
              </w:rPr>
              <w:lastRenderedPageBreak/>
              <w:t>2 хутор Лебеди</w:t>
            </w:r>
          </w:p>
        </w:tc>
        <w:tc>
          <w:tcPr>
            <w:tcW w:w="1520" w:type="dxa"/>
            <w:shd w:val="clear" w:color="auto" w:fill="auto"/>
            <w:vAlign w:val="bottom"/>
          </w:tcPr>
          <w:p w:rsidR="0035756D" w:rsidRPr="007969BA" w:rsidRDefault="0035756D" w:rsidP="0035756D">
            <w:pPr>
              <w:ind w:hanging="28"/>
              <w:jc w:val="right"/>
              <w:rPr>
                <w:sz w:val="24"/>
                <w:szCs w:val="24"/>
              </w:rPr>
            </w:pPr>
            <w:r w:rsidRPr="007969BA">
              <w:rPr>
                <w:sz w:val="24"/>
                <w:szCs w:val="24"/>
              </w:rPr>
              <w:t>1934</w:t>
            </w:r>
          </w:p>
        </w:tc>
        <w:tc>
          <w:tcPr>
            <w:tcW w:w="1503" w:type="dxa"/>
            <w:shd w:val="clear" w:color="auto" w:fill="auto"/>
            <w:vAlign w:val="bottom"/>
          </w:tcPr>
          <w:p w:rsidR="0035756D" w:rsidRPr="007969BA" w:rsidRDefault="0035756D" w:rsidP="0035756D">
            <w:pPr>
              <w:ind w:hanging="28"/>
              <w:jc w:val="right"/>
              <w:rPr>
                <w:sz w:val="24"/>
                <w:szCs w:val="24"/>
              </w:rPr>
            </w:pPr>
            <w:r w:rsidRPr="007969BA">
              <w:rPr>
                <w:sz w:val="24"/>
                <w:szCs w:val="24"/>
              </w:rPr>
              <w:t>2030</w:t>
            </w:r>
          </w:p>
        </w:tc>
        <w:tc>
          <w:tcPr>
            <w:tcW w:w="1414" w:type="dxa"/>
            <w:shd w:val="clear" w:color="auto" w:fill="auto"/>
            <w:vAlign w:val="bottom"/>
          </w:tcPr>
          <w:p w:rsidR="0035756D" w:rsidRPr="007969BA" w:rsidRDefault="0035756D" w:rsidP="0035756D">
            <w:pPr>
              <w:ind w:hanging="28"/>
              <w:jc w:val="right"/>
              <w:rPr>
                <w:sz w:val="24"/>
                <w:szCs w:val="24"/>
              </w:rPr>
            </w:pPr>
            <w:r w:rsidRPr="007969BA">
              <w:rPr>
                <w:sz w:val="24"/>
                <w:szCs w:val="24"/>
              </w:rPr>
              <w:t>2140</w:t>
            </w:r>
          </w:p>
        </w:tc>
      </w:tr>
      <w:tr w:rsidR="0035756D" w:rsidRPr="00662F1E" w:rsidTr="000164C1">
        <w:trPr>
          <w:trHeight w:val="494"/>
          <w:tblCellSpacing w:w="20" w:type="dxa"/>
          <w:jc w:val="center"/>
        </w:trPr>
        <w:tc>
          <w:tcPr>
            <w:tcW w:w="4651" w:type="dxa"/>
            <w:shd w:val="clear" w:color="auto" w:fill="auto"/>
            <w:vAlign w:val="bottom"/>
          </w:tcPr>
          <w:p w:rsidR="0035756D" w:rsidRDefault="0035756D" w:rsidP="0035756D">
            <w:pPr>
              <w:ind w:hanging="28"/>
              <w:rPr>
                <w:sz w:val="24"/>
                <w:szCs w:val="24"/>
              </w:rPr>
            </w:pPr>
            <w:r>
              <w:rPr>
                <w:sz w:val="24"/>
                <w:szCs w:val="24"/>
              </w:rPr>
              <w:t>3 хутор Пригибский</w:t>
            </w:r>
          </w:p>
        </w:tc>
        <w:tc>
          <w:tcPr>
            <w:tcW w:w="1520" w:type="dxa"/>
            <w:shd w:val="clear" w:color="auto" w:fill="auto"/>
            <w:vAlign w:val="bottom"/>
          </w:tcPr>
          <w:p w:rsidR="0035756D" w:rsidRPr="007969BA" w:rsidRDefault="0035756D" w:rsidP="0035756D">
            <w:pPr>
              <w:ind w:hanging="28"/>
              <w:jc w:val="right"/>
              <w:rPr>
                <w:sz w:val="24"/>
                <w:szCs w:val="24"/>
              </w:rPr>
            </w:pPr>
            <w:r w:rsidRPr="007969BA">
              <w:rPr>
                <w:sz w:val="24"/>
                <w:szCs w:val="24"/>
              </w:rPr>
              <w:t>428</w:t>
            </w:r>
          </w:p>
        </w:tc>
        <w:tc>
          <w:tcPr>
            <w:tcW w:w="1503" w:type="dxa"/>
            <w:shd w:val="clear" w:color="auto" w:fill="auto"/>
            <w:vAlign w:val="bottom"/>
          </w:tcPr>
          <w:p w:rsidR="0035756D" w:rsidRPr="007969BA" w:rsidRDefault="0035756D" w:rsidP="0035756D">
            <w:pPr>
              <w:ind w:hanging="28"/>
              <w:jc w:val="right"/>
              <w:rPr>
                <w:sz w:val="24"/>
                <w:szCs w:val="24"/>
              </w:rPr>
            </w:pPr>
            <w:r w:rsidRPr="007969BA">
              <w:rPr>
                <w:sz w:val="24"/>
                <w:szCs w:val="24"/>
              </w:rPr>
              <w:t>450</w:t>
            </w:r>
          </w:p>
        </w:tc>
        <w:tc>
          <w:tcPr>
            <w:tcW w:w="1414" w:type="dxa"/>
            <w:shd w:val="clear" w:color="auto" w:fill="auto"/>
            <w:vAlign w:val="bottom"/>
          </w:tcPr>
          <w:p w:rsidR="0035756D" w:rsidRPr="007969BA" w:rsidRDefault="0035756D" w:rsidP="0035756D">
            <w:pPr>
              <w:ind w:hanging="28"/>
              <w:jc w:val="right"/>
              <w:rPr>
                <w:sz w:val="24"/>
                <w:szCs w:val="24"/>
              </w:rPr>
            </w:pPr>
            <w:r w:rsidRPr="007969BA">
              <w:rPr>
                <w:sz w:val="24"/>
                <w:szCs w:val="24"/>
              </w:rPr>
              <w:t>480</w:t>
            </w:r>
          </w:p>
        </w:tc>
      </w:tr>
      <w:tr w:rsidR="0035756D" w:rsidRPr="00662F1E" w:rsidTr="000164C1">
        <w:trPr>
          <w:trHeight w:val="615"/>
          <w:tblCellSpacing w:w="20" w:type="dxa"/>
          <w:jc w:val="center"/>
        </w:trPr>
        <w:tc>
          <w:tcPr>
            <w:tcW w:w="4651" w:type="dxa"/>
            <w:shd w:val="clear" w:color="auto" w:fill="auto"/>
            <w:vAlign w:val="center"/>
          </w:tcPr>
          <w:p w:rsidR="0035756D" w:rsidRPr="00A53E60" w:rsidRDefault="0035756D" w:rsidP="000164C1">
            <w:pPr>
              <w:rPr>
                <w:b/>
                <w:sz w:val="24"/>
                <w:szCs w:val="24"/>
              </w:rPr>
            </w:pPr>
            <w:r w:rsidRPr="00A53E60">
              <w:rPr>
                <w:b/>
                <w:sz w:val="24"/>
                <w:szCs w:val="24"/>
              </w:rPr>
              <w:t>Итого по поселению</w:t>
            </w:r>
          </w:p>
        </w:tc>
        <w:tc>
          <w:tcPr>
            <w:tcW w:w="1520" w:type="dxa"/>
            <w:shd w:val="clear" w:color="auto" w:fill="auto"/>
            <w:vAlign w:val="center"/>
          </w:tcPr>
          <w:p w:rsidR="0035756D" w:rsidRPr="00F14F8E" w:rsidRDefault="0035756D" w:rsidP="000164C1">
            <w:pPr>
              <w:jc w:val="center"/>
              <w:rPr>
                <w:b/>
                <w:sz w:val="24"/>
                <w:szCs w:val="24"/>
              </w:rPr>
            </w:pPr>
            <w:r>
              <w:rPr>
                <w:b/>
                <w:sz w:val="24"/>
                <w:szCs w:val="24"/>
              </w:rPr>
              <w:t>7160</w:t>
            </w:r>
          </w:p>
        </w:tc>
        <w:tc>
          <w:tcPr>
            <w:tcW w:w="1503" w:type="dxa"/>
            <w:shd w:val="clear" w:color="auto" w:fill="auto"/>
            <w:vAlign w:val="center"/>
          </w:tcPr>
          <w:p w:rsidR="0035756D" w:rsidRPr="00320905" w:rsidRDefault="0035756D" w:rsidP="000164C1">
            <w:pPr>
              <w:jc w:val="center"/>
              <w:rPr>
                <w:b/>
                <w:sz w:val="24"/>
                <w:szCs w:val="24"/>
              </w:rPr>
            </w:pPr>
            <w:r>
              <w:rPr>
                <w:b/>
                <w:sz w:val="24"/>
                <w:szCs w:val="24"/>
              </w:rPr>
              <w:t>7380</w:t>
            </w:r>
          </w:p>
        </w:tc>
        <w:tc>
          <w:tcPr>
            <w:tcW w:w="1414" w:type="dxa"/>
            <w:shd w:val="clear" w:color="auto" w:fill="auto"/>
            <w:vAlign w:val="center"/>
          </w:tcPr>
          <w:p w:rsidR="0035756D" w:rsidRPr="00320905" w:rsidRDefault="0035756D" w:rsidP="0035756D">
            <w:pPr>
              <w:ind w:firstLine="19"/>
              <w:jc w:val="center"/>
              <w:rPr>
                <w:b/>
                <w:sz w:val="24"/>
                <w:szCs w:val="24"/>
              </w:rPr>
            </w:pPr>
            <w:r>
              <w:rPr>
                <w:b/>
                <w:sz w:val="24"/>
                <w:szCs w:val="24"/>
              </w:rPr>
              <w:t>7670</w:t>
            </w:r>
          </w:p>
        </w:tc>
      </w:tr>
    </w:tbl>
    <w:p w:rsidR="0035756D" w:rsidRPr="0035756D" w:rsidRDefault="0035756D" w:rsidP="0035756D">
      <w:pPr>
        <w:jc w:val="center"/>
      </w:pPr>
      <w:r w:rsidRPr="0035756D">
        <w:t>Прогноз демографической структуры населения</w:t>
      </w:r>
    </w:p>
    <w:p w:rsidR="0035756D" w:rsidRDefault="0035756D" w:rsidP="0035756D">
      <w:pPr>
        <w:jc w:val="center"/>
      </w:pPr>
      <w:r w:rsidRPr="00465A4E">
        <w:t>(по возрастному признаку)</w:t>
      </w:r>
    </w:p>
    <w:p w:rsidR="0035756D" w:rsidRDefault="0035756D" w:rsidP="0035756D">
      <w:pPr>
        <w:widowControl w:val="0"/>
        <w:suppressAutoHyphens/>
        <w:jc w:val="right"/>
        <w:rPr>
          <w:rFonts w:eastAsia="Arial Unicode MS" w:cs="Tahoma"/>
        </w:rPr>
      </w:pPr>
      <w:r w:rsidRPr="0035756D">
        <w:rPr>
          <w:rFonts w:eastAsia="Arial Unicode MS" w:cs="Tahoma"/>
        </w:rPr>
        <w:t xml:space="preserve">Таблица </w:t>
      </w:r>
      <w:r w:rsidR="00D76057">
        <w:rPr>
          <w:rFonts w:eastAsia="Arial Unicode MS" w:cs="Tahoma"/>
        </w:rPr>
        <w:t>37</w:t>
      </w:r>
      <w:r w:rsidRPr="0035756D">
        <w:rPr>
          <w:rFonts w:eastAsia="Arial Unicode MS" w:cs="Tahoma"/>
        </w:rPr>
        <w:t xml:space="preserve"> </w:t>
      </w:r>
    </w:p>
    <w:tbl>
      <w:tblPr>
        <w:tblW w:w="9752" w:type="dxa"/>
        <w:tblInd w:w="91" w:type="dxa"/>
        <w:tblLayout w:type="fixed"/>
        <w:tblLook w:val="04A0"/>
      </w:tblPr>
      <w:tblGrid>
        <w:gridCol w:w="1477"/>
        <w:gridCol w:w="985"/>
        <w:gridCol w:w="912"/>
        <w:gridCol w:w="912"/>
        <w:gridCol w:w="911"/>
        <w:gridCol w:w="911"/>
        <w:gridCol w:w="911"/>
        <w:gridCol w:w="911"/>
        <w:gridCol w:w="911"/>
        <w:gridCol w:w="911"/>
      </w:tblGrid>
      <w:tr w:rsidR="0035756D" w:rsidRPr="00BF5E5A" w:rsidTr="000164C1">
        <w:trPr>
          <w:trHeight w:val="300"/>
        </w:trPr>
        <w:tc>
          <w:tcPr>
            <w:tcW w:w="14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r>
              <w:rPr>
                <w:color w:val="000000"/>
              </w:rPr>
              <w:t>Единица измерения</w:t>
            </w:r>
          </w:p>
        </w:tc>
        <w:tc>
          <w:tcPr>
            <w:tcW w:w="8275" w:type="dxa"/>
            <w:gridSpan w:val="9"/>
            <w:tcBorders>
              <w:top w:val="single" w:sz="4" w:space="0" w:color="auto"/>
              <w:left w:val="nil"/>
              <w:bottom w:val="single" w:sz="4" w:space="0" w:color="auto"/>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r w:rsidRPr="00AF2192">
              <w:rPr>
                <w:color w:val="000000"/>
                <w:sz w:val="24"/>
              </w:rPr>
              <w:t>Возрастные группы населения</w:t>
            </w:r>
          </w:p>
        </w:tc>
      </w:tr>
      <w:tr w:rsidR="0035756D" w:rsidRPr="00BF5E5A" w:rsidTr="000164C1">
        <w:trPr>
          <w:trHeight w:val="300"/>
        </w:trPr>
        <w:tc>
          <w:tcPr>
            <w:tcW w:w="147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p>
        </w:tc>
        <w:tc>
          <w:tcPr>
            <w:tcW w:w="2809" w:type="dxa"/>
            <w:gridSpan w:val="3"/>
            <w:tcBorders>
              <w:top w:val="single" w:sz="4" w:space="0" w:color="auto"/>
              <w:left w:val="nil"/>
              <w:bottom w:val="single" w:sz="4" w:space="0" w:color="auto"/>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smartTag w:uri="urn:schemas-microsoft-com:office:smarttags" w:element="metricconverter">
              <w:smartTagPr>
                <w:attr w:name="ProductID" w:val="2010 г"/>
              </w:smartTagPr>
              <w:r>
                <w:rPr>
                  <w:color w:val="000000"/>
                </w:rPr>
                <w:t>2010 г</w:t>
              </w:r>
            </w:smartTag>
          </w:p>
        </w:tc>
        <w:tc>
          <w:tcPr>
            <w:tcW w:w="2733" w:type="dxa"/>
            <w:gridSpan w:val="3"/>
            <w:tcBorders>
              <w:top w:val="single" w:sz="4" w:space="0" w:color="auto"/>
              <w:left w:val="nil"/>
              <w:bottom w:val="single" w:sz="4" w:space="0" w:color="auto"/>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smartTag w:uri="urn:schemas-microsoft-com:office:smarttags" w:element="metricconverter">
              <w:smartTagPr>
                <w:attr w:name="ProductID" w:val="2020 г"/>
              </w:smartTagPr>
              <w:r w:rsidRPr="00BF5E5A">
                <w:rPr>
                  <w:color w:val="000000"/>
                </w:rPr>
                <w:t>20</w:t>
              </w:r>
              <w:r>
                <w:rPr>
                  <w:color w:val="000000"/>
                </w:rPr>
                <w:t>20 г</w:t>
              </w:r>
            </w:smartTag>
          </w:p>
        </w:tc>
        <w:tc>
          <w:tcPr>
            <w:tcW w:w="2733" w:type="dxa"/>
            <w:gridSpan w:val="3"/>
            <w:tcBorders>
              <w:top w:val="single" w:sz="4" w:space="0" w:color="auto"/>
              <w:left w:val="nil"/>
              <w:bottom w:val="single" w:sz="4" w:space="0" w:color="auto"/>
              <w:right w:val="single" w:sz="4" w:space="0" w:color="auto"/>
            </w:tcBorders>
            <w:shd w:val="clear" w:color="auto" w:fill="auto"/>
            <w:vAlign w:val="center"/>
          </w:tcPr>
          <w:p w:rsidR="0035756D" w:rsidRPr="00BF5E5A" w:rsidRDefault="0035756D" w:rsidP="0035756D">
            <w:pPr>
              <w:spacing w:line="240" w:lineRule="auto"/>
              <w:ind w:firstLine="0"/>
              <w:jc w:val="center"/>
              <w:rPr>
                <w:color w:val="000000"/>
              </w:rPr>
            </w:pPr>
            <w:smartTag w:uri="urn:schemas-microsoft-com:office:smarttags" w:element="metricconverter">
              <w:smartTagPr>
                <w:attr w:name="ProductID" w:val="2030 г"/>
              </w:smartTagPr>
              <w:r w:rsidRPr="00BF5E5A">
                <w:rPr>
                  <w:color w:val="000000"/>
                </w:rPr>
                <w:t>20</w:t>
              </w:r>
              <w:r>
                <w:rPr>
                  <w:color w:val="000000"/>
                </w:rPr>
                <w:t>30 г</w:t>
              </w:r>
            </w:smartTag>
          </w:p>
        </w:tc>
      </w:tr>
      <w:tr w:rsidR="0035756D" w:rsidRPr="00BF5E5A" w:rsidTr="000164C1">
        <w:trPr>
          <w:cantSplit/>
          <w:trHeight w:val="1134"/>
        </w:trPr>
        <w:tc>
          <w:tcPr>
            <w:tcW w:w="1477" w:type="dxa"/>
            <w:vMerge/>
            <w:tcBorders>
              <w:top w:val="single" w:sz="4" w:space="0" w:color="auto"/>
              <w:left w:val="single" w:sz="4" w:space="0" w:color="auto"/>
              <w:bottom w:val="single" w:sz="4" w:space="0" w:color="000000"/>
              <w:right w:val="single" w:sz="4" w:space="0" w:color="auto"/>
            </w:tcBorders>
            <w:vAlign w:val="center"/>
          </w:tcPr>
          <w:p w:rsidR="0035756D" w:rsidRPr="00BF5E5A" w:rsidRDefault="0035756D" w:rsidP="0035756D">
            <w:pPr>
              <w:spacing w:line="240" w:lineRule="auto"/>
              <w:ind w:firstLine="0"/>
              <w:rPr>
                <w:color w:val="000000"/>
              </w:rPr>
            </w:pPr>
          </w:p>
        </w:tc>
        <w:tc>
          <w:tcPr>
            <w:tcW w:w="985"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младше </w:t>
            </w:r>
            <w:proofErr w:type="gramStart"/>
            <w:r w:rsidRPr="0035756D">
              <w:rPr>
                <w:color w:val="000000"/>
                <w:sz w:val="22"/>
                <w:szCs w:val="22"/>
              </w:rPr>
              <w:t>трудоспо-собного</w:t>
            </w:r>
            <w:proofErr w:type="gramEnd"/>
          </w:p>
        </w:tc>
        <w:tc>
          <w:tcPr>
            <w:tcW w:w="912"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proofErr w:type="gramStart"/>
            <w:r w:rsidRPr="0035756D">
              <w:rPr>
                <w:color w:val="000000"/>
                <w:sz w:val="22"/>
                <w:szCs w:val="22"/>
              </w:rPr>
              <w:t>трудоспо-собного</w:t>
            </w:r>
            <w:proofErr w:type="gramEnd"/>
          </w:p>
        </w:tc>
        <w:tc>
          <w:tcPr>
            <w:tcW w:w="912"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старше </w:t>
            </w: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младше </w:t>
            </w: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старше </w:t>
            </w: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младше </w:t>
            </w: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proofErr w:type="gramStart"/>
            <w:r w:rsidRPr="0035756D">
              <w:rPr>
                <w:color w:val="000000"/>
                <w:sz w:val="22"/>
                <w:szCs w:val="22"/>
              </w:rPr>
              <w:t>трудоспо-собного</w:t>
            </w:r>
            <w:proofErr w:type="gramEnd"/>
          </w:p>
        </w:tc>
        <w:tc>
          <w:tcPr>
            <w:tcW w:w="911" w:type="dxa"/>
            <w:tcBorders>
              <w:top w:val="nil"/>
              <w:left w:val="nil"/>
              <w:bottom w:val="single" w:sz="4" w:space="0" w:color="auto"/>
              <w:right w:val="single" w:sz="4" w:space="0" w:color="auto"/>
            </w:tcBorders>
            <w:shd w:val="clear" w:color="auto" w:fill="auto"/>
            <w:textDirection w:val="btLr"/>
            <w:vAlign w:val="center"/>
          </w:tcPr>
          <w:p w:rsidR="0035756D" w:rsidRPr="0035756D" w:rsidRDefault="0035756D" w:rsidP="0035756D">
            <w:pPr>
              <w:spacing w:line="240" w:lineRule="auto"/>
              <w:ind w:left="113" w:right="113" w:firstLine="0"/>
              <w:rPr>
                <w:color w:val="000000"/>
                <w:sz w:val="22"/>
                <w:szCs w:val="22"/>
              </w:rPr>
            </w:pPr>
            <w:r w:rsidRPr="0035756D">
              <w:rPr>
                <w:color w:val="000000"/>
                <w:sz w:val="22"/>
                <w:szCs w:val="22"/>
              </w:rPr>
              <w:t xml:space="preserve">старше </w:t>
            </w:r>
            <w:proofErr w:type="gramStart"/>
            <w:r w:rsidRPr="0035756D">
              <w:rPr>
                <w:color w:val="000000"/>
                <w:sz w:val="22"/>
                <w:szCs w:val="22"/>
              </w:rPr>
              <w:t>трудоспо-собного</w:t>
            </w:r>
            <w:proofErr w:type="gramEnd"/>
          </w:p>
        </w:tc>
      </w:tr>
      <w:tr w:rsidR="0035756D" w:rsidRPr="00112ECB" w:rsidTr="000164C1">
        <w:trPr>
          <w:trHeight w:val="600"/>
        </w:trPr>
        <w:tc>
          <w:tcPr>
            <w:tcW w:w="1477" w:type="dxa"/>
            <w:tcBorders>
              <w:top w:val="nil"/>
              <w:left w:val="single" w:sz="4" w:space="0" w:color="auto"/>
              <w:bottom w:val="single" w:sz="4" w:space="0" w:color="auto"/>
              <w:right w:val="single" w:sz="4" w:space="0" w:color="auto"/>
            </w:tcBorders>
            <w:shd w:val="clear" w:color="auto" w:fill="auto"/>
            <w:vAlign w:val="center"/>
          </w:tcPr>
          <w:p w:rsidR="0035756D" w:rsidRPr="0035756D" w:rsidRDefault="0035756D" w:rsidP="0035756D">
            <w:pPr>
              <w:spacing w:line="240" w:lineRule="auto"/>
              <w:ind w:left="-91" w:right="-66" w:firstLine="0"/>
              <w:rPr>
                <w:color w:val="000000"/>
                <w:sz w:val="24"/>
                <w:szCs w:val="24"/>
              </w:rPr>
            </w:pPr>
            <w:r w:rsidRPr="0035756D">
              <w:rPr>
                <w:color w:val="000000"/>
                <w:sz w:val="24"/>
                <w:szCs w:val="24"/>
              </w:rPr>
              <w:t>человек</w:t>
            </w:r>
          </w:p>
        </w:tc>
        <w:tc>
          <w:tcPr>
            <w:tcW w:w="985"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1212</w:t>
            </w:r>
          </w:p>
        </w:tc>
        <w:tc>
          <w:tcPr>
            <w:tcW w:w="912"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4314</w:t>
            </w:r>
          </w:p>
        </w:tc>
        <w:tc>
          <w:tcPr>
            <w:tcW w:w="912"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1634</w:t>
            </w:r>
          </w:p>
        </w:tc>
        <w:tc>
          <w:tcPr>
            <w:tcW w:w="911" w:type="dxa"/>
            <w:tcBorders>
              <w:top w:val="nil"/>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1245</w:t>
            </w:r>
          </w:p>
        </w:tc>
        <w:tc>
          <w:tcPr>
            <w:tcW w:w="911" w:type="dxa"/>
            <w:tcBorders>
              <w:top w:val="nil"/>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4292</w:t>
            </w:r>
          </w:p>
        </w:tc>
        <w:tc>
          <w:tcPr>
            <w:tcW w:w="911" w:type="dxa"/>
            <w:tcBorders>
              <w:top w:val="nil"/>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1843</w:t>
            </w:r>
          </w:p>
        </w:tc>
        <w:tc>
          <w:tcPr>
            <w:tcW w:w="911"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1315</w:t>
            </w:r>
          </w:p>
        </w:tc>
        <w:tc>
          <w:tcPr>
            <w:tcW w:w="911"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4535</w:t>
            </w:r>
          </w:p>
        </w:tc>
        <w:tc>
          <w:tcPr>
            <w:tcW w:w="911" w:type="dxa"/>
            <w:tcBorders>
              <w:top w:val="nil"/>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1820</w:t>
            </w:r>
          </w:p>
        </w:tc>
      </w:tr>
      <w:tr w:rsidR="0035756D" w:rsidRPr="00112ECB" w:rsidTr="000164C1">
        <w:trPr>
          <w:trHeight w:val="600"/>
        </w:trPr>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rsidR="0035756D" w:rsidRPr="0035756D" w:rsidRDefault="0035756D" w:rsidP="0035756D">
            <w:pPr>
              <w:spacing w:line="240" w:lineRule="auto"/>
              <w:ind w:left="-91" w:right="-66" w:firstLine="0"/>
              <w:rPr>
                <w:color w:val="000000"/>
                <w:sz w:val="24"/>
                <w:szCs w:val="24"/>
              </w:rPr>
            </w:pPr>
            <w:proofErr w:type="gramStart"/>
            <w:r w:rsidRPr="0035756D">
              <w:rPr>
                <w:color w:val="000000"/>
                <w:sz w:val="24"/>
                <w:szCs w:val="24"/>
              </w:rPr>
              <w:t>в</w:t>
            </w:r>
            <w:proofErr w:type="gramEnd"/>
            <w:r w:rsidRPr="0035756D">
              <w:rPr>
                <w:color w:val="000000"/>
                <w:sz w:val="24"/>
                <w:szCs w:val="24"/>
              </w:rPr>
              <w:t xml:space="preserve"> % от общей численности</w:t>
            </w:r>
          </w:p>
        </w:tc>
        <w:tc>
          <w:tcPr>
            <w:tcW w:w="985"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16,9</w:t>
            </w:r>
          </w:p>
        </w:tc>
        <w:tc>
          <w:tcPr>
            <w:tcW w:w="912"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60,3</w:t>
            </w:r>
          </w:p>
        </w:tc>
        <w:tc>
          <w:tcPr>
            <w:tcW w:w="912"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22,8</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16,9</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58,1</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4C4E0F" w:rsidRDefault="0035756D" w:rsidP="0035756D">
            <w:pPr>
              <w:spacing w:line="240" w:lineRule="auto"/>
              <w:ind w:firstLine="0"/>
              <w:jc w:val="center"/>
              <w:rPr>
                <w:color w:val="000000"/>
                <w:sz w:val="24"/>
                <w:szCs w:val="24"/>
              </w:rPr>
            </w:pPr>
            <w:r>
              <w:rPr>
                <w:color w:val="000000"/>
                <w:sz w:val="24"/>
                <w:szCs w:val="24"/>
              </w:rPr>
              <w:t>25,0</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17,1</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59,1</w:t>
            </w:r>
          </w:p>
        </w:tc>
        <w:tc>
          <w:tcPr>
            <w:tcW w:w="911" w:type="dxa"/>
            <w:tcBorders>
              <w:top w:val="single" w:sz="4" w:space="0" w:color="auto"/>
              <w:left w:val="nil"/>
              <w:bottom w:val="single" w:sz="4" w:space="0" w:color="auto"/>
              <w:right w:val="single" w:sz="4" w:space="0" w:color="auto"/>
            </w:tcBorders>
            <w:shd w:val="clear" w:color="auto" w:fill="auto"/>
            <w:vAlign w:val="center"/>
          </w:tcPr>
          <w:p w:rsidR="0035756D" w:rsidRPr="00112ECB" w:rsidRDefault="0035756D" w:rsidP="0035756D">
            <w:pPr>
              <w:spacing w:line="240" w:lineRule="auto"/>
              <w:ind w:firstLine="0"/>
              <w:jc w:val="center"/>
              <w:rPr>
                <w:color w:val="000000"/>
                <w:sz w:val="24"/>
                <w:szCs w:val="22"/>
              </w:rPr>
            </w:pPr>
            <w:r>
              <w:rPr>
                <w:color w:val="000000"/>
                <w:sz w:val="24"/>
                <w:szCs w:val="22"/>
              </w:rPr>
              <w:t>23,8</w:t>
            </w:r>
          </w:p>
        </w:tc>
      </w:tr>
    </w:tbl>
    <w:p w:rsidR="0035756D" w:rsidRDefault="0035756D" w:rsidP="0035756D">
      <w:pPr>
        <w:rPr>
          <w:lang w:eastAsia="ar-SA"/>
        </w:rPr>
      </w:pPr>
    </w:p>
    <w:p w:rsidR="0035756D" w:rsidRPr="00F14F8E" w:rsidRDefault="0035756D" w:rsidP="0035756D">
      <w:r w:rsidRPr="00F14F8E">
        <w:t>Для целей долгосрочного прогнозирования (до 204</w:t>
      </w:r>
      <w:r>
        <w:t>5</w:t>
      </w:r>
      <w:r w:rsidRPr="00F14F8E">
        <w:t xml:space="preserve"> года) демографическая оценка для всего поселения принимается на уровне </w:t>
      </w:r>
      <w:r>
        <w:t>8050</w:t>
      </w:r>
      <w:r w:rsidRPr="00F14F8E">
        <w:t xml:space="preserve"> человек, в том числе </w:t>
      </w:r>
      <w:r>
        <w:t>5230</w:t>
      </w:r>
      <w:r w:rsidRPr="00F14F8E">
        <w:t xml:space="preserve"> человек – население </w:t>
      </w:r>
      <w:r>
        <w:t>ст.</w:t>
      </w:r>
      <w:r w:rsidR="009E0902">
        <w:t xml:space="preserve"> </w:t>
      </w:r>
      <w:r>
        <w:t>Гривенск</w:t>
      </w:r>
      <w:r w:rsidR="009E0902">
        <w:t>ая</w:t>
      </w:r>
      <w:r>
        <w:t>, 2300 человек – население х.</w:t>
      </w:r>
      <w:r w:rsidR="009E0902">
        <w:t xml:space="preserve"> </w:t>
      </w:r>
      <w:r>
        <w:t>Лебеди, 520 человек – население х.</w:t>
      </w:r>
      <w:r w:rsidR="009E0902">
        <w:t xml:space="preserve"> </w:t>
      </w:r>
      <w:r>
        <w:t>Пригибск</w:t>
      </w:r>
      <w:r w:rsidR="009E0902">
        <w:t>ий</w:t>
      </w:r>
      <w:r w:rsidRPr="00F14F8E">
        <w:t>.</w:t>
      </w:r>
    </w:p>
    <w:p w:rsidR="0035756D" w:rsidRDefault="0035756D" w:rsidP="0035756D">
      <w:pPr>
        <w:shd w:val="clear" w:color="auto" w:fill="FFFFFF"/>
        <w:ind w:left="709"/>
        <w:rPr>
          <w:b/>
        </w:rPr>
      </w:pPr>
    </w:p>
    <w:p w:rsidR="000E57EB" w:rsidRPr="009E0902" w:rsidRDefault="003E4EA7" w:rsidP="00E74838">
      <w:pPr>
        <w:pStyle w:val="20"/>
        <w:rPr>
          <w:b/>
          <w:szCs w:val="28"/>
        </w:rPr>
      </w:pPr>
      <w:bookmarkStart w:id="95" w:name="_Toc25862059"/>
      <w:bookmarkStart w:id="96" w:name="_Toc263003083"/>
      <w:bookmarkStart w:id="97" w:name="_Toc268438879"/>
      <w:bookmarkStart w:id="98" w:name="_Toc268439187"/>
      <w:bookmarkStart w:id="99" w:name="_Toc278305312"/>
      <w:r w:rsidRPr="009E0902">
        <w:rPr>
          <w:b/>
          <w:szCs w:val="28"/>
        </w:rPr>
        <w:t>2.2.</w:t>
      </w:r>
      <w:r w:rsidR="00E74838" w:rsidRPr="009E0902">
        <w:rPr>
          <w:b/>
          <w:szCs w:val="28"/>
        </w:rPr>
        <w:t xml:space="preserve">4 </w:t>
      </w:r>
      <w:r w:rsidR="000E57EB" w:rsidRPr="009E0902">
        <w:rPr>
          <w:b/>
          <w:szCs w:val="28"/>
        </w:rPr>
        <w:t>Планируемое развитие социально-экономического комплекса</w:t>
      </w:r>
      <w:bookmarkEnd w:id="95"/>
    </w:p>
    <w:p w:rsidR="00467076" w:rsidRPr="009E0902" w:rsidRDefault="00467076" w:rsidP="00467076">
      <w:pPr>
        <w:tabs>
          <w:tab w:val="left" w:pos="4140"/>
        </w:tabs>
        <w:ind w:right="283" w:firstLine="652"/>
      </w:pPr>
    </w:p>
    <w:p w:rsidR="00B6064D" w:rsidRPr="00B6064D" w:rsidRDefault="00B6064D" w:rsidP="00E0229E">
      <w:pPr>
        <w:pStyle w:val="30"/>
        <w:numPr>
          <w:ilvl w:val="3"/>
          <w:numId w:val="53"/>
        </w:numPr>
        <w:rPr>
          <w:b/>
          <w:szCs w:val="28"/>
        </w:rPr>
      </w:pPr>
      <w:bookmarkStart w:id="100" w:name="_Toc469070893"/>
      <w:bookmarkStart w:id="101" w:name="_Toc478562545"/>
      <w:bookmarkStart w:id="102" w:name="_Toc25862060"/>
      <w:r w:rsidRPr="00B6064D">
        <w:rPr>
          <w:b/>
          <w:szCs w:val="28"/>
        </w:rPr>
        <w:t>Производственная сфера</w:t>
      </w:r>
      <w:bookmarkEnd w:id="100"/>
      <w:bookmarkEnd w:id="101"/>
      <w:bookmarkEnd w:id="102"/>
    </w:p>
    <w:p w:rsidR="00B6064D" w:rsidRPr="00B6064D" w:rsidRDefault="00B6064D" w:rsidP="00B6064D">
      <w:pPr>
        <w:ind w:left="709" w:firstLine="0"/>
        <w:rPr>
          <w:highlight w:val="yellow"/>
        </w:rPr>
      </w:pPr>
    </w:p>
    <w:p w:rsidR="00467076" w:rsidRPr="009E0902" w:rsidRDefault="00467076" w:rsidP="00467076">
      <w:pPr>
        <w:tabs>
          <w:tab w:val="left" w:pos="4140"/>
        </w:tabs>
        <w:ind w:firstLine="652"/>
      </w:pPr>
      <w:r w:rsidRPr="009E0902">
        <w:t xml:space="preserve">Развитие и эффективное использование производственного потенциала </w:t>
      </w:r>
      <w:r w:rsidR="00D97996" w:rsidRPr="009E0902">
        <w:t>Гривен</w:t>
      </w:r>
      <w:r w:rsidRPr="009E0902">
        <w:t>ского сельского поселения, повышение уровня жизни и занятости населения невозможно без решения проблем в приоритетных отраслях экономики.</w:t>
      </w:r>
    </w:p>
    <w:p w:rsidR="00467076" w:rsidRPr="009E0902" w:rsidRDefault="00467076" w:rsidP="00467076">
      <w:pPr>
        <w:tabs>
          <w:tab w:val="left" w:pos="4140"/>
        </w:tabs>
        <w:ind w:firstLine="652"/>
      </w:pPr>
      <w:r w:rsidRPr="009E0902">
        <w:t>Приоритетными направлениями в развитии экономики поселения являются: создание стабильного сельскохозяйственного производства и развитие промышленного комплекса</w:t>
      </w:r>
      <w:r w:rsidR="009E0902">
        <w:t xml:space="preserve"> рекреационного сектора, </w:t>
      </w:r>
      <w:r w:rsidRPr="009E0902">
        <w:t>эффективно использующего потенциал и ресурсы поселения.</w:t>
      </w:r>
    </w:p>
    <w:p w:rsidR="00B6064D" w:rsidRPr="00DA50BA" w:rsidRDefault="00B6064D" w:rsidP="00B6064D">
      <w:r w:rsidRPr="00DA50BA">
        <w:t xml:space="preserve">Географическое расположение поселения в сочетании с природными ресурсами создают условия для  развития сельскохозяйственного производства, </w:t>
      </w:r>
      <w:r w:rsidRPr="00DA50BA">
        <w:lastRenderedPageBreak/>
        <w:t xml:space="preserve">пищевой и перерабатывающей промышленности, рыбоводства, организации туризма, отдыха,  охоты и рыбалки. </w:t>
      </w:r>
    </w:p>
    <w:p w:rsidR="00B6064D" w:rsidRPr="000102AC" w:rsidRDefault="00B6064D" w:rsidP="00B6064D">
      <w:r>
        <w:t>Р</w:t>
      </w:r>
      <w:r w:rsidRPr="000102AC">
        <w:t>азвитие</w:t>
      </w:r>
      <w:r>
        <w:t xml:space="preserve"> сельскохозяйственной отрасли</w:t>
      </w:r>
      <w:r w:rsidRPr="000102AC">
        <w:t xml:space="preserve"> во многом связано с реализацией аграрного потенциала в части интенсификация производства зерна. Большое значение для развития зернового хозяйства поселения имеет совершенствование технологий в рисосеянии. </w:t>
      </w:r>
    </w:p>
    <w:p w:rsidR="00B6064D" w:rsidRPr="00721084" w:rsidRDefault="00B6064D" w:rsidP="00B6064D">
      <w:r>
        <w:t>П</w:t>
      </w:r>
      <w:r w:rsidRPr="00721084">
        <w:t>ерспективы</w:t>
      </w:r>
      <w:r>
        <w:t xml:space="preserve"> растениеводческой отрасли также связаны с наращиванием производства масличных культур, </w:t>
      </w:r>
      <w:r w:rsidRPr="00721084">
        <w:t>развитие</w:t>
      </w:r>
      <w:r>
        <w:t>м</w:t>
      </w:r>
      <w:r w:rsidRPr="00721084">
        <w:t xml:space="preserve"> овощеводства, в том числе закрытого грунта.</w:t>
      </w:r>
    </w:p>
    <w:p w:rsidR="00B6064D" w:rsidRPr="000102AC" w:rsidRDefault="00B6064D" w:rsidP="00B6064D">
      <w:r w:rsidRPr="000102AC">
        <w:t>Важную роль в оптимизации хозяйственной структуры поселения и повышения ее эффективности име</w:t>
      </w:r>
      <w:r>
        <w:t>е</w:t>
      </w:r>
      <w:r w:rsidRPr="000102AC">
        <w:t xml:space="preserve">т наращивание производственного потенциала в животноводстве. В отраслевом разрезе перспективы животноводческой отрасли в первую очередь связаны с развитием скотоводства и свиноводства, в особенности крупнотоварных форм их организации. </w:t>
      </w:r>
    </w:p>
    <w:p w:rsidR="00B6064D" w:rsidRPr="000102AC" w:rsidRDefault="00B6064D" w:rsidP="00B6064D">
      <w:r w:rsidRPr="000102AC">
        <w:t xml:space="preserve">Равноприоритетное значение получает укрепление системы кормообеспечения (совершенствование полевого и лугопастбищного кормопроизводства), как необходимый фактор восстановления и ускоренного развития животноводства.  </w:t>
      </w:r>
    </w:p>
    <w:p w:rsidR="00B6064D" w:rsidRPr="00BD71B6" w:rsidRDefault="00B6064D" w:rsidP="00B6064D">
      <w:r>
        <w:t>Основным направлением развития рыбоводства станет увеличение объемов производства традиционных пород прудовой рыбы, продуктов ее переработки.</w:t>
      </w:r>
    </w:p>
    <w:p w:rsidR="00B6064D" w:rsidRDefault="00B6064D" w:rsidP="00B6064D">
      <w:r>
        <w:t>П</w:t>
      </w:r>
      <w:r w:rsidRPr="00CE41CB">
        <w:t>ромышленный потенциал</w:t>
      </w:r>
      <w:r>
        <w:t xml:space="preserve"> территории планируется реализовать</w:t>
      </w:r>
      <w:r w:rsidRPr="00CE41CB">
        <w:t xml:space="preserve"> </w:t>
      </w:r>
      <w:r>
        <w:t>путем</w:t>
      </w:r>
      <w:r w:rsidRPr="00CE41CB">
        <w:t xml:space="preserve"> развития действующих и открытия новых производств</w:t>
      </w:r>
      <w:r>
        <w:t>. При этом высокие конкурентные преимущества имеют пищевая промышленность, промышленность строительных материалов.</w:t>
      </w:r>
    </w:p>
    <w:p w:rsidR="00B6064D" w:rsidRDefault="00B6064D" w:rsidP="00B6064D">
      <w:r>
        <w:t xml:space="preserve">Наиболее значимыми инвестиционными проектами в сфере промышленного производства,  намеченными к реализации в краткосрочной перспективе, являются:  </w:t>
      </w:r>
    </w:p>
    <w:p w:rsidR="00B6064D" w:rsidRPr="00DA50BA" w:rsidRDefault="00B6064D" w:rsidP="00B6064D">
      <w:r>
        <w:t>- с</w:t>
      </w:r>
      <w:r w:rsidRPr="00DA50BA">
        <w:t xml:space="preserve">троительство комплекса по переработке и хранению риса мощностью 30000 т. в год </w:t>
      </w:r>
      <w:r>
        <w:t>на базе</w:t>
      </w:r>
      <w:r w:rsidRPr="00DA50BA">
        <w:t xml:space="preserve"> ООО «Эверест-Агро»</w:t>
      </w:r>
      <w:r>
        <w:t>;</w:t>
      </w:r>
    </w:p>
    <w:p w:rsidR="00B6064D" w:rsidRPr="00DA50BA" w:rsidRDefault="00B6064D" w:rsidP="00B6064D">
      <w:r>
        <w:t>- с</w:t>
      </w:r>
      <w:r w:rsidRPr="00DA50BA">
        <w:t>троительство  рыбоводного завода с замкнутым циклом разведения  рыб осетровых пород до товарного вида и перерабатывающего комплекса мощностью 100 т.</w:t>
      </w:r>
      <w:r>
        <w:t xml:space="preserve"> </w:t>
      </w:r>
      <w:r w:rsidRPr="00DA50BA">
        <w:t>рыбы и 5 т. икры в год  в х.</w:t>
      </w:r>
      <w:r>
        <w:t xml:space="preserve"> </w:t>
      </w:r>
      <w:r w:rsidRPr="00DA50BA">
        <w:t>Пригибский.</w:t>
      </w:r>
    </w:p>
    <w:p w:rsidR="00B6064D" w:rsidRDefault="00B6064D" w:rsidP="00B6064D">
      <w:r w:rsidRPr="002A06C5">
        <w:t xml:space="preserve">Также перспективным направлением в </w:t>
      </w:r>
      <w:r>
        <w:t>развитии промышленного сектора</w:t>
      </w:r>
      <w:r w:rsidRPr="002A06C5">
        <w:t xml:space="preserve"> </w:t>
      </w:r>
      <w:r>
        <w:t xml:space="preserve">поселения  </w:t>
      </w:r>
      <w:r w:rsidRPr="002A06C5">
        <w:t xml:space="preserve">является </w:t>
      </w:r>
      <w:r>
        <w:t xml:space="preserve">организация производства стройматериалов на базе имеющихся месторождений нерудного сырья, преимущественно в рамках малого бизнеса. </w:t>
      </w:r>
    </w:p>
    <w:p w:rsidR="00B6064D" w:rsidRPr="00E125D4" w:rsidRDefault="00B6064D" w:rsidP="00B6064D">
      <w:r>
        <w:t xml:space="preserve">Территория поселения обладает потенциалом для развития рекреации и туризма. </w:t>
      </w:r>
      <w:r w:rsidRPr="00E125D4">
        <w:t xml:space="preserve">Наличие обширной плавневой зоны создает возможность организации  </w:t>
      </w:r>
      <w:r w:rsidRPr="00E125D4">
        <w:lastRenderedPageBreak/>
        <w:t>мест отдыха (охота, рыбалка), развития туризма «</w:t>
      </w:r>
      <w:r>
        <w:t>в</w:t>
      </w:r>
      <w:r w:rsidRPr="00E125D4">
        <w:t>ыходного дня», сельского</w:t>
      </w:r>
      <w:r>
        <w:t xml:space="preserve"> </w:t>
      </w:r>
      <w:r w:rsidRPr="00E125D4">
        <w:t>туризма.</w:t>
      </w:r>
      <w:r>
        <w:t xml:space="preserve"> </w:t>
      </w:r>
    </w:p>
    <w:p w:rsidR="00B6064D" w:rsidRPr="00E125D4" w:rsidRDefault="00B6064D" w:rsidP="00B6064D">
      <w:r w:rsidRPr="00E125D4">
        <w:t>В целях  развития рекреационной отрасли предусмотрена реализация инвестиционного проекта по размещению комфортабельной базы для организации отдыха, охоты и рыбалки в х. Пригибский с предоставлением услуг гостиничного – развлекательного, культурного, развлекательно-оздоровительного и туристического характера, услуг по ловле рыбы, охот</w:t>
      </w:r>
      <w:r>
        <w:t>е</w:t>
      </w:r>
      <w:r w:rsidRPr="00E125D4">
        <w:t xml:space="preserve"> и водных прогулок.</w:t>
      </w:r>
    </w:p>
    <w:p w:rsidR="00B6064D" w:rsidRPr="00BD71B6" w:rsidRDefault="00B6064D" w:rsidP="00B6064D">
      <w:r w:rsidRPr="00BD71B6">
        <w:t>Реализация указанных мер позволит обеспечить динамичное развитие населенного пункта, диверсифицировать его хозяйственную структуру, наиболее эффективного использовать природно-хозяйственный потенциал.</w:t>
      </w:r>
    </w:p>
    <w:p w:rsidR="000E57EB" w:rsidRPr="00D97996" w:rsidRDefault="000E57EB" w:rsidP="00BE713C">
      <w:pPr>
        <w:rPr>
          <w:highlight w:val="yellow"/>
        </w:rPr>
      </w:pPr>
    </w:p>
    <w:p w:rsidR="000E57EB" w:rsidRPr="00B6064D" w:rsidRDefault="003E4EA7" w:rsidP="00631832">
      <w:pPr>
        <w:pStyle w:val="30"/>
        <w:spacing w:line="276" w:lineRule="auto"/>
        <w:rPr>
          <w:b/>
          <w:szCs w:val="28"/>
        </w:rPr>
      </w:pPr>
      <w:bookmarkStart w:id="103" w:name="_Toc25862061"/>
      <w:r w:rsidRPr="00B6064D">
        <w:rPr>
          <w:b/>
          <w:szCs w:val="28"/>
        </w:rPr>
        <w:t>2.2.</w:t>
      </w:r>
      <w:r w:rsidR="00E74838" w:rsidRPr="00B6064D">
        <w:rPr>
          <w:b/>
          <w:szCs w:val="28"/>
        </w:rPr>
        <w:t>4</w:t>
      </w:r>
      <w:r w:rsidR="000E57EB" w:rsidRPr="00B6064D">
        <w:rPr>
          <w:b/>
          <w:szCs w:val="28"/>
        </w:rPr>
        <w:t>.2 Жилищное строительство</w:t>
      </w:r>
      <w:bookmarkEnd w:id="103"/>
    </w:p>
    <w:p w:rsidR="00DA4057" w:rsidRPr="00D97996" w:rsidRDefault="00DA4057" w:rsidP="00BA0372">
      <w:pPr>
        <w:rPr>
          <w:b/>
          <w:highlight w:val="yellow"/>
        </w:rPr>
      </w:pPr>
    </w:p>
    <w:p w:rsidR="00C90B8C" w:rsidRPr="00C90B8C" w:rsidRDefault="00C90B8C" w:rsidP="00C90B8C">
      <w:pPr>
        <w:widowControl w:val="0"/>
        <w:suppressAutoHyphens/>
        <w:rPr>
          <w:rFonts w:eastAsia="Arial Unicode MS"/>
          <w:lang w:eastAsia="en-US" w:bidi="en-US"/>
        </w:rPr>
      </w:pPr>
      <w:r w:rsidRPr="00C90B8C">
        <w:rPr>
          <w:rFonts w:eastAsia="Arial Unicode MS"/>
          <w:lang w:eastAsia="en-US" w:bidi="en-US"/>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rsidR="00C90B8C" w:rsidRPr="00C90B8C" w:rsidRDefault="00C90B8C" w:rsidP="00C90B8C">
      <w:pPr>
        <w:ind w:firstLine="720"/>
      </w:pPr>
      <w:r w:rsidRPr="00C90B8C">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B6064D" w:rsidRPr="00AA4B1A" w:rsidRDefault="00B6064D" w:rsidP="00B6064D">
      <w:r w:rsidRPr="00AA4B1A">
        <w:t xml:space="preserve">Перспективная численность </w:t>
      </w:r>
      <w:r>
        <w:t xml:space="preserve">постоянного </w:t>
      </w:r>
      <w:r w:rsidRPr="00AA4B1A">
        <w:t>населения территории планирования на период до 203</w:t>
      </w:r>
      <w:r>
        <w:t>0</w:t>
      </w:r>
      <w:r w:rsidRPr="00AA4B1A">
        <w:t xml:space="preserve"> года согласно проекту составит </w:t>
      </w:r>
      <w:r>
        <w:t>7670</w:t>
      </w:r>
      <w:r w:rsidRPr="00AA4B1A">
        <w:t xml:space="preserve"> человек. Соответственно, в течение первой очереди и расчетного срока подлежит расселению </w:t>
      </w:r>
      <w:r>
        <w:t>510</w:t>
      </w:r>
      <w:r w:rsidRPr="00AA4B1A">
        <w:t xml:space="preserve"> человек – </w:t>
      </w:r>
      <w:r>
        <w:t>170</w:t>
      </w:r>
      <w:r w:rsidRPr="00AA4B1A">
        <w:t xml:space="preserve"> сем</w:t>
      </w:r>
      <w:r>
        <w:t>ей</w:t>
      </w:r>
      <w:r w:rsidRPr="00AA4B1A">
        <w:t xml:space="preserve">, при условно принимаемом коэффициенте семейности равном 3.  </w:t>
      </w:r>
    </w:p>
    <w:p w:rsidR="00B6064D" w:rsidRDefault="00B6064D" w:rsidP="00B6064D">
      <w:r>
        <w:t>Дополнительно п</w:t>
      </w:r>
      <w:r w:rsidRPr="000D2BC9">
        <w:t xml:space="preserve">роектом резервируются территории под жилищное строительство для расселения жителей </w:t>
      </w:r>
      <w:r>
        <w:t>ст. Гривенской</w:t>
      </w:r>
      <w:r w:rsidRPr="000D2BC9">
        <w:t>,</w:t>
      </w:r>
      <w:r>
        <w:t xml:space="preserve"> х. Лебеди, проживающих в настоящее</w:t>
      </w:r>
      <w:r w:rsidRPr="000D2BC9">
        <w:t xml:space="preserve"> время в санитарно-защитных зонах</w:t>
      </w:r>
      <w:r>
        <w:t xml:space="preserve"> производственных объектов (633 человека)</w:t>
      </w:r>
      <w:r w:rsidRPr="000D2BC9">
        <w:t xml:space="preserve">.  </w:t>
      </w:r>
    </w:p>
    <w:p w:rsidR="00B6064D" w:rsidRPr="00DC103A" w:rsidRDefault="00B6064D" w:rsidP="00B6064D">
      <w:r w:rsidRPr="00DC103A">
        <w:t xml:space="preserve">В качестве основного типа в новом жилищном строительстве генеральным планом определена усадебная застройка с участком при доме </w:t>
      </w:r>
      <w:smartTag w:uri="urn:schemas-microsoft-com:office:smarttags" w:element="metricconverter">
        <w:smartTagPr>
          <w:attr w:name="ProductID" w:val="0,15 га"/>
        </w:smartTagPr>
        <w:r w:rsidRPr="00DC103A">
          <w:t>0,15 га</w:t>
        </w:r>
      </w:smartTag>
      <w:r w:rsidRPr="00DC103A">
        <w:t xml:space="preserve">. Норма для предварительного определения потребной селитебной территории с учётом принятых размеров участков составляет 0,21 – </w:t>
      </w:r>
      <w:smartTag w:uri="urn:schemas-microsoft-com:office:smarttags" w:element="metricconverter">
        <w:smartTagPr>
          <w:attr w:name="ProductID" w:val="0,23 га"/>
        </w:smartTagPr>
        <w:r w:rsidRPr="00DC103A">
          <w:t>0,23 га</w:t>
        </w:r>
      </w:smartTag>
      <w:r w:rsidRPr="00DC103A">
        <w:t xml:space="preserve"> на 1 дом.</w:t>
      </w:r>
    </w:p>
    <w:p w:rsidR="00B6064D" w:rsidRPr="00DC103A" w:rsidRDefault="00B6064D" w:rsidP="00B6064D"/>
    <w:p w:rsidR="00B6064D" w:rsidRPr="00B6064D" w:rsidRDefault="00B6064D" w:rsidP="00B6064D">
      <w:pPr>
        <w:tabs>
          <w:tab w:val="left" w:pos="4453"/>
        </w:tabs>
        <w:snapToGrid w:val="0"/>
        <w:jc w:val="center"/>
      </w:pPr>
      <w:r w:rsidRPr="00B6064D">
        <w:t xml:space="preserve">Прогноз потребности в новой селитебной территории </w:t>
      </w:r>
    </w:p>
    <w:p w:rsidR="00B6064D" w:rsidRPr="00B6064D" w:rsidRDefault="00B6064D" w:rsidP="00B6064D">
      <w:pPr>
        <w:tabs>
          <w:tab w:val="left" w:pos="4453"/>
        </w:tabs>
        <w:snapToGrid w:val="0"/>
        <w:jc w:val="center"/>
        <w:rPr>
          <w:highlight w:val="green"/>
        </w:rPr>
      </w:pPr>
      <w:r w:rsidRPr="00B6064D">
        <w:t>для населенных пунктов Гривенского сельского поселения</w:t>
      </w:r>
    </w:p>
    <w:p w:rsidR="00B6064D" w:rsidRPr="00B6064D" w:rsidRDefault="00B6064D" w:rsidP="00B6064D">
      <w:pPr>
        <w:tabs>
          <w:tab w:val="left" w:pos="4453"/>
        </w:tabs>
        <w:snapToGrid w:val="0"/>
        <w:jc w:val="right"/>
        <w:rPr>
          <w:highlight w:val="green"/>
        </w:rPr>
      </w:pPr>
      <w:r w:rsidRPr="00B6064D">
        <w:t xml:space="preserve">Таблица </w:t>
      </w:r>
      <w:r w:rsidR="00D76057">
        <w:t>38</w:t>
      </w:r>
    </w:p>
    <w:tbl>
      <w:tblPr>
        <w:tblW w:w="9860" w:type="dxa"/>
        <w:tblInd w:w="91" w:type="dxa"/>
        <w:tblLayout w:type="fixed"/>
        <w:tblLook w:val="04A0"/>
      </w:tblPr>
      <w:tblGrid>
        <w:gridCol w:w="2449"/>
        <w:gridCol w:w="1087"/>
        <w:gridCol w:w="1017"/>
        <w:gridCol w:w="1565"/>
        <w:gridCol w:w="1160"/>
        <w:gridCol w:w="940"/>
        <w:gridCol w:w="1642"/>
      </w:tblGrid>
      <w:tr w:rsidR="00B6064D" w:rsidRPr="00576705" w:rsidTr="00576705">
        <w:trPr>
          <w:trHeight w:val="330"/>
          <w:tblHeader/>
        </w:trPr>
        <w:tc>
          <w:tcPr>
            <w:tcW w:w="244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6064D" w:rsidRPr="00576705" w:rsidRDefault="00B6064D" w:rsidP="00576705">
            <w:pPr>
              <w:spacing w:line="240" w:lineRule="auto"/>
              <w:ind w:firstLine="0"/>
              <w:jc w:val="center"/>
              <w:rPr>
                <w:color w:val="000000"/>
                <w:sz w:val="24"/>
                <w:szCs w:val="24"/>
              </w:rPr>
            </w:pPr>
            <w:r w:rsidRPr="00576705">
              <w:rPr>
                <w:color w:val="000000"/>
                <w:sz w:val="24"/>
                <w:szCs w:val="24"/>
              </w:rPr>
              <w:t xml:space="preserve">Наименование </w:t>
            </w:r>
          </w:p>
        </w:tc>
        <w:tc>
          <w:tcPr>
            <w:tcW w:w="3669" w:type="dxa"/>
            <w:gridSpan w:val="3"/>
            <w:tcBorders>
              <w:top w:val="single" w:sz="8" w:space="0" w:color="auto"/>
              <w:left w:val="nil"/>
              <w:bottom w:val="nil"/>
              <w:right w:val="single" w:sz="8" w:space="0" w:color="000000"/>
            </w:tcBorders>
            <w:shd w:val="clear" w:color="auto" w:fill="auto"/>
          </w:tcPr>
          <w:p w:rsidR="00B6064D" w:rsidRPr="00576705" w:rsidRDefault="00B6064D" w:rsidP="00576705">
            <w:pPr>
              <w:spacing w:line="240" w:lineRule="auto"/>
              <w:ind w:firstLine="0"/>
              <w:jc w:val="center"/>
              <w:rPr>
                <w:color w:val="000000"/>
                <w:sz w:val="24"/>
                <w:szCs w:val="24"/>
              </w:rPr>
            </w:pPr>
            <w:r w:rsidRPr="00576705">
              <w:rPr>
                <w:color w:val="000000"/>
                <w:sz w:val="24"/>
                <w:szCs w:val="24"/>
              </w:rPr>
              <w:t>1 очередь строительства</w:t>
            </w:r>
          </w:p>
        </w:tc>
        <w:tc>
          <w:tcPr>
            <w:tcW w:w="3742" w:type="dxa"/>
            <w:gridSpan w:val="3"/>
            <w:tcBorders>
              <w:top w:val="single" w:sz="8" w:space="0" w:color="auto"/>
              <w:left w:val="nil"/>
              <w:bottom w:val="nil"/>
              <w:right w:val="single" w:sz="8" w:space="0" w:color="000000"/>
            </w:tcBorders>
            <w:shd w:val="clear" w:color="auto" w:fill="auto"/>
          </w:tcPr>
          <w:p w:rsidR="00B6064D" w:rsidRPr="00576705" w:rsidRDefault="00B6064D" w:rsidP="00576705">
            <w:pPr>
              <w:spacing w:line="240" w:lineRule="auto"/>
              <w:ind w:firstLine="0"/>
              <w:jc w:val="center"/>
              <w:rPr>
                <w:color w:val="000000"/>
                <w:sz w:val="24"/>
                <w:szCs w:val="24"/>
              </w:rPr>
            </w:pPr>
            <w:r w:rsidRPr="00576705">
              <w:rPr>
                <w:color w:val="000000"/>
                <w:sz w:val="24"/>
                <w:szCs w:val="24"/>
              </w:rPr>
              <w:t>Расчётный срок</w:t>
            </w:r>
          </w:p>
        </w:tc>
      </w:tr>
      <w:tr w:rsidR="00B6064D" w:rsidRPr="00576705" w:rsidTr="00576705">
        <w:trPr>
          <w:trHeight w:val="113"/>
          <w:tblHeader/>
        </w:trPr>
        <w:tc>
          <w:tcPr>
            <w:tcW w:w="2449" w:type="dxa"/>
            <w:vMerge/>
            <w:tcBorders>
              <w:top w:val="single" w:sz="8" w:space="0" w:color="auto"/>
              <w:left w:val="single" w:sz="8" w:space="0" w:color="auto"/>
              <w:bottom w:val="single" w:sz="8" w:space="0" w:color="000000"/>
              <w:right w:val="single" w:sz="8" w:space="0" w:color="auto"/>
            </w:tcBorders>
            <w:vAlign w:val="center"/>
          </w:tcPr>
          <w:p w:rsidR="00B6064D" w:rsidRPr="00576705" w:rsidRDefault="00B6064D" w:rsidP="00576705">
            <w:pPr>
              <w:spacing w:line="240" w:lineRule="auto"/>
              <w:ind w:firstLine="0"/>
              <w:rPr>
                <w:color w:val="000000"/>
                <w:sz w:val="24"/>
                <w:szCs w:val="24"/>
              </w:rPr>
            </w:pPr>
          </w:p>
        </w:tc>
        <w:tc>
          <w:tcPr>
            <w:tcW w:w="3669" w:type="dxa"/>
            <w:gridSpan w:val="3"/>
            <w:tcBorders>
              <w:top w:val="nil"/>
              <w:left w:val="nil"/>
              <w:bottom w:val="single" w:sz="8" w:space="0" w:color="auto"/>
              <w:right w:val="single" w:sz="8" w:space="0" w:color="000000"/>
            </w:tcBorders>
            <w:shd w:val="clear" w:color="auto" w:fill="auto"/>
          </w:tcPr>
          <w:p w:rsidR="00B6064D" w:rsidRPr="00576705" w:rsidRDefault="00B6064D" w:rsidP="00576705">
            <w:pPr>
              <w:spacing w:line="240" w:lineRule="auto"/>
              <w:ind w:firstLine="0"/>
              <w:jc w:val="center"/>
              <w:rPr>
                <w:color w:val="000000"/>
                <w:sz w:val="24"/>
                <w:szCs w:val="24"/>
              </w:rPr>
            </w:pPr>
            <w:r w:rsidRPr="00576705">
              <w:rPr>
                <w:color w:val="000000"/>
                <w:sz w:val="24"/>
                <w:szCs w:val="24"/>
              </w:rPr>
              <w:t>(2010-</w:t>
            </w:r>
            <w:smartTag w:uri="urn:schemas-microsoft-com:office:smarttags" w:element="metricconverter">
              <w:smartTagPr>
                <w:attr w:name="ProductID" w:val="2020 г"/>
              </w:smartTagPr>
              <w:r w:rsidRPr="00576705">
                <w:rPr>
                  <w:color w:val="000000"/>
                  <w:sz w:val="24"/>
                  <w:szCs w:val="24"/>
                </w:rPr>
                <w:t>2020 г</w:t>
              </w:r>
            </w:smartTag>
            <w:r w:rsidRPr="00576705">
              <w:rPr>
                <w:color w:val="000000"/>
                <w:sz w:val="24"/>
                <w:szCs w:val="24"/>
              </w:rPr>
              <w:t>.г.)</w:t>
            </w:r>
          </w:p>
        </w:tc>
        <w:tc>
          <w:tcPr>
            <w:tcW w:w="3742" w:type="dxa"/>
            <w:gridSpan w:val="3"/>
            <w:tcBorders>
              <w:top w:val="nil"/>
              <w:left w:val="nil"/>
              <w:bottom w:val="single" w:sz="8" w:space="0" w:color="auto"/>
              <w:right w:val="single" w:sz="8" w:space="0" w:color="000000"/>
            </w:tcBorders>
            <w:shd w:val="clear" w:color="auto" w:fill="auto"/>
          </w:tcPr>
          <w:p w:rsidR="00B6064D" w:rsidRPr="00576705" w:rsidRDefault="00B6064D" w:rsidP="00576705">
            <w:pPr>
              <w:spacing w:line="240" w:lineRule="auto"/>
              <w:ind w:firstLine="0"/>
              <w:jc w:val="center"/>
              <w:rPr>
                <w:color w:val="000000"/>
                <w:sz w:val="24"/>
                <w:szCs w:val="24"/>
              </w:rPr>
            </w:pPr>
            <w:r w:rsidRPr="00576705">
              <w:rPr>
                <w:color w:val="000000"/>
                <w:sz w:val="24"/>
                <w:szCs w:val="24"/>
              </w:rPr>
              <w:t>(2010-</w:t>
            </w:r>
            <w:smartTag w:uri="urn:schemas-microsoft-com:office:smarttags" w:element="metricconverter">
              <w:smartTagPr>
                <w:attr w:name="ProductID" w:val="2030 г"/>
              </w:smartTagPr>
              <w:r w:rsidRPr="00576705">
                <w:rPr>
                  <w:color w:val="000000"/>
                  <w:sz w:val="24"/>
                  <w:szCs w:val="24"/>
                </w:rPr>
                <w:t>2030 г</w:t>
              </w:r>
            </w:smartTag>
            <w:r w:rsidRPr="00576705">
              <w:rPr>
                <w:color w:val="000000"/>
                <w:sz w:val="24"/>
                <w:szCs w:val="24"/>
              </w:rPr>
              <w:t>.г.)</w:t>
            </w:r>
          </w:p>
        </w:tc>
      </w:tr>
      <w:tr w:rsidR="00B6064D" w:rsidRPr="00576705" w:rsidTr="00576705">
        <w:trPr>
          <w:trHeight w:val="586"/>
          <w:tblHeader/>
        </w:trPr>
        <w:tc>
          <w:tcPr>
            <w:tcW w:w="2449" w:type="dxa"/>
            <w:vMerge/>
            <w:tcBorders>
              <w:top w:val="single" w:sz="8" w:space="0" w:color="auto"/>
              <w:left w:val="single" w:sz="8" w:space="0" w:color="auto"/>
              <w:bottom w:val="single" w:sz="8" w:space="0" w:color="000000"/>
              <w:right w:val="single" w:sz="8" w:space="0" w:color="auto"/>
            </w:tcBorders>
            <w:vAlign w:val="center"/>
          </w:tcPr>
          <w:p w:rsidR="00B6064D" w:rsidRPr="00576705" w:rsidRDefault="00B6064D" w:rsidP="00576705">
            <w:pPr>
              <w:spacing w:line="240" w:lineRule="auto"/>
              <w:ind w:firstLine="0"/>
              <w:rPr>
                <w:color w:val="000000"/>
                <w:sz w:val="24"/>
                <w:szCs w:val="24"/>
              </w:rPr>
            </w:pPr>
          </w:p>
        </w:tc>
        <w:tc>
          <w:tcPr>
            <w:tcW w:w="2104" w:type="dxa"/>
            <w:gridSpan w:val="2"/>
            <w:tcBorders>
              <w:top w:val="single" w:sz="8" w:space="0" w:color="auto"/>
              <w:left w:val="nil"/>
              <w:bottom w:val="single" w:sz="8" w:space="0" w:color="auto"/>
              <w:right w:val="single" w:sz="8" w:space="0" w:color="000000"/>
            </w:tcBorders>
            <w:shd w:val="clear" w:color="auto" w:fill="auto"/>
            <w:vAlign w:val="bottom"/>
          </w:tcPr>
          <w:p w:rsidR="00B6064D" w:rsidRPr="00576705" w:rsidRDefault="00B6064D" w:rsidP="00B6064D">
            <w:pPr>
              <w:spacing w:line="240" w:lineRule="auto"/>
              <w:ind w:left="-130" w:right="-44" w:firstLine="0"/>
              <w:jc w:val="center"/>
              <w:rPr>
                <w:color w:val="000000"/>
                <w:sz w:val="24"/>
                <w:szCs w:val="24"/>
              </w:rPr>
            </w:pPr>
            <w:r w:rsidRPr="00576705">
              <w:rPr>
                <w:color w:val="000000"/>
                <w:sz w:val="24"/>
                <w:szCs w:val="24"/>
              </w:rPr>
              <w:t>Расселяется на новой территории</w:t>
            </w:r>
          </w:p>
        </w:tc>
        <w:tc>
          <w:tcPr>
            <w:tcW w:w="1565" w:type="dxa"/>
            <w:vMerge w:val="restart"/>
            <w:tcBorders>
              <w:top w:val="nil"/>
              <w:left w:val="nil"/>
              <w:bottom w:val="single" w:sz="8" w:space="0" w:color="000000"/>
              <w:right w:val="single" w:sz="8" w:space="0" w:color="auto"/>
            </w:tcBorders>
            <w:shd w:val="clear" w:color="auto" w:fill="auto"/>
            <w:vAlign w:val="bottom"/>
          </w:tcPr>
          <w:p w:rsidR="00B6064D" w:rsidRPr="00576705" w:rsidRDefault="00B6064D" w:rsidP="00B6064D">
            <w:pPr>
              <w:spacing w:line="240" w:lineRule="auto"/>
              <w:ind w:left="-108" w:right="-103" w:firstLine="108"/>
              <w:jc w:val="center"/>
              <w:rPr>
                <w:color w:val="000000"/>
                <w:sz w:val="24"/>
                <w:szCs w:val="24"/>
              </w:rPr>
            </w:pPr>
            <w:r w:rsidRPr="00576705">
              <w:rPr>
                <w:color w:val="000000"/>
                <w:sz w:val="24"/>
                <w:szCs w:val="24"/>
              </w:rPr>
              <w:t xml:space="preserve">Потребность в селитебной </w:t>
            </w:r>
            <w:r w:rsidRPr="00576705">
              <w:rPr>
                <w:color w:val="000000"/>
                <w:sz w:val="24"/>
                <w:szCs w:val="24"/>
              </w:rPr>
              <w:lastRenderedPageBreak/>
              <w:t xml:space="preserve">территории, </w:t>
            </w:r>
            <w:proofErr w:type="gramStart"/>
            <w:r w:rsidRPr="00576705">
              <w:rPr>
                <w:color w:val="000000"/>
                <w:sz w:val="24"/>
                <w:szCs w:val="24"/>
              </w:rPr>
              <w:t>га</w:t>
            </w:r>
            <w:proofErr w:type="gramEnd"/>
          </w:p>
        </w:tc>
        <w:tc>
          <w:tcPr>
            <w:tcW w:w="2100" w:type="dxa"/>
            <w:gridSpan w:val="2"/>
            <w:tcBorders>
              <w:top w:val="single" w:sz="8" w:space="0" w:color="auto"/>
              <w:left w:val="nil"/>
              <w:bottom w:val="single" w:sz="8" w:space="0" w:color="auto"/>
              <w:right w:val="single" w:sz="8" w:space="0" w:color="000000"/>
            </w:tcBorders>
            <w:shd w:val="clear" w:color="auto" w:fill="auto"/>
            <w:vAlign w:val="bottom"/>
          </w:tcPr>
          <w:p w:rsidR="00B6064D" w:rsidRPr="00576705" w:rsidRDefault="00B6064D" w:rsidP="00B6064D">
            <w:pPr>
              <w:spacing w:line="240" w:lineRule="auto"/>
              <w:ind w:left="-113" w:right="-129" w:firstLine="0"/>
              <w:jc w:val="center"/>
              <w:rPr>
                <w:color w:val="000000"/>
                <w:sz w:val="24"/>
                <w:szCs w:val="24"/>
              </w:rPr>
            </w:pPr>
            <w:r w:rsidRPr="00576705">
              <w:rPr>
                <w:color w:val="000000"/>
                <w:sz w:val="24"/>
                <w:szCs w:val="24"/>
              </w:rPr>
              <w:lastRenderedPageBreak/>
              <w:t>Расселяется на новой территории</w:t>
            </w:r>
          </w:p>
        </w:tc>
        <w:tc>
          <w:tcPr>
            <w:tcW w:w="1642" w:type="dxa"/>
            <w:vMerge w:val="restart"/>
            <w:tcBorders>
              <w:top w:val="nil"/>
              <w:left w:val="nil"/>
              <w:bottom w:val="single" w:sz="8" w:space="0" w:color="000000"/>
              <w:right w:val="single" w:sz="8" w:space="0" w:color="auto"/>
            </w:tcBorders>
            <w:shd w:val="clear" w:color="auto" w:fill="auto"/>
            <w:vAlign w:val="bottom"/>
          </w:tcPr>
          <w:p w:rsidR="00B6064D" w:rsidRPr="00576705" w:rsidRDefault="00B6064D" w:rsidP="00B6064D">
            <w:pPr>
              <w:spacing w:line="240" w:lineRule="auto"/>
              <w:ind w:left="-87" w:right="-46" w:firstLine="87"/>
              <w:jc w:val="center"/>
              <w:rPr>
                <w:color w:val="000000"/>
                <w:sz w:val="24"/>
                <w:szCs w:val="24"/>
              </w:rPr>
            </w:pPr>
            <w:r w:rsidRPr="00576705">
              <w:rPr>
                <w:color w:val="000000"/>
                <w:sz w:val="24"/>
                <w:szCs w:val="24"/>
              </w:rPr>
              <w:t xml:space="preserve">Потребность в селитебной </w:t>
            </w:r>
            <w:r w:rsidRPr="00576705">
              <w:rPr>
                <w:color w:val="000000"/>
                <w:sz w:val="24"/>
                <w:szCs w:val="24"/>
              </w:rPr>
              <w:lastRenderedPageBreak/>
              <w:t xml:space="preserve">территории, </w:t>
            </w:r>
            <w:proofErr w:type="gramStart"/>
            <w:r w:rsidRPr="00576705">
              <w:rPr>
                <w:color w:val="000000"/>
                <w:sz w:val="24"/>
                <w:szCs w:val="24"/>
              </w:rPr>
              <w:t>га</w:t>
            </w:r>
            <w:proofErr w:type="gramEnd"/>
          </w:p>
        </w:tc>
      </w:tr>
      <w:tr w:rsidR="00B6064D" w:rsidRPr="00F812C6" w:rsidTr="00576705">
        <w:trPr>
          <w:trHeight w:val="397"/>
          <w:tblHeader/>
        </w:trPr>
        <w:tc>
          <w:tcPr>
            <w:tcW w:w="2449" w:type="dxa"/>
            <w:vMerge/>
            <w:tcBorders>
              <w:top w:val="single" w:sz="8" w:space="0" w:color="auto"/>
              <w:left w:val="single" w:sz="8" w:space="0" w:color="auto"/>
              <w:bottom w:val="single" w:sz="8" w:space="0" w:color="000000"/>
              <w:right w:val="single" w:sz="8" w:space="0" w:color="auto"/>
            </w:tcBorders>
            <w:vAlign w:val="center"/>
          </w:tcPr>
          <w:p w:rsidR="00B6064D" w:rsidRPr="00F812C6" w:rsidRDefault="00B6064D" w:rsidP="00B6064D">
            <w:pPr>
              <w:spacing w:line="240" w:lineRule="auto"/>
              <w:ind w:firstLine="0"/>
              <w:rPr>
                <w:color w:val="000000"/>
                <w:sz w:val="26"/>
                <w:szCs w:val="26"/>
              </w:rPr>
            </w:pPr>
          </w:p>
        </w:tc>
        <w:tc>
          <w:tcPr>
            <w:tcW w:w="1087" w:type="dxa"/>
            <w:tcBorders>
              <w:top w:val="nil"/>
              <w:left w:val="nil"/>
              <w:bottom w:val="single" w:sz="8" w:space="0" w:color="auto"/>
              <w:right w:val="single" w:sz="8" w:space="0" w:color="auto"/>
            </w:tcBorders>
            <w:shd w:val="clear" w:color="auto" w:fill="auto"/>
            <w:vAlign w:val="bottom"/>
          </w:tcPr>
          <w:p w:rsidR="00B6064D" w:rsidRPr="00576705" w:rsidRDefault="00B6064D" w:rsidP="00B6064D">
            <w:pPr>
              <w:spacing w:line="240" w:lineRule="auto"/>
              <w:ind w:firstLine="0"/>
              <w:jc w:val="center"/>
              <w:rPr>
                <w:color w:val="000000"/>
                <w:sz w:val="24"/>
                <w:szCs w:val="24"/>
              </w:rPr>
            </w:pPr>
            <w:r w:rsidRPr="00576705">
              <w:rPr>
                <w:color w:val="000000"/>
                <w:sz w:val="24"/>
                <w:szCs w:val="24"/>
              </w:rPr>
              <w:t>человек</w:t>
            </w:r>
          </w:p>
        </w:tc>
        <w:tc>
          <w:tcPr>
            <w:tcW w:w="1017" w:type="dxa"/>
            <w:tcBorders>
              <w:top w:val="nil"/>
              <w:left w:val="nil"/>
              <w:bottom w:val="single" w:sz="8" w:space="0" w:color="auto"/>
              <w:right w:val="single" w:sz="8" w:space="0" w:color="auto"/>
            </w:tcBorders>
            <w:shd w:val="clear" w:color="auto" w:fill="auto"/>
            <w:vAlign w:val="bottom"/>
          </w:tcPr>
          <w:p w:rsidR="00B6064D" w:rsidRPr="00576705" w:rsidRDefault="00B6064D" w:rsidP="00B6064D">
            <w:pPr>
              <w:spacing w:line="240" w:lineRule="auto"/>
              <w:ind w:firstLine="0"/>
              <w:jc w:val="center"/>
              <w:rPr>
                <w:color w:val="000000"/>
                <w:sz w:val="24"/>
                <w:szCs w:val="24"/>
              </w:rPr>
            </w:pPr>
            <w:r w:rsidRPr="00576705">
              <w:rPr>
                <w:color w:val="000000"/>
                <w:sz w:val="24"/>
                <w:szCs w:val="24"/>
              </w:rPr>
              <w:t>семей</w:t>
            </w:r>
          </w:p>
        </w:tc>
        <w:tc>
          <w:tcPr>
            <w:tcW w:w="1565" w:type="dxa"/>
            <w:vMerge/>
            <w:tcBorders>
              <w:top w:val="nil"/>
              <w:left w:val="nil"/>
              <w:bottom w:val="single" w:sz="8" w:space="0" w:color="000000"/>
              <w:right w:val="single" w:sz="8" w:space="0" w:color="auto"/>
            </w:tcBorders>
            <w:vAlign w:val="center"/>
          </w:tcPr>
          <w:p w:rsidR="00B6064D" w:rsidRPr="00576705" w:rsidRDefault="00B6064D" w:rsidP="00B6064D">
            <w:pPr>
              <w:spacing w:line="240" w:lineRule="auto"/>
              <w:ind w:firstLine="0"/>
              <w:rPr>
                <w:color w:val="000000"/>
                <w:sz w:val="24"/>
                <w:szCs w:val="24"/>
              </w:rPr>
            </w:pPr>
          </w:p>
        </w:tc>
        <w:tc>
          <w:tcPr>
            <w:tcW w:w="1160" w:type="dxa"/>
            <w:tcBorders>
              <w:top w:val="nil"/>
              <w:left w:val="nil"/>
              <w:bottom w:val="single" w:sz="8" w:space="0" w:color="auto"/>
              <w:right w:val="single" w:sz="8" w:space="0" w:color="auto"/>
            </w:tcBorders>
            <w:shd w:val="clear" w:color="auto" w:fill="auto"/>
            <w:vAlign w:val="bottom"/>
          </w:tcPr>
          <w:p w:rsidR="00B6064D" w:rsidRPr="00576705" w:rsidRDefault="00B6064D" w:rsidP="00B6064D">
            <w:pPr>
              <w:spacing w:line="240" w:lineRule="auto"/>
              <w:ind w:firstLine="0"/>
              <w:jc w:val="center"/>
              <w:rPr>
                <w:color w:val="000000"/>
                <w:sz w:val="24"/>
                <w:szCs w:val="24"/>
              </w:rPr>
            </w:pPr>
            <w:r w:rsidRPr="00576705">
              <w:rPr>
                <w:color w:val="000000"/>
                <w:sz w:val="24"/>
                <w:szCs w:val="24"/>
              </w:rPr>
              <w:t>человек</w:t>
            </w:r>
          </w:p>
        </w:tc>
        <w:tc>
          <w:tcPr>
            <w:tcW w:w="940" w:type="dxa"/>
            <w:tcBorders>
              <w:top w:val="nil"/>
              <w:left w:val="nil"/>
              <w:bottom w:val="single" w:sz="8" w:space="0" w:color="auto"/>
              <w:right w:val="single" w:sz="8" w:space="0" w:color="auto"/>
            </w:tcBorders>
            <w:shd w:val="clear" w:color="auto" w:fill="auto"/>
            <w:vAlign w:val="bottom"/>
          </w:tcPr>
          <w:p w:rsidR="00B6064D" w:rsidRPr="00576705" w:rsidRDefault="00B6064D" w:rsidP="00B6064D">
            <w:pPr>
              <w:spacing w:line="240" w:lineRule="auto"/>
              <w:ind w:firstLine="0"/>
              <w:jc w:val="center"/>
              <w:rPr>
                <w:color w:val="000000"/>
                <w:sz w:val="24"/>
                <w:szCs w:val="24"/>
              </w:rPr>
            </w:pPr>
            <w:r w:rsidRPr="00576705">
              <w:rPr>
                <w:color w:val="000000"/>
                <w:sz w:val="24"/>
                <w:szCs w:val="24"/>
              </w:rPr>
              <w:t>семей</w:t>
            </w:r>
          </w:p>
        </w:tc>
        <w:tc>
          <w:tcPr>
            <w:tcW w:w="1642" w:type="dxa"/>
            <w:vMerge/>
            <w:tcBorders>
              <w:top w:val="nil"/>
              <w:left w:val="nil"/>
              <w:bottom w:val="single" w:sz="8" w:space="0" w:color="000000"/>
              <w:right w:val="single" w:sz="8" w:space="0" w:color="auto"/>
            </w:tcBorders>
            <w:vAlign w:val="center"/>
          </w:tcPr>
          <w:p w:rsidR="00B6064D" w:rsidRPr="00F812C6" w:rsidRDefault="00B6064D" w:rsidP="00B6064D">
            <w:pPr>
              <w:spacing w:line="240" w:lineRule="auto"/>
              <w:ind w:firstLine="0"/>
              <w:rPr>
                <w:color w:val="000000"/>
                <w:sz w:val="26"/>
                <w:szCs w:val="26"/>
              </w:rPr>
            </w:pPr>
          </w:p>
        </w:tc>
      </w:tr>
      <w:tr w:rsidR="00B6064D" w:rsidRPr="00F812C6" w:rsidTr="00B6064D">
        <w:trPr>
          <w:trHeight w:val="525"/>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color w:val="000000"/>
                <w:sz w:val="26"/>
                <w:szCs w:val="26"/>
              </w:rPr>
            </w:pPr>
            <w:r w:rsidRPr="00F812C6">
              <w:rPr>
                <w:color w:val="000000"/>
                <w:sz w:val="26"/>
                <w:szCs w:val="26"/>
              </w:rPr>
              <w:lastRenderedPageBreak/>
              <w:t>1</w:t>
            </w:r>
            <w:r w:rsidR="00C90B8C">
              <w:rPr>
                <w:color w:val="000000"/>
                <w:sz w:val="26"/>
                <w:szCs w:val="26"/>
              </w:rPr>
              <w:t>.</w:t>
            </w:r>
            <w:r w:rsidRPr="00F812C6">
              <w:rPr>
                <w:color w:val="000000"/>
                <w:sz w:val="26"/>
                <w:szCs w:val="26"/>
              </w:rPr>
              <w:t xml:space="preserve"> станица Гривенская</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102</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34</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7,1</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735</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275</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57,8</w:t>
            </w:r>
          </w:p>
        </w:tc>
      </w:tr>
      <w:tr w:rsidR="00B6064D" w:rsidRPr="00F812C6" w:rsidTr="00C90B8C">
        <w:trPr>
          <w:trHeight w:val="722"/>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i/>
                <w:iCs/>
                <w:color w:val="000000"/>
                <w:sz w:val="24"/>
                <w:szCs w:val="24"/>
              </w:rPr>
            </w:pPr>
            <w:r w:rsidRPr="00F812C6">
              <w:rPr>
                <w:i/>
                <w:iCs/>
                <w:color w:val="000000"/>
                <w:sz w:val="24"/>
                <w:szCs w:val="24"/>
              </w:rPr>
              <w:t xml:space="preserve">в том числе резервируется для </w:t>
            </w:r>
            <w:proofErr w:type="gramStart"/>
            <w:r w:rsidRPr="00F812C6">
              <w:rPr>
                <w:i/>
                <w:iCs/>
                <w:color w:val="000000"/>
                <w:sz w:val="24"/>
                <w:szCs w:val="24"/>
              </w:rPr>
              <w:t>проживающих</w:t>
            </w:r>
            <w:proofErr w:type="gramEnd"/>
            <w:r w:rsidRPr="00F812C6">
              <w:rPr>
                <w:i/>
                <w:iCs/>
                <w:color w:val="000000"/>
                <w:sz w:val="24"/>
                <w:szCs w:val="24"/>
              </w:rPr>
              <w:t xml:space="preserve"> в СЗЗ</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483</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191</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40,1</w:t>
            </w:r>
          </w:p>
        </w:tc>
      </w:tr>
      <w:tr w:rsidR="00B6064D" w:rsidRPr="00F812C6" w:rsidTr="00C90B8C">
        <w:trPr>
          <w:trHeight w:val="295"/>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color w:val="000000"/>
                <w:sz w:val="26"/>
                <w:szCs w:val="26"/>
              </w:rPr>
            </w:pPr>
            <w:r w:rsidRPr="00F812C6">
              <w:rPr>
                <w:color w:val="000000"/>
                <w:sz w:val="26"/>
                <w:szCs w:val="26"/>
              </w:rPr>
              <w:t>2</w:t>
            </w:r>
            <w:r w:rsidR="00C90B8C">
              <w:rPr>
                <w:color w:val="000000"/>
                <w:sz w:val="26"/>
                <w:szCs w:val="26"/>
              </w:rPr>
              <w:t>.</w:t>
            </w:r>
            <w:r w:rsidRPr="00F812C6">
              <w:rPr>
                <w:color w:val="000000"/>
                <w:sz w:val="26"/>
                <w:szCs w:val="26"/>
              </w:rPr>
              <w:t xml:space="preserve"> хутор Лебеди</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96</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32</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6,7</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356</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119</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25</w:t>
            </w:r>
          </w:p>
        </w:tc>
      </w:tr>
      <w:tr w:rsidR="00B6064D" w:rsidRPr="00F812C6" w:rsidTr="00C90B8C">
        <w:trPr>
          <w:trHeight w:val="770"/>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i/>
                <w:iCs/>
                <w:color w:val="000000"/>
                <w:sz w:val="24"/>
                <w:szCs w:val="24"/>
              </w:rPr>
            </w:pPr>
            <w:r w:rsidRPr="00F812C6">
              <w:rPr>
                <w:i/>
                <w:iCs/>
                <w:color w:val="000000"/>
                <w:sz w:val="24"/>
                <w:szCs w:val="24"/>
              </w:rPr>
              <w:t xml:space="preserve">в том числе резервируется для </w:t>
            </w:r>
            <w:proofErr w:type="gramStart"/>
            <w:r w:rsidRPr="00F812C6">
              <w:rPr>
                <w:i/>
                <w:iCs/>
                <w:color w:val="000000"/>
                <w:sz w:val="24"/>
                <w:szCs w:val="24"/>
              </w:rPr>
              <w:t>проживающих</w:t>
            </w:r>
            <w:proofErr w:type="gramEnd"/>
            <w:r w:rsidRPr="00F812C6">
              <w:rPr>
                <w:i/>
                <w:iCs/>
                <w:color w:val="000000"/>
                <w:sz w:val="24"/>
                <w:szCs w:val="24"/>
              </w:rPr>
              <w:t xml:space="preserve"> в СЗЗ</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150</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50</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10,5</w:t>
            </w:r>
          </w:p>
        </w:tc>
      </w:tr>
      <w:tr w:rsidR="00B6064D" w:rsidRPr="00F812C6" w:rsidTr="00B6064D">
        <w:trPr>
          <w:trHeight w:val="510"/>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color w:val="000000"/>
                <w:sz w:val="26"/>
                <w:szCs w:val="26"/>
              </w:rPr>
            </w:pPr>
            <w:r w:rsidRPr="00F812C6">
              <w:rPr>
                <w:color w:val="000000"/>
                <w:sz w:val="26"/>
                <w:szCs w:val="26"/>
              </w:rPr>
              <w:t>3</w:t>
            </w:r>
            <w:r w:rsidR="00C90B8C">
              <w:rPr>
                <w:color w:val="000000"/>
                <w:sz w:val="26"/>
                <w:szCs w:val="26"/>
              </w:rPr>
              <w:t>.</w:t>
            </w:r>
            <w:r w:rsidRPr="00F812C6">
              <w:rPr>
                <w:color w:val="000000"/>
                <w:sz w:val="26"/>
                <w:szCs w:val="26"/>
              </w:rPr>
              <w:t xml:space="preserve"> хутор Пригибский</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22</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8</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1,7</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52</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18</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color w:val="000000"/>
                <w:sz w:val="26"/>
                <w:szCs w:val="26"/>
              </w:rPr>
            </w:pPr>
            <w:r w:rsidRPr="00F812C6">
              <w:rPr>
                <w:color w:val="000000"/>
                <w:sz w:val="26"/>
                <w:szCs w:val="26"/>
              </w:rPr>
              <w:t>3,8</w:t>
            </w:r>
          </w:p>
        </w:tc>
      </w:tr>
      <w:tr w:rsidR="00B6064D" w:rsidRPr="00F812C6" w:rsidTr="00C90B8C">
        <w:trPr>
          <w:trHeight w:val="856"/>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F812C6" w:rsidRDefault="00B6064D" w:rsidP="00576705">
            <w:pPr>
              <w:spacing w:line="240" w:lineRule="auto"/>
              <w:ind w:firstLine="0"/>
              <w:jc w:val="left"/>
              <w:rPr>
                <w:b/>
                <w:bCs/>
                <w:color w:val="000000"/>
                <w:sz w:val="26"/>
                <w:szCs w:val="26"/>
              </w:rPr>
            </w:pPr>
            <w:r w:rsidRPr="00F812C6">
              <w:rPr>
                <w:b/>
                <w:bCs/>
                <w:color w:val="000000"/>
                <w:sz w:val="26"/>
                <w:szCs w:val="26"/>
              </w:rPr>
              <w:t>Итого по Гривенскому поселению</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220</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74</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15,5</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1 143</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412</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86,6</w:t>
            </w:r>
          </w:p>
        </w:tc>
      </w:tr>
      <w:tr w:rsidR="00B6064D" w:rsidRPr="00F812C6" w:rsidTr="00B6064D">
        <w:trPr>
          <w:trHeight w:val="960"/>
        </w:trPr>
        <w:tc>
          <w:tcPr>
            <w:tcW w:w="2449" w:type="dxa"/>
            <w:tcBorders>
              <w:top w:val="nil"/>
              <w:left w:val="single" w:sz="8" w:space="0" w:color="auto"/>
              <w:bottom w:val="single" w:sz="8" w:space="0" w:color="auto"/>
              <w:right w:val="single" w:sz="8" w:space="0" w:color="auto"/>
            </w:tcBorders>
            <w:shd w:val="clear" w:color="auto" w:fill="auto"/>
            <w:vAlign w:val="bottom"/>
          </w:tcPr>
          <w:p w:rsidR="00B6064D" w:rsidRPr="008478D9" w:rsidRDefault="00B6064D" w:rsidP="00576705">
            <w:pPr>
              <w:spacing w:line="240" w:lineRule="auto"/>
              <w:ind w:firstLine="0"/>
              <w:jc w:val="left"/>
              <w:rPr>
                <w:b/>
                <w:bCs/>
                <w:i/>
                <w:iCs/>
                <w:color w:val="000000"/>
                <w:sz w:val="24"/>
                <w:szCs w:val="24"/>
              </w:rPr>
            </w:pPr>
            <w:r w:rsidRPr="008478D9">
              <w:rPr>
                <w:b/>
                <w:bCs/>
                <w:i/>
                <w:iCs/>
                <w:color w:val="000000"/>
                <w:sz w:val="24"/>
                <w:szCs w:val="24"/>
              </w:rPr>
              <w:t xml:space="preserve">в том числе резервируется для </w:t>
            </w:r>
            <w:proofErr w:type="gramStart"/>
            <w:r w:rsidRPr="008478D9">
              <w:rPr>
                <w:b/>
                <w:bCs/>
                <w:i/>
                <w:iCs/>
                <w:color w:val="000000"/>
                <w:sz w:val="24"/>
                <w:szCs w:val="24"/>
              </w:rPr>
              <w:t>проживающих</w:t>
            </w:r>
            <w:proofErr w:type="gramEnd"/>
            <w:r w:rsidRPr="008478D9">
              <w:rPr>
                <w:b/>
                <w:bCs/>
                <w:i/>
                <w:iCs/>
                <w:color w:val="000000"/>
                <w:sz w:val="24"/>
                <w:szCs w:val="24"/>
              </w:rPr>
              <w:t xml:space="preserve"> в СЗЗ</w:t>
            </w:r>
          </w:p>
        </w:tc>
        <w:tc>
          <w:tcPr>
            <w:tcW w:w="108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017"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565"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w:t>
            </w:r>
          </w:p>
        </w:tc>
        <w:tc>
          <w:tcPr>
            <w:tcW w:w="116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633</w:t>
            </w:r>
          </w:p>
        </w:tc>
        <w:tc>
          <w:tcPr>
            <w:tcW w:w="940"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241</w:t>
            </w:r>
          </w:p>
        </w:tc>
        <w:tc>
          <w:tcPr>
            <w:tcW w:w="1642" w:type="dxa"/>
            <w:tcBorders>
              <w:top w:val="nil"/>
              <w:left w:val="nil"/>
              <w:bottom w:val="single" w:sz="8" w:space="0" w:color="auto"/>
              <w:right w:val="single" w:sz="8" w:space="0" w:color="auto"/>
            </w:tcBorders>
            <w:shd w:val="clear" w:color="auto" w:fill="auto"/>
            <w:vAlign w:val="bottom"/>
          </w:tcPr>
          <w:p w:rsidR="00B6064D" w:rsidRPr="00F812C6" w:rsidRDefault="00B6064D" w:rsidP="00B6064D">
            <w:pPr>
              <w:spacing w:line="240" w:lineRule="auto"/>
              <w:ind w:firstLine="0"/>
              <w:jc w:val="center"/>
              <w:rPr>
                <w:b/>
                <w:bCs/>
                <w:color w:val="000000"/>
                <w:sz w:val="26"/>
                <w:szCs w:val="26"/>
              </w:rPr>
            </w:pPr>
            <w:r w:rsidRPr="00F812C6">
              <w:rPr>
                <w:b/>
                <w:bCs/>
                <w:color w:val="000000"/>
                <w:sz w:val="26"/>
                <w:szCs w:val="26"/>
              </w:rPr>
              <w:t>50,6</w:t>
            </w:r>
          </w:p>
        </w:tc>
      </w:tr>
    </w:tbl>
    <w:p w:rsidR="00B6064D" w:rsidRDefault="00B6064D" w:rsidP="00B6064D">
      <w:pPr>
        <w:pStyle w:val="af0"/>
        <w:ind w:left="0"/>
      </w:pPr>
    </w:p>
    <w:p w:rsidR="00B6064D" w:rsidRPr="00DC103A" w:rsidRDefault="00B6064D" w:rsidP="00B6064D">
      <w:r w:rsidRPr="00DC103A">
        <w:t xml:space="preserve">Таким образом, предварительный размер потребной селитебной территории для </w:t>
      </w:r>
      <w:r>
        <w:t>Гривенского</w:t>
      </w:r>
      <w:r w:rsidRPr="00DC103A">
        <w:t xml:space="preserve"> поселения на расчетный период до 203</w:t>
      </w:r>
      <w:r>
        <w:t>0</w:t>
      </w:r>
      <w:r w:rsidRPr="00DC103A">
        <w:t xml:space="preserve"> года определен в </w:t>
      </w:r>
      <w:smartTag w:uri="urn:schemas-microsoft-com:office:smarttags" w:element="metricconverter">
        <w:smartTagPr>
          <w:attr w:name="ProductID" w:val="86,6 га"/>
        </w:smartTagPr>
        <w:r>
          <w:t>86</w:t>
        </w:r>
        <w:r w:rsidRPr="00DC103A">
          <w:t>,6 га</w:t>
        </w:r>
      </w:smartTag>
      <w:r w:rsidRPr="00DC103A">
        <w:t xml:space="preserve">, в том числе </w:t>
      </w:r>
      <w:smartTag w:uri="urn:schemas-microsoft-com:office:smarttags" w:element="metricconverter">
        <w:smartTagPr>
          <w:attr w:name="ProductID" w:val="50,6 га"/>
        </w:smartTagPr>
        <w:r>
          <w:t>50</w:t>
        </w:r>
        <w:r w:rsidRPr="00DC103A">
          <w:t>,</w:t>
        </w:r>
        <w:r>
          <w:t>6</w:t>
        </w:r>
        <w:r w:rsidRPr="00DC103A">
          <w:t xml:space="preserve"> га</w:t>
        </w:r>
      </w:smartTag>
      <w:r w:rsidRPr="00DC103A">
        <w:t xml:space="preserve"> – для расселения жителей поселения, проживающих в радиусах санитарно-защитных зон производственных предприятий.</w:t>
      </w:r>
    </w:p>
    <w:p w:rsidR="00B6064D" w:rsidRPr="00DC103A" w:rsidRDefault="00B6064D" w:rsidP="00B6064D">
      <w:r w:rsidRPr="00DC103A">
        <w:t xml:space="preserve">Потребный резерв селитебной территории за расчетным сроком генерального плана (2030-2045 гг.)  определен в количестве  </w:t>
      </w:r>
      <w:smartTag w:uri="urn:schemas-microsoft-com:office:smarttags" w:element="metricconverter">
        <w:smartTagPr>
          <w:attr w:name="ProductID" w:val="26,5 га"/>
        </w:smartTagPr>
        <w:r>
          <w:t>26</w:t>
        </w:r>
        <w:r w:rsidRPr="00DC103A">
          <w:t>,</w:t>
        </w:r>
        <w:r>
          <w:t>5</w:t>
        </w:r>
        <w:r w:rsidRPr="00DC103A">
          <w:t xml:space="preserve"> га</w:t>
        </w:r>
      </w:smartTag>
      <w:r w:rsidRPr="00DC103A">
        <w:t>.</w:t>
      </w:r>
    </w:p>
    <w:p w:rsidR="000E57EB" w:rsidRPr="00D97996" w:rsidRDefault="000E57EB" w:rsidP="00BA0372">
      <w:pPr>
        <w:rPr>
          <w:b/>
          <w:highlight w:val="yellow"/>
        </w:rPr>
      </w:pPr>
    </w:p>
    <w:p w:rsidR="00DA4057" w:rsidRPr="00743B2C" w:rsidRDefault="003E4EA7" w:rsidP="00545A1C">
      <w:pPr>
        <w:pStyle w:val="30"/>
        <w:rPr>
          <w:b/>
        </w:rPr>
      </w:pPr>
      <w:bookmarkStart w:id="104" w:name="_Toc25862062"/>
      <w:r w:rsidRPr="00743B2C">
        <w:rPr>
          <w:b/>
          <w:szCs w:val="28"/>
        </w:rPr>
        <w:t>2.2.</w:t>
      </w:r>
      <w:r w:rsidR="00E74838" w:rsidRPr="00743B2C">
        <w:rPr>
          <w:b/>
        </w:rPr>
        <w:t>4</w:t>
      </w:r>
      <w:r w:rsidR="00545A1C" w:rsidRPr="00743B2C">
        <w:rPr>
          <w:b/>
        </w:rPr>
        <w:t>.</w:t>
      </w:r>
      <w:r w:rsidR="00421ED3" w:rsidRPr="00743B2C">
        <w:rPr>
          <w:b/>
        </w:rPr>
        <w:t>3</w:t>
      </w:r>
      <w:r w:rsidR="00DA4057" w:rsidRPr="00743B2C">
        <w:rPr>
          <w:b/>
        </w:rPr>
        <w:t xml:space="preserve">. </w:t>
      </w:r>
      <w:r w:rsidR="00162788" w:rsidRPr="00743B2C">
        <w:rPr>
          <w:b/>
          <w:szCs w:val="28"/>
        </w:rPr>
        <w:t>Развитие социальной инфраструктуры</w:t>
      </w:r>
      <w:bookmarkEnd w:id="104"/>
    </w:p>
    <w:p w:rsidR="00DA4057" w:rsidRPr="00743B2C" w:rsidRDefault="00DA4057" w:rsidP="00DA4057">
      <w:pPr>
        <w:ind w:right="-142"/>
        <w:jc w:val="center"/>
        <w:rPr>
          <w:b/>
        </w:rPr>
      </w:pPr>
    </w:p>
    <w:p w:rsidR="00DA4057" w:rsidRPr="00743B2C" w:rsidRDefault="00DA4057" w:rsidP="002602B8">
      <w:pPr>
        <w:widowControl w:val="0"/>
        <w:suppressAutoHyphens/>
        <w:rPr>
          <w:rFonts w:eastAsia="Arial Unicode MS"/>
          <w:lang w:eastAsia="en-US" w:bidi="en-US"/>
        </w:rPr>
      </w:pPr>
      <w:r w:rsidRPr="00743B2C">
        <w:rPr>
          <w:rFonts w:eastAsia="Arial Unicode MS"/>
          <w:lang w:eastAsia="en-US" w:bidi="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DA4057" w:rsidRPr="00743B2C" w:rsidRDefault="00DA4057" w:rsidP="002602B8">
      <w:pPr>
        <w:widowControl w:val="0"/>
        <w:suppressAutoHyphens/>
        <w:rPr>
          <w:rFonts w:eastAsia="Arial Unicode MS"/>
          <w:lang w:eastAsia="en-US" w:bidi="en-US"/>
        </w:rPr>
      </w:pPr>
      <w:r w:rsidRPr="00743B2C">
        <w:rPr>
          <w:rFonts w:eastAsia="Arial Unicode MS"/>
          <w:lang w:eastAsia="en-US" w:bidi="en-US"/>
        </w:rPr>
        <w:t xml:space="preserve">Современный уровень развития сферы социально-культурного обслуживания в </w:t>
      </w:r>
      <w:r w:rsidR="00D97996" w:rsidRPr="00743B2C">
        <w:rPr>
          <w:rFonts w:eastAsia="Arial Unicode MS"/>
          <w:lang w:eastAsia="en-US" w:bidi="en-US"/>
        </w:rPr>
        <w:t>Гривен</w:t>
      </w:r>
      <w:r w:rsidRPr="00743B2C">
        <w:rPr>
          <w:rFonts w:eastAsia="Arial Unicode MS"/>
          <w:lang w:eastAsia="en-US" w:bidi="en-US"/>
        </w:rPr>
        <w:t xml:space="preserve">ском </w:t>
      </w:r>
      <w:r w:rsidR="00942A5A" w:rsidRPr="00743B2C">
        <w:rPr>
          <w:rFonts w:eastAsia="Arial Unicode MS"/>
          <w:lang w:eastAsia="en-US" w:bidi="en-US"/>
        </w:rPr>
        <w:t>сель</w:t>
      </w:r>
      <w:r w:rsidRPr="00743B2C">
        <w:rPr>
          <w:rFonts w:eastAsia="Arial Unicode MS"/>
          <w:lang w:eastAsia="en-US" w:bidi="en-US"/>
        </w:rPr>
        <w:t>ском поселении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t xml:space="preserve">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 </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lastRenderedPageBreak/>
        <w:t xml:space="preserve">В зависимости от нормативной частоты посещения населением, объекты культурно-бытового обслуживания подразделяются </w:t>
      </w:r>
      <w:proofErr w:type="gramStart"/>
      <w:r w:rsidRPr="00743B2C">
        <w:rPr>
          <w:rFonts w:eastAsia="Arial Unicode MS"/>
          <w:lang w:eastAsia="en-US" w:bidi="en-US"/>
        </w:rPr>
        <w:t>на</w:t>
      </w:r>
      <w:proofErr w:type="gramEnd"/>
      <w:r w:rsidRPr="00743B2C">
        <w:rPr>
          <w:rFonts w:eastAsia="Arial Unicode MS"/>
          <w:lang w:eastAsia="en-US" w:bidi="en-US"/>
        </w:rPr>
        <w:t>:</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t>объекты повседневного пользования – детские сады, школы, магазины повседневного спроса;</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t>объекты эпизодического пользования – административные учреждения районного значения.</w:t>
      </w:r>
    </w:p>
    <w:p w:rsidR="00CE0674" w:rsidRPr="00743B2C" w:rsidRDefault="00CE0674" w:rsidP="002602B8">
      <w:pPr>
        <w:widowControl w:val="0"/>
        <w:suppressAutoHyphens/>
        <w:rPr>
          <w:rFonts w:eastAsia="Arial Unicode MS"/>
          <w:lang w:eastAsia="en-US" w:bidi="en-US"/>
        </w:rPr>
      </w:pPr>
      <w:r w:rsidRPr="00743B2C">
        <w:rPr>
          <w:rFonts w:eastAsia="Arial Unicode MS"/>
          <w:lang w:eastAsia="en-US" w:bidi="en-US"/>
        </w:rPr>
        <w:t>Для определения показателей объектов социального и культурно-бытового обслуживания населения были произведены расчеты проектных параметров на расчетный срок.</w:t>
      </w:r>
    </w:p>
    <w:p w:rsidR="00DA4057" w:rsidRPr="00D76057" w:rsidRDefault="00DA4057" w:rsidP="002602B8">
      <w:pPr>
        <w:widowControl w:val="0"/>
        <w:suppressAutoHyphens/>
      </w:pPr>
      <w:r w:rsidRPr="00743B2C">
        <w:rPr>
          <w:rFonts w:eastAsia="Arial Unicode MS"/>
          <w:lang w:eastAsia="en-US" w:bidi="en-US"/>
        </w:rPr>
        <w:t xml:space="preserve">В разделе произведен расчет потребности в учреждениях социального, культурно-бытового назначения для постоянного населения </w:t>
      </w:r>
      <w:r w:rsidR="00D97996" w:rsidRPr="00743B2C">
        <w:rPr>
          <w:rFonts w:eastAsia="Arial Unicode MS"/>
          <w:lang w:eastAsia="en-US" w:bidi="en-US"/>
        </w:rPr>
        <w:t>Гривен</w:t>
      </w:r>
      <w:r w:rsidRPr="00743B2C">
        <w:rPr>
          <w:rFonts w:eastAsia="Arial Unicode MS"/>
          <w:lang w:eastAsia="en-US" w:bidi="en-US"/>
        </w:rPr>
        <w:t xml:space="preserve">ского </w:t>
      </w:r>
      <w:r w:rsidR="00942A5A" w:rsidRPr="00743B2C">
        <w:rPr>
          <w:rFonts w:eastAsia="Arial Unicode MS"/>
          <w:lang w:eastAsia="en-US" w:bidi="en-US"/>
        </w:rPr>
        <w:t>сель</w:t>
      </w:r>
      <w:r w:rsidRPr="00743B2C">
        <w:rPr>
          <w:rFonts w:eastAsia="Arial Unicode MS"/>
          <w:lang w:eastAsia="en-US" w:bidi="en-US"/>
        </w:rPr>
        <w:t>ского поселения, а также учреждений периодическо</w:t>
      </w:r>
      <w:r w:rsidRPr="00743B2C">
        <w:t xml:space="preserve">го пользования временного </w:t>
      </w:r>
      <w:r w:rsidRPr="00D76057">
        <w:t xml:space="preserve">населения (таблица </w:t>
      </w:r>
      <w:r w:rsidR="00ED4A74" w:rsidRPr="00D76057">
        <w:t>39</w:t>
      </w:r>
      <w:r w:rsidRPr="00D76057">
        <w:t xml:space="preserve">). </w:t>
      </w:r>
    </w:p>
    <w:p w:rsidR="00DA4057" w:rsidRPr="00743B2C" w:rsidRDefault="00DA4057" w:rsidP="00743B2C">
      <w:r w:rsidRPr="00743B2C">
        <w:t>При расчете потребности учреждений и предприятий обслуживания проектного населения использовались следующие нормативные документы:</w:t>
      </w:r>
    </w:p>
    <w:p w:rsidR="00DA4057" w:rsidRPr="00743B2C" w:rsidRDefault="00DA4057" w:rsidP="00743B2C">
      <w:r w:rsidRPr="00743B2C">
        <w:t xml:space="preserve">- СНиП 2.07.01-89** «Градостроительство. Планировка и застройка </w:t>
      </w:r>
      <w:r w:rsidR="00942A5A" w:rsidRPr="00743B2C">
        <w:t>сель</w:t>
      </w:r>
      <w:r w:rsidRPr="00743B2C">
        <w:t>ских и сельских поселений»;</w:t>
      </w:r>
    </w:p>
    <w:p w:rsidR="00DA4057" w:rsidRPr="00743B2C" w:rsidRDefault="00DA4057" w:rsidP="00743B2C">
      <w:pPr>
        <w:tabs>
          <w:tab w:val="left" w:pos="9781"/>
        </w:tabs>
      </w:pPr>
      <w:r w:rsidRPr="00743B2C">
        <w:t xml:space="preserve">- Методика определения нормативной потребности субъектов Российской Федерации в объектах социальной инфраструктуры, одобрена Распоряжением Правительства Российской Федерации от 19 октября </w:t>
      </w:r>
      <w:smartTag w:uri="urn:schemas-microsoft-com:office:smarttags" w:element="metricconverter">
        <w:smartTagPr>
          <w:attr w:name="ProductID" w:val="1999 г"/>
        </w:smartTagPr>
        <w:r w:rsidRPr="00743B2C">
          <w:t>1999 г</w:t>
        </w:r>
      </w:smartTag>
      <w:r w:rsidRPr="00743B2C">
        <w:t>. № 1683-р;</w:t>
      </w:r>
    </w:p>
    <w:p w:rsidR="00DA4057" w:rsidRPr="00743B2C" w:rsidRDefault="00DA4057" w:rsidP="00743B2C">
      <w:pPr>
        <w:tabs>
          <w:tab w:val="left" w:pos="9781"/>
        </w:tabs>
      </w:pPr>
      <w:r w:rsidRPr="00743B2C">
        <w:t xml:space="preserve">- Нормативы градостроительного проектирования Краснодарского края, утвержденные Постановлением от 24 июня </w:t>
      </w:r>
      <w:smartTag w:uri="urn:schemas-microsoft-com:office:smarttags" w:element="metricconverter">
        <w:smartTagPr>
          <w:attr w:name="ProductID" w:val="2009 г"/>
        </w:smartTagPr>
        <w:r w:rsidRPr="00743B2C">
          <w:t>2009 г</w:t>
        </w:r>
      </w:smartTag>
      <w:r w:rsidRPr="00743B2C">
        <w:t>. № 1381-П Законодательного собрания Краснодарского края.</w:t>
      </w:r>
    </w:p>
    <w:p w:rsidR="00CA571D" w:rsidRPr="00D97996" w:rsidRDefault="00CA571D">
      <w:pPr>
        <w:rPr>
          <w:highlight w:val="yellow"/>
        </w:rPr>
      </w:pPr>
      <w:r w:rsidRPr="00D97996">
        <w:rPr>
          <w:highlight w:val="yellow"/>
        </w:rPr>
        <w:br w:type="page"/>
      </w:r>
    </w:p>
    <w:p w:rsidR="00A74E3B" w:rsidRPr="00D97996" w:rsidRDefault="00A74E3B" w:rsidP="00A74E3B">
      <w:pPr>
        <w:jc w:val="center"/>
        <w:rPr>
          <w:highlight w:val="yellow"/>
        </w:rPr>
        <w:sectPr w:rsidR="00A74E3B" w:rsidRPr="00D97996" w:rsidSect="00E57AE4">
          <w:footerReference w:type="even" r:id="rId16"/>
          <w:footerReference w:type="default" r:id="rId17"/>
          <w:footerReference w:type="first" r:id="rId18"/>
          <w:pgSz w:w="11907" w:h="16840" w:code="9"/>
          <w:pgMar w:top="851" w:right="708" w:bottom="992" w:left="1418" w:header="284" w:footer="680" w:gutter="0"/>
          <w:cols w:space="720"/>
          <w:titlePg/>
        </w:sectPr>
      </w:pPr>
    </w:p>
    <w:p w:rsidR="00A74E3B" w:rsidRDefault="00A74E3B" w:rsidP="00A74E3B">
      <w:pPr>
        <w:jc w:val="center"/>
      </w:pPr>
      <w:r w:rsidRPr="000164C1">
        <w:lastRenderedPageBreak/>
        <w:t xml:space="preserve">Расчет учреждений культурно-бытового обслуживания населения муниципального образования </w:t>
      </w:r>
      <w:r w:rsidR="00D97996" w:rsidRPr="000164C1">
        <w:t>Гривен</w:t>
      </w:r>
      <w:r w:rsidRPr="000164C1">
        <w:t>ское сельское поселение на расчетный срок</w:t>
      </w:r>
    </w:p>
    <w:p w:rsidR="00C20492" w:rsidRPr="000164C1" w:rsidRDefault="00C20492" w:rsidP="00A74E3B">
      <w:pPr>
        <w:jc w:val="center"/>
      </w:pPr>
      <w:r w:rsidRPr="00112A3A">
        <w:rPr>
          <w:rFonts w:eastAsia="Times New Roman"/>
          <w:b/>
        </w:rPr>
        <w:t>Станица Гривенская</w:t>
      </w:r>
    </w:p>
    <w:p w:rsidR="00DA4057" w:rsidRPr="000164C1" w:rsidRDefault="00A74E3B" w:rsidP="00A74E3B">
      <w:pPr>
        <w:tabs>
          <w:tab w:val="left" w:pos="9781"/>
        </w:tabs>
        <w:ind w:right="141"/>
        <w:jc w:val="right"/>
      </w:pPr>
      <w:r w:rsidRPr="000164C1">
        <w:t xml:space="preserve">Таблица </w:t>
      </w:r>
      <w:r w:rsidR="00ED4A74" w:rsidRPr="000164C1">
        <w:t>39</w:t>
      </w:r>
    </w:p>
    <w:tbl>
      <w:tblPr>
        <w:tblW w:w="15181" w:type="dxa"/>
        <w:tblInd w:w="95" w:type="dxa"/>
        <w:tblLayout w:type="fixed"/>
        <w:tblLook w:val="04A0"/>
      </w:tblPr>
      <w:tblGrid>
        <w:gridCol w:w="1094"/>
        <w:gridCol w:w="2463"/>
        <w:gridCol w:w="1134"/>
        <w:gridCol w:w="2268"/>
        <w:gridCol w:w="2268"/>
        <w:gridCol w:w="1843"/>
        <w:gridCol w:w="1134"/>
        <w:gridCol w:w="1701"/>
        <w:gridCol w:w="1276"/>
      </w:tblGrid>
      <w:tr w:rsidR="000164C1" w:rsidRPr="00D97996" w:rsidTr="00112A3A">
        <w:trPr>
          <w:trHeight w:val="1441"/>
          <w:tblHeader/>
        </w:trPr>
        <w:tc>
          <w:tcPr>
            <w:tcW w:w="109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164C1" w:rsidRPr="000164C1" w:rsidRDefault="000164C1" w:rsidP="00A74E3B">
            <w:pPr>
              <w:spacing w:line="240" w:lineRule="auto"/>
              <w:ind w:firstLine="47"/>
              <w:jc w:val="center"/>
              <w:rPr>
                <w:rFonts w:eastAsia="Times New Roman"/>
                <w:sz w:val="24"/>
                <w:szCs w:val="24"/>
              </w:rPr>
            </w:pPr>
            <w:r w:rsidRPr="000164C1">
              <w:rPr>
                <w:rFonts w:eastAsia="Times New Roman"/>
                <w:sz w:val="24"/>
                <w:szCs w:val="24"/>
              </w:rPr>
              <w:t>№№  п.п.</w:t>
            </w:r>
          </w:p>
        </w:tc>
        <w:tc>
          <w:tcPr>
            <w:tcW w:w="2463"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164C1" w:rsidRPr="000164C1" w:rsidRDefault="000164C1" w:rsidP="00A74E3B">
            <w:pPr>
              <w:spacing w:line="240" w:lineRule="auto"/>
              <w:ind w:firstLine="47"/>
              <w:jc w:val="center"/>
              <w:rPr>
                <w:rFonts w:eastAsia="Times New Roman"/>
                <w:sz w:val="24"/>
                <w:szCs w:val="24"/>
              </w:rPr>
            </w:pPr>
            <w:r w:rsidRPr="000164C1">
              <w:rPr>
                <w:rFonts w:eastAsia="Times New Roman"/>
                <w:sz w:val="24"/>
                <w:szCs w:val="24"/>
              </w:rPr>
              <w:t>Наименование</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164C1" w:rsidRPr="000164C1" w:rsidRDefault="000164C1" w:rsidP="00112A3A">
            <w:pPr>
              <w:spacing w:line="240" w:lineRule="auto"/>
              <w:ind w:left="-108" w:right="-108" w:firstLine="0"/>
              <w:jc w:val="center"/>
              <w:rPr>
                <w:rFonts w:eastAsia="Times New Roman"/>
                <w:sz w:val="24"/>
                <w:szCs w:val="24"/>
              </w:rPr>
            </w:pPr>
            <w:r w:rsidRPr="000164C1">
              <w:rPr>
                <w:rFonts w:eastAsia="Times New Roman"/>
                <w:sz w:val="24"/>
                <w:szCs w:val="24"/>
              </w:rPr>
              <w:t xml:space="preserve">Единица измерения </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164C1" w:rsidRPr="000164C1" w:rsidRDefault="000164C1" w:rsidP="00A74E3B">
            <w:pPr>
              <w:spacing w:line="240" w:lineRule="auto"/>
              <w:ind w:firstLine="47"/>
              <w:jc w:val="center"/>
              <w:rPr>
                <w:rFonts w:eastAsia="Times New Roman"/>
                <w:sz w:val="24"/>
                <w:szCs w:val="24"/>
              </w:rPr>
            </w:pPr>
            <w:r w:rsidRPr="000164C1">
              <w:rPr>
                <w:rFonts w:eastAsia="Times New Roman"/>
                <w:sz w:val="24"/>
                <w:szCs w:val="24"/>
              </w:rPr>
              <w:t xml:space="preserve">Норма СНиП 2.07.01.89* </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164C1" w:rsidRPr="000164C1" w:rsidRDefault="000164C1" w:rsidP="00A74E3B">
            <w:pPr>
              <w:spacing w:line="240" w:lineRule="auto"/>
              <w:ind w:firstLine="47"/>
              <w:jc w:val="center"/>
              <w:rPr>
                <w:rFonts w:eastAsia="Times New Roman"/>
                <w:sz w:val="24"/>
                <w:szCs w:val="24"/>
              </w:rPr>
            </w:pPr>
            <w:r w:rsidRPr="000164C1">
              <w:rPr>
                <w:rFonts w:eastAsia="Times New Roman"/>
                <w:sz w:val="24"/>
                <w:szCs w:val="24"/>
              </w:rPr>
              <w:t xml:space="preserve">Нормативная потребность населения на расчетный срок, </w:t>
            </w:r>
            <w:proofErr w:type="gramStart"/>
            <w:r w:rsidRPr="000164C1">
              <w:rPr>
                <w:rFonts w:eastAsia="Times New Roman"/>
                <w:sz w:val="24"/>
                <w:szCs w:val="24"/>
              </w:rPr>
              <w:t>на</w:t>
            </w:r>
            <w:proofErr w:type="gramEnd"/>
          </w:p>
          <w:p w:rsidR="000164C1" w:rsidRPr="000164C1" w:rsidRDefault="000164C1" w:rsidP="000164C1">
            <w:pPr>
              <w:spacing w:line="240" w:lineRule="auto"/>
              <w:ind w:firstLine="47"/>
              <w:jc w:val="center"/>
              <w:rPr>
                <w:rFonts w:eastAsia="Times New Roman"/>
                <w:sz w:val="24"/>
                <w:szCs w:val="24"/>
              </w:rPr>
            </w:pPr>
            <w:r w:rsidRPr="000164C1">
              <w:rPr>
                <w:rFonts w:eastAsia="Times New Roman"/>
                <w:sz w:val="24"/>
                <w:szCs w:val="24"/>
              </w:rPr>
              <w:t xml:space="preserve">5,05 тыс. чел. </w:t>
            </w:r>
          </w:p>
        </w:tc>
        <w:tc>
          <w:tcPr>
            <w:tcW w:w="1843" w:type="dxa"/>
            <w:tcBorders>
              <w:top w:val="single" w:sz="4" w:space="0" w:color="000000"/>
              <w:left w:val="nil"/>
              <w:bottom w:val="single" w:sz="4" w:space="0" w:color="auto"/>
              <w:right w:val="single" w:sz="4" w:space="0" w:color="auto"/>
            </w:tcBorders>
            <w:shd w:val="clear" w:color="auto" w:fill="auto"/>
            <w:vAlign w:val="center"/>
            <w:hideMark/>
          </w:tcPr>
          <w:p w:rsidR="000164C1" w:rsidRPr="000164C1" w:rsidRDefault="000164C1" w:rsidP="000164C1">
            <w:pPr>
              <w:spacing w:line="240" w:lineRule="auto"/>
              <w:ind w:left="-108" w:right="-108" w:firstLine="0"/>
              <w:jc w:val="center"/>
              <w:rPr>
                <w:rFonts w:eastAsia="Times New Roman"/>
                <w:sz w:val="24"/>
                <w:szCs w:val="24"/>
              </w:rPr>
            </w:pPr>
            <w:r w:rsidRPr="000164C1">
              <w:rPr>
                <w:rFonts w:eastAsia="Times New Roman"/>
                <w:sz w:val="24"/>
                <w:szCs w:val="24"/>
              </w:rPr>
              <w:t>Нормативная потребность сопряженного населения</w:t>
            </w:r>
          </w:p>
          <w:p w:rsidR="000164C1" w:rsidRPr="000164C1" w:rsidRDefault="000164C1" w:rsidP="000164C1">
            <w:pPr>
              <w:spacing w:line="240" w:lineRule="auto"/>
              <w:ind w:left="-108" w:right="-108" w:firstLine="0"/>
              <w:jc w:val="center"/>
              <w:rPr>
                <w:rFonts w:eastAsia="Times New Roman"/>
                <w:sz w:val="24"/>
                <w:szCs w:val="24"/>
              </w:rPr>
            </w:pPr>
            <w:r w:rsidRPr="000164C1">
              <w:rPr>
                <w:rFonts w:eastAsia="Times New Roman"/>
                <w:sz w:val="24"/>
                <w:szCs w:val="24"/>
              </w:rPr>
              <w:t>на 0,524 тыс.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64C1" w:rsidRPr="000164C1" w:rsidRDefault="000164C1" w:rsidP="000164C1">
            <w:pPr>
              <w:spacing w:line="240" w:lineRule="auto"/>
              <w:ind w:left="-108" w:right="-108" w:firstLine="34"/>
              <w:jc w:val="center"/>
              <w:rPr>
                <w:rFonts w:eastAsia="Times New Roman"/>
                <w:sz w:val="24"/>
                <w:szCs w:val="24"/>
              </w:rPr>
            </w:pPr>
            <w:r w:rsidRPr="000164C1">
              <w:rPr>
                <w:rFonts w:eastAsia="Times New Roman"/>
                <w:sz w:val="24"/>
                <w:szCs w:val="24"/>
              </w:rPr>
              <w:t xml:space="preserve">Итого </w:t>
            </w:r>
            <w:proofErr w:type="gramStart"/>
            <w:r w:rsidRPr="000164C1">
              <w:rPr>
                <w:rFonts w:eastAsia="Times New Roman"/>
                <w:sz w:val="24"/>
                <w:szCs w:val="24"/>
              </w:rPr>
              <w:t>норматив</w:t>
            </w:r>
            <w:r w:rsidR="00112A3A">
              <w:rPr>
                <w:rFonts w:eastAsia="Times New Roman"/>
                <w:sz w:val="24"/>
                <w:szCs w:val="24"/>
              </w:rPr>
              <w:t>-</w:t>
            </w:r>
            <w:r w:rsidRPr="000164C1">
              <w:rPr>
                <w:rFonts w:eastAsia="Times New Roman"/>
                <w:sz w:val="24"/>
                <w:szCs w:val="24"/>
              </w:rPr>
              <w:t>ная</w:t>
            </w:r>
            <w:proofErr w:type="gramEnd"/>
            <w:r w:rsidRPr="000164C1">
              <w:rPr>
                <w:rFonts w:eastAsia="Times New Roman"/>
                <w:sz w:val="24"/>
                <w:szCs w:val="24"/>
              </w:rPr>
              <w:t xml:space="preserve"> потребность</w:t>
            </w:r>
          </w:p>
        </w:tc>
        <w:tc>
          <w:tcPr>
            <w:tcW w:w="1701"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0164C1" w:rsidRPr="000164C1" w:rsidRDefault="000164C1" w:rsidP="000164C1">
            <w:pPr>
              <w:spacing w:line="240" w:lineRule="auto"/>
              <w:ind w:left="-108" w:right="-108" w:firstLine="34"/>
              <w:jc w:val="center"/>
              <w:rPr>
                <w:rFonts w:eastAsia="Times New Roman"/>
                <w:sz w:val="24"/>
                <w:szCs w:val="24"/>
              </w:rPr>
            </w:pPr>
            <w:r w:rsidRPr="000164C1">
              <w:rPr>
                <w:rFonts w:eastAsia="Times New Roman"/>
                <w:sz w:val="24"/>
                <w:szCs w:val="24"/>
              </w:rPr>
              <w:t>Сохраняется в существующих учреждениях обслуживания</w:t>
            </w:r>
          </w:p>
        </w:tc>
        <w:tc>
          <w:tcPr>
            <w:tcW w:w="1276" w:type="dxa"/>
            <w:tcBorders>
              <w:top w:val="single" w:sz="4" w:space="0" w:color="000000"/>
              <w:left w:val="single" w:sz="4" w:space="0" w:color="auto"/>
              <w:bottom w:val="single" w:sz="4" w:space="0" w:color="auto"/>
              <w:right w:val="single" w:sz="4" w:space="0" w:color="000000"/>
            </w:tcBorders>
            <w:vAlign w:val="center"/>
          </w:tcPr>
          <w:p w:rsidR="000164C1" w:rsidRPr="000164C1" w:rsidRDefault="000164C1" w:rsidP="000164C1">
            <w:pPr>
              <w:spacing w:line="240" w:lineRule="auto"/>
              <w:ind w:left="-108" w:right="-108" w:firstLine="34"/>
              <w:jc w:val="center"/>
              <w:rPr>
                <w:rFonts w:eastAsia="Times New Roman"/>
                <w:sz w:val="24"/>
                <w:szCs w:val="24"/>
              </w:rPr>
            </w:pPr>
            <w:r w:rsidRPr="000164C1">
              <w:rPr>
                <w:rFonts w:eastAsia="Times New Roman"/>
                <w:sz w:val="24"/>
                <w:szCs w:val="24"/>
              </w:rPr>
              <w:t xml:space="preserve">Требуется запроектировать </w:t>
            </w:r>
          </w:p>
        </w:tc>
      </w:tr>
      <w:tr w:rsidR="000164C1" w:rsidRPr="00D97996" w:rsidTr="00C20492">
        <w:trPr>
          <w:trHeight w:val="635"/>
        </w:trPr>
        <w:tc>
          <w:tcPr>
            <w:tcW w:w="1094"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1</w:t>
            </w:r>
          </w:p>
        </w:tc>
        <w:tc>
          <w:tcPr>
            <w:tcW w:w="2463" w:type="dxa"/>
            <w:tcBorders>
              <w:top w:val="single" w:sz="4" w:space="0" w:color="auto"/>
              <w:left w:val="single" w:sz="4" w:space="0" w:color="000000"/>
              <w:bottom w:val="single" w:sz="4" w:space="0" w:color="000000"/>
              <w:right w:val="single" w:sz="4" w:space="0" w:color="000000"/>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 xml:space="preserve">Детские дошкольные учреждения </w:t>
            </w:r>
          </w:p>
        </w:tc>
        <w:tc>
          <w:tcPr>
            <w:tcW w:w="1134" w:type="dxa"/>
            <w:tcBorders>
              <w:top w:val="single" w:sz="4" w:space="0" w:color="auto"/>
              <w:left w:val="single" w:sz="4" w:space="0" w:color="000000"/>
              <w:bottom w:val="single" w:sz="4" w:space="0" w:color="000000"/>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right="-112" w:hanging="95"/>
              <w:jc w:val="center"/>
              <w:rPr>
                <w:rFonts w:eastAsia="Times New Roman"/>
                <w:sz w:val="24"/>
                <w:szCs w:val="24"/>
              </w:rPr>
            </w:pPr>
            <w:r w:rsidRPr="00112A3A">
              <w:rPr>
                <w:rFonts w:eastAsia="Times New Roman"/>
                <w:sz w:val="24"/>
                <w:szCs w:val="24"/>
              </w:rPr>
              <w:t>50% обеспеченности детей 1-6 лет</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161</w:t>
            </w:r>
          </w:p>
        </w:tc>
        <w:tc>
          <w:tcPr>
            <w:tcW w:w="1843"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161</w:t>
            </w:r>
          </w:p>
        </w:tc>
        <w:tc>
          <w:tcPr>
            <w:tcW w:w="1701"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35</w:t>
            </w:r>
          </w:p>
        </w:tc>
        <w:tc>
          <w:tcPr>
            <w:tcW w:w="1276" w:type="dxa"/>
            <w:tcBorders>
              <w:top w:val="single" w:sz="4" w:space="0" w:color="auto"/>
              <w:left w:val="single" w:sz="4" w:space="0" w:color="auto"/>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126</w:t>
            </w:r>
          </w:p>
        </w:tc>
      </w:tr>
      <w:tr w:rsidR="000164C1" w:rsidRPr="00D97996" w:rsidTr="00C20492">
        <w:trPr>
          <w:trHeight w:val="984"/>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2</w:t>
            </w:r>
          </w:p>
        </w:tc>
        <w:tc>
          <w:tcPr>
            <w:tcW w:w="2463" w:type="dxa"/>
            <w:tcBorders>
              <w:top w:val="nil"/>
              <w:left w:val="nil"/>
              <w:bottom w:val="single" w:sz="4" w:space="0" w:color="000000"/>
              <w:right w:val="single" w:sz="4" w:space="0" w:color="000000"/>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 xml:space="preserve">Общеобразовательные школы </w:t>
            </w:r>
          </w:p>
        </w:tc>
        <w:tc>
          <w:tcPr>
            <w:tcW w:w="1134" w:type="dxa"/>
            <w:tcBorders>
              <w:top w:val="nil"/>
              <w:left w:val="nil"/>
              <w:bottom w:val="single" w:sz="4" w:space="0" w:color="auto"/>
              <w:right w:val="single" w:sz="4" w:space="0" w:color="000000"/>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место</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0164C1" w:rsidRPr="00112A3A" w:rsidRDefault="000164C1" w:rsidP="00112A3A">
            <w:pPr>
              <w:spacing w:line="240" w:lineRule="auto"/>
              <w:ind w:right="-112" w:hanging="95"/>
              <w:jc w:val="center"/>
              <w:rPr>
                <w:rFonts w:eastAsia="Times New Roman"/>
                <w:sz w:val="24"/>
                <w:szCs w:val="24"/>
              </w:rPr>
            </w:pPr>
            <w:r w:rsidRPr="00112A3A">
              <w:rPr>
                <w:rFonts w:eastAsia="Times New Roman"/>
                <w:sz w:val="24"/>
                <w:szCs w:val="24"/>
              </w:rPr>
              <w:t>100% обеспеченности 1-9 кл., 20 % обеспеченности 10-11 кл.</w:t>
            </w:r>
          </w:p>
        </w:tc>
        <w:tc>
          <w:tcPr>
            <w:tcW w:w="2268" w:type="dxa"/>
            <w:tcBorders>
              <w:top w:val="single" w:sz="4" w:space="0" w:color="auto"/>
              <w:left w:val="nil"/>
              <w:bottom w:val="single" w:sz="4" w:space="0" w:color="auto"/>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516</w:t>
            </w:r>
          </w:p>
        </w:tc>
        <w:tc>
          <w:tcPr>
            <w:tcW w:w="1843" w:type="dxa"/>
            <w:tcBorders>
              <w:top w:val="nil"/>
              <w:left w:val="nil"/>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single" w:sz="4" w:space="0" w:color="auto"/>
              <w:left w:val="nil"/>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516</w:t>
            </w:r>
          </w:p>
        </w:tc>
        <w:tc>
          <w:tcPr>
            <w:tcW w:w="1701" w:type="dxa"/>
            <w:tcBorders>
              <w:top w:val="nil"/>
              <w:left w:val="nil"/>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600</w:t>
            </w:r>
          </w:p>
        </w:tc>
        <w:tc>
          <w:tcPr>
            <w:tcW w:w="1276" w:type="dxa"/>
            <w:tcBorders>
              <w:top w:val="nil"/>
              <w:left w:val="nil"/>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0</w:t>
            </w:r>
          </w:p>
        </w:tc>
      </w:tr>
      <w:tr w:rsidR="000164C1" w:rsidRPr="00D97996" w:rsidTr="00C20492">
        <w:trPr>
          <w:trHeight w:val="698"/>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3</w:t>
            </w:r>
          </w:p>
        </w:tc>
        <w:tc>
          <w:tcPr>
            <w:tcW w:w="2463" w:type="dxa"/>
            <w:tcBorders>
              <w:top w:val="nil"/>
              <w:left w:val="single" w:sz="4" w:space="0" w:color="000000"/>
              <w:bottom w:val="single" w:sz="4" w:space="0" w:color="000000"/>
              <w:right w:val="single" w:sz="4" w:space="0" w:color="auto"/>
            </w:tcBorders>
            <w:shd w:val="clear" w:color="auto" w:fill="auto"/>
            <w:vAlign w:val="center"/>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Внешкольные учреждения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10% от общего числа школьников</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52</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52</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170</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0</w:t>
            </w:r>
          </w:p>
        </w:tc>
      </w:tr>
      <w:tr w:rsidR="000164C1" w:rsidRPr="00D97996" w:rsidTr="00C20492">
        <w:trPr>
          <w:trHeight w:val="56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4</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Стационары всех типов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койка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13,47</w:t>
            </w:r>
          </w:p>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103</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103</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29</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74</w:t>
            </w:r>
          </w:p>
        </w:tc>
      </w:tr>
      <w:tr w:rsidR="000164C1" w:rsidRPr="00D97996" w:rsidTr="00C20492">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5</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Амбулаторно-поликлиническая сеть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объект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17,6</w:t>
            </w:r>
          </w:p>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на 1 тыс</w:t>
            </w:r>
            <w:proofErr w:type="gramStart"/>
            <w:r w:rsidRPr="00112A3A">
              <w:rPr>
                <w:rFonts w:eastAsia="Times New Roman"/>
                <w:sz w:val="24"/>
                <w:szCs w:val="24"/>
              </w:rPr>
              <w:t>.ч</w:t>
            </w:r>
            <w:proofErr w:type="gramEnd"/>
            <w:r w:rsidRPr="00112A3A">
              <w:rPr>
                <w:rFonts w:eastAsia="Times New Roman"/>
                <w:sz w:val="24"/>
                <w:szCs w:val="24"/>
              </w:rPr>
              <w:t>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135</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135</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135</w:t>
            </w:r>
          </w:p>
        </w:tc>
      </w:tr>
      <w:tr w:rsidR="000164C1" w:rsidRPr="00D97996" w:rsidTr="00C20492">
        <w:trPr>
          <w:trHeight w:val="40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6</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Аптеки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112A3A" w:rsidP="00112A3A">
            <w:pPr>
              <w:spacing w:line="240" w:lineRule="auto"/>
              <w:ind w:hanging="95"/>
              <w:jc w:val="center"/>
              <w:rPr>
                <w:rFonts w:eastAsia="Times New Roman"/>
                <w:sz w:val="24"/>
                <w:szCs w:val="24"/>
              </w:rPr>
            </w:pPr>
            <w:r>
              <w:rPr>
                <w:rFonts w:eastAsia="Times New Roman"/>
                <w:sz w:val="24"/>
                <w:szCs w:val="24"/>
              </w:rPr>
              <w:t>у</w:t>
            </w:r>
            <w:r w:rsidR="000164C1" w:rsidRPr="00112A3A">
              <w:rPr>
                <w:rFonts w:eastAsia="Times New Roman"/>
                <w:sz w:val="24"/>
                <w:szCs w:val="24"/>
              </w:rPr>
              <w:t>чрежд</w:t>
            </w:r>
            <w:r>
              <w:rPr>
                <w:rFonts w:eastAsia="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 на 6,2 тыс</w:t>
            </w:r>
            <w:proofErr w:type="gramStart"/>
            <w:r w:rsidRPr="00112A3A">
              <w:rPr>
                <w:rFonts w:eastAsia="Times New Roman"/>
                <w:sz w:val="24"/>
                <w:szCs w:val="24"/>
              </w:rPr>
              <w:t>.ч</w:t>
            </w:r>
            <w:proofErr w:type="gramEnd"/>
            <w:r w:rsidRPr="00112A3A">
              <w:rPr>
                <w:rFonts w:eastAsia="Times New Roman"/>
                <w:sz w:val="24"/>
                <w:szCs w:val="24"/>
              </w:rPr>
              <w:t>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2</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0</w:t>
            </w:r>
          </w:p>
        </w:tc>
      </w:tr>
      <w:tr w:rsidR="000164C1" w:rsidRPr="00D97996" w:rsidTr="00C20492">
        <w:trPr>
          <w:trHeight w:val="57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C20492">
            <w:pPr>
              <w:spacing w:line="240" w:lineRule="auto"/>
              <w:ind w:firstLine="47"/>
              <w:jc w:val="center"/>
              <w:rPr>
                <w:rFonts w:eastAsia="Times New Roman"/>
                <w:sz w:val="24"/>
                <w:szCs w:val="24"/>
              </w:rPr>
            </w:pPr>
            <w:r w:rsidRPr="00112A3A">
              <w:rPr>
                <w:rFonts w:eastAsia="Times New Roman"/>
                <w:sz w:val="24"/>
                <w:szCs w:val="24"/>
              </w:rPr>
              <w:t>7</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hanging="95"/>
              <w:jc w:val="left"/>
              <w:rPr>
                <w:rFonts w:eastAsia="Times New Roman"/>
                <w:sz w:val="24"/>
                <w:szCs w:val="24"/>
              </w:rPr>
            </w:pPr>
            <w:r w:rsidRPr="00112A3A">
              <w:rPr>
                <w:rFonts w:eastAsia="Times New Roman"/>
                <w:sz w:val="24"/>
                <w:szCs w:val="24"/>
              </w:rPr>
              <w:t>Спортивные залы общего пользования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кв</w:t>
            </w:r>
            <w:proofErr w:type="gramStart"/>
            <w:r w:rsidRPr="00112A3A">
              <w:rPr>
                <w:rFonts w:eastAsia="Times New Roman"/>
                <w:sz w:val="24"/>
                <w:szCs w:val="24"/>
              </w:rPr>
              <w:t>.м</w:t>
            </w:r>
            <w:proofErr w:type="gramEnd"/>
            <w:r w:rsidRPr="00112A3A">
              <w:rPr>
                <w:rFonts w:eastAsia="Times New Roman"/>
                <w:sz w:val="24"/>
                <w:szCs w:val="24"/>
              </w:rPr>
              <w:t xml:space="preserve"> пола зала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80</w:t>
            </w:r>
          </w:p>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404</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42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446</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280</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hanging="95"/>
              <w:jc w:val="center"/>
              <w:rPr>
                <w:rFonts w:eastAsia="Times New Roman"/>
                <w:sz w:val="24"/>
                <w:szCs w:val="24"/>
              </w:rPr>
            </w:pPr>
            <w:r w:rsidRPr="00112A3A">
              <w:rPr>
                <w:rFonts w:eastAsia="Times New Roman"/>
                <w:sz w:val="24"/>
                <w:szCs w:val="24"/>
              </w:rPr>
              <w:t>166</w:t>
            </w:r>
          </w:p>
        </w:tc>
      </w:tr>
      <w:tr w:rsidR="000164C1" w:rsidRPr="00D97996" w:rsidTr="00C20492">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112A3A" w:rsidP="00C20492">
            <w:pPr>
              <w:spacing w:line="240" w:lineRule="auto"/>
              <w:ind w:firstLine="47"/>
              <w:jc w:val="center"/>
              <w:rPr>
                <w:rFonts w:eastAsia="Times New Roman"/>
                <w:sz w:val="24"/>
                <w:szCs w:val="24"/>
              </w:rPr>
            </w:pPr>
            <w:r w:rsidRPr="00112A3A">
              <w:rPr>
                <w:rFonts w:eastAsia="Times New Roman"/>
                <w:sz w:val="24"/>
                <w:szCs w:val="24"/>
              </w:rPr>
              <w:t>8</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hanging="55"/>
              <w:jc w:val="left"/>
              <w:rPr>
                <w:rFonts w:eastAsia="Times New Roman"/>
                <w:sz w:val="24"/>
                <w:szCs w:val="24"/>
              </w:rPr>
            </w:pPr>
            <w:r w:rsidRPr="00112A3A">
              <w:rPr>
                <w:rFonts w:eastAsia="Times New Roman"/>
                <w:sz w:val="24"/>
                <w:szCs w:val="24"/>
              </w:rPr>
              <w:t>Плоскостные спортивные сооружения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кв.м.</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1949,4</w:t>
            </w:r>
          </w:p>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9844</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1021</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10865</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47"/>
              <w:jc w:val="center"/>
              <w:rPr>
                <w:rFonts w:eastAsia="Times New Roman"/>
                <w:sz w:val="24"/>
                <w:szCs w:val="24"/>
              </w:rPr>
            </w:pP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firstLine="47"/>
              <w:jc w:val="center"/>
              <w:rPr>
                <w:rFonts w:eastAsia="Times New Roman"/>
                <w:sz w:val="24"/>
                <w:szCs w:val="24"/>
              </w:rPr>
            </w:pPr>
            <w:r w:rsidRPr="00112A3A">
              <w:rPr>
                <w:rFonts w:eastAsia="Times New Roman"/>
                <w:sz w:val="24"/>
                <w:szCs w:val="24"/>
              </w:rPr>
              <w:t>10865</w:t>
            </w:r>
          </w:p>
        </w:tc>
      </w:tr>
      <w:tr w:rsidR="000164C1" w:rsidRPr="00D97996" w:rsidTr="00C20492">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9</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firstLine="0"/>
              <w:jc w:val="left"/>
              <w:rPr>
                <w:rFonts w:eastAsia="Times New Roman"/>
                <w:sz w:val="24"/>
                <w:szCs w:val="24"/>
              </w:rPr>
            </w:pPr>
            <w:r w:rsidRPr="00112A3A">
              <w:rPr>
                <w:rFonts w:eastAsia="Times New Roman"/>
                <w:sz w:val="24"/>
                <w:szCs w:val="24"/>
              </w:rPr>
              <w:t>Клубы или учреждения клубного типа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164C1" w:rsidRPr="00112A3A" w:rsidRDefault="000164C1" w:rsidP="00112A3A">
            <w:pPr>
              <w:spacing w:line="240" w:lineRule="auto"/>
              <w:ind w:left="-108" w:right="-108" w:firstLine="0"/>
              <w:jc w:val="center"/>
              <w:rPr>
                <w:rFonts w:eastAsia="Times New Roman"/>
                <w:sz w:val="24"/>
                <w:szCs w:val="24"/>
              </w:rPr>
            </w:pPr>
            <w:r w:rsidRPr="00112A3A">
              <w:rPr>
                <w:rFonts w:eastAsia="Times New Roman"/>
                <w:sz w:val="24"/>
                <w:szCs w:val="24"/>
              </w:rPr>
              <w:t>зрительские места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80</w:t>
            </w:r>
          </w:p>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404</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42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446</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200</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246</w:t>
            </w:r>
          </w:p>
        </w:tc>
      </w:tr>
      <w:tr w:rsidR="000164C1" w:rsidRPr="00D97996" w:rsidTr="00991935">
        <w:trPr>
          <w:trHeight w:val="38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lastRenderedPageBreak/>
              <w:t>10</w:t>
            </w:r>
          </w:p>
        </w:tc>
        <w:tc>
          <w:tcPr>
            <w:tcW w:w="2463" w:type="dxa"/>
            <w:tcBorders>
              <w:top w:val="nil"/>
              <w:left w:val="single" w:sz="4" w:space="0" w:color="000000"/>
              <w:bottom w:val="single" w:sz="4" w:space="0" w:color="000000"/>
              <w:right w:val="single" w:sz="4" w:space="0" w:color="auto"/>
            </w:tcBorders>
            <w:shd w:val="clear" w:color="auto" w:fill="auto"/>
            <w:hideMark/>
          </w:tcPr>
          <w:p w:rsidR="000164C1" w:rsidRPr="00112A3A" w:rsidRDefault="000164C1" w:rsidP="00112A3A">
            <w:pPr>
              <w:spacing w:line="240" w:lineRule="auto"/>
              <w:ind w:firstLine="0"/>
              <w:jc w:val="left"/>
              <w:rPr>
                <w:rFonts w:eastAsia="Times New Roman"/>
                <w:sz w:val="24"/>
                <w:szCs w:val="24"/>
              </w:rPr>
            </w:pPr>
            <w:r w:rsidRPr="00112A3A">
              <w:rPr>
                <w:rFonts w:eastAsia="Times New Roman"/>
                <w:sz w:val="24"/>
                <w:szCs w:val="24"/>
              </w:rPr>
              <w:t>Библиотеки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164C1" w:rsidRPr="00112A3A" w:rsidRDefault="000164C1" w:rsidP="00112A3A">
            <w:pPr>
              <w:spacing w:line="240" w:lineRule="auto"/>
              <w:ind w:left="-108" w:right="-108" w:firstLine="0"/>
              <w:jc w:val="center"/>
              <w:rPr>
                <w:rFonts w:eastAsia="Times New Roman"/>
                <w:sz w:val="24"/>
                <w:szCs w:val="24"/>
              </w:rPr>
            </w:pPr>
            <w:r w:rsidRPr="00112A3A">
              <w:rPr>
                <w:rFonts w:eastAsia="Times New Roman"/>
                <w:sz w:val="24"/>
                <w:szCs w:val="24"/>
              </w:rPr>
              <w:t>объект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1</w:t>
            </w:r>
          </w:p>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на 3-5 тыс</w:t>
            </w:r>
            <w:proofErr w:type="gramStart"/>
            <w:r w:rsidRPr="00112A3A">
              <w:rPr>
                <w:rFonts w:eastAsia="Times New Roman"/>
                <w:sz w:val="24"/>
                <w:szCs w:val="24"/>
              </w:rPr>
              <w:t>.ч</w:t>
            </w:r>
            <w:proofErr w:type="gramEnd"/>
            <w:r w:rsidRPr="00112A3A">
              <w:rPr>
                <w:rFonts w:eastAsia="Times New Roman"/>
                <w:sz w:val="24"/>
                <w:szCs w:val="24"/>
              </w:rPr>
              <w:t>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1</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1</w:t>
            </w:r>
          </w:p>
        </w:tc>
        <w:tc>
          <w:tcPr>
            <w:tcW w:w="1276" w:type="dxa"/>
            <w:tcBorders>
              <w:top w:val="nil"/>
              <w:left w:val="single" w:sz="4" w:space="0" w:color="000000"/>
              <w:bottom w:val="single" w:sz="4" w:space="0" w:color="000000"/>
              <w:right w:val="single" w:sz="4" w:space="0" w:color="000000"/>
            </w:tcBorders>
            <w:vAlign w:val="center"/>
          </w:tcPr>
          <w:p w:rsidR="000164C1" w:rsidRPr="00112A3A" w:rsidRDefault="000164C1" w:rsidP="00112A3A">
            <w:pPr>
              <w:spacing w:line="240" w:lineRule="auto"/>
              <w:ind w:firstLine="0"/>
              <w:jc w:val="center"/>
              <w:rPr>
                <w:rFonts w:eastAsia="Times New Roman"/>
                <w:sz w:val="24"/>
                <w:szCs w:val="24"/>
              </w:rPr>
            </w:pPr>
            <w:r w:rsidRPr="00112A3A">
              <w:rPr>
                <w:rFonts w:eastAsia="Times New Roman"/>
                <w:sz w:val="24"/>
                <w:szCs w:val="24"/>
              </w:rPr>
              <w:t>0</w:t>
            </w:r>
          </w:p>
        </w:tc>
      </w:tr>
      <w:tr w:rsidR="00112A3A" w:rsidRPr="00D97996" w:rsidTr="00112A3A">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11</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Магазины продовольственных и непродовольственных товаров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кв</w:t>
            </w:r>
            <w:proofErr w:type="gramStart"/>
            <w:r w:rsidRPr="00112A3A">
              <w:rPr>
                <w:rFonts w:eastAsia="Times New Roman"/>
                <w:sz w:val="24"/>
                <w:szCs w:val="24"/>
              </w:rPr>
              <w:t>.м</w:t>
            </w:r>
            <w:proofErr w:type="gramEnd"/>
            <w:r w:rsidRPr="00112A3A">
              <w:rPr>
                <w:rFonts w:eastAsia="Times New Roman"/>
                <w:sz w:val="24"/>
                <w:szCs w:val="24"/>
              </w:rPr>
              <w:t xml:space="preserve">  торговой площади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300</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1515</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157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1672</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960</w:t>
            </w: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712</w:t>
            </w:r>
          </w:p>
        </w:tc>
      </w:tr>
      <w:tr w:rsidR="00112A3A" w:rsidRPr="00D97996" w:rsidTr="00112A3A">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12</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Предприятия общественного питания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40</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w:t>
            </w:r>
            <w:proofErr w:type="gramStart"/>
            <w:r w:rsidRPr="00112A3A">
              <w:rPr>
                <w:rFonts w:eastAsia="Times New Roman"/>
                <w:sz w:val="24"/>
                <w:szCs w:val="24"/>
              </w:rPr>
              <w:t xml:space="preserve"> .</w:t>
            </w:r>
            <w:proofErr w:type="gramEnd"/>
            <w:r w:rsidRPr="00112A3A">
              <w:rPr>
                <w:rFonts w:eastAsia="Times New Roman"/>
                <w:sz w:val="24"/>
                <w:szCs w:val="24"/>
              </w:rPr>
              <w:t xml:space="preserve">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202</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21</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223</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105</w:t>
            </w: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118</w:t>
            </w:r>
          </w:p>
        </w:tc>
      </w:tr>
      <w:tr w:rsidR="00112A3A" w:rsidRPr="00D97996" w:rsidTr="00112A3A">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13</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Предприятия бытового обслуживания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рабочее 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7</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35</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39</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10</w:t>
            </w: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29</w:t>
            </w:r>
          </w:p>
        </w:tc>
      </w:tr>
      <w:tr w:rsidR="00112A3A" w:rsidRPr="00D97996" w:rsidTr="00991935">
        <w:trPr>
          <w:trHeight w:val="431"/>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14</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Прачечные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proofErr w:type="gramStart"/>
            <w:r w:rsidRPr="00112A3A">
              <w:rPr>
                <w:rFonts w:eastAsia="Times New Roman"/>
                <w:sz w:val="24"/>
                <w:szCs w:val="24"/>
              </w:rPr>
              <w:t>кг</w:t>
            </w:r>
            <w:proofErr w:type="gramEnd"/>
            <w:r w:rsidRPr="00112A3A">
              <w:rPr>
                <w:rFonts w:eastAsia="Times New Roman"/>
                <w:sz w:val="24"/>
                <w:szCs w:val="24"/>
              </w:rPr>
              <w:t xml:space="preserve"> в смену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60</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303</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31</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334</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334</w:t>
            </w:r>
          </w:p>
        </w:tc>
      </w:tr>
      <w:tr w:rsidR="00112A3A" w:rsidRPr="00D97996" w:rsidTr="00991935">
        <w:trPr>
          <w:trHeight w:val="541"/>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15</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Предприятия по химчистке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left="-108" w:right="-108" w:firstLine="0"/>
              <w:jc w:val="center"/>
              <w:rPr>
                <w:rFonts w:eastAsia="Times New Roman"/>
                <w:sz w:val="24"/>
                <w:szCs w:val="24"/>
              </w:rPr>
            </w:pPr>
            <w:proofErr w:type="gramStart"/>
            <w:r w:rsidRPr="00112A3A">
              <w:rPr>
                <w:rFonts w:eastAsia="Times New Roman"/>
                <w:sz w:val="24"/>
                <w:szCs w:val="24"/>
              </w:rPr>
              <w:t>кг</w:t>
            </w:r>
            <w:proofErr w:type="gramEnd"/>
            <w:r w:rsidRPr="00112A3A">
              <w:rPr>
                <w:rFonts w:eastAsia="Times New Roman"/>
                <w:sz w:val="24"/>
                <w:szCs w:val="24"/>
              </w:rPr>
              <w:t xml:space="preserve"> в смену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2,3</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12</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13</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13</w:t>
            </w:r>
          </w:p>
        </w:tc>
      </w:tr>
      <w:tr w:rsidR="00112A3A" w:rsidRPr="00D97996" w:rsidTr="00112A3A">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16</w:t>
            </w:r>
          </w:p>
        </w:tc>
        <w:tc>
          <w:tcPr>
            <w:tcW w:w="2463" w:type="dxa"/>
            <w:tcBorders>
              <w:top w:val="nil"/>
              <w:left w:val="single" w:sz="4" w:space="0" w:color="000000"/>
              <w:bottom w:val="single" w:sz="4" w:space="0" w:color="000000"/>
              <w:right w:val="single" w:sz="4" w:space="0" w:color="auto"/>
            </w:tcBorders>
            <w:shd w:val="clear" w:color="auto" w:fill="auto"/>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Банно-оздоровительные комплексы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7</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35</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35</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35</w:t>
            </w:r>
          </w:p>
        </w:tc>
      </w:tr>
      <w:tr w:rsidR="00112A3A" w:rsidRPr="00D97996" w:rsidTr="00991935">
        <w:trPr>
          <w:trHeight w:val="41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17</w:t>
            </w:r>
          </w:p>
        </w:tc>
        <w:tc>
          <w:tcPr>
            <w:tcW w:w="2463" w:type="dxa"/>
            <w:tcBorders>
              <w:top w:val="nil"/>
              <w:left w:val="single" w:sz="4" w:space="0" w:color="000000"/>
              <w:bottom w:val="single" w:sz="4" w:space="0" w:color="000000"/>
              <w:right w:val="single" w:sz="4" w:space="0" w:color="auto"/>
            </w:tcBorders>
            <w:shd w:val="clear" w:color="auto" w:fill="auto"/>
            <w:vAlign w:val="center"/>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Отделение связи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объект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0,5-6 тыс</w:t>
            </w:r>
            <w:proofErr w:type="gramStart"/>
            <w:r w:rsidRPr="00112A3A">
              <w:rPr>
                <w:rFonts w:eastAsia="Times New Roman"/>
                <w:sz w:val="24"/>
                <w:szCs w:val="24"/>
              </w:rPr>
              <w:t>.ч</w:t>
            </w:r>
            <w:proofErr w:type="gramEnd"/>
            <w:r w:rsidRPr="00112A3A">
              <w:rPr>
                <w:rFonts w:eastAsia="Times New Roman"/>
                <w:sz w:val="24"/>
                <w:szCs w:val="24"/>
              </w:rPr>
              <w:t>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0</w:t>
            </w:r>
          </w:p>
        </w:tc>
      </w:tr>
      <w:tr w:rsidR="00112A3A" w:rsidRPr="00D97996" w:rsidTr="00991935">
        <w:trPr>
          <w:trHeight w:val="42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18</w:t>
            </w:r>
          </w:p>
        </w:tc>
        <w:tc>
          <w:tcPr>
            <w:tcW w:w="2463" w:type="dxa"/>
            <w:tcBorders>
              <w:top w:val="nil"/>
              <w:left w:val="single" w:sz="4" w:space="0" w:color="000000"/>
              <w:bottom w:val="single" w:sz="4" w:space="0" w:color="000000"/>
              <w:right w:val="single" w:sz="4" w:space="0" w:color="auto"/>
            </w:tcBorders>
            <w:shd w:val="clear" w:color="auto" w:fill="auto"/>
            <w:vAlign w:val="center"/>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Отделения, филиалы банка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операционное место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0,3</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w:t>
            </w:r>
            <w:proofErr w:type="gramStart"/>
            <w:r w:rsidRPr="00112A3A">
              <w:rPr>
                <w:rFonts w:eastAsia="Times New Roman"/>
                <w:sz w:val="24"/>
                <w:szCs w:val="24"/>
              </w:rPr>
              <w:t>.ч</w:t>
            </w:r>
            <w:proofErr w:type="gramEnd"/>
            <w:r w:rsidRPr="00112A3A">
              <w:rPr>
                <w:rFonts w:eastAsia="Times New Roman"/>
                <w:sz w:val="24"/>
                <w:szCs w:val="24"/>
              </w:rPr>
              <w:t>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w:t>
            </w:r>
          </w:p>
        </w:tc>
        <w:tc>
          <w:tcPr>
            <w:tcW w:w="1843" w:type="dxa"/>
            <w:tcBorders>
              <w:top w:val="nil"/>
              <w:left w:val="single" w:sz="4" w:space="0" w:color="auto"/>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3</w:t>
            </w:r>
          </w:p>
        </w:tc>
        <w:tc>
          <w:tcPr>
            <w:tcW w:w="1701" w:type="dxa"/>
            <w:tcBorders>
              <w:top w:val="nil"/>
              <w:left w:val="single" w:sz="4" w:space="0" w:color="000000"/>
              <w:bottom w:val="single" w:sz="4" w:space="0" w:color="000000"/>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2</w:t>
            </w:r>
          </w:p>
        </w:tc>
        <w:tc>
          <w:tcPr>
            <w:tcW w:w="1276" w:type="dxa"/>
            <w:tcBorders>
              <w:top w:val="nil"/>
              <w:left w:val="single" w:sz="4" w:space="0" w:color="000000"/>
              <w:bottom w:val="single" w:sz="4" w:space="0" w:color="000000"/>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w:t>
            </w:r>
          </w:p>
        </w:tc>
      </w:tr>
      <w:tr w:rsidR="00112A3A" w:rsidRPr="00D97996" w:rsidTr="00112A3A">
        <w:trPr>
          <w:trHeight w:val="716"/>
        </w:trPr>
        <w:tc>
          <w:tcPr>
            <w:tcW w:w="1094" w:type="dxa"/>
            <w:tcBorders>
              <w:top w:val="nil"/>
              <w:left w:val="single" w:sz="4" w:space="0" w:color="000000"/>
              <w:bottom w:val="single" w:sz="4" w:space="0" w:color="auto"/>
              <w:right w:val="single" w:sz="4" w:space="0" w:color="000000"/>
            </w:tcBorders>
            <w:shd w:val="clear" w:color="auto" w:fill="auto"/>
            <w:noWrap/>
            <w:vAlign w:val="center"/>
            <w:hideMark/>
          </w:tcPr>
          <w:p w:rsidR="00112A3A" w:rsidRPr="00060C46" w:rsidRDefault="00112A3A" w:rsidP="00C20492">
            <w:pPr>
              <w:spacing w:line="240" w:lineRule="auto"/>
              <w:ind w:firstLine="47"/>
              <w:jc w:val="center"/>
              <w:rPr>
                <w:rFonts w:eastAsia="Times New Roman"/>
                <w:sz w:val="24"/>
                <w:szCs w:val="24"/>
              </w:rPr>
            </w:pPr>
            <w:r w:rsidRPr="00060C46">
              <w:rPr>
                <w:rFonts w:eastAsia="Times New Roman"/>
                <w:sz w:val="24"/>
                <w:szCs w:val="24"/>
              </w:rPr>
              <w:t>19</w:t>
            </w:r>
          </w:p>
        </w:tc>
        <w:tc>
          <w:tcPr>
            <w:tcW w:w="2463" w:type="dxa"/>
            <w:tcBorders>
              <w:top w:val="nil"/>
              <w:left w:val="single" w:sz="4" w:space="0" w:color="000000"/>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left"/>
              <w:rPr>
                <w:rFonts w:eastAsia="Times New Roman"/>
                <w:sz w:val="24"/>
                <w:szCs w:val="24"/>
              </w:rPr>
            </w:pPr>
            <w:r w:rsidRPr="00112A3A">
              <w:rPr>
                <w:rFonts w:eastAsia="Times New Roman"/>
                <w:sz w:val="24"/>
                <w:szCs w:val="24"/>
              </w:rPr>
              <w:t>Кладбище традиционного захоронения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left="-108" w:right="-108" w:firstLine="0"/>
              <w:jc w:val="center"/>
              <w:rPr>
                <w:rFonts w:eastAsia="Times New Roman"/>
                <w:sz w:val="24"/>
                <w:szCs w:val="24"/>
              </w:rPr>
            </w:pPr>
            <w:r w:rsidRPr="00112A3A">
              <w:rPr>
                <w:rFonts w:eastAsia="Times New Roman"/>
                <w:sz w:val="24"/>
                <w:szCs w:val="24"/>
              </w:rPr>
              <w:t>га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0,24</w:t>
            </w:r>
          </w:p>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на 1 тыс. чел</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1,2</w:t>
            </w:r>
          </w:p>
        </w:tc>
        <w:tc>
          <w:tcPr>
            <w:tcW w:w="1843" w:type="dxa"/>
            <w:tcBorders>
              <w:top w:val="nil"/>
              <w:left w:val="single" w:sz="4" w:space="0" w:color="auto"/>
              <w:bottom w:val="single" w:sz="4" w:space="0" w:color="auto"/>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p>
        </w:tc>
        <w:tc>
          <w:tcPr>
            <w:tcW w:w="1134" w:type="dxa"/>
            <w:tcBorders>
              <w:top w:val="nil"/>
              <w:left w:val="single" w:sz="4" w:space="0" w:color="000000"/>
              <w:bottom w:val="single" w:sz="4" w:space="0" w:color="auto"/>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1,2</w:t>
            </w:r>
          </w:p>
        </w:tc>
        <w:tc>
          <w:tcPr>
            <w:tcW w:w="1701" w:type="dxa"/>
            <w:tcBorders>
              <w:top w:val="nil"/>
              <w:left w:val="single" w:sz="4" w:space="0" w:color="000000"/>
              <w:bottom w:val="single" w:sz="4" w:space="0" w:color="auto"/>
              <w:right w:val="single" w:sz="4" w:space="0" w:color="000000"/>
            </w:tcBorders>
            <w:shd w:val="clear" w:color="auto" w:fill="auto"/>
            <w:noWrap/>
            <w:vAlign w:val="center"/>
            <w:hideMark/>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6,4</w:t>
            </w:r>
          </w:p>
        </w:tc>
        <w:tc>
          <w:tcPr>
            <w:tcW w:w="1276" w:type="dxa"/>
            <w:tcBorders>
              <w:top w:val="nil"/>
              <w:left w:val="single" w:sz="4" w:space="0" w:color="000000"/>
              <w:bottom w:val="single" w:sz="4" w:space="0" w:color="auto"/>
              <w:right w:val="single" w:sz="4" w:space="0" w:color="000000"/>
            </w:tcBorders>
            <w:vAlign w:val="center"/>
          </w:tcPr>
          <w:p w:rsidR="00112A3A" w:rsidRPr="00112A3A" w:rsidRDefault="00112A3A" w:rsidP="00112A3A">
            <w:pPr>
              <w:spacing w:line="240" w:lineRule="auto"/>
              <w:ind w:firstLine="0"/>
              <w:jc w:val="center"/>
              <w:rPr>
                <w:rFonts w:eastAsia="Times New Roman"/>
                <w:sz w:val="24"/>
                <w:szCs w:val="24"/>
              </w:rPr>
            </w:pPr>
            <w:r w:rsidRPr="00112A3A">
              <w:rPr>
                <w:rFonts w:eastAsia="Times New Roman"/>
                <w:sz w:val="24"/>
                <w:szCs w:val="24"/>
              </w:rPr>
              <w:t>0,0</w:t>
            </w:r>
          </w:p>
        </w:tc>
      </w:tr>
    </w:tbl>
    <w:p w:rsidR="00991935" w:rsidRDefault="00991935">
      <w:pPr>
        <w:rPr>
          <w:highlight w:val="yellow"/>
        </w:rPr>
      </w:pPr>
      <w:r>
        <w:rPr>
          <w:highlight w:val="yellow"/>
        </w:rPr>
        <w:br w:type="page"/>
      </w:r>
    </w:p>
    <w:p w:rsidR="000A4DDB" w:rsidRDefault="000A4DDB" w:rsidP="000A4DDB">
      <w:pPr>
        <w:tabs>
          <w:tab w:val="left" w:pos="9781"/>
        </w:tabs>
        <w:ind w:right="141"/>
        <w:jc w:val="center"/>
        <w:rPr>
          <w:highlight w:val="yellow"/>
        </w:rPr>
      </w:pPr>
      <w:r w:rsidRPr="00112A3A">
        <w:rPr>
          <w:rFonts w:eastAsia="Times New Roman"/>
          <w:b/>
        </w:rPr>
        <w:lastRenderedPageBreak/>
        <w:t>Хутор Лебеди</w:t>
      </w:r>
    </w:p>
    <w:p w:rsidR="000A4DDB" w:rsidRPr="000A4DDB" w:rsidRDefault="000A4DDB" w:rsidP="000A4DDB">
      <w:pPr>
        <w:tabs>
          <w:tab w:val="left" w:pos="9781"/>
        </w:tabs>
        <w:ind w:right="141"/>
        <w:jc w:val="right"/>
      </w:pPr>
      <w:r w:rsidRPr="000A4DDB">
        <w:t xml:space="preserve">Таблица </w:t>
      </w:r>
      <w:r w:rsidR="001E0332">
        <w:t>40</w:t>
      </w:r>
    </w:p>
    <w:tbl>
      <w:tblPr>
        <w:tblW w:w="15181" w:type="dxa"/>
        <w:tblInd w:w="95" w:type="dxa"/>
        <w:tblLayout w:type="fixed"/>
        <w:tblLook w:val="04A0"/>
      </w:tblPr>
      <w:tblGrid>
        <w:gridCol w:w="1094"/>
        <w:gridCol w:w="3172"/>
        <w:gridCol w:w="1417"/>
        <w:gridCol w:w="3261"/>
        <w:gridCol w:w="2693"/>
        <w:gridCol w:w="1843"/>
        <w:gridCol w:w="1701"/>
      </w:tblGrid>
      <w:tr w:rsidR="000A4DDB" w:rsidRPr="000164C1" w:rsidTr="00991935">
        <w:trPr>
          <w:trHeight w:val="1119"/>
          <w:tblHeader/>
        </w:trPr>
        <w:tc>
          <w:tcPr>
            <w:tcW w:w="109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firstLine="47"/>
              <w:jc w:val="center"/>
              <w:rPr>
                <w:rFonts w:eastAsia="Times New Roman"/>
                <w:sz w:val="24"/>
                <w:szCs w:val="24"/>
              </w:rPr>
            </w:pPr>
            <w:r w:rsidRPr="000164C1">
              <w:rPr>
                <w:rFonts w:eastAsia="Times New Roman"/>
                <w:sz w:val="24"/>
                <w:szCs w:val="24"/>
              </w:rPr>
              <w:t>№№  п.п.</w:t>
            </w:r>
          </w:p>
        </w:tc>
        <w:tc>
          <w:tcPr>
            <w:tcW w:w="3172"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firstLine="47"/>
              <w:jc w:val="center"/>
              <w:rPr>
                <w:rFonts w:eastAsia="Times New Roman"/>
                <w:sz w:val="24"/>
                <w:szCs w:val="24"/>
              </w:rPr>
            </w:pPr>
            <w:r w:rsidRPr="000164C1">
              <w:rPr>
                <w:rFonts w:eastAsia="Times New Roman"/>
                <w:sz w:val="24"/>
                <w:szCs w:val="24"/>
              </w:rPr>
              <w:t>Наименование</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left="-108" w:right="-108" w:firstLine="0"/>
              <w:jc w:val="center"/>
              <w:rPr>
                <w:rFonts w:eastAsia="Times New Roman"/>
                <w:sz w:val="24"/>
                <w:szCs w:val="24"/>
              </w:rPr>
            </w:pPr>
            <w:r w:rsidRPr="000164C1">
              <w:rPr>
                <w:rFonts w:eastAsia="Times New Roman"/>
                <w:sz w:val="24"/>
                <w:szCs w:val="24"/>
              </w:rPr>
              <w:t xml:space="preserve">Единица измерения </w:t>
            </w:r>
          </w:p>
        </w:tc>
        <w:tc>
          <w:tcPr>
            <w:tcW w:w="326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firstLine="47"/>
              <w:jc w:val="center"/>
              <w:rPr>
                <w:rFonts w:eastAsia="Times New Roman"/>
                <w:sz w:val="24"/>
                <w:szCs w:val="24"/>
              </w:rPr>
            </w:pPr>
            <w:r w:rsidRPr="000164C1">
              <w:rPr>
                <w:rFonts w:eastAsia="Times New Roman"/>
                <w:sz w:val="24"/>
                <w:szCs w:val="24"/>
              </w:rPr>
              <w:t xml:space="preserve">Норма СНиП 2.07.01.89* </w:t>
            </w:r>
          </w:p>
        </w:tc>
        <w:tc>
          <w:tcPr>
            <w:tcW w:w="2693"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firstLine="47"/>
              <w:jc w:val="center"/>
              <w:rPr>
                <w:rFonts w:eastAsia="Times New Roman"/>
                <w:sz w:val="24"/>
                <w:szCs w:val="24"/>
              </w:rPr>
            </w:pPr>
            <w:r w:rsidRPr="000164C1">
              <w:rPr>
                <w:rFonts w:eastAsia="Times New Roman"/>
                <w:sz w:val="24"/>
                <w:szCs w:val="24"/>
              </w:rPr>
              <w:t xml:space="preserve">Нормативная потребность населения на расчетный срок, </w:t>
            </w:r>
            <w:proofErr w:type="gramStart"/>
            <w:r w:rsidRPr="000164C1">
              <w:rPr>
                <w:rFonts w:eastAsia="Times New Roman"/>
                <w:sz w:val="24"/>
                <w:szCs w:val="24"/>
              </w:rPr>
              <w:t>на</w:t>
            </w:r>
            <w:proofErr w:type="gramEnd"/>
          </w:p>
          <w:p w:rsidR="000A4DDB" w:rsidRPr="000164C1" w:rsidRDefault="000A4DDB" w:rsidP="000A4DDB">
            <w:pPr>
              <w:spacing w:line="240" w:lineRule="auto"/>
              <w:ind w:firstLine="47"/>
              <w:jc w:val="center"/>
              <w:rPr>
                <w:rFonts w:eastAsia="Times New Roman"/>
                <w:sz w:val="24"/>
                <w:szCs w:val="24"/>
              </w:rPr>
            </w:pPr>
            <w:r>
              <w:rPr>
                <w:rFonts w:eastAsia="Times New Roman"/>
                <w:sz w:val="24"/>
                <w:szCs w:val="24"/>
              </w:rPr>
              <w:t>2</w:t>
            </w:r>
            <w:r w:rsidRPr="000164C1">
              <w:rPr>
                <w:rFonts w:eastAsia="Times New Roman"/>
                <w:sz w:val="24"/>
                <w:szCs w:val="24"/>
              </w:rPr>
              <w:t>,</w:t>
            </w:r>
            <w:r>
              <w:rPr>
                <w:rFonts w:eastAsia="Times New Roman"/>
                <w:sz w:val="24"/>
                <w:szCs w:val="24"/>
              </w:rPr>
              <w:t>14</w:t>
            </w:r>
            <w:r w:rsidRPr="000164C1">
              <w:rPr>
                <w:rFonts w:eastAsia="Times New Roman"/>
                <w:sz w:val="24"/>
                <w:szCs w:val="24"/>
              </w:rPr>
              <w:t xml:space="preserve"> тыс. чел. </w:t>
            </w:r>
          </w:p>
        </w:tc>
        <w:tc>
          <w:tcPr>
            <w:tcW w:w="1843"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0A4DDB" w:rsidRPr="000164C1" w:rsidRDefault="000A4DDB" w:rsidP="0041178D">
            <w:pPr>
              <w:spacing w:line="240" w:lineRule="auto"/>
              <w:ind w:left="-108" w:right="-108" w:firstLine="34"/>
              <w:jc w:val="center"/>
              <w:rPr>
                <w:rFonts w:eastAsia="Times New Roman"/>
                <w:sz w:val="24"/>
                <w:szCs w:val="24"/>
              </w:rPr>
            </w:pPr>
            <w:r w:rsidRPr="000164C1">
              <w:rPr>
                <w:rFonts w:eastAsia="Times New Roman"/>
                <w:sz w:val="24"/>
                <w:szCs w:val="24"/>
              </w:rPr>
              <w:t>Сохраняется в существующих учреждениях обслуживания</w:t>
            </w:r>
          </w:p>
        </w:tc>
        <w:tc>
          <w:tcPr>
            <w:tcW w:w="1701" w:type="dxa"/>
            <w:tcBorders>
              <w:top w:val="single" w:sz="4" w:space="0" w:color="000000"/>
              <w:left w:val="single" w:sz="4" w:space="0" w:color="auto"/>
              <w:bottom w:val="single" w:sz="4" w:space="0" w:color="auto"/>
              <w:right w:val="single" w:sz="4" w:space="0" w:color="000000"/>
            </w:tcBorders>
            <w:vAlign w:val="center"/>
          </w:tcPr>
          <w:p w:rsidR="000A4DDB" w:rsidRPr="000164C1" w:rsidRDefault="000A4DDB" w:rsidP="0041178D">
            <w:pPr>
              <w:spacing w:line="240" w:lineRule="auto"/>
              <w:ind w:left="-108" w:right="-108" w:firstLine="34"/>
              <w:jc w:val="center"/>
              <w:rPr>
                <w:rFonts w:eastAsia="Times New Roman"/>
                <w:sz w:val="24"/>
                <w:szCs w:val="24"/>
              </w:rPr>
            </w:pPr>
            <w:r w:rsidRPr="000164C1">
              <w:rPr>
                <w:rFonts w:eastAsia="Times New Roman"/>
                <w:sz w:val="24"/>
                <w:szCs w:val="24"/>
              </w:rPr>
              <w:t xml:space="preserve">Требуется запроектировать </w:t>
            </w:r>
          </w:p>
        </w:tc>
      </w:tr>
      <w:tr w:rsidR="000A4DDB" w:rsidRPr="00112A3A" w:rsidTr="00991935">
        <w:trPr>
          <w:trHeight w:val="635"/>
        </w:trPr>
        <w:tc>
          <w:tcPr>
            <w:tcW w:w="1094"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firstLine="0"/>
              <w:jc w:val="center"/>
              <w:rPr>
                <w:rFonts w:eastAsia="Times New Roman"/>
                <w:sz w:val="24"/>
                <w:szCs w:val="24"/>
              </w:rPr>
            </w:pPr>
            <w:r w:rsidRPr="000A4DDB">
              <w:rPr>
                <w:rFonts w:eastAsia="Times New Roman"/>
                <w:sz w:val="24"/>
                <w:szCs w:val="24"/>
              </w:rPr>
              <w:t>1</w:t>
            </w:r>
          </w:p>
        </w:tc>
        <w:tc>
          <w:tcPr>
            <w:tcW w:w="3172" w:type="dxa"/>
            <w:tcBorders>
              <w:top w:val="single" w:sz="4" w:space="0" w:color="auto"/>
              <w:left w:val="single" w:sz="4" w:space="0" w:color="000000"/>
              <w:bottom w:val="single" w:sz="4" w:space="0" w:color="000000"/>
              <w:right w:val="single" w:sz="4" w:space="0" w:color="000000"/>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Детские дошкольные учреждения</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right="-112" w:hanging="95"/>
              <w:jc w:val="center"/>
              <w:rPr>
                <w:rFonts w:eastAsia="Times New Roman"/>
                <w:sz w:val="24"/>
                <w:szCs w:val="24"/>
              </w:rPr>
            </w:pPr>
            <w:r w:rsidRPr="000A4DDB">
              <w:rPr>
                <w:rFonts w:eastAsia="Times New Roman"/>
                <w:sz w:val="24"/>
                <w:szCs w:val="24"/>
              </w:rPr>
              <w:t>50% обеспеченности детей 1-6 лет</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70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140</w:t>
            </w:r>
          </w:p>
        </w:tc>
        <w:tc>
          <w:tcPr>
            <w:tcW w:w="1701" w:type="dxa"/>
            <w:tcBorders>
              <w:top w:val="single" w:sz="4" w:space="0" w:color="auto"/>
              <w:left w:val="single" w:sz="4" w:space="0" w:color="auto"/>
              <w:bottom w:val="single" w:sz="4" w:space="0" w:color="auto"/>
              <w:right w:val="single" w:sz="4" w:space="0" w:color="auto"/>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991935">
        <w:trPr>
          <w:trHeight w:val="73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firstLine="0"/>
              <w:jc w:val="center"/>
              <w:rPr>
                <w:rFonts w:eastAsia="Times New Roman"/>
                <w:sz w:val="24"/>
                <w:szCs w:val="24"/>
              </w:rPr>
            </w:pPr>
            <w:r w:rsidRPr="000A4DDB">
              <w:rPr>
                <w:rFonts w:eastAsia="Times New Roman"/>
                <w:sz w:val="24"/>
                <w:szCs w:val="24"/>
              </w:rPr>
              <w:t>2</w:t>
            </w:r>
          </w:p>
        </w:tc>
        <w:tc>
          <w:tcPr>
            <w:tcW w:w="3172" w:type="dxa"/>
            <w:tcBorders>
              <w:top w:val="nil"/>
              <w:left w:val="nil"/>
              <w:bottom w:val="single" w:sz="4" w:space="0" w:color="000000"/>
              <w:right w:val="single" w:sz="4" w:space="0" w:color="000000"/>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Общеобразовательные школы</w:t>
            </w:r>
          </w:p>
        </w:tc>
        <w:tc>
          <w:tcPr>
            <w:tcW w:w="1417" w:type="dxa"/>
            <w:tcBorders>
              <w:top w:val="nil"/>
              <w:left w:val="nil"/>
              <w:bottom w:val="single" w:sz="4" w:space="0" w:color="auto"/>
              <w:right w:val="single" w:sz="4" w:space="0" w:color="000000"/>
            </w:tcBorders>
            <w:shd w:val="clear" w:color="auto" w:fill="auto"/>
            <w:vAlign w:val="center"/>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nil"/>
              <w:bottom w:val="single" w:sz="4" w:space="0" w:color="auto"/>
              <w:right w:val="single" w:sz="4" w:space="0" w:color="000000"/>
            </w:tcBorders>
            <w:shd w:val="clear" w:color="auto" w:fill="auto"/>
            <w:vAlign w:val="center"/>
            <w:hideMark/>
          </w:tcPr>
          <w:p w:rsidR="000A4DDB" w:rsidRPr="000A4DDB" w:rsidRDefault="000A4DDB" w:rsidP="000A4DDB">
            <w:pPr>
              <w:spacing w:line="240" w:lineRule="auto"/>
              <w:ind w:right="-112" w:hanging="95"/>
              <w:jc w:val="center"/>
              <w:rPr>
                <w:rFonts w:eastAsia="Times New Roman"/>
                <w:sz w:val="24"/>
                <w:szCs w:val="24"/>
              </w:rPr>
            </w:pPr>
            <w:r w:rsidRPr="000A4DDB">
              <w:rPr>
                <w:rFonts w:eastAsia="Times New Roman"/>
                <w:sz w:val="24"/>
                <w:szCs w:val="24"/>
              </w:rPr>
              <w:t>100% обеспеченности 1-9 кл., 20 % обеспеченности 10-11 кл.</w:t>
            </w:r>
          </w:p>
        </w:tc>
        <w:tc>
          <w:tcPr>
            <w:tcW w:w="2693" w:type="dxa"/>
            <w:tcBorders>
              <w:top w:val="single" w:sz="4" w:space="0" w:color="auto"/>
              <w:left w:val="nil"/>
              <w:bottom w:val="single" w:sz="4" w:space="0" w:color="auto"/>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225</w:t>
            </w:r>
          </w:p>
        </w:tc>
        <w:tc>
          <w:tcPr>
            <w:tcW w:w="1843" w:type="dxa"/>
            <w:tcBorders>
              <w:top w:val="single" w:sz="4" w:space="0" w:color="auto"/>
              <w:left w:val="nil"/>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255</w:t>
            </w:r>
          </w:p>
        </w:tc>
        <w:tc>
          <w:tcPr>
            <w:tcW w:w="1701" w:type="dxa"/>
            <w:tcBorders>
              <w:top w:val="single" w:sz="4" w:space="0" w:color="auto"/>
              <w:left w:val="nil"/>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991935">
        <w:trPr>
          <w:trHeight w:val="46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firstLine="0"/>
              <w:jc w:val="center"/>
              <w:rPr>
                <w:rFonts w:eastAsia="Times New Roman"/>
                <w:sz w:val="24"/>
                <w:szCs w:val="24"/>
              </w:rPr>
            </w:pPr>
            <w:r w:rsidRPr="000A4DDB">
              <w:rPr>
                <w:rFonts w:eastAsia="Times New Roman"/>
                <w:sz w:val="24"/>
                <w:szCs w:val="24"/>
              </w:rPr>
              <w:t>3</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ФАП</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по заданию на проектирование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991935">
        <w:trPr>
          <w:trHeight w:val="47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firstLine="0"/>
              <w:jc w:val="center"/>
              <w:rPr>
                <w:rFonts w:eastAsia="Times New Roman"/>
                <w:sz w:val="24"/>
                <w:szCs w:val="24"/>
              </w:rPr>
            </w:pPr>
            <w:r w:rsidRPr="000A4DDB">
              <w:rPr>
                <w:rFonts w:eastAsia="Times New Roman"/>
                <w:sz w:val="24"/>
                <w:szCs w:val="24"/>
              </w:rPr>
              <w:t>4</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Аптечный пункт</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кв</w:t>
            </w:r>
            <w:proofErr w:type="gramStart"/>
            <w:r w:rsidRPr="000A4DDB">
              <w:rPr>
                <w:rFonts w:eastAsia="Times New Roman"/>
                <w:sz w:val="24"/>
                <w:szCs w:val="24"/>
              </w:rPr>
              <w:t>.м</w:t>
            </w:r>
            <w:proofErr w:type="gramEnd"/>
            <w:r w:rsidRPr="000A4DDB">
              <w:rPr>
                <w:rFonts w:eastAsia="Times New Roman"/>
                <w:sz w:val="24"/>
                <w:szCs w:val="24"/>
              </w:rPr>
              <w:t xml:space="preserve"> общей площади</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21</w:t>
            </w:r>
          </w:p>
        </w:tc>
      </w:tr>
      <w:tr w:rsidR="000A4DDB" w:rsidRPr="00112A3A" w:rsidTr="00991935">
        <w:trPr>
          <w:trHeight w:val="62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5</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Спортивные залы общего пользования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кв</w:t>
            </w:r>
            <w:proofErr w:type="gramStart"/>
            <w:r w:rsidRPr="000A4DDB">
              <w:rPr>
                <w:rFonts w:eastAsia="Times New Roman"/>
                <w:sz w:val="24"/>
                <w:szCs w:val="24"/>
              </w:rPr>
              <w:t>.м</w:t>
            </w:r>
            <w:proofErr w:type="gramEnd"/>
            <w:r w:rsidRPr="000A4DDB">
              <w:rPr>
                <w:rFonts w:eastAsia="Times New Roman"/>
                <w:sz w:val="24"/>
                <w:szCs w:val="24"/>
              </w:rPr>
              <w:t xml:space="preserve"> пола зала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80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171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171</w:t>
            </w:r>
          </w:p>
        </w:tc>
      </w:tr>
      <w:tr w:rsidR="000A4DDB" w:rsidRPr="00112A3A" w:rsidTr="00991935">
        <w:trPr>
          <w:trHeight w:val="54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6</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hanging="95"/>
              <w:jc w:val="left"/>
              <w:rPr>
                <w:rFonts w:eastAsia="Times New Roman"/>
                <w:sz w:val="24"/>
                <w:szCs w:val="24"/>
              </w:rPr>
            </w:pPr>
            <w:r w:rsidRPr="000A4DDB">
              <w:rPr>
                <w:rFonts w:eastAsia="Times New Roman"/>
                <w:sz w:val="24"/>
                <w:szCs w:val="24"/>
              </w:rPr>
              <w:t>Плоскостные спортивные сооружения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кв.м.</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1949,4</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4172</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4172</w:t>
            </w:r>
          </w:p>
        </w:tc>
      </w:tr>
      <w:tr w:rsidR="000A4DDB" w:rsidRPr="00112A3A" w:rsidTr="00991935">
        <w:trPr>
          <w:trHeight w:val="55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7</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Клубы или учреждения клубного типа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зрительские места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80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171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200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991935">
        <w:trPr>
          <w:trHeight w:val="550"/>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8</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Сельские библиотеки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3-5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991935">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9</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Магазины продовольственных и непродовольственных товаров</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кв</w:t>
            </w:r>
            <w:proofErr w:type="gramStart"/>
            <w:r w:rsidRPr="000A4DDB">
              <w:rPr>
                <w:rFonts w:eastAsia="Times New Roman"/>
                <w:sz w:val="24"/>
                <w:szCs w:val="24"/>
              </w:rPr>
              <w:t>.м</w:t>
            </w:r>
            <w:proofErr w:type="gramEnd"/>
            <w:r w:rsidRPr="000A4DDB">
              <w:rPr>
                <w:rFonts w:eastAsia="Times New Roman"/>
                <w:sz w:val="24"/>
                <w:szCs w:val="24"/>
              </w:rPr>
              <w:t xml:space="preserve">  торговой площади</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300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642</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140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502</w:t>
            </w:r>
          </w:p>
        </w:tc>
      </w:tr>
      <w:tr w:rsidR="000A4DDB" w:rsidRPr="00112A3A" w:rsidTr="00991935">
        <w:trPr>
          <w:trHeight w:val="57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10</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Предприятия общественного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991935">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40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w:t>
            </w:r>
            <w:proofErr w:type="gramStart"/>
            <w:r w:rsidRPr="000A4DDB">
              <w:rPr>
                <w:rFonts w:eastAsia="Times New Roman"/>
                <w:sz w:val="24"/>
                <w:szCs w:val="24"/>
              </w:rPr>
              <w:t xml:space="preserve"> .</w:t>
            </w:r>
            <w:proofErr w:type="gramEnd"/>
            <w:r w:rsidRPr="000A4DDB">
              <w:rPr>
                <w:rFonts w:eastAsia="Times New Roman"/>
                <w:sz w:val="24"/>
                <w:szCs w:val="24"/>
              </w:rPr>
              <w:t xml:space="preserve">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86</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86</w:t>
            </w:r>
          </w:p>
        </w:tc>
      </w:tr>
      <w:tr w:rsidR="000A4DDB" w:rsidRPr="00112A3A" w:rsidTr="00DC7396">
        <w:trPr>
          <w:trHeight w:val="42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11</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Предприятия бытового обслуживания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A4DDB" w:rsidRPr="000A4DDB" w:rsidRDefault="000A4DDB" w:rsidP="000A4DDB">
            <w:pPr>
              <w:spacing w:line="240" w:lineRule="auto"/>
              <w:ind w:left="-108" w:right="-108" w:firstLine="0"/>
              <w:jc w:val="center"/>
              <w:rPr>
                <w:rFonts w:eastAsia="Times New Roman"/>
                <w:sz w:val="24"/>
                <w:szCs w:val="24"/>
              </w:rPr>
            </w:pPr>
            <w:r w:rsidRPr="000A4DDB">
              <w:rPr>
                <w:rFonts w:eastAsia="Times New Roman"/>
                <w:sz w:val="24"/>
                <w:szCs w:val="24"/>
              </w:rPr>
              <w:t>рабочее 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7</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15</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5</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10</w:t>
            </w:r>
          </w:p>
        </w:tc>
      </w:tr>
      <w:tr w:rsidR="000A4DDB" w:rsidRPr="00112A3A" w:rsidTr="00DC7396">
        <w:trPr>
          <w:trHeight w:val="56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DC7396" w:rsidP="00C20492">
            <w:pPr>
              <w:spacing w:line="240" w:lineRule="auto"/>
              <w:ind w:firstLine="0"/>
              <w:jc w:val="center"/>
              <w:rPr>
                <w:rFonts w:eastAsia="Times New Roman"/>
                <w:sz w:val="24"/>
                <w:szCs w:val="24"/>
              </w:rPr>
            </w:pPr>
            <w:r>
              <w:rPr>
                <w:rFonts w:eastAsia="Times New Roman"/>
                <w:sz w:val="24"/>
                <w:szCs w:val="24"/>
              </w:rPr>
              <w:t>12</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Прачечные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firstLine="0"/>
              <w:jc w:val="center"/>
              <w:rPr>
                <w:rFonts w:eastAsia="Times New Roman"/>
                <w:sz w:val="24"/>
                <w:szCs w:val="24"/>
              </w:rPr>
            </w:pPr>
            <w:proofErr w:type="gramStart"/>
            <w:r w:rsidRPr="000A4DDB">
              <w:rPr>
                <w:rFonts w:eastAsia="Times New Roman"/>
                <w:sz w:val="24"/>
                <w:szCs w:val="24"/>
              </w:rPr>
              <w:t>кг</w:t>
            </w:r>
            <w:proofErr w:type="gramEnd"/>
            <w:r w:rsidRPr="000A4DDB">
              <w:rPr>
                <w:rFonts w:eastAsia="Times New Roman"/>
                <w:sz w:val="24"/>
                <w:szCs w:val="24"/>
              </w:rPr>
              <w:t xml:space="preserve"> в смену</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60</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128</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128</w:t>
            </w:r>
          </w:p>
        </w:tc>
      </w:tr>
      <w:tr w:rsidR="000A4DDB" w:rsidRPr="00112A3A" w:rsidTr="00DC7396">
        <w:trPr>
          <w:trHeight w:val="56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right="-20" w:firstLine="47"/>
              <w:jc w:val="center"/>
              <w:rPr>
                <w:rFonts w:eastAsia="Times New Roman"/>
                <w:sz w:val="24"/>
                <w:szCs w:val="24"/>
              </w:rPr>
            </w:pPr>
            <w:r w:rsidRPr="000A4DDB">
              <w:rPr>
                <w:rFonts w:eastAsia="Times New Roman"/>
                <w:sz w:val="24"/>
                <w:szCs w:val="24"/>
              </w:rPr>
              <w:lastRenderedPageBreak/>
              <w:t>1</w:t>
            </w:r>
            <w:r w:rsidR="00DC7396">
              <w:rPr>
                <w:rFonts w:eastAsia="Times New Roman"/>
                <w:sz w:val="24"/>
                <w:szCs w:val="24"/>
              </w:rPr>
              <w:t>3</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Предприятия по химчистке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left="-108" w:right="-108" w:firstLine="0"/>
              <w:jc w:val="center"/>
              <w:rPr>
                <w:rFonts w:eastAsia="Times New Roman"/>
                <w:sz w:val="24"/>
                <w:szCs w:val="24"/>
              </w:rPr>
            </w:pPr>
            <w:proofErr w:type="gramStart"/>
            <w:r w:rsidRPr="000A4DDB">
              <w:rPr>
                <w:rFonts w:eastAsia="Times New Roman"/>
                <w:sz w:val="24"/>
                <w:szCs w:val="24"/>
              </w:rPr>
              <w:t>кг</w:t>
            </w:r>
            <w:proofErr w:type="gramEnd"/>
            <w:r w:rsidRPr="000A4DDB">
              <w:rPr>
                <w:rFonts w:eastAsia="Times New Roman"/>
                <w:sz w:val="24"/>
                <w:szCs w:val="24"/>
              </w:rPr>
              <w:t xml:space="preserve"> в смену</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2,3</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5,0</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5</w:t>
            </w:r>
          </w:p>
        </w:tc>
      </w:tr>
      <w:tr w:rsidR="000A4DDB" w:rsidRPr="00112A3A" w:rsidTr="00DC7396">
        <w:trPr>
          <w:trHeight w:val="41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right="-20" w:firstLine="47"/>
              <w:jc w:val="center"/>
              <w:rPr>
                <w:rFonts w:eastAsia="Times New Roman"/>
                <w:sz w:val="24"/>
                <w:szCs w:val="24"/>
              </w:rPr>
            </w:pPr>
            <w:r w:rsidRPr="000A4DDB">
              <w:rPr>
                <w:rFonts w:eastAsia="Times New Roman"/>
                <w:sz w:val="24"/>
                <w:szCs w:val="24"/>
              </w:rPr>
              <w:t>1</w:t>
            </w:r>
            <w:r w:rsidR="00DC7396">
              <w:rPr>
                <w:rFonts w:eastAsia="Times New Roman"/>
                <w:sz w:val="24"/>
                <w:szCs w:val="24"/>
              </w:rPr>
              <w:t>4</w:t>
            </w:r>
          </w:p>
        </w:tc>
        <w:tc>
          <w:tcPr>
            <w:tcW w:w="3172" w:type="dxa"/>
            <w:tcBorders>
              <w:top w:val="nil"/>
              <w:left w:val="single" w:sz="4" w:space="0" w:color="000000"/>
              <w:bottom w:val="single" w:sz="4" w:space="0" w:color="000000"/>
              <w:right w:val="single" w:sz="4" w:space="0" w:color="auto"/>
            </w:tcBorders>
            <w:shd w:val="clear" w:color="auto" w:fill="auto"/>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Банно-оздоровительные комплексы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left="-108" w:right="-108" w:firstLine="0"/>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7</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15</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15</w:t>
            </w:r>
          </w:p>
        </w:tc>
      </w:tr>
      <w:tr w:rsidR="000A4DDB" w:rsidRPr="00112A3A" w:rsidTr="00DC7396">
        <w:trPr>
          <w:trHeight w:val="42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right="-20" w:firstLine="47"/>
              <w:jc w:val="center"/>
              <w:rPr>
                <w:rFonts w:eastAsia="Times New Roman"/>
                <w:sz w:val="24"/>
                <w:szCs w:val="24"/>
              </w:rPr>
            </w:pPr>
            <w:r w:rsidRPr="000A4DDB">
              <w:rPr>
                <w:rFonts w:eastAsia="Times New Roman"/>
                <w:sz w:val="24"/>
                <w:szCs w:val="24"/>
              </w:rPr>
              <w:t>1</w:t>
            </w:r>
            <w:r w:rsidR="00DC7396">
              <w:rPr>
                <w:rFonts w:eastAsia="Times New Roman"/>
                <w:sz w:val="24"/>
                <w:szCs w:val="24"/>
              </w:rPr>
              <w:t>5</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Отделение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left="-108" w:right="-108" w:firstLine="0"/>
              <w:jc w:val="center"/>
              <w:rPr>
                <w:rFonts w:eastAsia="Times New Roman"/>
                <w:sz w:val="24"/>
                <w:szCs w:val="24"/>
              </w:rPr>
            </w:pPr>
            <w:r w:rsidRPr="000A4DDB">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0,5-6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DC7396">
        <w:trPr>
          <w:trHeight w:val="41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C20492">
            <w:pPr>
              <w:spacing w:line="240" w:lineRule="auto"/>
              <w:ind w:right="-20" w:firstLine="47"/>
              <w:jc w:val="center"/>
              <w:rPr>
                <w:rFonts w:eastAsia="Times New Roman"/>
                <w:sz w:val="24"/>
                <w:szCs w:val="24"/>
              </w:rPr>
            </w:pPr>
            <w:r w:rsidRPr="000A4DDB">
              <w:rPr>
                <w:rFonts w:eastAsia="Times New Roman"/>
                <w:sz w:val="24"/>
                <w:szCs w:val="24"/>
              </w:rPr>
              <w:t>1</w:t>
            </w:r>
            <w:r w:rsidR="00DC7396">
              <w:rPr>
                <w:rFonts w:eastAsia="Times New Roman"/>
                <w:sz w:val="24"/>
                <w:szCs w:val="24"/>
              </w:rPr>
              <w:t>6</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Отделения, филиалы банка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DC7396" w:rsidP="000A4DDB">
            <w:pPr>
              <w:spacing w:line="240" w:lineRule="auto"/>
              <w:ind w:left="-108" w:right="-108" w:firstLine="0"/>
              <w:jc w:val="center"/>
              <w:rPr>
                <w:rFonts w:eastAsia="Times New Roman"/>
                <w:sz w:val="24"/>
                <w:szCs w:val="24"/>
              </w:rPr>
            </w:pPr>
            <w:proofErr w:type="gramStart"/>
            <w:r>
              <w:rPr>
                <w:rFonts w:eastAsia="Times New Roman"/>
                <w:sz w:val="24"/>
                <w:szCs w:val="24"/>
              </w:rPr>
              <w:t>о</w:t>
            </w:r>
            <w:r w:rsidR="000A4DDB" w:rsidRPr="000A4DDB">
              <w:rPr>
                <w:rFonts w:eastAsia="Times New Roman"/>
                <w:sz w:val="24"/>
                <w:szCs w:val="24"/>
              </w:rPr>
              <w:t>перацион</w:t>
            </w:r>
            <w:r>
              <w:rPr>
                <w:rFonts w:eastAsia="Times New Roman"/>
                <w:sz w:val="24"/>
                <w:szCs w:val="24"/>
              </w:rPr>
              <w:t>-</w:t>
            </w:r>
            <w:r w:rsidR="000A4DDB" w:rsidRPr="000A4DDB">
              <w:rPr>
                <w:rFonts w:eastAsia="Times New Roman"/>
                <w:sz w:val="24"/>
                <w:szCs w:val="24"/>
              </w:rPr>
              <w:t>ное</w:t>
            </w:r>
            <w:proofErr w:type="gramEnd"/>
            <w:r w:rsidR="000A4DDB" w:rsidRPr="000A4DDB">
              <w:rPr>
                <w:rFonts w:eastAsia="Times New Roman"/>
                <w:sz w:val="24"/>
                <w:szCs w:val="24"/>
              </w:rPr>
              <w:t xml:space="preserve"> 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0,3</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r w:rsidR="000A4DDB" w:rsidRPr="00112A3A" w:rsidTr="00DC7396">
        <w:trPr>
          <w:trHeight w:val="567"/>
        </w:trPr>
        <w:tc>
          <w:tcPr>
            <w:tcW w:w="1094" w:type="dxa"/>
            <w:tcBorders>
              <w:top w:val="nil"/>
              <w:left w:val="single" w:sz="4" w:space="0" w:color="000000"/>
              <w:bottom w:val="single" w:sz="4" w:space="0" w:color="auto"/>
              <w:right w:val="single" w:sz="4" w:space="0" w:color="000000"/>
            </w:tcBorders>
            <w:shd w:val="clear" w:color="auto" w:fill="auto"/>
            <w:noWrap/>
            <w:vAlign w:val="center"/>
            <w:hideMark/>
          </w:tcPr>
          <w:p w:rsidR="000A4DDB" w:rsidRPr="000A4DDB" w:rsidRDefault="000A4DDB" w:rsidP="00C20492">
            <w:pPr>
              <w:spacing w:line="240" w:lineRule="auto"/>
              <w:ind w:right="-20" w:firstLine="47"/>
              <w:jc w:val="center"/>
              <w:rPr>
                <w:rFonts w:eastAsia="Times New Roman"/>
                <w:sz w:val="24"/>
                <w:szCs w:val="24"/>
              </w:rPr>
            </w:pPr>
            <w:r w:rsidRPr="000A4DDB">
              <w:rPr>
                <w:rFonts w:eastAsia="Times New Roman"/>
                <w:sz w:val="24"/>
                <w:szCs w:val="24"/>
              </w:rPr>
              <w:t>1</w:t>
            </w:r>
            <w:r w:rsidR="00DC7396">
              <w:rPr>
                <w:rFonts w:eastAsia="Times New Roman"/>
                <w:sz w:val="24"/>
                <w:szCs w:val="24"/>
              </w:rPr>
              <w:t>7</w:t>
            </w:r>
          </w:p>
        </w:tc>
        <w:tc>
          <w:tcPr>
            <w:tcW w:w="3172" w:type="dxa"/>
            <w:tcBorders>
              <w:top w:val="nil"/>
              <w:left w:val="single" w:sz="4" w:space="0" w:color="000000"/>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firstLine="0"/>
              <w:jc w:val="left"/>
              <w:rPr>
                <w:rFonts w:eastAsia="Times New Roman"/>
                <w:sz w:val="24"/>
                <w:szCs w:val="24"/>
              </w:rPr>
            </w:pPr>
            <w:r w:rsidRPr="000A4DDB">
              <w:rPr>
                <w:rFonts w:eastAsia="Times New Roman"/>
                <w:sz w:val="24"/>
                <w:szCs w:val="24"/>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left="-108" w:right="-108" w:firstLine="0"/>
              <w:jc w:val="center"/>
              <w:rPr>
                <w:rFonts w:eastAsia="Times New Roman"/>
                <w:sz w:val="24"/>
                <w:szCs w:val="24"/>
              </w:rPr>
            </w:pPr>
            <w:r w:rsidRPr="000A4DDB">
              <w:rPr>
                <w:rFonts w:eastAsia="Times New Roman"/>
                <w:sz w:val="24"/>
                <w:szCs w:val="24"/>
              </w:rPr>
              <w:t>га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0,24</w:t>
            </w:r>
          </w:p>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0,5</w:t>
            </w:r>
          </w:p>
        </w:tc>
        <w:tc>
          <w:tcPr>
            <w:tcW w:w="1843" w:type="dxa"/>
            <w:tcBorders>
              <w:top w:val="nil"/>
              <w:left w:val="single" w:sz="4" w:space="0" w:color="000000"/>
              <w:bottom w:val="single" w:sz="4" w:space="0" w:color="auto"/>
              <w:right w:val="single" w:sz="4" w:space="0" w:color="000000"/>
            </w:tcBorders>
            <w:shd w:val="clear" w:color="auto" w:fill="auto"/>
            <w:noWrap/>
            <w:vAlign w:val="center"/>
            <w:hideMark/>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1,7</w:t>
            </w:r>
          </w:p>
        </w:tc>
        <w:tc>
          <w:tcPr>
            <w:tcW w:w="1701" w:type="dxa"/>
            <w:tcBorders>
              <w:top w:val="nil"/>
              <w:left w:val="single" w:sz="4" w:space="0" w:color="000000"/>
              <w:bottom w:val="single" w:sz="4" w:space="0" w:color="auto"/>
              <w:right w:val="single" w:sz="4" w:space="0" w:color="000000"/>
            </w:tcBorders>
            <w:vAlign w:val="center"/>
          </w:tcPr>
          <w:p w:rsidR="000A4DDB" w:rsidRPr="000A4DDB" w:rsidRDefault="000A4DDB" w:rsidP="000A4DDB">
            <w:pPr>
              <w:spacing w:line="240" w:lineRule="auto"/>
              <w:ind w:hanging="95"/>
              <w:jc w:val="center"/>
              <w:rPr>
                <w:rFonts w:eastAsia="Times New Roman"/>
                <w:sz w:val="24"/>
                <w:szCs w:val="24"/>
              </w:rPr>
            </w:pPr>
            <w:r w:rsidRPr="000A4DDB">
              <w:rPr>
                <w:rFonts w:eastAsia="Times New Roman"/>
                <w:sz w:val="24"/>
                <w:szCs w:val="24"/>
              </w:rPr>
              <w:t>0</w:t>
            </w:r>
          </w:p>
        </w:tc>
      </w:tr>
    </w:tbl>
    <w:p w:rsidR="00112A3A" w:rsidRDefault="00112A3A" w:rsidP="002602B8">
      <w:pPr>
        <w:tabs>
          <w:tab w:val="left" w:pos="9781"/>
        </w:tabs>
        <w:ind w:right="141"/>
        <w:rPr>
          <w:highlight w:val="yellow"/>
        </w:rPr>
      </w:pPr>
    </w:p>
    <w:p w:rsidR="00DC7396" w:rsidRDefault="00DC7396" w:rsidP="00DC7396">
      <w:pPr>
        <w:tabs>
          <w:tab w:val="left" w:pos="9781"/>
        </w:tabs>
        <w:ind w:right="141"/>
        <w:jc w:val="center"/>
        <w:rPr>
          <w:highlight w:val="yellow"/>
        </w:rPr>
      </w:pPr>
      <w:r w:rsidRPr="00112A3A">
        <w:rPr>
          <w:rFonts w:eastAsia="Times New Roman"/>
          <w:b/>
        </w:rPr>
        <w:t xml:space="preserve">Хутор </w:t>
      </w:r>
      <w:r>
        <w:rPr>
          <w:rFonts w:eastAsia="Times New Roman"/>
          <w:b/>
        </w:rPr>
        <w:t>Пригибский</w:t>
      </w:r>
    </w:p>
    <w:p w:rsidR="00DC7396" w:rsidRPr="000A4DDB" w:rsidRDefault="00DC7396" w:rsidP="00DC7396">
      <w:pPr>
        <w:tabs>
          <w:tab w:val="left" w:pos="9781"/>
        </w:tabs>
        <w:ind w:right="141"/>
        <w:jc w:val="right"/>
      </w:pPr>
      <w:r w:rsidRPr="000A4DDB">
        <w:t xml:space="preserve">Таблица </w:t>
      </w:r>
      <w:r w:rsidR="001E0332">
        <w:t>41</w:t>
      </w:r>
    </w:p>
    <w:tbl>
      <w:tblPr>
        <w:tblW w:w="15181" w:type="dxa"/>
        <w:tblInd w:w="95" w:type="dxa"/>
        <w:tblLayout w:type="fixed"/>
        <w:tblLook w:val="04A0"/>
      </w:tblPr>
      <w:tblGrid>
        <w:gridCol w:w="1094"/>
        <w:gridCol w:w="3172"/>
        <w:gridCol w:w="1417"/>
        <w:gridCol w:w="3261"/>
        <w:gridCol w:w="2693"/>
        <w:gridCol w:w="1843"/>
        <w:gridCol w:w="1701"/>
      </w:tblGrid>
      <w:tr w:rsidR="00DC7396" w:rsidRPr="000164C1" w:rsidTr="0041178D">
        <w:trPr>
          <w:trHeight w:val="1119"/>
          <w:tblHeader/>
        </w:trPr>
        <w:tc>
          <w:tcPr>
            <w:tcW w:w="109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firstLine="47"/>
              <w:jc w:val="center"/>
              <w:rPr>
                <w:rFonts w:eastAsia="Times New Roman"/>
                <w:sz w:val="24"/>
                <w:szCs w:val="24"/>
              </w:rPr>
            </w:pPr>
            <w:r w:rsidRPr="000164C1">
              <w:rPr>
                <w:rFonts w:eastAsia="Times New Roman"/>
                <w:sz w:val="24"/>
                <w:szCs w:val="24"/>
              </w:rPr>
              <w:t>№№  п.п.</w:t>
            </w:r>
          </w:p>
        </w:tc>
        <w:tc>
          <w:tcPr>
            <w:tcW w:w="3172"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firstLine="47"/>
              <w:jc w:val="center"/>
              <w:rPr>
                <w:rFonts w:eastAsia="Times New Roman"/>
                <w:sz w:val="24"/>
                <w:szCs w:val="24"/>
              </w:rPr>
            </w:pPr>
            <w:r w:rsidRPr="000164C1">
              <w:rPr>
                <w:rFonts w:eastAsia="Times New Roman"/>
                <w:sz w:val="24"/>
                <w:szCs w:val="24"/>
              </w:rPr>
              <w:t>Наименование</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left="-108" w:right="-108" w:firstLine="0"/>
              <w:jc w:val="center"/>
              <w:rPr>
                <w:rFonts w:eastAsia="Times New Roman"/>
                <w:sz w:val="24"/>
                <w:szCs w:val="24"/>
              </w:rPr>
            </w:pPr>
            <w:r w:rsidRPr="000164C1">
              <w:rPr>
                <w:rFonts w:eastAsia="Times New Roman"/>
                <w:sz w:val="24"/>
                <w:szCs w:val="24"/>
              </w:rPr>
              <w:t xml:space="preserve">Единица измерения </w:t>
            </w:r>
          </w:p>
        </w:tc>
        <w:tc>
          <w:tcPr>
            <w:tcW w:w="326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firstLine="47"/>
              <w:jc w:val="center"/>
              <w:rPr>
                <w:rFonts w:eastAsia="Times New Roman"/>
                <w:sz w:val="24"/>
                <w:szCs w:val="24"/>
              </w:rPr>
            </w:pPr>
            <w:r w:rsidRPr="000164C1">
              <w:rPr>
                <w:rFonts w:eastAsia="Times New Roman"/>
                <w:sz w:val="24"/>
                <w:szCs w:val="24"/>
              </w:rPr>
              <w:t xml:space="preserve">Норма СНиП 2.07.01.89* </w:t>
            </w:r>
          </w:p>
        </w:tc>
        <w:tc>
          <w:tcPr>
            <w:tcW w:w="2693"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firstLine="47"/>
              <w:jc w:val="center"/>
              <w:rPr>
                <w:rFonts w:eastAsia="Times New Roman"/>
                <w:sz w:val="24"/>
                <w:szCs w:val="24"/>
              </w:rPr>
            </w:pPr>
            <w:r w:rsidRPr="000164C1">
              <w:rPr>
                <w:rFonts w:eastAsia="Times New Roman"/>
                <w:sz w:val="24"/>
                <w:szCs w:val="24"/>
              </w:rPr>
              <w:t xml:space="preserve">Нормативная потребность населения на расчетный срок, </w:t>
            </w:r>
            <w:proofErr w:type="gramStart"/>
            <w:r w:rsidRPr="000164C1">
              <w:rPr>
                <w:rFonts w:eastAsia="Times New Roman"/>
                <w:sz w:val="24"/>
                <w:szCs w:val="24"/>
              </w:rPr>
              <w:t>на</w:t>
            </w:r>
            <w:proofErr w:type="gramEnd"/>
          </w:p>
          <w:p w:rsidR="00DC7396" w:rsidRPr="000164C1" w:rsidRDefault="00D125CE" w:rsidP="0041178D">
            <w:pPr>
              <w:spacing w:line="240" w:lineRule="auto"/>
              <w:ind w:firstLine="47"/>
              <w:jc w:val="center"/>
              <w:rPr>
                <w:rFonts w:eastAsia="Times New Roman"/>
                <w:sz w:val="24"/>
                <w:szCs w:val="24"/>
              </w:rPr>
            </w:pPr>
            <w:r w:rsidRPr="00F7670A">
              <w:rPr>
                <w:rFonts w:eastAsia="Times New Roman"/>
                <w:sz w:val="24"/>
                <w:szCs w:val="24"/>
              </w:rPr>
              <w:t>0,48</w:t>
            </w:r>
            <w:r>
              <w:rPr>
                <w:rFonts w:eastAsia="Times New Roman"/>
                <w:sz w:val="24"/>
                <w:szCs w:val="24"/>
              </w:rPr>
              <w:t xml:space="preserve"> </w:t>
            </w:r>
            <w:r w:rsidR="00DC7396" w:rsidRPr="000164C1">
              <w:rPr>
                <w:rFonts w:eastAsia="Times New Roman"/>
                <w:sz w:val="24"/>
                <w:szCs w:val="24"/>
              </w:rPr>
              <w:t xml:space="preserve">тыс. чел. </w:t>
            </w:r>
          </w:p>
        </w:tc>
        <w:tc>
          <w:tcPr>
            <w:tcW w:w="1843"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DC7396" w:rsidRPr="000164C1" w:rsidRDefault="00DC7396" w:rsidP="0041178D">
            <w:pPr>
              <w:spacing w:line="240" w:lineRule="auto"/>
              <w:ind w:left="-108" w:right="-108" w:firstLine="34"/>
              <w:jc w:val="center"/>
              <w:rPr>
                <w:rFonts w:eastAsia="Times New Roman"/>
                <w:sz w:val="24"/>
                <w:szCs w:val="24"/>
              </w:rPr>
            </w:pPr>
            <w:r w:rsidRPr="000164C1">
              <w:rPr>
                <w:rFonts w:eastAsia="Times New Roman"/>
                <w:sz w:val="24"/>
                <w:szCs w:val="24"/>
              </w:rPr>
              <w:t>Сохраняется в существующих учреждениях обслуживания</w:t>
            </w:r>
          </w:p>
        </w:tc>
        <w:tc>
          <w:tcPr>
            <w:tcW w:w="1701" w:type="dxa"/>
            <w:tcBorders>
              <w:top w:val="single" w:sz="4" w:space="0" w:color="000000"/>
              <w:left w:val="single" w:sz="4" w:space="0" w:color="auto"/>
              <w:bottom w:val="single" w:sz="4" w:space="0" w:color="auto"/>
              <w:right w:val="single" w:sz="4" w:space="0" w:color="000000"/>
            </w:tcBorders>
            <w:vAlign w:val="center"/>
          </w:tcPr>
          <w:p w:rsidR="00DC7396" w:rsidRPr="000164C1" w:rsidRDefault="00DC7396" w:rsidP="0041178D">
            <w:pPr>
              <w:spacing w:line="240" w:lineRule="auto"/>
              <w:ind w:left="-108" w:right="-108" w:firstLine="34"/>
              <w:jc w:val="center"/>
              <w:rPr>
                <w:rFonts w:eastAsia="Times New Roman"/>
                <w:sz w:val="24"/>
                <w:szCs w:val="24"/>
              </w:rPr>
            </w:pPr>
            <w:r w:rsidRPr="000164C1">
              <w:rPr>
                <w:rFonts w:eastAsia="Times New Roman"/>
                <w:sz w:val="24"/>
                <w:szCs w:val="24"/>
              </w:rPr>
              <w:t xml:space="preserve">Требуется запроектировать </w:t>
            </w:r>
          </w:p>
        </w:tc>
      </w:tr>
      <w:tr w:rsidR="00DC7396" w:rsidRPr="00112A3A" w:rsidTr="00DC7396">
        <w:trPr>
          <w:trHeight w:val="635"/>
        </w:trPr>
        <w:tc>
          <w:tcPr>
            <w:tcW w:w="1094"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0"/>
              <w:jc w:val="center"/>
              <w:rPr>
                <w:rFonts w:eastAsia="Times New Roman"/>
                <w:sz w:val="24"/>
                <w:szCs w:val="24"/>
              </w:rPr>
            </w:pPr>
            <w:r w:rsidRPr="000A4DDB">
              <w:rPr>
                <w:rFonts w:eastAsia="Times New Roman"/>
                <w:sz w:val="24"/>
                <w:szCs w:val="24"/>
              </w:rPr>
              <w:t>1</w:t>
            </w:r>
          </w:p>
        </w:tc>
        <w:tc>
          <w:tcPr>
            <w:tcW w:w="317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DC7396" w:rsidRPr="000A4DDB" w:rsidRDefault="00DC7396" w:rsidP="00DC7396">
            <w:pPr>
              <w:spacing w:line="240" w:lineRule="auto"/>
              <w:ind w:hanging="95"/>
              <w:jc w:val="left"/>
              <w:rPr>
                <w:rFonts w:eastAsia="Times New Roman"/>
                <w:sz w:val="24"/>
                <w:szCs w:val="24"/>
              </w:rPr>
            </w:pPr>
            <w:r w:rsidRPr="000A4DDB">
              <w:rPr>
                <w:rFonts w:eastAsia="Times New Roman"/>
                <w:sz w:val="24"/>
                <w:szCs w:val="24"/>
              </w:rPr>
              <w:t>Детские дошкольные учреждения</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right="-112" w:hanging="95"/>
              <w:jc w:val="center"/>
              <w:rPr>
                <w:rFonts w:eastAsia="Times New Roman"/>
                <w:sz w:val="24"/>
                <w:szCs w:val="24"/>
              </w:rPr>
            </w:pPr>
            <w:r w:rsidRPr="000A4DDB">
              <w:rPr>
                <w:rFonts w:eastAsia="Times New Roman"/>
                <w:sz w:val="24"/>
                <w:szCs w:val="24"/>
              </w:rPr>
              <w:t>50% обеспеченности детей 1-6 лет</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18</w:t>
            </w:r>
          </w:p>
        </w:tc>
      </w:tr>
      <w:tr w:rsidR="00DC7396" w:rsidRPr="00112A3A" w:rsidTr="00DC7396">
        <w:trPr>
          <w:trHeight w:val="73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0"/>
              <w:jc w:val="center"/>
              <w:rPr>
                <w:rFonts w:eastAsia="Times New Roman"/>
                <w:sz w:val="24"/>
                <w:szCs w:val="24"/>
              </w:rPr>
            </w:pPr>
            <w:r w:rsidRPr="000A4DDB">
              <w:rPr>
                <w:rFonts w:eastAsia="Times New Roman"/>
                <w:sz w:val="24"/>
                <w:szCs w:val="24"/>
              </w:rPr>
              <w:t>2</w:t>
            </w:r>
          </w:p>
        </w:tc>
        <w:tc>
          <w:tcPr>
            <w:tcW w:w="3172" w:type="dxa"/>
            <w:tcBorders>
              <w:top w:val="nil"/>
              <w:left w:val="nil"/>
              <w:bottom w:val="single" w:sz="4" w:space="0" w:color="000000"/>
              <w:right w:val="single" w:sz="4" w:space="0" w:color="000000"/>
            </w:tcBorders>
            <w:shd w:val="clear" w:color="auto" w:fill="auto"/>
            <w:vAlign w:val="center"/>
            <w:hideMark/>
          </w:tcPr>
          <w:p w:rsidR="00DC7396" w:rsidRPr="000A4DDB" w:rsidRDefault="00DC7396" w:rsidP="00DC7396">
            <w:pPr>
              <w:spacing w:line="240" w:lineRule="auto"/>
              <w:ind w:hanging="95"/>
              <w:jc w:val="left"/>
              <w:rPr>
                <w:rFonts w:eastAsia="Times New Roman"/>
                <w:sz w:val="24"/>
                <w:szCs w:val="24"/>
              </w:rPr>
            </w:pPr>
            <w:r w:rsidRPr="000A4DDB">
              <w:rPr>
                <w:rFonts w:eastAsia="Times New Roman"/>
                <w:sz w:val="24"/>
                <w:szCs w:val="24"/>
              </w:rPr>
              <w:t>Общеобразовательные школы</w:t>
            </w:r>
          </w:p>
        </w:tc>
        <w:tc>
          <w:tcPr>
            <w:tcW w:w="1417" w:type="dxa"/>
            <w:tcBorders>
              <w:top w:val="nil"/>
              <w:left w:val="nil"/>
              <w:bottom w:val="single" w:sz="4" w:space="0" w:color="auto"/>
              <w:right w:val="single" w:sz="4" w:space="0" w:color="000000"/>
            </w:tcBorders>
            <w:shd w:val="clear" w:color="auto" w:fill="auto"/>
            <w:vAlign w:val="center"/>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nil"/>
              <w:bottom w:val="single" w:sz="4" w:space="0" w:color="auto"/>
              <w:right w:val="single" w:sz="4" w:space="0" w:color="000000"/>
            </w:tcBorders>
            <w:shd w:val="clear" w:color="auto" w:fill="auto"/>
            <w:vAlign w:val="center"/>
            <w:hideMark/>
          </w:tcPr>
          <w:p w:rsidR="00DC7396" w:rsidRPr="000A4DDB" w:rsidRDefault="00DC7396" w:rsidP="0041178D">
            <w:pPr>
              <w:spacing w:line="240" w:lineRule="auto"/>
              <w:ind w:right="-112" w:hanging="95"/>
              <w:jc w:val="center"/>
              <w:rPr>
                <w:rFonts w:eastAsia="Times New Roman"/>
                <w:sz w:val="24"/>
                <w:szCs w:val="24"/>
              </w:rPr>
            </w:pPr>
            <w:r w:rsidRPr="000A4DDB">
              <w:rPr>
                <w:rFonts w:eastAsia="Times New Roman"/>
                <w:sz w:val="24"/>
                <w:szCs w:val="24"/>
              </w:rPr>
              <w:t>100% обеспеченности 1-9 кл., 20 % обеспеченности 10-11 кл.</w:t>
            </w:r>
          </w:p>
        </w:tc>
        <w:tc>
          <w:tcPr>
            <w:tcW w:w="2693" w:type="dxa"/>
            <w:tcBorders>
              <w:top w:val="single" w:sz="4" w:space="0" w:color="auto"/>
              <w:left w:val="nil"/>
              <w:bottom w:val="single" w:sz="4" w:space="0" w:color="auto"/>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57</w:t>
            </w:r>
          </w:p>
        </w:tc>
        <w:tc>
          <w:tcPr>
            <w:tcW w:w="1843" w:type="dxa"/>
            <w:tcBorders>
              <w:top w:val="single" w:sz="4" w:space="0" w:color="auto"/>
              <w:left w:val="nil"/>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single" w:sz="4" w:space="0" w:color="auto"/>
              <w:left w:val="nil"/>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57</w:t>
            </w:r>
          </w:p>
        </w:tc>
      </w:tr>
      <w:tr w:rsidR="00DC7396" w:rsidRPr="00112A3A" w:rsidTr="00DC7396">
        <w:trPr>
          <w:trHeight w:val="46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0"/>
              <w:jc w:val="center"/>
              <w:rPr>
                <w:rFonts w:eastAsia="Times New Roman"/>
                <w:sz w:val="24"/>
                <w:szCs w:val="24"/>
              </w:rPr>
            </w:pPr>
            <w:r w:rsidRPr="000A4DDB">
              <w:rPr>
                <w:rFonts w:eastAsia="Times New Roman"/>
                <w:sz w:val="24"/>
                <w:szCs w:val="24"/>
              </w:rPr>
              <w:t>3</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DC7396" w:rsidRPr="00D76057" w:rsidRDefault="00DC7396" w:rsidP="00DC7396">
            <w:pPr>
              <w:spacing w:line="240" w:lineRule="auto"/>
              <w:ind w:hanging="95"/>
              <w:jc w:val="left"/>
              <w:rPr>
                <w:rFonts w:eastAsia="Times New Roman"/>
                <w:sz w:val="24"/>
                <w:szCs w:val="24"/>
              </w:rPr>
            </w:pPr>
            <w:r w:rsidRPr="00D76057">
              <w:rPr>
                <w:rFonts w:eastAsia="Times New Roman"/>
                <w:sz w:val="24"/>
                <w:szCs w:val="24"/>
              </w:rPr>
              <w:t>ФАП</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D76057" w:rsidRDefault="00DC7396" w:rsidP="0041178D">
            <w:pPr>
              <w:spacing w:line="240" w:lineRule="auto"/>
              <w:ind w:left="-108" w:right="-108" w:firstLine="13"/>
              <w:jc w:val="center"/>
              <w:rPr>
                <w:rFonts w:eastAsia="Times New Roman"/>
                <w:sz w:val="24"/>
                <w:szCs w:val="24"/>
              </w:rPr>
            </w:pPr>
            <w:r w:rsidRPr="00D76057">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D76057" w:rsidRDefault="00DC7396" w:rsidP="0041178D">
            <w:pPr>
              <w:spacing w:line="240" w:lineRule="auto"/>
              <w:ind w:hanging="95"/>
              <w:jc w:val="center"/>
              <w:rPr>
                <w:rFonts w:eastAsia="Times New Roman"/>
                <w:sz w:val="24"/>
                <w:szCs w:val="24"/>
              </w:rPr>
            </w:pPr>
            <w:r w:rsidRPr="00D76057">
              <w:rPr>
                <w:rFonts w:eastAsia="Times New Roman"/>
                <w:sz w:val="24"/>
                <w:szCs w:val="24"/>
              </w:rPr>
              <w:t>по заданию на проектирование</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D76057" w:rsidRDefault="00DC7396" w:rsidP="0041178D">
            <w:pPr>
              <w:spacing w:line="240" w:lineRule="auto"/>
              <w:ind w:hanging="95"/>
              <w:jc w:val="center"/>
              <w:rPr>
                <w:rFonts w:eastAsia="Times New Roman"/>
                <w:sz w:val="24"/>
                <w:szCs w:val="24"/>
              </w:rPr>
            </w:pPr>
            <w:r w:rsidRPr="00D76057">
              <w:rPr>
                <w:rFonts w:eastAsia="Times New Roman"/>
                <w:sz w:val="24"/>
                <w:szCs w:val="24"/>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D76057" w:rsidRDefault="00D76057"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D76057" w:rsidRDefault="00D76057" w:rsidP="0041178D">
            <w:pPr>
              <w:spacing w:line="240" w:lineRule="auto"/>
              <w:ind w:hanging="95"/>
              <w:jc w:val="center"/>
              <w:rPr>
                <w:rFonts w:eastAsia="Times New Roman"/>
                <w:sz w:val="24"/>
                <w:szCs w:val="24"/>
              </w:rPr>
            </w:pPr>
            <w:r>
              <w:rPr>
                <w:rFonts w:eastAsia="Times New Roman"/>
                <w:sz w:val="24"/>
                <w:szCs w:val="24"/>
              </w:rPr>
              <w:t>1</w:t>
            </w:r>
          </w:p>
        </w:tc>
      </w:tr>
      <w:tr w:rsidR="00DC7396" w:rsidRPr="00112A3A" w:rsidTr="00DC7396">
        <w:trPr>
          <w:trHeight w:val="62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0"/>
              <w:jc w:val="center"/>
              <w:rPr>
                <w:rFonts w:eastAsia="Times New Roman"/>
                <w:sz w:val="24"/>
                <w:szCs w:val="24"/>
              </w:rPr>
            </w:pPr>
            <w:r>
              <w:rPr>
                <w:rFonts w:eastAsia="Times New Roman"/>
                <w:sz w:val="24"/>
                <w:szCs w:val="24"/>
              </w:rPr>
              <w:t>4</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DC7396" w:rsidRPr="000A4DDB" w:rsidRDefault="00DC7396" w:rsidP="00DC7396">
            <w:pPr>
              <w:spacing w:line="240" w:lineRule="auto"/>
              <w:ind w:hanging="95"/>
              <w:jc w:val="left"/>
              <w:rPr>
                <w:rFonts w:eastAsia="Times New Roman"/>
                <w:sz w:val="24"/>
                <w:szCs w:val="24"/>
              </w:rPr>
            </w:pPr>
            <w:r w:rsidRPr="000A4DDB">
              <w:rPr>
                <w:rFonts w:eastAsia="Times New Roman"/>
                <w:sz w:val="24"/>
                <w:szCs w:val="24"/>
              </w:rPr>
              <w:t>Спортивные залы общего пользования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кв</w:t>
            </w:r>
            <w:proofErr w:type="gramStart"/>
            <w:r w:rsidRPr="000A4DDB">
              <w:rPr>
                <w:rFonts w:eastAsia="Times New Roman"/>
                <w:sz w:val="24"/>
                <w:szCs w:val="24"/>
              </w:rPr>
              <w:t>.м</w:t>
            </w:r>
            <w:proofErr w:type="gramEnd"/>
            <w:r w:rsidRPr="000A4DDB">
              <w:rPr>
                <w:rFonts w:eastAsia="Times New Roman"/>
                <w:sz w:val="24"/>
                <w:szCs w:val="24"/>
              </w:rPr>
              <w:t xml:space="preserve"> пола зала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80</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38</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38</w:t>
            </w:r>
          </w:p>
        </w:tc>
      </w:tr>
      <w:tr w:rsidR="00DC7396" w:rsidRPr="00112A3A" w:rsidTr="0041178D">
        <w:trPr>
          <w:trHeight w:val="549"/>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125CE" w:rsidP="00C20492">
            <w:pPr>
              <w:spacing w:line="240" w:lineRule="auto"/>
              <w:ind w:firstLine="0"/>
              <w:jc w:val="center"/>
              <w:rPr>
                <w:rFonts w:eastAsia="Times New Roman"/>
                <w:sz w:val="24"/>
                <w:szCs w:val="24"/>
              </w:rPr>
            </w:pPr>
            <w:r>
              <w:rPr>
                <w:rFonts w:eastAsia="Times New Roman"/>
                <w:sz w:val="24"/>
                <w:szCs w:val="24"/>
              </w:rPr>
              <w:t>5</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hanging="95"/>
              <w:jc w:val="left"/>
              <w:rPr>
                <w:rFonts w:eastAsia="Times New Roman"/>
                <w:sz w:val="24"/>
                <w:szCs w:val="24"/>
              </w:rPr>
            </w:pPr>
            <w:r w:rsidRPr="000A4DDB">
              <w:rPr>
                <w:rFonts w:eastAsia="Times New Roman"/>
                <w:sz w:val="24"/>
                <w:szCs w:val="24"/>
              </w:rPr>
              <w:t>Плоскостные спортивные сооружения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кв.м.</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1949,4</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936</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936</w:t>
            </w:r>
          </w:p>
        </w:tc>
      </w:tr>
      <w:tr w:rsidR="00DC7396" w:rsidRPr="00112A3A" w:rsidTr="0041178D">
        <w:trPr>
          <w:trHeight w:val="55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125CE" w:rsidP="00C20492">
            <w:pPr>
              <w:spacing w:line="240" w:lineRule="auto"/>
              <w:ind w:firstLine="47"/>
              <w:jc w:val="center"/>
              <w:rPr>
                <w:rFonts w:eastAsia="Times New Roman"/>
                <w:sz w:val="24"/>
                <w:szCs w:val="24"/>
              </w:rPr>
            </w:pPr>
            <w:r>
              <w:rPr>
                <w:rFonts w:eastAsia="Times New Roman"/>
                <w:sz w:val="24"/>
                <w:szCs w:val="24"/>
              </w:rPr>
              <w:lastRenderedPageBreak/>
              <w:t>6</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Клубы или учреждения клубного типа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зрительские места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80</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38</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w:t>
            </w:r>
            <w:r w:rsidRPr="000A4DDB">
              <w:rPr>
                <w:rFonts w:eastAsia="Times New Roman"/>
                <w:sz w:val="24"/>
                <w:szCs w:val="24"/>
              </w:rPr>
              <w:t>00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r>
      <w:tr w:rsidR="00DC7396" w:rsidRPr="00112A3A" w:rsidTr="0041178D">
        <w:trPr>
          <w:trHeight w:val="550"/>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125CE" w:rsidP="00C20492">
            <w:pPr>
              <w:spacing w:line="240" w:lineRule="auto"/>
              <w:ind w:firstLine="47"/>
              <w:jc w:val="center"/>
              <w:rPr>
                <w:rFonts w:eastAsia="Times New Roman"/>
                <w:sz w:val="24"/>
                <w:szCs w:val="24"/>
              </w:rPr>
            </w:pPr>
            <w:r>
              <w:rPr>
                <w:rFonts w:eastAsia="Times New Roman"/>
                <w:sz w:val="24"/>
                <w:szCs w:val="24"/>
              </w:rPr>
              <w:t>7</w:t>
            </w:r>
          </w:p>
        </w:tc>
        <w:tc>
          <w:tcPr>
            <w:tcW w:w="3172" w:type="dxa"/>
            <w:tcBorders>
              <w:top w:val="nil"/>
              <w:left w:val="single" w:sz="4" w:space="0" w:color="000000"/>
              <w:bottom w:val="single" w:sz="4" w:space="0" w:color="000000"/>
              <w:right w:val="single" w:sz="4" w:space="0" w:color="auto"/>
            </w:tcBorders>
            <w:shd w:val="clear" w:color="auto" w:fill="auto"/>
            <w:hideMark/>
          </w:tcPr>
          <w:p w:rsidR="00E96803" w:rsidRDefault="00DC7396" w:rsidP="0041178D">
            <w:pPr>
              <w:spacing w:line="240" w:lineRule="auto"/>
              <w:ind w:firstLine="0"/>
              <w:jc w:val="left"/>
              <w:rPr>
                <w:rFonts w:eastAsia="Times New Roman"/>
                <w:sz w:val="24"/>
                <w:szCs w:val="24"/>
              </w:rPr>
            </w:pPr>
            <w:r w:rsidRPr="000A4DDB">
              <w:rPr>
                <w:rFonts w:eastAsia="Times New Roman"/>
                <w:sz w:val="24"/>
                <w:szCs w:val="24"/>
              </w:rPr>
              <w:t xml:space="preserve">Сельские </w:t>
            </w:r>
          </w:p>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библиотеки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1</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3-5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1</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1</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r>
      <w:tr w:rsidR="00DC7396" w:rsidRPr="00112A3A" w:rsidTr="0041178D">
        <w:trPr>
          <w:trHeight w:val="716"/>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125CE" w:rsidP="00C20492">
            <w:pPr>
              <w:spacing w:line="240" w:lineRule="auto"/>
              <w:ind w:firstLine="47"/>
              <w:jc w:val="center"/>
              <w:rPr>
                <w:rFonts w:eastAsia="Times New Roman"/>
                <w:sz w:val="24"/>
                <w:szCs w:val="24"/>
              </w:rPr>
            </w:pPr>
            <w:r>
              <w:rPr>
                <w:rFonts w:eastAsia="Times New Roman"/>
                <w:sz w:val="24"/>
                <w:szCs w:val="24"/>
              </w:rPr>
              <w:t>8</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Магазины продовольственных и непродовольственных товаров</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кв</w:t>
            </w:r>
            <w:proofErr w:type="gramStart"/>
            <w:r w:rsidRPr="000A4DDB">
              <w:rPr>
                <w:rFonts w:eastAsia="Times New Roman"/>
                <w:sz w:val="24"/>
                <w:szCs w:val="24"/>
              </w:rPr>
              <w:t>.м</w:t>
            </w:r>
            <w:proofErr w:type="gramEnd"/>
            <w:r w:rsidRPr="000A4DDB">
              <w:rPr>
                <w:rFonts w:eastAsia="Times New Roman"/>
                <w:sz w:val="24"/>
                <w:szCs w:val="24"/>
              </w:rPr>
              <w:t xml:space="preserve">  торговой площади</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300</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144</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DC7396">
            <w:pPr>
              <w:spacing w:line="240" w:lineRule="auto"/>
              <w:ind w:hanging="95"/>
              <w:jc w:val="center"/>
              <w:rPr>
                <w:rFonts w:eastAsia="Times New Roman"/>
                <w:sz w:val="24"/>
                <w:szCs w:val="24"/>
              </w:rPr>
            </w:pPr>
            <w:r w:rsidRPr="000A4DDB">
              <w:rPr>
                <w:rFonts w:eastAsia="Times New Roman"/>
                <w:sz w:val="24"/>
                <w:szCs w:val="24"/>
              </w:rPr>
              <w:t>1</w:t>
            </w:r>
            <w:r>
              <w:rPr>
                <w:rFonts w:eastAsia="Times New Roman"/>
                <w:sz w:val="24"/>
                <w:szCs w:val="24"/>
              </w:rPr>
              <w:t>0</w:t>
            </w: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44</w:t>
            </w:r>
          </w:p>
        </w:tc>
      </w:tr>
      <w:tr w:rsidR="00DC7396" w:rsidRPr="00112A3A" w:rsidTr="0041178D">
        <w:trPr>
          <w:trHeight w:val="57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125CE" w:rsidP="00C20492">
            <w:pPr>
              <w:spacing w:line="240" w:lineRule="auto"/>
              <w:ind w:firstLine="47"/>
              <w:jc w:val="center"/>
              <w:rPr>
                <w:rFonts w:eastAsia="Times New Roman"/>
                <w:sz w:val="24"/>
                <w:szCs w:val="24"/>
              </w:rPr>
            </w:pPr>
            <w:r>
              <w:rPr>
                <w:rFonts w:eastAsia="Times New Roman"/>
                <w:sz w:val="24"/>
                <w:szCs w:val="24"/>
              </w:rPr>
              <w:t>9</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Предприятия общественного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0A4DDB" w:rsidRDefault="00DC7396" w:rsidP="0041178D">
            <w:pPr>
              <w:spacing w:line="240" w:lineRule="auto"/>
              <w:ind w:left="-108" w:right="-108" w:firstLine="13"/>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40</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w:t>
            </w:r>
            <w:proofErr w:type="gramStart"/>
            <w:r w:rsidRPr="000A4DDB">
              <w:rPr>
                <w:rFonts w:eastAsia="Times New Roman"/>
                <w:sz w:val="24"/>
                <w:szCs w:val="24"/>
              </w:rPr>
              <w:t xml:space="preserve"> .</w:t>
            </w:r>
            <w:proofErr w:type="gramEnd"/>
            <w:r w:rsidRPr="000A4DDB">
              <w:rPr>
                <w:rFonts w:eastAsia="Times New Roman"/>
                <w:sz w:val="24"/>
                <w:szCs w:val="24"/>
              </w:rPr>
              <w:t xml:space="preserve">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86</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86</w:t>
            </w:r>
          </w:p>
        </w:tc>
      </w:tr>
      <w:tr w:rsidR="00DC7396" w:rsidRPr="00112A3A" w:rsidTr="0041178D">
        <w:trPr>
          <w:trHeight w:val="42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0</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Предприятия бытового обслуживания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C7396" w:rsidRPr="000A4DDB" w:rsidRDefault="00DC7396" w:rsidP="0041178D">
            <w:pPr>
              <w:spacing w:line="240" w:lineRule="auto"/>
              <w:ind w:left="-108" w:right="-108" w:firstLine="0"/>
              <w:jc w:val="center"/>
              <w:rPr>
                <w:rFonts w:eastAsia="Times New Roman"/>
                <w:sz w:val="24"/>
                <w:szCs w:val="24"/>
              </w:rPr>
            </w:pPr>
            <w:r w:rsidRPr="000A4DDB">
              <w:rPr>
                <w:rFonts w:eastAsia="Times New Roman"/>
                <w:sz w:val="24"/>
                <w:szCs w:val="24"/>
              </w:rPr>
              <w:t>рабочее 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7</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DC7396">
            <w:pPr>
              <w:spacing w:line="240" w:lineRule="auto"/>
              <w:ind w:hanging="95"/>
              <w:jc w:val="center"/>
              <w:rPr>
                <w:rFonts w:eastAsia="Times New Roman"/>
                <w:sz w:val="24"/>
                <w:szCs w:val="24"/>
              </w:rPr>
            </w:pPr>
            <w:r>
              <w:rPr>
                <w:rFonts w:eastAsia="Times New Roman"/>
                <w:sz w:val="24"/>
                <w:szCs w:val="24"/>
              </w:rPr>
              <w:t>3</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w:t>
            </w:r>
          </w:p>
        </w:tc>
      </w:tr>
      <w:tr w:rsidR="00DC7396" w:rsidRPr="00112A3A" w:rsidTr="0041178D">
        <w:trPr>
          <w:trHeight w:val="56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1</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Прачечные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firstLine="0"/>
              <w:jc w:val="center"/>
              <w:rPr>
                <w:rFonts w:eastAsia="Times New Roman"/>
                <w:sz w:val="24"/>
                <w:szCs w:val="24"/>
              </w:rPr>
            </w:pPr>
            <w:proofErr w:type="gramStart"/>
            <w:r w:rsidRPr="000A4DDB">
              <w:rPr>
                <w:rFonts w:eastAsia="Times New Roman"/>
                <w:sz w:val="24"/>
                <w:szCs w:val="24"/>
              </w:rPr>
              <w:t>кг</w:t>
            </w:r>
            <w:proofErr w:type="gramEnd"/>
            <w:r w:rsidRPr="000A4DDB">
              <w:rPr>
                <w:rFonts w:eastAsia="Times New Roman"/>
                <w:sz w:val="24"/>
                <w:szCs w:val="24"/>
              </w:rPr>
              <w:t xml:space="preserve"> в смену</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60</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29</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29</w:t>
            </w:r>
          </w:p>
        </w:tc>
      </w:tr>
      <w:tr w:rsidR="00DC7396" w:rsidRPr="00112A3A" w:rsidTr="0041178D">
        <w:trPr>
          <w:trHeight w:val="56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2</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Предприятия по химчистке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0"/>
              <w:jc w:val="center"/>
              <w:rPr>
                <w:rFonts w:eastAsia="Times New Roman"/>
                <w:sz w:val="24"/>
                <w:szCs w:val="24"/>
              </w:rPr>
            </w:pPr>
            <w:proofErr w:type="gramStart"/>
            <w:r w:rsidRPr="000A4DDB">
              <w:rPr>
                <w:rFonts w:eastAsia="Times New Roman"/>
                <w:sz w:val="24"/>
                <w:szCs w:val="24"/>
              </w:rPr>
              <w:t>кг</w:t>
            </w:r>
            <w:proofErr w:type="gramEnd"/>
            <w:r w:rsidRPr="000A4DDB">
              <w:rPr>
                <w:rFonts w:eastAsia="Times New Roman"/>
                <w:sz w:val="24"/>
                <w:szCs w:val="24"/>
              </w:rPr>
              <w:t xml:space="preserve"> в смену</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2,3</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1,0</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1,0</w:t>
            </w:r>
          </w:p>
        </w:tc>
      </w:tr>
      <w:tr w:rsidR="00DC7396" w:rsidRPr="00112A3A" w:rsidTr="0041178D">
        <w:trPr>
          <w:trHeight w:val="415"/>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3</w:t>
            </w:r>
          </w:p>
        </w:tc>
        <w:tc>
          <w:tcPr>
            <w:tcW w:w="3172" w:type="dxa"/>
            <w:tcBorders>
              <w:top w:val="nil"/>
              <w:left w:val="single" w:sz="4" w:space="0" w:color="000000"/>
              <w:bottom w:val="single" w:sz="4" w:space="0" w:color="000000"/>
              <w:right w:val="single" w:sz="4" w:space="0" w:color="auto"/>
            </w:tcBorders>
            <w:shd w:val="clear" w:color="auto" w:fill="auto"/>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Банно-оздоровительные комплексы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0"/>
              <w:jc w:val="center"/>
              <w:rPr>
                <w:rFonts w:eastAsia="Times New Roman"/>
                <w:sz w:val="24"/>
                <w:szCs w:val="24"/>
              </w:rPr>
            </w:pPr>
            <w:r w:rsidRPr="000A4DDB">
              <w:rPr>
                <w:rFonts w:eastAsia="Times New Roman"/>
                <w:sz w:val="24"/>
                <w:szCs w:val="24"/>
              </w:rPr>
              <w:t>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7</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3</w:t>
            </w:r>
          </w:p>
        </w:tc>
      </w:tr>
      <w:tr w:rsidR="00DC7396" w:rsidRPr="00112A3A" w:rsidTr="0041178D">
        <w:trPr>
          <w:trHeight w:val="423"/>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4</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Отделение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0"/>
              <w:jc w:val="center"/>
              <w:rPr>
                <w:rFonts w:eastAsia="Times New Roman"/>
                <w:sz w:val="24"/>
                <w:szCs w:val="24"/>
              </w:rPr>
            </w:pPr>
            <w:r w:rsidRPr="000A4DDB">
              <w:rPr>
                <w:rFonts w:eastAsia="Times New Roman"/>
                <w:sz w:val="24"/>
                <w:szCs w:val="24"/>
              </w:rPr>
              <w:t>объект</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1</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0,5-6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r>
      <w:tr w:rsidR="00DC7396" w:rsidRPr="00112A3A" w:rsidTr="0041178D">
        <w:trPr>
          <w:trHeight w:val="417"/>
        </w:trPr>
        <w:tc>
          <w:tcPr>
            <w:tcW w:w="1094"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C20492">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5</w:t>
            </w:r>
          </w:p>
        </w:tc>
        <w:tc>
          <w:tcPr>
            <w:tcW w:w="3172" w:type="dxa"/>
            <w:tcBorders>
              <w:top w:val="nil"/>
              <w:left w:val="single" w:sz="4" w:space="0" w:color="000000"/>
              <w:bottom w:val="single" w:sz="4" w:space="0" w:color="000000"/>
              <w:right w:val="single" w:sz="4" w:space="0" w:color="auto"/>
            </w:tcBorders>
            <w:shd w:val="clear" w:color="auto" w:fill="auto"/>
            <w:vAlign w:val="center"/>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Отделения, филиалы банка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0"/>
              <w:jc w:val="center"/>
              <w:rPr>
                <w:rFonts w:eastAsia="Times New Roman"/>
                <w:sz w:val="24"/>
                <w:szCs w:val="24"/>
              </w:rPr>
            </w:pPr>
            <w:proofErr w:type="gramStart"/>
            <w:r>
              <w:rPr>
                <w:rFonts w:eastAsia="Times New Roman"/>
                <w:sz w:val="24"/>
                <w:szCs w:val="24"/>
              </w:rPr>
              <w:t>о</w:t>
            </w:r>
            <w:r w:rsidRPr="000A4DDB">
              <w:rPr>
                <w:rFonts w:eastAsia="Times New Roman"/>
                <w:sz w:val="24"/>
                <w:szCs w:val="24"/>
              </w:rPr>
              <w:t>перацион</w:t>
            </w:r>
            <w:r>
              <w:rPr>
                <w:rFonts w:eastAsia="Times New Roman"/>
                <w:sz w:val="24"/>
                <w:szCs w:val="24"/>
              </w:rPr>
              <w:t>-</w:t>
            </w:r>
            <w:r w:rsidRPr="000A4DDB">
              <w:rPr>
                <w:rFonts w:eastAsia="Times New Roman"/>
                <w:sz w:val="24"/>
                <w:szCs w:val="24"/>
              </w:rPr>
              <w:t>ное</w:t>
            </w:r>
            <w:proofErr w:type="gramEnd"/>
            <w:r w:rsidRPr="000A4DDB">
              <w:rPr>
                <w:rFonts w:eastAsia="Times New Roman"/>
                <w:sz w:val="24"/>
                <w:szCs w:val="24"/>
              </w:rPr>
              <w:t xml:space="preserve"> место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0,3</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w:t>
            </w:r>
            <w:proofErr w:type="gramStart"/>
            <w:r w:rsidRPr="000A4DDB">
              <w:rPr>
                <w:rFonts w:eastAsia="Times New Roman"/>
                <w:sz w:val="24"/>
                <w:szCs w:val="24"/>
              </w:rPr>
              <w:t>.ч</w:t>
            </w:r>
            <w:proofErr w:type="gramEnd"/>
            <w:r w:rsidRPr="000A4DDB">
              <w:rPr>
                <w:rFonts w:eastAsia="Times New Roman"/>
                <w:sz w:val="24"/>
                <w:szCs w:val="24"/>
              </w:rPr>
              <w:t>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843" w:type="dxa"/>
            <w:tcBorders>
              <w:top w:val="nil"/>
              <w:left w:val="single" w:sz="4" w:space="0" w:color="000000"/>
              <w:bottom w:val="single" w:sz="4" w:space="0" w:color="000000"/>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r>
              <w:rPr>
                <w:rFonts w:eastAsia="Times New Roman"/>
                <w:sz w:val="24"/>
                <w:szCs w:val="24"/>
              </w:rPr>
              <w:t>0</w:t>
            </w:r>
          </w:p>
        </w:tc>
        <w:tc>
          <w:tcPr>
            <w:tcW w:w="1701" w:type="dxa"/>
            <w:tcBorders>
              <w:top w:val="nil"/>
              <w:left w:val="single" w:sz="4" w:space="0" w:color="000000"/>
              <w:bottom w:val="single" w:sz="4" w:space="0" w:color="000000"/>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r>
      <w:tr w:rsidR="00DC7396" w:rsidRPr="00112A3A" w:rsidTr="0041178D">
        <w:trPr>
          <w:trHeight w:val="567"/>
        </w:trPr>
        <w:tc>
          <w:tcPr>
            <w:tcW w:w="1094" w:type="dxa"/>
            <w:tcBorders>
              <w:top w:val="nil"/>
              <w:left w:val="single" w:sz="4" w:space="0" w:color="000000"/>
              <w:bottom w:val="single" w:sz="4" w:space="0" w:color="auto"/>
              <w:right w:val="single" w:sz="4" w:space="0" w:color="000000"/>
            </w:tcBorders>
            <w:shd w:val="clear" w:color="auto" w:fill="auto"/>
            <w:noWrap/>
            <w:vAlign w:val="center"/>
            <w:hideMark/>
          </w:tcPr>
          <w:p w:rsidR="00DC7396" w:rsidRPr="000A4DDB" w:rsidRDefault="00DC7396" w:rsidP="00D125CE">
            <w:pPr>
              <w:spacing w:line="240" w:lineRule="auto"/>
              <w:ind w:firstLine="47"/>
              <w:jc w:val="center"/>
              <w:rPr>
                <w:rFonts w:eastAsia="Times New Roman"/>
                <w:sz w:val="24"/>
                <w:szCs w:val="24"/>
              </w:rPr>
            </w:pPr>
            <w:r w:rsidRPr="000A4DDB">
              <w:rPr>
                <w:rFonts w:eastAsia="Times New Roman"/>
                <w:sz w:val="24"/>
                <w:szCs w:val="24"/>
              </w:rPr>
              <w:t>1</w:t>
            </w:r>
            <w:r w:rsidR="00D125CE">
              <w:rPr>
                <w:rFonts w:eastAsia="Times New Roman"/>
                <w:sz w:val="24"/>
                <w:szCs w:val="24"/>
              </w:rPr>
              <w:t>6</w:t>
            </w:r>
          </w:p>
        </w:tc>
        <w:tc>
          <w:tcPr>
            <w:tcW w:w="3172" w:type="dxa"/>
            <w:tcBorders>
              <w:top w:val="nil"/>
              <w:left w:val="single" w:sz="4" w:space="0" w:color="000000"/>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firstLine="0"/>
              <w:jc w:val="left"/>
              <w:rPr>
                <w:rFonts w:eastAsia="Times New Roman"/>
                <w:sz w:val="24"/>
                <w:szCs w:val="24"/>
              </w:rPr>
            </w:pPr>
            <w:r w:rsidRPr="000A4DDB">
              <w:rPr>
                <w:rFonts w:eastAsia="Times New Roman"/>
                <w:sz w:val="24"/>
                <w:szCs w:val="24"/>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left="-108" w:right="-108" w:firstLine="0"/>
              <w:jc w:val="center"/>
              <w:rPr>
                <w:rFonts w:eastAsia="Times New Roman"/>
                <w:sz w:val="24"/>
                <w:szCs w:val="24"/>
              </w:rPr>
            </w:pPr>
            <w:r w:rsidRPr="000A4DDB">
              <w:rPr>
                <w:rFonts w:eastAsia="Times New Roman"/>
                <w:sz w:val="24"/>
                <w:szCs w:val="24"/>
              </w:rPr>
              <w:t>га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0,24</w:t>
            </w:r>
          </w:p>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на 1 тыс. чел</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96" w:rsidRPr="000A4DDB" w:rsidRDefault="00DC7396" w:rsidP="00DC7396">
            <w:pPr>
              <w:spacing w:line="240" w:lineRule="auto"/>
              <w:ind w:hanging="95"/>
              <w:jc w:val="center"/>
              <w:rPr>
                <w:rFonts w:eastAsia="Times New Roman"/>
                <w:sz w:val="24"/>
                <w:szCs w:val="24"/>
              </w:rPr>
            </w:pPr>
            <w:r w:rsidRPr="000A4DDB">
              <w:rPr>
                <w:rFonts w:eastAsia="Times New Roman"/>
                <w:sz w:val="24"/>
                <w:szCs w:val="24"/>
              </w:rPr>
              <w:t>0,</w:t>
            </w:r>
            <w:r>
              <w:rPr>
                <w:rFonts w:eastAsia="Times New Roman"/>
                <w:sz w:val="24"/>
                <w:szCs w:val="24"/>
              </w:rPr>
              <w:t>1</w:t>
            </w:r>
          </w:p>
        </w:tc>
        <w:tc>
          <w:tcPr>
            <w:tcW w:w="1843" w:type="dxa"/>
            <w:tcBorders>
              <w:top w:val="nil"/>
              <w:left w:val="single" w:sz="4" w:space="0" w:color="000000"/>
              <w:bottom w:val="single" w:sz="4" w:space="0" w:color="auto"/>
              <w:right w:val="single" w:sz="4" w:space="0" w:color="000000"/>
            </w:tcBorders>
            <w:shd w:val="clear" w:color="auto" w:fill="auto"/>
            <w:noWrap/>
            <w:vAlign w:val="center"/>
            <w:hideMark/>
          </w:tcPr>
          <w:p w:rsidR="00DC7396" w:rsidRPr="000A4DDB" w:rsidRDefault="00DC7396" w:rsidP="0041178D">
            <w:pPr>
              <w:spacing w:line="240" w:lineRule="auto"/>
              <w:ind w:hanging="95"/>
              <w:jc w:val="center"/>
              <w:rPr>
                <w:rFonts w:eastAsia="Times New Roman"/>
                <w:sz w:val="24"/>
                <w:szCs w:val="24"/>
              </w:rPr>
            </w:pPr>
          </w:p>
        </w:tc>
        <w:tc>
          <w:tcPr>
            <w:tcW w:w="1701" w:type="dxa"/>
            <w:tcBorders>
              <w:top w:val="nil"/>
              <w:left w:val="single" w:sz="4" w:space="0" w:color="000000"/>
              <w:bottom w:val="single" w:sz="4" w:space="0" w:color="auto"/>
              <w:right w:val="single" w:sz="4" w:space="0" w:color="000000"/>
            </w:tcBorders>
            <w:vAlign w:val="center"/>
          </w:tcPr>
          <w:p w:rsidR="00DC7396" w:rsidRPr="000A4DDB" w:rsidRDefault="00DC7396" w:rsidP="0041178D">
            <w:pPr>
              <w:spacing w:line="240" w:lineRule="auto"/>
              <w:ind w:hanging="95"/>
              <w:jc w:val="center"/>
              <w:rPr>
                <w:rFonts w:eastAsia="Times New Roman"/>
                <w:sz w:val="24"/>
                <w:szCs w:val="24"/>
              </w:rPr>
            </w:pPr>
            <w:r w:rsidRPr="000A4DDB">
              <w:rPr>
                <w:rFonts w:eastAsia="Times New Roman"/>
                <w:sz w:val="24"/>
                <w:szCs w:val="24"/>
              </w:rPr>
              <w:t>0</w:t>
            </w:r>
          </w:p>
        </w:tc>
      </w:tr>
    </w:tbl>
    <w:p w:rsidR="00112A3A" w:rsidRPr="00D97996" w:rsidRDefault="00112A3A" w:rsidP="002602B8">
      <w:pPr>
        <w:tabs>
          <w:tab w:val="left" w:pos="9781"/>
        </w:tabs>
        <w:ind w:right="141"/>
        <w:rPr>
          <w:highlight w:val="yellow"/>
        </w:rPr>
      </w:pPr>
    </w:p>
    <w:p w:rsidR="00A74E3B" w:rsidRPr="00D97996" w:rsidRDefault="00A74E3B">
      <w:pPr>
        <w:rPr>
          <w:highlight w:val="yellow"/>
        </w:rPr>
        <w:sectPr w:rsidR="00A74E3B" w:rsidRPr="00D97996" w:rsidSect="00A74E3B">
          <w:pgSz w:w="16840" w:h="11907" w:orient="landscape" w:code="9"/>
          <w:pgMar w:top="709" w:right="992" w:bottom="1418" w:left="851" w:header="284" w:footer="680" w:gutter="0"/>
          <w:cols w:space="720"/>
          <w:titlePg/>
        </w:sectPr>
      </w:pPr>
    </w:p>
    <w:p w:rsidR="000E57EB" w:rsidRPr="00A163F4" w:rsidRDefault="000E57EB" w:rsidP="002602B8">
      <w:pPr>
        <w:widowControl w:val="0"/>
        <w:suppressAutoHyphens/>
        <w:spacing w:before="120"/>
        <w:rPr>
          <w:rFonts w:eastAsia="Arial Unicode MS"/>
          <w:b/>
          <w:i/>
          <w:lang w:eastAsia="en-US" w:bidi="en-US"/>
        </w:rPr>
      </w:pPr>
      <w:bookmarkStart w:id="105" w:name="_Toc506388448"/>
      <w:bookmarkEnd w:id="96"/>
      <w:bookmarkEnd w:id="97"/>
      <w:bookmarkEnd w:id="98"/>
      <w:bookmarkEnd w:id="99"/>
      <w:r w:rsidRPr="00A163F4">
        <w:rPr>
          <w:rFonts w:eastAsia="Arial Unicode MS"/>
          <w:b/>
          <w:i/>
          <w:lang w:eastAsia="en-US" w:bidi="en-US"/>
        </w:rPr>
        <w:lastRenderedPageBreak/>
        <w:t>Образование.</w:t>
      </w:r>
    </w:p>
    <w:p w:rsidR="000E57EB" w:rsidRPr="00A163F4" w:rsidRDefault="000E57EB" w:rsidP="002602B8">
      <w:pPr>
        <w:rPr>
          <w:rFonts w:eastAsia="Arial Unicode MS"/>
        </w:rPr>
      </w:pPr>
      <w:r w:rsidRPr="00A163F4">
        <w:rPr>
          <w:rFonts w:eastAsia="Arial Unicode MS"/>
        </w:rPr>
        <w:t xml:space="preserve">Сеть образовательных учреждений в </w:t>
      </w:r>
      <w:r w:rsidR="00D97996" w:rsidRPr="00A163F4">
        <w:rPr>
          <w:rFonts w:eastAsia="Arial Unicode MS"/>
        </w:rPr>
        <w:t>Гривен</w:t>
      </w:r>
      <w:r w:rsidRPr="00A163F4">
        <w:rPr>
          <w:rFonts w:eastAsia="Arial Unicode MS"/>
        </w:rPr>
        <w:t xml:space="preserve">ском </w:t>
      </w:r>
      <w:r w:rsidR="00942A5A" w:rsidRPr="00A163F4">
        <w:rPr>
          <w:rFonts w:eastAsia="Arial Unicode MS"/>
        </w:rPr>
        <w:t>сель</w:t>
      </w:r>
      <w:r w:rsidRPr="00A163F4">
        <w:rPr>
          <w:rFonts w:eastAsia="Arial Unicode MS"/>
        </w:rPr>
        <w:t xml:space="preserve">ском поселении представлена </w:t>
      </w:r>
      <w:r w:rsidR="00A163F4" w:rsidRPr="00A163F4">
        <w:rPr>
          <w:rFonts w:eastAsia="Arial Unicode MS"/>
        </w:rPr>
        <w:t>4</w:t>
      </w:r>
      <w:r w:rsidRPr="00A163F4">
        <w:rPr>
          <w:rFonts w:eastAsia="Arial Unicode MS"/>
        </w:rPr>
        <w:t>-</w:t>
      </w:r>
      <w:r w:rsidR="00A163F4" w:rsidRPr="00A163F4">
        <w:rPr>
          <w:rFonts w:eastAsia="Arial Unicode MS"/>
        </w:rPr>
        <w:t>мя</w:t>
      </w:r>
      <w:r w:rsidRPr="00A163F4">
        <w:rPr>
          <w:rFonts w:eastAsia="Arial Unicode MS"/>
        </w:rPr>
        <w:t xml:space="preserve"> образовательными учреждениями: </w:t>
      </w:r>
      <w:r w:rsidR="00A163F4" w:rsidRPr="00A163F4">
        <w:rPr>
          <w:rFonts w:eastAsia="Arial Unicode MS"/>
        </w:rPr>
        <w:t>2</w:t>
      </w:r>
      <w:r w:rsidR="00CE0674" w:rsidRPr="00A163F4">
        <w:rPr>
          <w:rFonts w:eastAsia="Arial Unicode MS"/>
        </w:rPr>
        <w:t xml:space="preserve"> </w:t>
      </w:r>
      <w:r w:rsidRPr="00A163F4">
        <w:rPr>
          <w:rFonts w:eastAsia="Arial Unicode MS"/>
        </w:rPr>
        <w:t xml:space="preserve">детскими садами (общей </w:t>
      </w:r>
      <w:r w:rsidRPr="00F7030C">
        <w:rPr>
          <w:rFonts w:eastAsia="Arial Unicode MS"/>
        </w:rPr>
        <w:t xml:space="preserve">вместимостью </w:t>
      </w:r>
      <w:r w:rsidR="00A163F4" w:rsidRPr="00F7030C">
        <w:rPr>
          <w:rFonts w:eastAsia="Arial Unicode MS"/>
        </w:rPr>
        <w:t>1</w:t>
      </w:r>
      <w:r w:rsidR="00F7030C" w:rsidRPr="00F7030C">
        <w:rPr>
          <w:rFonts w:eastAsia="Arial Unicode MS"/>
        </w:rPr>
        <w:t>9</w:t>
      </w:r>
      <w:r w:rsidR="00A163F4" w:rsidRPr="00F7030C">
        <w:rPr>
          <w:rFonts w:eastAsia="Arial Unicode MS"/>
        </w:rPr>
        <w:t>5</w:t>
      </w:r>
      <w:r w:rsidRPr="00F7030C">
        <w:rPr>
          <w:rFonts w:eastAsia="Arial Unicode MS"/>
        </w:rPr>
        <w:t xml:space="preserve"> мест) и </w:t>
      </w:r>
      <w:r w:rsidR="00A163F4" w:rsidRPr="00F7030C">
        <w:rPr>
          <w:rFonts w:eastAsia="Arial Unicode MS"/>
        </w:rPr>
        <w:t>2</w:t>
      </w:r>
      <w:r w:rsidRPr="00F7030C">
        <w:rPr>
          <w:rFonts w:eastAsia="Arial Unicode MS"/>
        </w:rPr>
        <w:t xml:space="preserve"> средними общеобразовательными школами (общей вместимостью </w:t>
      </w:r>
      <w:r w:rsidR="00A163F4" w:rsidRPr="00F7030C">
        <w:rPr>
          <w:rFonts w:eastAsia="Arial Unicode MS"/>
        </w:rPr>
        <w:t>73</w:t>
      </w:r>
      <w:r w:rsidRPr="00F7030C">
        <w:rPr>
          <w:rFonts w:eastAsia="Arial Unicode MS"/>
        </w:rPr>
        <w:t>0 мест).</w:t>
      </w:r>
    </w:p>
    <w:p w:rsidR="00F7030C" w:rsidRPr="000221F5" w:rsidRDefault="00F7030C" w:rsidP="00F7030C">
      <w:r>
        <w:t>Из учреждений дополнительного образования детей в ст. Гривенской расположен детский Дом творчества на 100 учащихся.</w:t>
      </w:r>
    </w:p>
    <w:p w:rsidR="000E57EB" w:rsidRPr="00736AE3" w:rsidRDefault="000E57EB" w:rsidP="002602B8">
      <w:r w:rsidRPr="00736AE3">
        <w:t xml:space="preserve">Существующая вместимость детских дошкольных учреждений в полной мере не обеспечивает потребности существующего населения. Ниже представлены сведения об учреждения образования на территории </w:t>
      </w:r>
      <w:r w:rsidR="00D97996" w:rsidRPr="00736AE3">
        <w:t>Гривен</w:t>
      </w:r>
      <w:r w:rsidRPr="00736AE3">
        <w:t xml:space="preserve">ского </w:t>
      </w:r>
      <w:r w:rsidR="00942A5A" w:rsidRPr="00736AE3">
        <w:t>сель</w:t>
      </w:r>
      <w:r w:rsidRPr="00736AE3">
        <w:t>ского поселения.</w:t>
      </w:r>
    </w:p>
    <w:p w:rsidR="00231FF1" w:rsidRPr="00736AE3" w:rsidRDefault="00231FF1" w:rsidP="002602B8">
      <w:pPr>
        <w:jc w:val="center"/>
      </w:pPr>
    </w:p>
    <w:p w:rsidR="000E57EB" w:rsidRPr="00736AE3" w:rsidRDefault="000E57EB" w:rsidP="002602B8">
      <w:pPr>
        <w:jc w:val="center"/>
      </w:pPr>
      <w:r w:rsidRPr="00736AE3">
        <w:t xml:space="preserve">Перечень детских дошкольных учреждений </w:t>
      </w:r>
      <w:r w:rsidR="00D97996" w:rsidRPr="00736AE3">
        <w:t>Гривен</w:t>
      </w:r>
      <w:r w:rsidRPr="00736AE3">
        <w:t xml:space="preserve">ского </w:t>
      </w:r>
      <w:r w:rsidR="00942A5A" w:rsidRPr="00736AE3">
        <w:t>сель</w:t>
      </w:r>
      <w:r w:rsidRPr="00736AE3">
        <w:t>ского поселения</w:t>
      </w:r>
    </w:p>
    <w:p w:rsidR="002602B8" w:rsidRPr="00D76057" w:rsidRDefault="002602B8" w:rsidP="002602B8">
      <w:pPr>
        <w:jc w:val="right"/>
      </w:pPr>
      <w:r w:rsidRPr="00D76057">
        <w:t xml:space="preserve">Таблица </w:t>
      </w:r>
      <w:r w:rsidR="00ED4A74" w:rsidRPr="00D76057">
        <w:t>4</w:t>
      </w:r>
      <w:r w:rsidR="001E0332">
        <w:t>2</w:t>
      </w:r>
    </w:p>
    <w:tbl>
      <w:tblPr>
        <w:tblW w:w="9649" w:type="dxa"/>
        <w:tblLayout w:type="fixed"/>
        <w:tblCellMar>
          <w:left w:w="10" w:type="dxa"/>
          <w:right w:w="10" w:type="dxa"/>
        </w:tblCellMar>
        <w:tblLook w:val="04A0"/>
      </w:tblPr>
      <w:tblGrid>
        <w:gridCol w:w="719"/>
        <w:gridCol w:w="3969"/>
        <w:gridCol w:w="2977"/>
        <w:gridCol w:w="1984"/>
      </w:tblGrid>
      <w:tr w:rsidR="003B68B7" w:rsidRPr="00D97996" w:rsidTr="003B68B7">
        <w:trPr>
          <w:trHeight w:val="20"/>
          <w:tblHeader/>
        </w:trPr>
        <w:tc>
          <w:tcPr>
            <w:tcW w:w="719" w:type="dxa"/>
            <w:tcBorders>
              <w:top w:val="single" w:sz="4" w:space="0" w:color="auto"/>
              <w:left w:val="single" w:sz="4" w:space="0" w:color="auto"/>
              <w:bottom w:val="single" w:sz="4" w:space="0" w:color="auto"/>
              <w:right w:val="single" w:sz="4" w:space="0" w:color="auto"/>
            </w:tcBorders>
            <w:shd w:val="clear" w:color="auto" w:fill="F2F2F2"/>
            <w:vAlign w:val="center"/>
          </w:tcPr>
          <w:p w:rsidR="003B68B7" w:rsidRPr="00736AE3" w:rsidRDefault="003B68B7" w:rsidP="00CE0674">
            <w:pPr>
              <w:spacing w:line="240" w:lineRule="auto"/>
              <w:ind w:firstLine="0"/>
              <w:jc w:val="center"/>
              <w:rPr>
                <w:sz w:val="24"/>
                <w:szCs w:val="24"/>
              </w:rPr>
            </w:pPr>
            <w:r w:rsidRPr="00736AE3">
              <w:rPr>
                <w:sz w:val="24"/>
                <w:szCs w:val="24"/>
              </w:rPr>
              <w:t xml:space="preserve">№ </w:t>
            </w:r>
            <w:r w:rsidRPr="00736AE3">
              <w:rPr>
                <w:sz w:val="24"/>
                <w:szCs w:val="24"/>
              </w:rPr>
              <w:br/>
              <w:t>п\</w:t>
            </w:r>
            <w:proofErr w:type="gramStart"/>
            <w:r w:rsidRPr="00736AE3">
              <w:rPr>
                <w:sz w:val="24"/>
                <w:szCs w:val="24"/>
              </w:rPr>
              <w:t>п</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F2F2F2"/>
            <w:vAlign w:val="center"/>
          </w:tcPr>
          <w:p w:rsidR="003B68B7" w:rsidRPr="00736AE3" w:rsidRDefault="003B68B7" w:rsidP="00CE0674">
            <w:pPr>
              <w:spacing w:line="240" w:lineRule="auto"/>
              <w:ind w:left="132" w:right="73" w:firstLine="0"/>
              <w:jc w:val="center"/>
              <w:rPr>
                <w:sz w:val="24"/>
                <w:szCs w:val="24"/>
              </w:rPr>
            </w:pPr>
            <w:r w:rsidRPr="00736AE3">
              <w:rPr>
                <w:sz w:val="24"/>
                <w:szCs w:val="24"/>
              </w:rPr>
              <w:t>Наименование учреждения</w:t>
            </w:r>
          </w:p>
        </w:tc>
        <w:tc>
          <w:tcPr>
            <w:tcW w:w="2977" w:type="dxa"/>
            <w:tcBorders>
              <w:top w:val="single" w:sz="4" w:space="0" w:color="auto"/>
              <w:left w:val="single" w:sz="4" w:space="0" w:color="auto"/>
              <w:bottom w:val="single" w:sz="4" w:space="0" w:color="auto"/>
              <w:right w:val="single" w:sz="4" w:space="0" w:color="auto"/>
            </w:tcBorders>
            <w:shd w:val="clear" w:color="auto" w:fill="F2F2F2"/>
            <w:vAlign w:val="center"/>
          </w:tcPr>
          <w:p w:rsidR="003B68B7" w:rsidRPr="00736AE3" w:rsidRDefault="003B68B7" w:rsidP="00CE0674">
            <w:pPr>
              <w:spacing w:line="240" w:lineRule="auto"/>
              <w:ind w:left="132" w:right="73" w:firstLine="0"/>
              <w:jc w:val="center"/>
              <w:rPr>
                <w:sz w:val="24"/>
                <w:szCs w:val="24"/>
              </w:rPr>
            </w:pPr>
            <w:r w:rsidRPr="00736AE3">
              <w:rPr>
                <w:sz w:val="24"/>
                <w:szCs w:val="24"/>
              </w:rPr>
              <w:t>Адрес ДОУ</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tcPr>
          <w:p w:rsidR="003B68B7" w:rsidRPr="00736AE3" w:rsidRDefault="003B68B7" w:rsidP="003B68B7">
            <w:pPr>
              <w:spacing w:line="240" w:lineRule="auto"/>
              <w:ind w:right="-10" w:hanging="10"/>
              <w:jc w:val="center"/>
              <w:rPr>
                <w:sz w:val="24"/>
                <w:szCs w:val="24"/>
              </w:rPr>
            </w:pPr>
            <w:r w:rsidRPr="00736AE3">
              <w:rPr>
                <w:sz w:val="24"/>
                <w:szCs w:val="24"/>
              </w:rPr>
              <w:t>Вместимость нормативная, детей</w:t>
            </w:r>
          </w:p>
        </w:tc>
      </w:tr>
      <w:tr w:rsidR="003B68B7" w:rsidRPr="00D97996" w:rsidTr="003B68B7">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3B68B7" w:rsidP="00CE0674">
            <w:pPr>
              <w:spacing w:line="240" w:lineRule="auto"/>
              <w:ind w:firstLine="0"/>
              <w:jc w:val="center"/>
              <w:rPr>
                <w:sz w:val="24"/>
                <w:szCs w:val="24"/>
              </w:rPr>
            </w:pPr>
            <w:r w:rsidRPr="00736AE3">
              <w:rPr>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3B68B7" w:rsidP="003B68B7">
            <w:pPr>
              <w:shd w:val="clear" w:color="auto" w:fill="FFFFFF"/>
              <w:autoSpaceDE w:val="0"/>
              <w:autoSpaceDN w:val="0"/>
              <w:adjustRightInd w:val="0"/>
              <w:ind w:right="-40" w:hanging="10"/>
              <w:jc w:val="left"/>
              <w:rPr>
                <w:sz w:val="24"/>
                <w:szCs w:val="24"/>
              </w:rPr>
            </w:pPr>
            <w:r w:rsidRPr="00736AE3">
              <w:rPr>
                <w:sz w:val="24"/>
                <w:szCs w:val="24"/>
              </w:rPr>
              <w:t>Муниципальное бюджетное дошкольное образовательное учреждение комбинированного вида «Детский сад №</w:t>
            </w:r>
            <w:r w:rsidR="00736AE3" w:rsidRPr="00736AE3">
              <w:rPr>
                <w:sz w:val="24"/>
                <w:szCs w:val="24"/>
              </w:rPr>
              <w:t>1</w:t>
            </w:r>
            <w:r w:rsidRPr="00736AE3">
              <w:rPr>
                <w:sz w:val="24"/>
                <w:szCs w:val="24"/>
              </w:rPr>
              <w:t xml:space="preserve">3» </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736AE3" w:rsidRPr="00736AE3" w:rsidRDefault="00736AE3" w:rsidP="00736AE3">
            <w:pPr>
              <w:shd w:val="clear" w:color="auto" w:fill="FFFFFF"/>
              <w:autoSpaceDE w:val="0"/>
              <w:autoSpaceDN w:val="0"/>
              <w:adjustRightInd w:val="0"/>
              <w:ind w:left="-40" w:right="-40" w:firstLine="30"/>
              <w:jc w:val="center"/>
              <w:rPr>
                <w:sz w:val="24"/>
                <w:szCs w:val="24"/>
              </w:rPr>
            </w:pPr>
            <w:r w:rsidRPr="00736AE3">
              <w:rPr>
                <w:sz w:val="24"/>
                <w:szCs w:val="24"/>
              </w:rPr>
              <w:t>х. Лебеди,</w:t>
            </w:r>
          </w:p>
          <w:p w:rsidR="003B68B7" w:rsidRPr="00736AE3" w:rsidRDefault="00736AE3" w:rsidP="00736AE3">
            <w:pPr>
              <w:shd w:val="clear" w:color="auto" w:fill="FFFFFF"/>
              <w:autoSpaceDE w:val="0"/>
              <w:autoSpaceDN w:val="0"/>
              <w:adjustRightInd w:val="0"/>
              <w:ind w:left="-40" w:right="-40" w:firstLine="30"/>
              <w:jc w:val="center"/>
              <w:rPr>
                <w:sz w:val="24"/>
                <w:szCs w:val="24"/>
              </w:rPr>
            </w:pPr>
            <w:r w:rsidRPr="00736AE3">
              <w:rPr>
                <w:sz w:val="24"/>
                <w:szCs w:val="24"/>
              </w:rPr>
              <w:t>ул. Буденного,6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736AE3" w:rsidP="00C53375">
            <w:pPr>
              <w:shd w:val="clear" w:color="auto" w:fill="FFFFFF"/>
              <w:autoSpaceDE w:val="0"/>
              <w:autoSpaceDN w:val="0"/>
              <w:adjustRightInd w:val="0"/>
              <w:ind w:right="-40" w:firstLine="30"/>
              <w:jc w:val="center"/>
              <w:rPr>
                <w:sz w:val="24"/>
                <w:szCs w:val="24"/>
              </w:rPr>
            </w:pPr>
            <w:r>
              <w:rPr>
                <w:sz w:val="24"/>
                <w:szCs w:val="24"/>
              </w:rPr>
              <w:t>130</w:t>
            </w:r>
            <w:r w:rsidR="003B68B7" w:rsidRPr="00736AE3">
              <w:rPr>
                <w:sz w:val="24"/>
                <w:szCs w:val="24"/>
              </w:rPr>
              <w:t xml:space="preserve"> </w:t>
            </w:r>
          </w:p>
        </w:tc>
      </w:tr>
      <w:tr w:rsidR="003B68B7" w:rsidRPr="00D97996" w:rsidTr="003B68B7">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3B68B7" w:rsidP="00CE0674">
            <w:pPr>
              <w:spacing w:line="240" w:lineRule="auto"/>
              <w:ind w:firstLine="0"/>
              <w:jc w:val="center"/>
              <w:rPr>
                <w:sz w:val="24"/>
                <w:szCs w:val="24"/>
              </w:rPr>
            </w:pPr>
            <w:r w:rsidRPr="00736AE3">
              <w:rPr>
                <w:sz w:val="24"/>
                <w:szCs w:val="24"/>
              </w:rPr>
              <w:t>2</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736AE3" w:rsidP="00736AE3">
            <w:pPr>
              <w:shd w:val="clear" w:color="auto" w:fill="FFFFFF"/>
              <w:autoSpaceDE w:val="0"/>
              <w:autoSpaceDN w:val="0"/>
              <w:adjustRightInd w:val="0"/>
              <w:ind w:right="-40" w:hanging="10"/>
              <w:jc w:val="left"/>
              <w:rPr>
                <w:sz w:val="24"/>
                <w:szCs w:val="24"/>
              </w:rPr>
            </w:pPr>
            <w:r w:rsidRPr="00736AE3">
              <w:rPr>
                <w:sz w:val="24"/>
                <w:szCs w:val="24"/>
              </w:rPr>
              <w:t xml:space="preserve">Муниципальное автономное дошкольное образовательное учреждение «Детский сад №14» </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736AE3" w:rsidRPr="00736AE3" w:rsidRDefault="00736AE3" w:rsidP="00736AE3">
            <w:pPr>
              <w:shd w:val="clear" w:color="auto" w:fill="FFFFFF"/>
              <w:autoSpaceDE w:val="0"/>
              <w:autoSpaceDN w:val="0"/>
              <w:adjustRightInd w:val="0"/>
              <w:ind w:left="-40" w:right="-40" w:firstLine="30"/>
              <w:jc w:val="center"/>
              <w:rPr>
                <w:sz w:val="24"/>
                <w:szCs w:val="24"/>
              </w:rPr>
            </w:pPr>
            <w:r w:rsidRPr="00736AE3">
              <w:rPr>
                <w:sz w:val="24"/>
                <w:szCs w:val="24"/>
              </w:rPr>
              <w:t>ст. Гривенская,</w:t>
            </w:r>
          </w:p>
          <w:p w:rsidR="003B68B7" w:rsidRPr="00736AE3" w:rsidRDefault="00736AE3" w:rsidP="00736AE3">
            <w:pPr>
              <w:shd w:val="clear" w:color="auto" w:fill="FFFFFF"/>
              <w:autoSpaceDE w:val="0"/>
              <w:autoSpaceDN w:val="0"/>
              <w:adjustRightInd w:val="0"/>
              <w:ind w:left="-40" w:right="-40" w:firstLine="30"/>
              <w:jc w:val="center"/>
              <w:rPr>
                <w:sz w:val="24"/>
                <w:szCs w:val="24"/>
              </w:rPr>
            </w:pPr>
            <w:r w:rsidRPr="00736AE3">
              <w:rPr>
                <w:sz w:val="24"/>
                <w:szCs w:val="24"/>
              </w:rPr>
              <w:t>улица Кондратенко. 21</w:t>
            </w:r>
            <w:proofErr w:type="gramStart"/>
            <w:r w:rsidRPr="00736AE3">
              <w:rPr>
                <w:sz w:val="24"/>
                <w:szCs w:val="24"/>
              </w:rPr>
              <w:t xml:space="preserve"> А</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736AE3" w:rsidP="00C53375">
            <w:pPr>
              <w:shd w:val="clear" w:color="auto" w:fill="FFFFFF"/>
              <w:autoSpaceDE w:val="0"/>
              <w:autoSpaceDN w:val="0"/>
              <w:adjustRightInd w:val="0"/>
              <w:ind w:right="-40" w:firstLine="30"/>
              <w:jc w:val="center"/>
              <w:rPr>
                <w:sz w:val="24"/>
                <w:szCs w:val="24"/>
              </w:rPr>
            </w:pPr>
            <w:r>
              <w:rPr>
                <w:sz w:val="24"/>
                <w:szCs w:val="24"/>
              </w:rPr>
              <w:t>6</w:t>
            </w:r>
            <w:r w:rsidR="003B68B7" w:rsidRPr="00736AE3">
              <w:rPr>
                <w:sz w:val="24"/>
                <w:szCs w:val="24"/>
              </w:rPr>
              <w:t xml:space="preserve">5 </w:t>
            </w:r>
          </w:p>
        </w:tc>
      </w:tr>
      <w:tr w:rsidR="003B68B7" w:rsidRPr="00D97996" w:rsidTr="003B68B7">
        <w:trPr>
          <w:trHeight w:val="20"/>
        </w:trPr>
        <w:tc>
          <w:tcPr>
            <w:tcW w:w="766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3B68B7" w:rsidP="00CE0674">
            <w:pPr>
              <w:spacing w:line="240" w:lineRule="auto"/>
              <w:ind w:left="132" w:right="73"/>
              <w:jc w:val="center"/>
              <w:rPr>
                <w:b/>
                <w:sz w:val="24"/>
                <w:szCs w:val="24"/>
              </w:rPr>
            </w:pPr>
            <w:r w:rsidRPr="00736AE3">
              <w:rPr>
                <w:b/>
                <w:sz w:val="24"/>
                <w:szCs w:val="24"/>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3B68B7" w:rsidRPr="00736AE3" w:rsidRDefault="00736AE3" w:rsidP="00C53375">
            <w:pPr>
              <w:spacing w:line="240" w:lineRule="auto"/>
              <w:ind w:left="132" w:right="73"/>
              <w:rPr>
                <w:b/>
                <w:sz w:val="24"/>
                <w:szCs w:val="24"/>
              </w:rPr>
            </w:pPr>
            <w:r w:rsidRPr="00736AE3">
              <w:rPr>
                <w:b/>
                <w:sz w:val="24"/>
                <w:szCs w:val="24"/>
              </w:rPr>
              <w:t>195</w:t>
            </w:r>
            <w:r w:rsidR="00C53375">
              <w:rPr>
                <w:b/>
                <w:sz w:val="24"/>
                <w:szCs w:val="24"/>
              </w:rPr>
              <w:t xml:space="preserve"> детей</w:t>
            </w:r>
          </w:p>
        </w:tc>
      </w:tr>
    </w:tbl>
    <w:p w:rsidR="000E57EB" w:rsidRPr="00D97996" w:rsidRDefault="000E57EB" w:rsidP="000E57EB">
      <w:pPr>
        <w:widowControl w:val="0"/>
        <w:suppressAutoHyphens/>
        <w:spacing w:line="360" w:lineRule="auto"/>
        <w:ind w:right="-284"/>
        <w:rPr>
          <w:highlight w:val="yellow"/>
        </w:rPr>
      </w:pPr>
    </w:p>
    <w:p w:rsidR="000E57EB" w:rsidRPr="00736AE3" w:rsidRDefault="000E57EB" w:rsidP="00BF3702">
      <w:r w:rsidRPr="00736AE3">
        <w:t xml:space="preserve">Перечень школьных учреждений </w:t>
      </w:r>
      <w:r w:rsidR="00D97996" w:rsidRPr="00736AE3">
        <w:t>Гривен</w:t>
      </w:r>
      <w:r w:rsidRPr="00736AE3">
        <w:t xml:space="preserve">ского </w:t>
      </w:r>
      <w:r w:rsidR="00942A5A" w:rsidRPr="00736AE3">
        <w:t>сель</w:t>
      </w:r>
      <w:r w:rsidRPr="00736AE3">
        <w:t>ского поселения</w:t>
      </w:r>
    </w:p>
    <w:p w:rsidR="002602B8" w:rsidRPr="00D76057" w:rsidRDefault="002602B8" w:rsidP="002602B8">
      <w:pPr>
        <w:jc w:val="right"/>
      </w:pPr>
      <w:r w:rsidRPr="00D76057">
        <w:t xml:space="preserve">Таблица </w:t>
      </w:r>
      <w:r w:rsidR="00ED4A74" w:rsidRPr="00D76057">
        <w:t>4</w:t>
      </w:r>
      <w:r w:rsidR="001E0332">
        <w:t>3</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969"/>
        <w:gridCol w:w="2977"/>
        <w:gridCol w:w="1984"/>
      </w:tblGrid>
      <w:tr w:rsidR="003B68B7" w:rsidRPr="00D97996" w:rsidTr="003B68B7">
        <w:trPr>
          <w:trHeight w:val="276"/>
        </w:trPr>
        <w:tc>
          <w:tcPr>
            <w:tcW w:w="709" w:type="dxa"/>
            <w:vMerge w:val="restart"/>
            <w:shd w:val="clear" w:color="auto" w:fill="F2F2F2" w:themeFill="background1" w:themeFillShade="F2"/>
            <w:vAlign w:val="center"/>
          </w:tcPr>
          <w:p w:rsidR="003B68B7" w:rsidRPr="00736AE3" w:rsidRDefault="003B68B7" w:rsidP="00012608">
            <w:pPr>
              <w:spacing w:line="240" w:lineRule="auto"/>
              <w:ind w:left="132" w:right="73" w:firstLine="0"/>
              <w:jc w:val="center"/>
              <w:rPr>
                <w:sz w:val="24"/>
                <w:szCs w:val="24"/>
              </w:rPr>
            </w:pPr>
            <w:r w:rsidRPr="00736AE3">
              <w:rPr>
                <w:sz w:val="24"/>
                <w:szCs w:val="24"/>
              </w:rPr>
              <w:t>№</w:t>
            </w:r>
          </w:p>
        </w:tc>
        <w:tc>
          <w:tcPr>
            <w:tcW w:w="3969" w:type="dxa"/>
            <w:vMerge w:val="restart"/>
            <w:shd w:val="clear" w:color="auto" w:fill="F2F2F2" w:themeFill="background1" w:themeFillShade="F2"/>
            <w:vAlign w:val="center"/>
          </w:tcPr>
          <w:p w:rsidR="003B68B7" w:rsidRPr="00736AE3" w:rsidRDefault="003B68B7" w:rsidP="00AA4FC0">
            <w:pPr>
              <w:spacing w:line="240" w:lineRule="auto"/>
              <w:ind w:right="-70" w:firstLine="0"/>
              <w:jc w:val="center"/>
              <w:rPr>
                <w:sz w:val="24"/>
                <w:szCs w:val="24"/>
              </w:rPr>
            </w:pPr>
            <w:r w:rsidRPr="00736AE3">
              <w:rPr>
                <w:sz w:val="24"/>
                <w:szCs w:val="24"/>
              </w:rPr>
              <w:t>Наименование учреждения</w:t>
            </w:r>
          </w:p>
        </w:tc>
        <w:tc>
          <w:tcPr>
            <w:tcW w:w="2977" w:type="dxa"/>
            <w:vMerge w:val="restart"/>
            <w:shd w:val="clear" w:color="auto" w:fill="F2F2F2" w:themeFill="background1" w:themeFillShade="F2"/>
            <w:vAlign w:val="center"/>
          </w:tcPr>
          <w:p w:rsidR="003B68B7" w:rsidRPr="00736AE3" w:rsidRDefault="003B68B7" w:rsidP="00012608">
            <w:pPr>
              <w:spacing w:line="240" w:lineRule="auto"/>
              <w:ind w:left="132" w:right="73" w:firstLine="0"/>
              <w:jc w:val="center"/>
              <w:rPr>
                <w:sz w:val="24"/>
                <w:szCs w:val="24"/>
              </w:rPr>
            </w:pPr>
            <w:r w:rsidRPr="00736AE3">
              <w:rPr>
                <w:sz w:val="24"/>
                <w:szCs w:val="24"/>
              </w:rPr>
              <w:t>Местоположение</w:t>
            </w:r>
          </w:p>
        </w:tc>
        <w:tc>
          <w:tcPr>
            <w:tcW w:w="1984" w:type="dxa"/>
            <w:vMerge w:val="restart"/>
            <w:shd w:val="clear" w:color="auto" w:fill="F2F2F2" w:themeFill="background1" w:themeFillShade="F2"/>
            <w:vAlign w:val="center"/>
          </w:tcPr>
          <w:p w:rsidR="003B68B7" w:rsidRPr="00736AE3" w:rsidRDefault="003B68B7" w:rsidP="00C53375">
            <w:pPr>
              <w:spacing w:line="240" w:lineRule="auto"/>
              <w:ind w:left="-70" w:right="-70" w:firstLine="0"/>
              <w:jc w:val="center"/>
              <w:rPr>
                <w:sz w:val="24"/>
                <w:szCs w:val="24"/>
              </w:rPr>
            </w:pPr>
            <w:r w:rsidRPr="00736AE3">
              <w:rPr>
                <w:sz w:val="24"/>
                <w:szCs w:val="24"/>
              </w:rPr>
              <w:t xml:space="preserve">Вместимость нормативная, </w:t>
            </w:r>
            <w:r w:rsidR="00C53375">
              <w:rPr>
                <w:sz w:val="24"/>
                <w:szCs w:val="24"/>
              </w:rPr>
              <w:t>учащихся</w:t>
            </w:r>
          </w:p>
        </w:tc>
      </w:tr>
      <w:tr w:rsidR="003B68B7" w:rsidRPr="00D97996" w:rsidTr="003B68B7">
        <w:trPr>
          <w:trHeight w:val="660"/>
        </w:trPr>
        <w:tc>
          <w:tcPr>
            <w:tcW w:w="709" w:type="dxa"/>
            <w:vMerge/>
            <w:shd w:val="clear" w:color="auto" w:fill="F2F2F2" w:themeFill="background1" w:themeFillShade="F2"/>
            <w:vAlign w:val="center"/>
          </w:tcPr>
          <w:p w:rsidR="003B68B7" w:rsidRPr="00736AE3" w:rsidRDefault="003B68B7" w:rsidP="00012608">
            <w:pPr>
              <w:spacing w:line="240" w:lineRule="auto"/>
              <w:ind w:left="132" w:right="73" w:firstLine="0"/>
              <w:jc w:val="center"/>
              <w:rPr>
                <w:sz w:val="24"/>
                <w:szCs w:val="24"/>
              </w:rPr>
            </w:pPr>
          </w:p>
        </w:tc>
        <w:tc>
          <w:tcPr>
            <w:tcW w:w="3969" w:type="dxa"/>
            <w:vMerge/>
            <w:shd w:val="clear" w:color="auto" w:fill="F2F2F2" w:themeFill="background1" w:themeFillShade="F2"/>
            <w:vAlign w:val="center"/>
          </w:tcPr>
          <w:p w:rsidR="003B68B7" w:rsidRPr="00736AE3" w:rsidRDefault="003B68B7" w:rsidP="00AA4FC0">
            <w:pPr>
              <w:spacing w:line="240" w:lineRule="auto"/>
              <w:ind w:right="-70" w:firstLine="0"/>
              <w:jc w:val="center"/>
              <w:rPr>
                <w:sz w:val="24"/>
                <w:szCs w:val="24"/>
              </w:rPr>
            </w:pPr>
          </w:p>
        </w:tc>
        <w:tc>
          <w:tcPr>
            <w:tcW w:w="2977" w:type="dxa"/>
            <w:vMerge/>
            <w:shd w:val="clear" w:color="auto" w:fill="F2F2F2" w:themeFill="background1" w:themeFillShade="F2"/>
            <w:vAlign w:val="center"/>
          </w:tcPr>
          <w:p w:rsidR="003B68B7" w:rsidRPr="00736AE3" w:rsidRDefault="003B68B7" w:rsidP="00012608">
            <w:pPr>
              <w:spacing w:line="240" w:lineRule="auto"/>
              <w:ind w:left="132" w:right="73" w:firstLine="0"/>
              <w:jc w:val="center"/>
              <w:rPr>
                <w:sz w:val="24"/>
                <w:szCs w:val="24"/>
              </w:rPr>
            </w:pPr>
          </w:p>
        </w:tc>
        <w:tc>
          <w:tcPr>
            <w:tcW w:w="1984" w:type="dxa"/>
            <w:vMerge/>
            <w:shd w:val="clear" w:color="auto" w:fill="F2F2F2" w:themeFill="background1" w:themeFillShade="F2"/>
            <w:vAlign w:val="center"/>
          </w:tcPr>
          <w:p w:rsidR="003B68B7" w:rsidRPr="00736AE3" w:rsidRDefault="003B68B7" w:rsidP="00012608">
            <w:pPr>
              <w:spacing w:line="240" w:lineRule="auto"/>
              <w:ind w:right="-70" w:firstLine="0"/>
              <w:jc w:val="center"/>
              <w:rPr>
                <w:sz w:val="24"/>
                <w:szCs w:val="24"/>
              </w:rPr>
            </w:pPr>
          </w:p>
        </w:tc>
      </w:tr>
      <w:tr w:rsidR="00736AE3" w:rsidRPr="00D97996" w:rsidTr="003B68B7">
        <w:tc>
          <w:tcPr>
            <w:tcW w:w="709" w:type="dxa"/>
            <w:vAlign w:val="center"/>
          </w:tcPr>
          <w:p w:rsidR="00736AE3" w:rsidRPr="00736AE3" w:rsidRDefault="00736AE3" w:rsidP="00CE0674">
            <w:pPr>
              <w:ind w:firstLine="0"/>
              <w:jc w:val="center"/>
              <w:rPr>
                <w:sz w:val="24"/>
              </w:rPr>
            </w:pPr>
            <w:r w:rsidRPr="00736AE3">
              <w:rPr>
                <w:sz w:val="24"/>
              </w:rPr>
              <w:t>1</w:t>
            </w:r>
          </w:p>
        </w:tc>
        <w:tc>
          <w:tcPr>
            <w:tcW w:w="3969" w:type="dxa"/>
            <w:vAlign w:val="center"/>
          </w:tcPr>
          <w:p w:rsidR="00736AE3" w:rsidRPr="00736AE3" w:rsidRDefault="00736AE3" w:rsidP="000164C1">
            <w:pPr>
              <w:shd w:val="clear" w:color="auto" w:fill="FFFFFF"/>
              <w:autoSpaceDE w:val="0"/>
              <w:autoSpaceDN w:val="0"/>
              <w:adjustRightInd w:val="0"/>
              <w:ind w:right="-40" w:hanging="10"/>
              <w:jc w:val="left"/>
              <w:rPr>
                <w:sz w:val="24"/>
                <w:szCs w:val="24"/>
              </w:rPr>
            </w:pPr>
            <w:r w:rsidRPr="00736AE3">
              <w:rPr>
                <w:sz w:val="24"/>
                <w:szCs w:val="24"/>
              </w:rPr>
              <w:t>Муниципальное бюджетное общеобразовательное учреждение «Средняя общеобразовательная школа №13»</w:t>
            </w:r>
          </w:p>
        </w:tc>
        <w:tc>
          <w:tcPr>
            <w:tcW w:w="2977" w:type="dxa"/>
            <w:vAlign w:val="center"/>
          </w:tcPr>
          <w:p w:rsidR="00736AE3" w:rsidRPr="00736AE3" w:rsidRDefault="00736AE3" w:rsidP="000164C1">
            <w:pPr>
              <w:shd w:val="clear" w:color="auto" w:fill="FFFFFF"/>
              <w:autoSpaceDE w:val="0"/>
              <w:autoSpaceDN w:val="0"/>
              <w:adjustRightInd w:val="0"/>
              <w:ind w:right="-40" w:hanging="10"/>
              <w:jc w:val="center"/>
              <w:rPr>
                <w:sz w:val="24"/>
                <w:szCs w:val="24"/>
              </w:rPr>
            </w:pPr>
            <w:r w:rsidRPr="00736AE3">
              <w:rPr>
                <w:sz w:val="24"/>
                <w:szCs w:val="24"/>
              </w:rPr>
              <w:t xml:space="preserve">ст. Гривенская, ул. Советская, 20 </w:t>
            </w:r>
          </w:p>
        </w:tc>
        <w:tc>
          <w:tcPr>
            <w:tcW w:w="1984" w:type="dxa"/>
            <w:vAlign w:val="center"/>
          </w:tcPr>
          <w:p w:rsidR="00736AE3" w:rsidRPr="00736AE3" w:rsidRDefault="00736AE3" w:rsidP="00C53375">
            <w:pPr>
              <w:shd w:val="clear" w:color="auto" w:fill="FFFFFF"/>
              <w:autoSpaceDE w:val="0"/>
              <w:autoSpaceDN w:val="0"/>
              <w:adjustRightInd w:val="0"/>
              <w:ind w:right="-40" w:firstLine="30"/>
              <w:jc w:val="center"/>
              <w:rPr>
                <w:sz w:val="24"/>
                <w:szCs w:val="24"/>
              </w:rPr>
            </w:pPr>
            <w:r w:rsidRPr="00736AE3">
              <w:rPr>
                <w:sz w:val="24"/>
                <w:szCs w:val="24"/>
              </w:rPr>
              <w:t xml:space="preserve">600 </w:t>
            </w:r>
          </w:p>
        </w:tc>
      </w:tr>
      <w:tr w:rsidR="00736AE3" w:rsidRPr="00D97996" w:rsidTr="003B68B7">
        <w:tc>
          <w:tcPr>
            <w:tcW w:w="709" w:type="dxa"/>
            <w:vAlign w:val="center"/>
          </w:tcPr>
          <w:p w:rsidR="00736AE3" w:rsidRPr="00736AE3" w:rsidRDefault="00736AE3" w:rsidP="00CE0674">
            <w:pPr>
              <w:ind w:firstLine="0"/>
              <w:jc w:val="center"/>
              <w:rPr>
                <w:sz w:val="24"/>
              </w:rPr>
            </w:pPr>
            <w:r w:rsidRPr="00736AE3">
              <w:rPr>
                <w:sz w:val="24"/>
              </w:rPr>
              <w:t>2</w:t>
            </w:r>
          </w:p>
        </w:tc>
        <w:tc>
          <w:tcPr>
            <w:tcW w:w="3969" w:type="dxa"/>
            <w:vAlign w:val="center"/>
          </w:tcPr>
          <w:p w:rsidR="00736AE3" w:rsidRPr="00736AE3" w:rsidRDefault="00736AE3" w:rsidP="000164C1">
            <w:pPr>
              <w:shd w:val="clear" w:color="auto" w:fill="FFFFFF"/>
              <w:autoSpaceDE w:val="0"/>
              <w:autoSpaceDN w:val="0"/>
              <w:adjustRightInd w:val="0"/>
              <w:ind w:right="-40" w:hanging="10"/>
              <w:jc w:val="left"/>
              <w:rPr>
                <w:sz w:val="24"/>
                <w:szCs w:val="24"/>
              </w:rPr>
            </w:pPr>
            <w:r w:rsidRPr="00736AE3">
              <w:rPr>
                <w:sz w:val="24"/>
                <w:szCs w:val="24"/>
              </w:rPr>
              <w:t>Муниципальное бюджетное общеобразовательное учреждение «Средняя общеобразовательная школа №14»</w:t>
            </w:r>
          </w:p>
        </w:tc>
        <w:tc>
          <w:tcPr>
            <w:tcW w:w="2977" w:type="dxa"/>
            <w:vAlign w:val="center"/>
          </w:tcPr>
          <w:p w:rsidR="00736AE3" w:rsidRPr="00736AE3" w:rsidRDefault="00736AE3" w:rsidP="000164C1">
            <w:pPr>
              <w:shd w:val="clear" w:color="auto" w:fill="FFFFFF"/>
              <w:autoSpaceDE w:val="0"/>
              <w:autoSpaceDN w:val="0"/>
              <w:adjustRightInd w:val="0"/>
              <w:ind w:left="-40" w:right="-40" w:hanging="10"/>
              <w:jc w:val="center"/>
              <w:rPr>
                <w:sz w:val="24"/>
                <w:szCs w:val="24"/>
              </w:rPr>
            </w:pPr>
            <w:r w:rsidRPr="00736AE3">
              <w:rPr>
                <w:sz w:val="24"/>
                <w:szCs w:val="24"/>
              </w:rPr>
              <w:t>х. Лебеди,</w:t>
            </w:r>
          </w:p>
          <w:p w:rsidR="00736AE3" w:rsidRPr="00736AE3" w:rsidRDefault="00736AE3" w:rsidP="000164C1">
            <w:pPr>
              <w:shd w:val="clear" w:color="auto" w:fill="FFFFFF"/>
              <w:autoSpaceDE w:val="0"/>
              <w:autoSpaceDN w:val="0"/>
              <w:adjustRightInd w:val="0"/>
              <w:ind w:right="-40" w:hanging="10"/>
              <w:jc w:val="center"/>
              <w:rPr>
                <w:sz w:val="24"/>
                <w:szCs w:val="24"/>
              </w:rPr>
            </w:pPr>
            <w:r w:rsidRPr="00736AE3">
              <w:rPr>
                <w:sz w:val="24"/>
                <w:szCs w:val="24"/>
              </w:rPr>
              <w:t>ул. Мира,23\а</w:t>
            </w:r>
          </w:p>
        </w:tc>
        <w:tc>
          <w:tcPr>
            <w:tcW w:w="1984" w:type="dxa"/>
            <w:vAlign w:val="center"/>
          </w:tcPr>
          <w:p w:rsidR="00736AE3" w:rsidRPr="00736AE3" w:rsidRDefault="00736AE3" w:rsidP="00C53375">
            <w:pPr>
              <w:shd w:val="clear" w:color="auto" w:fill="FFFFFF"/>
              <w:autoSpaceDE w:val="0"/>
              <w:autoSpaceDN w:val="0"/>
              <w:adjustRightInd w:val="0"/>
              <w:ind w:right="-40" w:firstLine="30"/>
              <w:jc w:val="center"/>
              <w:rPr>
                <w:sz w:val="24"/>
                <w:szCs w:val="24"/>
              </w:rPr>
            </w:pPr>
            <w:r w:rsidRPr="00736AE3">
              <w:rPr>
                <w:sz w:val="24"/>
                <w:szCs w:val="24"/>
              </w:rPr>
              <w:t xml:space="preserve">130 </w:t>
            </w:r>
          </w:p>
        </w:tc>
      </w:tr>
      <w:tr w:rsidR="00736AE3" w:rsidRPr="00D97996" w:rsidTr="000164C1">
        <w:tc>
          <w:tcPr>
            <w:tcW w:w="7655" w:type="dxa"/>
            <w:gridSpan w:val="3"/>
            <w:vAlign w:val="center"/>
          </w:tcPr>
          <w:p w:rsidR="00736AE3" w:rsidRPr="00736AE3" w:rsidRDefault="00736AE3" w:rsidP="00735CBC">
            <w:pPr>
              <w:ind w:firstLine="0"/>
              <w:jc w:val="center"/>
              <w:rPr>
                <w:b/>
                <w:color w:val="000000"/>
                <w:sz w:val="24"/>
              </w:rPr>
            </w:pPr>
            <w:r w:rsidRPr="00736AE3">
              <w:rPr>
                <w:b/>
                <w:color w:val="000000"/>
                <w:sz w:val="24"/>
              </w:rPr>
              <w:t>ВСЕГО</w:t>
            </w:r>
          </w:p>
        </w:tc>
        <w:tc>
          <w:tcPr>
            <w:tcW w:w="1984" w:type="dxa"/>
            <w:vAlign w:val="center"/>
          </w:tcPr>
          <w:p w:rsidR="00736AE3" w:rsidRPr="00736AE3" w:rsidRDefault="00736AE3" w:rsidP="00C53375">
            <w:pPr>
              <w:ind w:firstLine="0"/>
              <w:jc w:val="center"/>
              <w:rPr>
                <w:b/>
                <w:sz w:val="24"/>
                <w:szCs w:val="24"/>
              </w:rPr>
            </w:pPr>
            <w:r w:rsidRPr="00736AE3">
              <w:rPr>
                <w:b/>
                <w:sz w:val="24"/>
                <w:szCs w:val="24"/>
              </w:rPr>
              <w:t>730</w:t>
            </w:r>
            <w:r w:rsidR="00C53375">
              <w:rPr>
                <w:b/>
                <w:sz w:val="24"/>
                <w:szCs w:val="24"/>
              </w:rPr>
              <w:t xml:space="preserve"> учащихся</w:t>
            </w:r>
          </w:p>
        </w:tc>
      </w:tr>
    </w:tbl>
    <w:p w:rsidR="000E57EB" w:rsidRPr="00D97996" w:rsidRDefault="000E57EB" w:rsidP="000E57EB">
      <w:pPr>
        <w:widowControl w:val="0"/>
        <w:suppressAutoHyphens/>
        <w:jc w:val="right"/>
        <w:rPr>
          <w:rFonts w:eastAsia="Arial Unicode MS"/>
          <w:i/>
          <w:sz w:val="24"/>
          <w:highlight w:val="yellow"/>
        </w:rPr>
      </w:pPr>
    </w:p>
    <w:p w:rsidR="000E57EB" w:rsidRPr="00D03B2F" w:rsidRDefault="000E57EB" w:rsidP="002602B8">
      <w:r w:rsidRPr="00D03B2F">
        <w:lastRenderedPageBreak/>
        <w:t>Главной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0E57EB" w:rsidRPr="00D03B2F" w:rsidRDefault="000E57EB" w:rsidP="002602B8">
      <w:pPr>
        <w:widowControl w:val="0"/>
        <w:suppressAutoHyphens/>
        <w:rPr>
          <w:rFonts w:eastAsia="Arial Unicode MS"/>
        </w:rPr>
      </w:pPr>
      <w:r w:rsidRPr="00D03B2F">
        <w:rPr>
          <w:rFonts w:eastAsia="Arial Unicode MS"/>
        </w:rPr>
        <w:t xml:space="preserve">Развитие отраслей образования является одним из базовых показателей развития социальной сферы. </w:t>
      </w:r>
    </w:p>
    <w:p w:rsidR="000E57EB" w:rsidRPr="00D03B2F" w:rsidRDefault="000E57EB" w:rsidP="002602B8">
      <w:pPr>
        <w:widowControl w:val="0"/>
        <w:suppressAutoHyphens/>
        <w:ind w:firstLine="851"/>
        <w:rPr>
          <w:rFonts w:eastAsia="Arial Unicode MS"/>
        </w:rPr>
      </w:pPr>
      <w:r w:rsidRPr="00D03B2F">
        <w:rPr>
          <w:rFonts w:eastAsia="Arial Unicode MS"/>
        </w:rPr>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дополнительных мощностей. Согласно проведенному прогнозу численности населения количество детей, дош</w:t>
      </w:r>
      <w:r w:rsidR="000A37C1" w:rsidRPr="00D03B2F">
        <w:rPr>
          <w:rFonts w:eastAsia="Arial Unicode MS"/>
        </w:rPr>
        <w:t xml:space="preserve">кольного и школьного возраста к </w:t>
      </w:r>
      <w:r w:rsidRPr="00D03B2F">
        <w:rPr>
          <w:rFonts w:eastAsia="Arial Unicode MS"/>
        </w:rPr>
        <w:t>расчетному сроку увеличится как в численном, так и в процентном выражении.</w:t>
      </w:r>
    </w:p>
    <w:p w:rsidR="000E57EB" w:rsidRPr="00D03B2F" w:rsidRDefault="000E57EB" w:rsidP="002602B8">
      <w:pPr>
        <w:rPr>
          <w:rFonts w:eastAsia="Calibri"/>
          <w:lang w:eastAsia="en-US" w:bidi="en-US"/>
        </w:rPr>
      </w:pPr>
      <w:r w:rsidRPr="00D03B2F">
        <w:rPr>
          <w:rFonts w:eastAsia="Calibri"/>
          <w:lang w:eastAsia="en-US" w:bidi="en-US"/>
        </w:rPr>
        <w:t>Развитие образования на расчетную перспективу останется приоритетным для поселения. Однако</w:t>
      </w:r>
      <w:proofErr w:type="gramStart"/>
      <w:r w:rsidRPr="00D03B2F">
        <w:rPr>
          <w:rFonts w:eastAsia="Calibri"/>
          <w:lang w:eastAsia="en-US" w:bidi="en-US"/>
        </w:rPr>
        <w:t>,</w:t>
      </w:r>
      <w:proofErr w:type="gramEnd"/>
      <w:r w:rsidRPr="00D03B2F">
        <w:rPr>
          <w:rFonts w:eastAsia="Calibri"/>
          <w:lang w:eastAsia="en-US" w:bidi="en-US"/>
        </w:rPr>
        <w:t xml:space="preserve"> существующая сеть дошкольного и школьного образования требует оптимизации и строительства дополнительных мощностей.</w:t>
      </w:r>
    </w:p>
    <w:p w:rsidR="000E57EB" w:rsidRPr="00D03B2F" w:rsidRDefault="000E57EB" w:rsidP="002602B8">
      <w:r w:rsidRPr="00D03B2F">
        <w:t>Для удовлетворения населения муниципального образования в</w:t>
      </w:r>
      <w:r w:rsidR="00565401" w:rsidRPr="00D03B2F">
        <w:t xml:space="preserve"> </w:t>
      </w:r>
      <w:r w:rsidRPr="00D03B2F">
        <w:t>объектах образования генеральным планом предусмотрена возможность проведения на расчетный срок следующих мероприятий:</w:t>
      </w:r>
    </w:p>
    <w:p w:rsidR="000E57EB" w:rsidRPr="00D03B2F" w:rsidRDefault="000E57EB" w:rsidP="00A22C6E">
      <w:pPr>
        <w:numPr>
          <w:ilvl w:val="0"/>
          <w:numId w:val="33"/>
        </w:numPr>
        <w:tabs>
          <w:tab w:val="left" w:pos="993"/>
        </w:tabs>
        <w:ind w:left="0" w:firstLine="709"/>
        <w:rPr>
          <w:color w:val="000000"/>
        </w:rPr>
      </w:pPr>
      <w:r w:rsidRPr="00D03B2F">
        <w:rPr>
          <w:color w:val="000000"/>
        </w:rPr>
        <w:t xml:space="preserve">строительство </w:t>
      </w:r>
      <w:r w:rsidR="00D03B2F" w:rsidRPr="00D03B2F">
        <w:rPr>
          <w:color w:val="000000"/>
        </w:rPr>
        <w:t xml:space="preserve">начальной школы на 25 учащихся, совмещенной с </w:t>
      </w:r>
      <w:r w:rsidRPr="00D03B2F">
        <w:rPr>
          <w:color w:val="000000"/>
        </w:rPr>
        <w:t>детск</w:t>
      </w:r>
      <w:r w:rsidR="00D03B2F" w:rsidRPr="00D03B2F">
        <w:rPr>
          <w:color w:val="000000"/>
        </w:rPr>
        <w:t>им</w:t>
      </w:r>
      <w:r w:rsidRPr="00D03B2F">
        <w:rPr>
          <w:color w:val="000000"/>
        </w:rPr>
        <w:t xml:space="preserve"> сад</w:t>
      </w:r>
      <w:r w:rsidR="00D03B2F" w:rsidRPr="00D03B2F">
        <w:rPr>
          <w:color w:val="000000"/>
        </w:rPr>
        <w:t>ом</w:t>
      </w:r>
      <w:r w:rsidRPr="00D03B2F">
        <w:rPr>
          <w:color w:val="000000"/>
        </w:rPr>
        <w:t xml:space="preserve"> вместимостью </w:t>
      </w:r>
      <w:r w:rsidR="00D03B2F" w:rsidRPr="00D03B2F">
        <w:rPr>
          <w:color w:val="000000"/>
        </w:rPr>
        <w:t>20</w:t>
      </w:r>
      <w:r w:rsidRPr="00D03B2F">
        <w:rPr>
          <w:color w:val="000000"/>
        </w:rPr>
        <w:t xml:space="preserve"> мест</w:t>
      </w:r>
      <w:r w:rsidR="00BD4B42" w:rsidRPr="00D03B2F">
        <w:rPr>
          <w:color w:val="000000"/>
        </w:rPr>
        <w:t xml:space="preserve"> </w:t>
      </w:r>
      <w:r w:rsidR="00D03B2F" w:rsidRPr="00D03B2F">
        <w:rPr>
          <w:color w:val="000000"/>
        </w:rPr>
        <w:t>в х. Пригибский</w:t>
      </w:r>
      <w:r w:rsidRPr="00D03B2F">
        <w:rPr>
          <w:color w:val="000000"/>
        </w:rPr>
        <w:t>;</w:t>
      </w:r>
    </w:p>
    <w:p w:rsidR="00BD4B42" w:rsidRPr="00D03B2F" w:rsidRDefault="000E57EB" w:rsidP="00A22C6E">
      <w:pPr>
        <w:numPr>
          <w:ilvl w:val="0"/>
          <w:numId w:val="33"/>
        </w:numPr>
        <w:tabs>
          <w:tab w:val="left" w:pos="993"/>
        </w:tabs>
        <w:ind w:left="0" w:firstLine="709"/>
        <w:rPr>
          <w:color w:val="000000"/>
        </w:rPr>
      </w:pPr>
      <w:r w:rsidRPr="00D03B2F">
        <w:rPr>
          <w:color w:val="000000"/>
        </w:rPr>
        <w:t xml:space="preserve">строительство детского сада вместимостью </w:t>
      </w:r>
      <w:r w:rsidR="00D03B2F" w:rsidRPr="00D03B2F">
        <w:rPr>
          <w:color w:val="000000"/>
        </w:rPr>
        <w:t>126</w:t>
      </w:r>
      <w:r w:rsidRPr="00D03B2F">
        <w:rPr>
          <w:color w:val="000000"/>
        </w:rPr>
        <w:t xml:space="preserve"> ме</w:t>
      </w:r>
      <w:proofErr w:type="gramStart"/>
      <w:r w:rsidRPr="00D03B2F">
        <w:rPr>
          <w:color w:val="000000"/>
        </w:rPr>
        <w:t>ст</w:t>
      </w:r>
      <w:r w:rsidR="00BD4B42" w:rsidRPr="00D03B2F">
        <w:rPr>
          <w:color w:val="000000"/>
        </w:rPr>
        <w:t xml:space="preserve"> в </w:t>
      </w:r>
      <w:r w:rsidR="00D03B2F" w:rsidRPr="00D03B2F">
        <w:rPr>
          <w:color w:val="000000"/>
        </w:rPr>
        <w:t>ст</w:t>
      </w:r>
      <w:proofErr w:type="gramEnd"/>
      <w:r w:rsidR="00D03B2F" w:rsidRPr="00D03B2F">
        <w:rPr>
          <w:color w:val="000000"/>
        </w:rPr>
        <w:t>. Гривенская</w:t>
      </w:r>
      <w:r w:rsidR="00BD4B42" w:rsidRPr="00D03B2F">
        <w:rPr>
          <w:color w:val="000000"/>
        </w:rPr>
        <w:t>.</w:t>
      </w:r>
    </w:p>
    <w:p w:rsidR="00BD4B42" w:rsidRPr="00D03B2F" w:rsidRDefault="000E57EB" w:rsidP="002602B8">
      <w:r w:rsidRPr="00D03B2F">
        <w:rPr>
          <w:rFonts w:eastAsia="Calibri"/>
          <w:b/>
          <w:lang w:eastAsia="en-US" w:bidi="en-US"/>
        </w:rPr>
        <w:t xml:space="preserve">Здравоохранение. </w:t>
      </w:r>
      <w:proofErr w:type="gramStart"/>
      <w:r w:rsidRPr="00D03B2F">
        <w:t xml:space="preserve">Из объектов здравоохранения </w:t>
      </w:r>
      <w:r w:rsidR="00D03B2F" w:rsidRPr="00D03B2F">
        <w:t>(регионального</w:t>
      </w:r>
      <w:r w:rsidRPr="00D03B2F">
        <w:t xml:space="preserve"> значения</w:t>
      </w:r>
      <w:r w:rsidR="00D03B2F" w:rsidRPr="00D03B2F">
        <w:t>)</w:t>
      </w:r>
      <w:r w:rsidRPr="00D03B2F">
        <w:t xml:space="preserve"> на территории </w:t>
      </w:r>
      <w:r w:rsidR="00D97996" w:rsidRPr="00D03B2F">
        <w:t>Гривен</w:t>
      </w:r>
      <w:r w:rsidRPr="00D03B2F">
        <w:t xml:space="preserve">ского </w:t>
      </w:r>
      <w:r w:rsidR="00942A5A" w:rsidRPr="00D03B2F">
        <w:t>сель</w:t>
      </w:r>
      <w:r w:rsidRPr="00D03B2F">
        <w:t xml:space="preserve">ского поселения расположена </w:t>
      </w:r>
      <w:r w:rsidR="00D03B2F" w:rsidRPr="00D76057">
        <w:t>Муниципальное бюджетное учреждение здравоохранения МО Калининский район "ЦРБ" Гривенская участковая больница, амбулатория</w:t>
      </w:r>
      <w:r w:rsidRPr="00D03B2F">
        <w:t xml:space="preserve"> (круглосуточных койко-дней – </w:t>
      </w:r>
      <w:r w:rsidR="00D03B2F" w:rsidRPr="00D03B2F">
        <w:t>29</w:t>
      </w:r>
      <w:r w:rsidRPr="00D03B2F">
        <w:t xml:space="preserve">), поликлиника </w:t>
      </w:r>
      <w:r w:rsidR="00D97996" w:rsidRPr="00D03B2F">
        <w:t>Гривен</w:t>
      </w:r>
      <w:r w:rsidRPr="00D03B2F">
        <w:t xml:space="preserve">ской </w:t>
      </w:r>
      <w:r w:rsidR="00D03B2F" w:rsidRPr="00D03B2F">
        <w:t>участков</w:t>
      </w:r>
      <w:r w:rsidRPr="00D03B2F">
        <w:t xml:space="preserve">ой больницы  на </w:t>
      </w:r>
      <w:r w:rsidR="00BD4B42" w:rsidRPr="00D03B2F">
        <w:t>15</w:t>
      </w:r>
      <w:r w:rsidRPr="00D03B2F">
        <w:t xml:space="preserve">0 посещений в </w:t>
      </w:r>
      <w:r w:rsidR="00BD4B42" w:rsidRPr="00D03B2F">
        <w:t>смену</w:t>
      </w:r>
      <w:r w:rsidRPr="00D03B2F">
        <w:t xml:space="preserve">, </w:t>
      </w:r>
      <w:r w:rsidR="00D03B2F" w:rsidRPr="00D03B2F">
        <w:t xml:space="preserve">отделение </w:t>
      </w:r>
      <w:r w:rsidR="00BD4B42" w:rsidRPr="00D03B2F">
        <w:t xml:space="preserve">скорой медицинской помощи на </w:t>
      </w:r>
      <w:r w:rsidR="00D03B2F" w:rsidRPr="00D03B2F">
        <w:t>1</w:t>
      </w:r>
      <w:r w:rsidR="00BD4B42" w:rsidRPr="00D03B2F">
        <w:t xml:space="preserve"> автомобил</w:t>
      </w:r>
      <w:r w:rsidR="00D03B2F" w:rsidRPr="00D03B2F">
        <w:t>ь в центре поселения, а также ФАП в х.</w:t>
      </w:r>
      <w:r w:rsidR="00D03B2F">
        <w:t xml:space="preserve"> </w:t>
      </w:r>
      <w:r w:rsidR="00D03B2F" w:rsidRPr="00D03B2F">
        <w:t xml:space="preserve">Лебеди </w:t>
      </w:r>
      <w:r w:rsidR="00D03B2F">
        <w:t>на 3</w:t>
      </w:r>
      <w:r w:rsidR="00D03B2F" w:rsidRPr="00D03B2F">
        <w:t xml:space="preserve">0 посещений в смену и </w:t>
      </w:r>
      <w:r w:rsidR="00D03B2F" w:rsidRPr="00D76057">
        <w:t>ФАП в х</w:t>
      </w:r>
      <w:proofErr w:type="gramEnd"/>
      <w:r w:rsidR="00D03B2F" w:rsidRPr="00D76057">
        <w:t>. Пригибский на 15 посещений в</w:t>
      </w:r>
      <w:r w:rsidR="00D03B2F" w:rsidRPr="00D03B2F">
        <w:t xml:space="preserve"> смену</w:t>
      </w:r>
      <w:r w:rsidR="00986A13">
        <w:t xml:space="preserve"> (не </w:t>
      </w:r>
      <w:proofErr w:type="gramStart"/>
      <w:r w:rsidR="00986A13">
        <w:t>действующий</w:t>
      </w:r>
      <w:proofErr w:type="gramEnd"/>
      <w:r w:rsidR="00986A13">
        <w:t>)</w:t>
      </w:r>
      <w:r w:rsidR="00BD4B42" w:rsidRPr="00D03B2F">
        <w:t>.</w:t>
      </w:r>
    </w:p>
    <w:p w:rsidR="000E57EB" w:rsidRPr="00D03B2F" w:rsidRDefault="000E57EB" w:rsidP="002602B8">
      <w:pPr>
        <w:rPr>
          <w:rFonts w:eastAsia="Calibri"/>
          <w:lang w:eastAsia="en-US" w:bidi="en-US"/>
        </w:rPr>
      </w:pPr>
      <w:r w:rsidRPr="00D03B2F">
        <w:rPr>
          <w:rFonts w:eastAsia="Calibri"/>
          <w:lang w:eastAsia="en-US" w:bidi="en-US"/>
        </w:rPr>
        <w:t xml:space="preserve">Мощность амбулаторно-поликлинических учреждений </w:t>
      </w:r>
      <w:r w:rsidR="00BD4B42" w:rsidRPr="00D03B2F">
        <w:rPr>
          <w:rFonts w:eastAsia="Calibri"/>
          <w:lang w:eastAsia="en-US" w:bidi="en-US"/>
        </w:rPr>
        <w:t>ниж</w:t>
      </w:r>
      <w:r w:rsidRPr="00D03B2F">
        <w:rPr>
          <w:rFonts w:eastAsia="Calibri"/>
          <w:lang w:eastAsia="en-US" w:bidi="en-US"/>
        </w:rPr>
        <w:t>е социального норматива.</w:t>
      </w:r>
    </w:p>
    <w:p w:rsidR="000E57EB" w:rsidRPr="00160303" w:rsidRDefault="000E57EB" w:rsidP="00AA4FC0">
      <w:pPr>
        <w:widowControl w:val="0"/>
        <w:suppressAutoHyphens/>
        <w:jc w:val="center"/>
      </w:pPr>
      <w:r w:rsidRPr="00160303">
        <w:t>Перечень учреждений здравоохранения.</w:t>
      </w:r>
    </w:p>
    <w:p w:rsidR="002602B8" w:rsidRPr="00160303" w:rsidRDefault="002602B8" w:rsidP="002602B8">
      <w:pPr>
        <w:jc w:val="right"/>
      </w:pPr>
      <w:r w:rsidRPr="00160303">
        <w:t xml:space="preserve">Таблица </w:t>
      </w:r>
      <w:r w:rsidR="00ED4A74" w:rsidRPr="00160303">
        <w:t>4</w:t>
      </w:r>
      <w:r w:rsidR="001E0332">
        <w:t>4</w:t>
      </w:r>
    </w:p>
    <w:tbl>
      <w:tblPr>
        <w:tblW w:w="9791" w:type="dxa"/>
        <w:tblLayout w:type="fixed"/>
        <w:tblCellMar>
          <w:left w:w="10" w:type="dxa"/>
          <w:right w:w="10" w:type="dxa"/>
        </w:tblCellMar>
        <w:tblLook w:val="04A0"/>
      </w:tblPr>
      <w:tblGrid>
        <w:gridCol w:w="719"/>
        <w:gridCol w:w="3544"/>
        <w:gridCol w:w="2835"/>
        <w:gridCol w:w="2693"/>
      </w:tblGrid>
      <w:tr w:rsidR="00BD4B42" w:rsidRPr="00160303" w:rsidTr="00BD4B42">
        <w:trPr>
          <w:trHeight w:val="20"/>
          <w:tblHeader/>
        </w:trPr>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4B42" w:rsidRPr="00160303" w:rsidRDefault="00BD4B42" w:rsidP="00A21AB4">
            <w:pPr>
              <w:spacing w:line="240" w:lineRule="auto"/>
              <w:ind w:firstLine="0"/>
              <w:jc w:val="center"/>
              <w:rPr>
                <w:sz w:val="24"/>
                <w:szCs w:val="24"/>
              </w:rPr>
            </w:pPr>
            <w:r w:rsidRPr="00160303">
              <w:rPr>
                <w:sz w:val="24"/>
                <w:szCs w:val="24"/>
              </w:rPr>
              <w:t>№ п\</w:t>
            </w:r>
            <w:proofErr w:type="gramStart"/>
            <w:r w:rsidRPr="00160303">
              <w:rPr>
                <w:sz w:val="24"/>
                <w:szCs w:val="24"/>
              </w:rPr>
              <w:t>п</w:t>
            </w:r>
            <w:proofErr w:type="gramEnd"/>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4B42" w:rsidRPr="00160303" w:rsidRDefault="00BD4B42" w:rsidP="00A21AB4">
            <w:pPr>
              <w:spacing w:line="240" w:lineRule="auto"/>
              <w:ind w:firstLine="0"/>
              <w:jc w:val="center"/>
              <w:rPr>
                <w:sz w:val="24"/>
                <w:szCs w:val="24"/>
              </w:rPr>
            </w:pPr>
            <w:r w:rsidRPr="00160303">
              <w:rPr>
                <w:sz w:val="24"/>
                <w:szCs w:val="24"/>
              </w:rPr>
              <w:t>Наименование медицинского учреждения</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4B42" w:rsidRPr="00160303" w:rsidRDefault="00BD4B42" w:rsidP="00A21AB4">
            <w:pPr>
              <w:spacing w:line="240" w:lineRule="auto"/>
              <w:ind w:firstLine="0"/>
              <w:jc w:val="center"/>
              <w:rPr>
                <w:sz w:val="24"/>
                <w:szCs w:val="24"/>
              </w:rPr>
            </w:pPr>
            <w:r w:rsidRPr="00160303">
              <w:rPr>
                <w:sz w:val="24"/>
                <w:szCs w:val="24"/>
              </w:rPr>
              <w:t>Адрес</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D4B42" w:rsidRPr="00160303" w:rsidRDefault="00BD4B42" w:rsidP="00A21AB4">
            <w:pPr>
              <w:tabs>
                <w:tab w:val="left" w:pos="2106"/>
              </w:tabs>
              <w:spacing w:line="240" w:lineRule="auto"/>
              <w:ind w:firstLine="0"/>
              <w:jc w:val="center"/>
              <w:rPr>
                <w:sz w:val="24"/>
                <w:szCs w:val="24"/>
              </w:rPr>
            </w:pPr>
            <w:r w:rsidRPr="00160303">
              <w:rPr>
                <w:sz w:val="24"/>
                <w:szCs w:val="24"/>
              </w:rPr>
              <w:t>Вместимость (коек, посещений и т</w:t>
            </w:r>
            <w:proofErr w:type="gramStart"/>
            <w:r w:rsidRPr="00160303">
              <w:rPr>
                <w:sz w:val="24"/>
                <w:szCs w:val="24"/>
              </w:rPr>
              <w:t>.д</w:t>
            </w:r>
            <w:proofErr w:type="gramEnd"/>
            <w:r w:rsidRPr="00160303">
              <w:rPr>
                <w:sz w:val="24"/>
                <w:szCs w:val="24"/>
              </w:rPr>
              <w:t>)</w:t>
            </w:r>
          </w:p>
        </w:tc>
      </w:tr>
      <w:tr w:rsidR="00D03B2F" w:rsidRPr="00160303" w:rsidTr="00BD4B42">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A21AB4">
            <w:pPr>
              <w:ind w:firstLine="0"/>
              <w:jc w:val="center"/>
              <w:rPr>
                <w:sz w:val="24"/>
              </w:rPr>
            </w:pPr>
            <w:r w:rsidRPr="00160303">
              <w:rPr>
                <w:sz w:val="24"/>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D03B2F">
            <w:pPr>
              <w:shd w:val="clear" w:color="auto" w:fill="FFFFFF"/>
              <w:autoSpaceDE w:val="0"/>
              <w:autoSpaceDN w:val="0"/>
              <w:adjustRightInd w:val="0"/>
              <w:ind w:right="-40" w:firstLine="0"/>
              <w:jc w:val="left"/>
              <w:rPr>
                <w:sz w:val="24"/>
                <w:szCs w:val="24"/>
              </w:rPr>
            </w:pPr>
            <w:r w:rsidRPr="00160303">
              <w:rPr>
                <w:sz w:val="24"/>
                <w:szCs w:val="24"/>
              </w:rPr>
              <w:t>Муниципальное бюджетное учреждение здравоохранения МО Калининский район "ЦРБ" Гривенская участковая больница, амбулатория</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D03B2F">
            <w:pPr>
              <w:pStyle w:val="afff4"/>
              <w:ind w:hanging="10"/>
              <w:jc w:val="center"/>
              <w:rPr>
                <w:rFonts w:ascii="Times New Roman" w:hAnsi="Times New Roman"/>
                <w:sz w:val="24"/>
                <w:szCs w:val="24"/>
              </w:rPr>
            </w:pPr>
            <w:r w:rsidRPr="00160303">
              <w:rPr>
                <w:rFonts w:ascii="Times New Roman" w:hAnsi="Times New Roman"/>
                <w:sz w:val="24"/>
                <w:szCs w:val="24"/>
              </w:rPr>
              <w:t>ст. Гривенская, ул. Рыбоводная, 27</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D03B2F">
            <w:pPr>
              <w:shd w:val="clear" w:color="auto" w:fill="FFFFFF"/>
              <w:autoSpaceDE w:val="0"/>
              <w:autoSpaceDN w:val="0"/>
              <w:adjustRightInd w:val="0"/>
              <w:ind w:right="-40" w:hanging="10"/>
              <w:jc w:val="center"/>
              <w:rPr>
                <w:sz w:val="24"/>
                <w:szCs w:val="24"/>
              </w:rPr>
            </w:pPr>
            <w:r w:rsidRPr="00160303">
              <w:rPr>
                <w:sz w:val="24"/>
                <w:szCs w:val="24"/>
              </w:rPr>
              <w:t>29 койко-мест, 150 посещений в смену</w:t>
            </w:r>
          </w:p>
        </w:tc>
      </w:tr>
      <w:tr w:rsidR="00D03B2F" w:rsidRPr="00D97996" w:rsidTr="00BD4B42">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A21AB4">
            <w:pPr>
              <w:ind w:firstLine="0"/>
              <w:jc w:val="center"/>
              <w:rPr>
                <w:sz w:val="24"/>
              </w:rPr>
            </w:pPr>
            <w:r w:rsidRPr="00160303">
              <w:rPr>
                <w:sz w:val="24"/>
              </w:rPr>
              <w:t>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D03B2F">
            <w:pPr>
              <w:shd w:val="clear" w:color="auto" w:fill="FFFFFF"/>
              <w:autoSpaceDE w:val="0"/>
              <w:autoSpaceDN w:val="0"/>
              <w:adjustRightInd w:val="0"/>
              <w:ind w:right="-40" w:firstLine="0"/>
              <w:jc w:val="left"/>
              <w:rPr>
                <w:sz w:val="24"/>
                <w:szCs w:val="24"/>
              </w:rPr>
            </w:pPr>
            <w:r w:rsidRPr="00160303">
              <w:rPr>
                <w:sz w:val="24"/>
                <w:szCs w:val="24"/>
              </w:rPr>
              <w:t xml:space="preserve">Отделение скорой медицинской  </w:t>
            </w:r>
            <w:r w:rsidRPr="00160303">
              <w:rPr>
                <w:sz w:val="24"/>
                <w:szCs w:val="24"/>
              </w:rPr>
              <w:lastRenderedPageBreak/>
              <w:t>помощи</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D03B2F">
            <w:pPr>
              <w:pStyle w:val="afff4"/>
              <w:ind w:hanging="10"/>
              <w:jc w:val="center"/>
              <w:rPr>
                <w:rFonts w:ascii="Times New Roman" w:hAnsi="Times New Roman"/>
                <w:sz w:val="24"/>
                <w:szCs w:val="24"/>
              </w:rPr>
            </w:pPr>
            <w:r w:rsidRPr="00160303">
              <w:rPr>
                <w:rFonts w:ascii="Times New Roman" w:hAnsi="Times New Roman"/>
                <w:sz w:val="24"/>
                <w:szCs w:val="24"/>
              </w:rPr>
              <w:lastRenderedPageBreak/>
              <w:t xml:space="preserve">ст. Гривенская, ул. </w:t>
            </w:r>
            <w:r w:rsidRPr="00160303">
              <w:rPr>
                <w:rFonts w:ascii="Times New Roman" w:hAnsi="Times New Roman"/>
                <w:sz w:val="24"/>
                <w:szCs w:val="24"/>
              </w:rPr>
              <w:lastRenderedPageBreak/>
              <w:t>Рыбоводная, 27</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551597" w:rsidRDefault="00D03B2F" w:rsidP="00D03B2F">
            <w:pPr>
              <w:shd w:val="clear" w:color="auto" w:fill="FFFFFF"/>
              <w:autoSpaceDE w:val="0"/>
              <w:autoSpaceDN w:val="0"/>
              <w:adjustRightInd w:val="0"/>
              <w:ind w:right="-40" w:hanging="10"/>
              <w:jc w:val="center"/>
              <w:rPr>
                <w:sz w:val="24"/>
                <w:szCs w:val="24"/>
              </w:rPr>
            </w:pPr>
            <w:r w:rsidRPr="00160303">
              <w:rPr>
                <w:sz w:val="24"/>
                <w:szCs w:val="24"/>
              </w:rPr>
              <w:lastRenderedPageBreak/>
              <w:t>1 автомобиль</w:t>
            </w:r>
          </w:p>
        </w:tc>
      </w:tr>
      <w:tr w:rsidR="00D03B2F" w:rsidRPr="00D97996" w:rsidTr="00BD4B42">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A21AB4">
            <w:pPr>
              <w:ind w:firstLine="0"/>
              <w:jc w:val="center"/>
              <w:rPr>
                <w:sz w:val="24"/>
              </w:rPr>
            </w:pPr>
            <w:r w:rsidRPr="00160303">
              <w:rPr>
                <w:sz w:val="24"/>
              </w:rPr>
              <w:lastRenderedPageBreak/>
              <w:t>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551597" w:rsidRDefault="00D03B2F" w:rsidP="00D03B2F">
            <w:pPr>
              <w:shd w:val="clear" w:color="auto" w:fill="FFFFFF"/>
              <w:autoSpaceDE w:val="0"/>
              <w:autoSpaceDN w:val="0"/>
              <w:adjustRightInd w:val="0"/>
              <w:ind w:right="-40" w:firstLine="0"/>
              <w:jc w:val="left"/>
              <w:rPr>
                <w:sz w:val="24"/>
                <w:szCs w:val="24"/>
              </w:rPr>
            </w:pPr>
            <w:r w:rsidRPr="00551597">
              <w:rPr>
                <w:sz w:val="24"/>
                <w:szCs w:val="24"/>
              </w:rPr>
              <w:t>Фельдшерск</w:t>
            </w:r>
            <w:r>
              <w:rPr>
                <w:sz w:val="24"/>
                <w:szCs w:val="24"/>
              </w:rPr>
              <w:t>о</w:t>
            </w:r>
            <w:r w:rsidRPr="00551597">
              <w:rPr>
                <w:sz w:val="24"/>
                <w:szCs w:val="24"/>
              </w:rPr>
              <w:t>-акушерский пункт</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551597" w:rsidRDefault="00D03B2F" w:rsidP="00D03B2F">
            <w:pPr>
              <w:shd w:val="clear" w:color="auto" w:fill="FFFFFF"/>
              <w:autoSpaceDE w:val="0"/>
              <w:autoSpaceDN w:val="0"/>
              <w:adjustRightInd w:val="0"/>
              <w:ind w:right="-40" w:hanging="10"/>
              <w:jc w:val="center"/>
              <w:rPr>
                <w:sz w:val="24"/>
                <w:szCs w:val="24"/>
              </w:rPr>
            </w:pPr>
            <w:r w:rsidRPr="00551597">
              <w:rPr>
                <w:sz w:val="24"/>
                <w:szCs w:val="24"/>
              </w:rPr>
              <w:t>х. Лебеди, ул. Мира, 82/1</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7F09E8" w:rsidRDefault="00D03B2F" w:rsidP="00D03B2F">
            <w:pPr>
              <w:shd w:val="clear" w:color="auto" w:fill="FFFFFF"/>
              <w:autoSpaceDE w:val="0"/>
              <w:autoSpaceDN w:val="0"/>
              <w:adjustRightInd w:val="0"/>
              <w:ind w:right="-40" w:hanging="10"/>
              <w:jc w:val="center"/>
              <w:rPr>
                <w:sz w:val="24"/>
                <w:szCs w:val="24"/>
              </w:rPr>
            </w:pPr>
            <w:r w:rsidRPr="007F09E8">
              <w:rPr>
                <w:sz w:val="24"/>
                <w:szCs w:val="24"/>
              </w:rPr>
              <w:t>30 посещ. в смену</w:t>
            </w:r>
          </w:p>
        </w:tc>
      </w:tr>
      <w:tr w:rsidR="00D03B2F" w:rsidRPr="00D97996" w:rsidTr="00BD4B42">
        <w:trPr>
          <w:trHeight w:val="20"/>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160303" w:rsidRDefault="00D03B2F" w:rsidP="00A21AB4">
            <w:pPr>
              <w:ind w:firstLine="0"/>
              <w:jc w:val="center"/>
              <w:rPr>
                <w:sz w:val="24"/>
              </w:rPr>
            </w:pPr>
            <w:r w:rsidRPr="00160303">
              <w:rPr>
                <w:sz w:val="24"/>
              </w:rPr>
              <w:t>4</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D76057" w:rsidRDefault="00D03B2F" w:rsidP="00D03B2F">
            <w:pPr>
              <w:shd w:val="clear" w:color="auto" w:fill="FFFFFF"/>
              <w:autoSpaceDE w:val="0"/>
              <w:autoSpaceDN w:val="0"/>
              <w:adjustRightInd w:val="0"/>
              <w:ind w:right="-40" w:firstLine="0"/>
              <w:jc w:val="left"/>
              <w:rPr>
                <w:sz w:val="24"/>
                <w:szCs w:val="24"/>
              </w:rPr>
            </w:pPr>
            <w:r w:rsidRPr="00D76057">
              <w:rPr>
                <w:sz w:val="24"/>
                <w:szCs w:val="24"/>
              </w:rPr>
              <w:t>Фельдшерско-акушерский пункт</w:t>
            </w:r>
            <w:r w:rsidR="001E0332">
              <w:rPr>
                <w:sz w:val="24"/>
                <w:szCs w:val="24"/>
              </w:rPr>
              <w:t xml:space="preserve"> (не действующий)</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D76057" w:rsidRDefault="00D03B2F" w:rsidP="00D76057">
            <w:pPr>
              <w:shd w:val="clear" w:color="auto" w:fill="FFFFFF"/>
              <w:autoSpaceDE w:val="0"/>
              <w:autoSpaceDN w:val="0"/>
              <w:adjustRightInd w:val="0"/>
              <w:ind w:right="-40" w:hanging="10"/>
              <w:jc w:val="center"/>
              <w:rPr>
                <w:sz w:val="24"/>
                <w:szCs w:val="24"/>
              </w:rPr>
            </w:pPr>
            <w:r w:rsidRPr="00D76057">
              <w:rPr>
                <w:sz w:val="24"/>
                <w:szCs w:val="24"/>
              </w:rPr>
              <w:t>х. Пригибский</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D03B2F" w:rsidRPr="00D76057" w:rsidRDefault="00D03B2F" w:rsidP="00D03B2F">
            <w:pPr>
              <w:shd w:val="clear" w:color="auto" w:fill="FFFFFF"/>
              <w:autoSpaceDE w:val="0"/>
              <w:autoSpaceDN w:val="0"/>
              <w:adjustRightInd w:val="0"/>
              <w:ind w:right="-40" w:hanging="10"/>
              <w:jc w:val="center"/>
              <w:rPr>
                <w:sz w:val="24"/>
                <w:szCs w:val="24"/>
              </w:rPr>
            </w:pPr>
            <w:r w:rsidRPr="00D76057">
              <w:rPr>
                <w:sz w:val="24"/>
                <w:szCs w:val="24"/>
              </w:rPr>
              <w:t>15 посещ. в смену</w:t>
            </w:r>
          </w:p>
        </w:tc>
      </w:tr>
    </w:tbl>
    <w:p w:rsidR="00A21AB4" w:rsidRPr="00D97996" w:rsidRDefault="00A21AB4" w:rsidP="000E57EB">
      <w:pPr>
        <w:spacing w:line="312" w:lineRule="auto"/>
        <w:rPr>
          <w:highlight w:val="yellow"/>
        </w:rPr>
      </w:pPr>
    </w:p>
    <w:p w:rsidR="000E57EB" w:rsidRPr="00933FF9" w:rsidRDefault="000E57EB" w:rsidP="002602B8">
      <w:r w:rsidRPr="00933FF9">
        <w:t>Исходя из нормативных показателей, принятых в системе здравоохранения в настоящее время и прогнозной численности населения на</w:t>
      </w:r>
      <w:r w:rsidR="00933FF9" w:rsidRPr="00933FF9">
        <w:t xml:space="preserve"> </w:t>
      </w:r>
      <w:r w:rsidRPr="00933FF9">
        <w:t xml:space="preserve">расчетный период генеральным планом определена нормативная потребность в койко-местах и амбулаторно-поликлинических учреждениях. </w:t>
      </w:r>
    </w:p>
    <w:p w:rsidR="000E57EB" w:rsidRPr="00933FF9" w:rsidRDefault="000E57EB" w:rsidP="002602B8">
      <w:pPr>
        <w:pStyle w:val="afffffffff4"/>
        <w:spacing w:after="0" w:line="276" w:lineRule="auto"/>
        <w:ind w:firstLine="709"/>
        <w:rPr>
          <w:sz w:val="28"/>
          <w:szCs w:val="28"/>
        </w:rPr>
      </w:pPr>
      <w:r w:rsidRPr="00933FF9">
        <w:rPr>
          <w:sz w:val="28"/>
          <w:szCs w:val="28"/>
        </w:rPr>
        <w:t>В основу расчетов положены социальные нормативы системы здравоохранения, принятые в Российской Федерации: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0E57EB" w:rsidRPr="00933FF9" w:rsidRDefault="000E57EB" w:rsidP="002602B8">
      <w:pPr>
        <w:ind w:firstLine="708"/>
        <w:rPr>
          <w:rFonts w:eastAsia="Arial Unicode MS"/>
        </w:rPr>
      </w:pPr>
      <w:r w:rsidRPr="00933FF9">
        <w:rPr>
          <w:rFonts w:eastAsia="Arial Unicode MS"/>
        </w:rPr>
        <w:t xml:space="preserve">На расчетный срок существующих объектов здравоохранения  недостаточно для обеспечения потребностей населения в медицинских услугах. В связи с этим генеральным планом </w:t>
      </w:r>
      <w:r w:rsidR="007A7A54">
        <w:rPr>
          <w:rFonts w:eastAsia="Arial Unicode MS"/>
        </w:rPr>
        <w:t>рекомендуется</w:t>
      </w:r>
      <w:r w:rsidRPr="00933FF9">
        <w:rPr>
          <w:rFonts w:eastAsia="Arial Unicode MS"/>
        </w:rPr>
        <w:t xml:space="preserve"> проведени</w:t>
      </w:r>
      <w:r w:rsidR="007A7A54">
        <w:rPr>
          <w:rFonts w:eastAsia="Arial Unicode MS"/>
        </w:rPr>
        <w:t>е</w:t>
      </w:r>
      <w:r w:rsidRPr="00933FF9">
        <w:rPr>
          <w:rFonts w:eastAsia="Arial Unicode MS"/>
        </w:rPr>
        <w:t xml:space="preserve"> следующих мероприятий:</w:t>
      </w:r>
    </w:p>
    <w:p w:rsidR="001E0332" w:rsidRPr="001E0332" w:rsidRDefault="000E57EB" w:rsidP="00A22C6E">
      <w:pPr>
        <w:numPr>
          <w:ilvl w:val="0"/>
          <w:numId w:val="33"/>
        </w:numPr>
        <w:tabs>
          <w:tab w:val="left" w:pos="993"/>
        </w:tabs>
        <w:ind w:left="0" w:firstLine="709"/>
        <w:rPr>
          <w:color w:val="000000"/>
        </w:rPr>
      </w:pPr>
      <w:r w:rsidRPr="00725168">
        <w:rPr>
          <w:color w:val="000000"/>
        </w:rPr>
        <w:t xml:space="preserve">реконструкция </w:t>
      </w:r>
      <w:r w:rsidR="00D97996" w:rsidRPr="00725168">
        <w:rPr>
          <w:color w:val="000000"/>
        </w:rPr>
        <w:t>Гривен</w:t>
      </w:r>
      <w:r w:rsidRPr="00725168">
        <w:rPr>
          <w:color w:val="000000"/>
        </w:rPr>
        <w:t xml:space="preserve">ской </w:t>
      </w:r>
      <w:r w:rsidRPr="00725168">
        <w:t>районной больницы</w:t>
      </w:r>
      <w:r w:rsidR="002C341D" w:rsidRPr="00725168">
        <w:t xml:space="preserve"> с увеличением вместимости до </w:t>
      </w:r>
      <w:r w:rsidR="00725168" w:rsidRPr="00725168">
        <w:t>103</w:t>
      </w:r>
      <w:r w:rsidR="002C341D" w:rsidRPr="00725168">
        <w:t xml:space="preserve"> койко-мест</w:t>
      </w:r>
      <w:r w:rsidR="001E0332">
        <w:t>;</w:t>
      </w:r>
    </w:p>
    <w:p w:rsidR="00A21AB4" w:rsidRPr="00725168" w:rsidRDefault="002C341D" w:rsidP="00A22C6E">
      <w:pPr>
        <w:numPr>
          <w:ilvl w:val="0"/>
          <w:numId w:val="33"/>
        </w:numPr>
        <w:tabs>
          <w:tab w:val="left" w:pos="993"/>
        </w:tabs>
        <w:ind w:left="0" w:firstLine="709"/>
        <w:rPr>
          <w:color w:val="000000"/>
        </w:rPr>
      </w:pPr>
      <w:r w:rsidRPr="00725168">
        <w:t xml:space="preserve"> </w:t>
      </w:r>
      <w:r w:rsidR="001E0332">
        <w:t>строительсво ф</w:t>
      </w:r>
      <w:r w:rsidR="001E0332" w:rsidRPr="001E0332">
        <w:rPr>
          <w:color w:val="000000"/>
        </w:rPr>
        <w:t>ельдшерско-акушерск</w:t>
      </w:r>
      <w:r w:rsidR="001E0332">
        <w:rPr>
          <w:color w:val="000000"/>
        </w:rPr>
        <w:t>ого</w:t>
      </w:r>
      <w:r w:rsidR="001E0332" w:rsidRPr="001E0332">
        <w:rPr>
          <w:color w:val="000000"/>
        </w:rPr>
        <w:t xml:space="preserve"> пункт</w:t>
      </w:r>
      <w:r w:rsidR="001E0332">
        <w:rPr>
          <w:color w:val="000000"/>
        </w:rPr>
        <w:t>а</w:t>
      </w:r>
      <w:r w:rsidR="001E0332" w:rsidRPr="001E0332">
        <w:rPr>
          <w:color w:val="000000"/>
        </w:rPr>
        <w:t xml:space="preserve"> в х. Пригибский на 25 посещений в смену.</w:t>
      </w:r>
    </w:p>
    <w:p w:rsidR="000E57EB" w:rsidRPr="00725168" w:rsidRDefault="000E57EB" w:rsidP="002602B8">
      <w:pPr>
        <w:pStyle w:val="afffffffff4"/>
        <w:spacing w:after="0" w:line="276" w:lineRule="auto"/>
        <w:ind w:firstLine="708"/>
        <w:rPr>
          <w:sz w:val="28"/>
          <w:szCs w:val="28"/>
        </w:rPr>
      </w:pPr>
      <w:r w:rsidRPr="00725168">
        <w:rPr>
          <w:b/>
          <w:sz w:val="28"/>
          <w:szCs w:val="28"/>
          <w:lang w:eastAsia="ar-SA"/>
        </w:rPr>
        <w:t xml:space="preserve">Социальное обслуживание. </w:t>
      </w:r>
      <w:r w:rsidRPr="00725168">
        <w:rPr>
          <w:rFonts w:eastAsia="Arial Unicode MS"/>
          <w:sz w:val="28"/>
          <w:szCs w:val="28"/>
        </w:rPr>
        <w:t xml:space="preserve">Решение вопросов по организации предоставления социальных услуг является прерогативой муниципального образования </w:t>
      </w:r>
      <w:r w:rsidR="00942A5A" w:rsidRPr="00725168">
        <w:rPr>
          <w:rFonts w:eastAsia="Arial Unicode MS"/>
          <w:sz w:val="28"/>
          <w:szCs w:val="28"/>
        </w:rPr>
        <w:t>Калининск</w:t>
      </w:r>
      <w:r w:rsidRPr="00725168">
        <w:rPr>
          <w:rFonts w:eastAsia="Arial Unicode MS"/>
          <w:sz w:val="28"/>
          <w:szCs w:val="28"/>
        </w:rPr>
        <w:t xml:space="preserve">ий район. </w:t>
      </w:r>
    </w:p>
    <w:p w:rsidR="000E57EB" w:rsidRPr="00725168" w:rsidRDefault="000E57EB" w:rsidP="002602B8">
      <w:pPr>
        <w:ind w:firstLine="708"/>
      </w:pPr>
      <w:r w:rsidRPr="00725168">
        <w:t>В</w:t>
      </w:r>
      <w:r w:rsidR="00C009AA" w:rsidRPr="00725168">
        <w:t xml:space="preserve"> </w:t>
      </w:r>
      <w:r w:rsidRPr="00725168">
        <w:t>настоящее время на территории поселения функциониру</w:t>
      </w:r>
      <w:r w:rsidR="00725168">
        <w:t>ю</w:t>
      </w:r>
      <w:r w:rsidRPr="00725168">
        <w:t>т учреждени</w:t>
      </w:r>
      <w:r w:rsidR="00725168">
        <w:t>я</w:t>
      </w:r>
      <w:r w:rsidRPr="00725168">
        <w:t xml:space="preserve"> социального </w:t>
      </w:r>
      <w:r w:rsidRPr="00725168">
        <w:rPr>
          <w:rFonts w:eastAsia="Arial Unicode MS"/>
        </w:rPr>
        <w:t xml:space="preserve">обслуживания </w:t>
      </w:r>
      <w:r w:rsidR="00174A11" w:rsidRPr="00725168">
        <w:rPr>
          <w:rFonts w:eastAsia="Arial Unicode MS"/>
        </w:rPr>
        <w:t xml:space="preserve">ГУ СО КК </w:t>
      </w:r>
      <w:r w:rsidR="00D97996" w:rsidRPr="00725168">
        <w:rPr>
          <w:rFonts w:eastAsia="Arial Unicode MS"/>
        </w:rPr>
        <w:t>Гривен</w:t>
      </w:r>
      <w:r w:rsidR="00174A11" w:rsidRPr="00725168">
        <w:rPr>
          <w:rFonts w:eastAsia="Arial Unicode MS"/>
        </w:rPr>
        <w:t xml:space="preserve">ское отделение социального обслуживания на дому </w:t>
      </w:r>
      <w:r w:rsidR="00725168" w:rsidRPr="00725168">
        <w:rPr>
          <w:rFonts w:eastAsia="Arial Unicode MS"/>
        </w:rPr>
        <w:t>№№3,4,7,10,12,13,14 в ст. Гривенская и №8 в х. Лебеди</w:t>
      </w:r>
      <w:r w:rsidRPr="00725168">
        <w:rPr>
          <w:rFonts w:eastAsia="Arial Unicode MS"/>
        </w:rPr>
        <w:t xml:space="preserve">. </w:t>
      </w:r>
      <w:r w:rsidR="005C3EE1" w:rsidRPr="00725168">
        <w:rPr>
          <w:rFonts w:eastAsia="Arial Unicode MS"/>
        </w:rPr>
        <w:t>Развитие сферы объектов социального обслуживаняи поселения техническим заданием</w:t>
      </w:r>
      <w:r w:rsidR="005C3EE1" w:rsidRPr="00725168">
        <w:t xml:space="preserve"> не предусмотрено.</w:t>
      </w:r>
    </w:p>
    <w:p w:rsidR="000E57EB" w:rsidRPr="00E96803" w:rsidRDefault="000E57EB" w:rsidP="002602B8">
      <w:r w:rsidRPr="00E96803">
        <w:rPr>
          <w:b/>
          <w:spacing w:val="-4"/>
        </w:rPr>
        <w:t>Культурно-досуговый комплекс.</w:t>
      </w:r>
      <w:r w:rsidRPr="00E96803">
        <w:rPr>
          <w:spacing w:val="-4"/>
        </w:rPr>
        <w:t xml:space="preserve"> </w:t>
      </w:r>
      <w:r w:rsidRPr="00E96803">
        <w:t xml:space="preserve">В культурно - досуговый комплекс </w:t>
      </w:r>
      <w:r w:rsidR="00D97996" w:rsidRPr="00E96803">
        <w:t>Гривен</w:t>
      </w:r>
      <w:r w:rsidRPr="00E96803">
        <w:t xml:space="preserve">ского </w:t>
      </w:r>
      <w:r w:rsidR="00942A5A" w:rsidRPr="00E96803">
        <w:t>сель</w:t>
      </w:r>
      <w:r w:rsidRPr="00E96803">
        <w:t xml:space="preserve">ского поселения входят: </w:t>
      </w:r>
      <w:r w:rsidR="00D97996" w:rsidRPr="00E96803">
        <w:t>Гривен</w:t>
      </w:r>
      <w:r w:rsidRPr="00E96803">
        <w:t xml:space="preserve">ский </w:t>
      </w:r>
      <w:r w:rsidR="005C3EE1" w:rsidRPr="00E96803">
        <w:t xml:space="preserve">сельский </w:t>
      </w:r>
      <w:r w:rsidRPr="00E96803">
        <w:t xml:space="preserve">дом культуры на </w:t>
      </w:r>
      <w:r w:rsidR="00E96803" w:rsidRPr="00E96803">
        <w:t>2</w:t>
      </w:r>
      <w:r w:rsidR="005C3EE1" w:rsidRPr="00E96803">
        <w:t>0</w:t>
      </w:r>
      <w:r w:rsidRPr="00E96803">
        <w:t>0 мест</w:t>
      </w:r>
      <w:r w:rsidR="005C3EE1" w:rsidRPr="00E96803">
        <w:t>,</w:t>
      </w:r>
      <w:r w:rsidRPr="00E96803">
        <w:t xml:space="preserve"> </w:t>
      </w:r>
      <w:r w:rsidR="00E96803" w:rsidRPr="00E96803">
        <w:t xml:space="preserve">Лебединский сельский дом культуры на 200 мест, Пригибский сельский клуб на 100 мест, </w:t>
      </w:r>
      <w:r w:rsidR="005C3EE1" w:rsidRPr="00E96803">
        <w:t xml:space="preserve">народный музей, </w:t>
      </w:r>
      <w:r w:rsidR="00E96803" w:rsidRPr="00E96803">
        <w:t>Гривенская сельская библиотека</w:t>
      </w:r>
      <w:r w:rsidRPr="00E96803">
        <w:t xml:space="preserve">, </w:t>
      </w:r>
      <w:r w:rsidR="00E96803" w:rsidRPr="00E96803">
        <w:t>Лебединская сельская библиотека</w:t>
      </w:r>
      <w:r w:rsidRPr="00E96803">
        <w:t xml:space="preserve">. </w:t>
      </w:r>
    </w:p>
    <w:p w:rsidR="001E0332" w:rsidRDefault="001E0332">
      <w:r>
        <w:br w:type="page"/>
      </w:r>
    </w:p>
    <w:p w:rsidR="000E57EB" w:rsidRPr="00E96803" w:rsidRDefault="000E57EB" w:rsidP="00483BC5">
      <w:pPr>
        <w:tabs>
          <w:tab w:val="left" w:pos="993"/>
        </w:tabs>
        <w:suppressAutoHyphens/>
        <w:ind w:right="170"/>
        <w:contextualSpacing/>
        <w:jc w:val="center"/>
        <w:rPr>
          <w:spacing w:val="-4"/>
        </w:rPr>
      </w:pPr>
      <w:r w:rsidRPr="00E96803">
        <w:rPr>
          <w:spacing w:val="-4"/>
        </w:rPr>
        <w:lastRenderedPageBreak/>
        <w:t>Перечень учреждений культуры и искусства,</w:t>
      </w:r>
      <w:r w:rsidRPr="00E96803">
        <w:rPr>
          <w:spacing w:val="-4"/>
        </w:rPr>
        <w:br/>
        <w:t xml:space="preserve">расположенных на территории </w:t>
      </w:r>
      <w:r w:rsidR="00D97996" w:rsidRPr="00E96803">
        <w:rPr>
          <w:spacing w:val="-4"/>
        </w:rPr>
        <w:t>Гривен</w:t>
      </w:r>
      <w:r w:rsidRPr="00E96803">
        <w:rPr>
          <w:spacing w:val="-4"/>
        </w:rPr>
        <w:t xml:space="preserve">ского </w:t>
      </w:r>
      <w:r w:rsidR="00942A5A" w:rsidRPr="00E96803">
        <w:rPr>
          <w:spacing w:val="-4"/>
        </w:rPr>
        <w:t>сель</w:t>
      </w:r>
      <w:r w:rsidRPr="00E96803">
        <w:rPr>
          <w:spacing w:val="-4"/>
        </w:rPr>
        <w:t>ского поселения.</w:t>
      </w:r>
    </w:p>
    <w:p w:rsidR="002602B8" w:rsidRPr="00E96803" w:rsidRDefault="002602B8" w:rsidP="002602B8">
      <w:pPr>
        <w:jc w:val="right"/>
      </w:pPr>
      <w:r w:rsidRPr="00E96803">
        <w:t xml:space="preserve">Таблица </w:t>
      </w:r>
      <w:r w:rsidR="00ED4A74" w:rsidRPr="00E96803">
        <w:t>4</w:t>
      </w:r>
      <w:r w:rsidR="001E0332">
        <w:t>5</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4961"/>
        <w:gridCol w:w="2410"/>
        <w:gridCol w:w="1701"/>
      </w:tblGrid>
      <w:tr w:rsidR="002602B8" w:rsidRPr="00D97996" w:rsidTr="00090A08">
        <w:trPr>
          <w:trHeight w:val="658"/>
        </w:trPr>
        <w:tc>
          <w:tcPr>
            <w:tcW w:w="709" w:type="dxa"/>
            <w:shd w:val="clear" w:color="auto" w:fill="F2F2F2" w:themeFill="background1" w:themeFillShade="F2"/>
            <w:vAlign w:val="center"/>
          </w:tcPr>
          <w:p w:rsidR="002602B8" w:rsidRPr="00E96803" w:rsidRDefault="002602B8" w:rsidP="002602B8">
            <w:pPr>
              <w:spacing w:before="60" w:after="60" w:line="240" w:lineRule="auto"/>
              <w:ind w:firstLine="0"/>
              <w:jc w:val="center"/>
              <w:rPr>
                <w:sz w:val="24"/>
                <w:szCs w:val="24"/>
              </w:rPr>
            </w:pPr>
            <w:r w:rsidRPr="00E96803">
              <w:rPr>
                <w:sz w:val="24"/>
                <w:szCs w:val="24"/>
              </w:rPr>
              <w:t>№</w:t>
            </w:r>
          </w:p>
        </w:tc>
        <w:tc>
          <w:tcPr>
            <w:tcW w:w="4961" w:type="dxa"/>
            <w:shd w:val="clear" w:color="auto" w:fill="F2F2F2" w:themeFill="background1" w:themeFillShade="F2"/>
            <w:vAlign w:val="center"/>
          </w:tcPr>
          <w:p w:rsidR="002602B8" w:rsidRPr="00E96803" w:rsidRDefault="002602B8" w:rsidP="002602B8">
            <w:pPr>
              <w:spacing w:before="60" w:after="60" w:line="240" w:lineRule="auto"/>
              <w:ind w:firstLine="0"/>
              <w:jc w:val="center"/>
              <w:rPr>
                <w:sz w:val="24"/>
                <w:szCs w:val="24"/>
              </w:rPr>
            </w:pPr>
            <w:r w:rsidRPr="00E96803">
              <w:rPr>
                <w:sz w:val="24"/>
                <w:szCs w:val="24"/>
              </w:rPr>
              <w:t>Наименование учреждения</w:t>
            </w:r>
          </w:p>
        </w:tc>
        <w:tc>
          <w:tcPr>
            <w:tcW w:w="2410" w:type="dxa"/>
            <w:shd w:val="clear" w:color="auto" w:fill="F2F2F2" w:themeFill="background1" w:themeFillShade="F2"/>
            <w:vAlign w:val="center"/>
          </w:tcPr>
          <w:p w:rsidR="002602B8" w:rsidRPr="00E96803" w:rsidRDefault="002602B8" w:rsidP="002602B8">
            <w:pPr>
              <w:spacing w:before="60" w:after="60" w:line="240" w:lineRule="auto"/>
              <w:ind w:right="-70" w:firstLine="0"/>
              <w:jc w:val="center"/>
              <w:rPr>
                <w:sz w:val="24"/>
                <w:szCs w:val="24"/>
              </w:rPr>
            </w:pPr>
            <w:r w:rsidRPr="00E96803">
              <w:rPr>
                <w:sz w:val="24"/>
                <w:szCs w:val="24"/>
              </w:rPr>
              <w:t>Местоположение</w:t>
            </w:r>
          </w:p>
        </w:tc>
        <w:tc>
          <w:tcPr>
            <w:tcW w:w="1701" w:type="dxa"/>
            <w:shd w:val="clear" w:color="auto" w:fill="F2F2F2" w:themeFill="background1" w:themeFillShade="F2"/>
            <w:vAlign w:val="center"/>
          </w:tcPr>
          <w:p w:rsidR="002602B8" w:rsidRPr="00E96803" w:rsidRDefault="002602B8" w:rsidP="002602B8">
            <w:pPr>
              <w:spacing w:before="60" w:after="60" w:line="240" w:lineRule="auto"/>
              <w:ind w:firstLine="0"/>
              <w:jc w:val="center"/>
              <w:rPr>
                <w:sz w:val="24"/>
                <w:szCs w:val="24"/>
              </w:rPr>
            </w:pPr>
            <w:r w:rsidRPr="00E96803">
              <w:rPr>
                <w:sz w:val="24"/>
                <w:szCs w:val="24"/>
              </w:rPr>
              <w:t>Вместимость, мест</w:t>
            </w:r>
          </w:p>
        </w:tc>
      </w:tr>
      <w:tr w:rsidR="00E96803" w:rsidRPr="00D97996" w:rsidTr="00090A08">
        <w:tc>
          <w:tcPr>
            <w:tcW w:w="709" w:type="dxa"/>
            <w:vAlign w:val="center"/>
          </w:tcPr>
          <w:p w:rsidR="00E96803" w:rsidRPr="00E96803" w:rsidRDefault="00E96803" w:rsidP="002602B8">
            <w:pPr>
              <w:widowControl w:val="0"/>
              <w:suppressAutoHyphens/>
              <w:spacing w:line="240" w:lineRule="auto"/>
              <w:ind w:firstLine="0"/>
              <w:jc w:val="center"/>
              <w:rPr>
                <w:rFonts w:eastAsia="Arial Unicode MS"/>
                <w:sz w:val="24"/>
                <w:szCs w:val="24"/>
              </w:rPr>
            </w:pPr>
            <w:r w:rsidRPr="00E96803">
              <w:rPr>
                <w:rFonts w:eastAsia="Arial Unicode MS"/>
                <w:sz w:val="24"/>
                <w:szCs w:val="24"/>
              </w:rPr>
              <w:t>1</w:t>
            </w:r>
          </w:p>
        </w:tc>
        <w:tc>
          <w:tcPr>
            <w:tcW w:w="4961" w:type="dxa"/>
            <w:vAlign w:val="center"/>
          </w:tcPr>
          <w:p w:rsidR="00E96803" w:rsidRPr="00E96803" w:rsidRDefault="00E96803" w:rsidP="00E96803">
            <w:pPr>
              <w:ind w:firstLine="0"/>
              <w:jc w:val="left"/>
              <w:rPr>
                <w:sz w:val="24"/>
                <w:szCs w:val="24"/>
              </w:rPr>
            </w:pPr>
            <w:r w:rsidRPr="00E96803">
              <w:rPr>
                <w:sz w:val="24"/>
                <w:szCs w:val="24"/>
              </w:rPr>
              <w:t>Муниципальное бюджетное учреждение Гривенская централизованная клубная система Гривенский сельский дом культуры</w:t>
            </w:r>
          </w:p>
        </w:tc>
        <w:tc>
          <w:tcPr>
            <w:tcW w:w="2410" w:type="dxa"/>
            <w:vAlign w:val="center"/>
          </w:tcPr>
          <w:p w:rsidR="00E96803" w:rsidRPr="003E0C13" w:rsidRDefault="00E96803" w:rsidP="00E96803">
            <w:pPr>
              <w:ind w:firstLine="0"/>
              <w:jc w:val="center"/>
              <w:rPr>
                <w:sz w:val="24"/>
                <w:szCs w:val="24"/>
              </w:rPr>
            </w:pPr>
            <w:r w:rsidRPr="003E0C13">
              <w:rPr>
                <w:sz w:val="24"/>
                <w:szCs w:val="24"/>
              </w:rPr>
              <w:t>ст. Гривенская,</w:t>
            </w:r>
          </w:p>
          <w:p w:rsidR="00E96803" w:rsidRPr="003E0C13" w:rsidRDefault="00E96803" w:rsidP="00E96803">
            <w:pPr>
              <w:ind w:firstLine="0"/>
              <w:jc w:val="center"/>
              <w:rPr>
                <w:sz w:val="24"/>
                <w:szCs w:val="24"/>
              </w:rPr>
            </w:pPr>
            <w:r w:rsidRPr="003E0C13">
              <w:rPr>
                <w:sz w:val="24"/>
                <w:szCs w:val="24"/>
              </w:rPr>
              <w:t>ул. Мира, 12</w:t>
            </w:r>
            <w:proofErr w:type="gramStart"/>
            <w:r w:rsidRPr="003E0C13">
              <w:rPr>
                <w:sz w:val="24"/>
                <w:szCs w:val="24"/>
              </w:rPr>
              <w:t xml:space="preserve"> Б</w:t>
            </w:r>
            <w:proofErr w:type="gramEnd"/>
          </w:p>
        </w:tc>
        <w:tc>
          <w:tcPr>
            <w:tcW w:w="1701" w:type="dxa"/>
            <w:vAlign w:val="center"/>
          </w:tcPr>
          <w:p w:rsidR="00E96803" w:rsidRPr="00AB5C99" w:rsidRDefault="00E96803" w:rsidP="00E96803">
            <w:pPr>
              <w:shd w:val="clear" w:color="auto" w:fill="FFFFFF"/>
              <w:autoSpaceDE w:val="0"/>
              <w:autoSpaceDN w:val="0"/>
              <w:adjustRightInd w:val="0"/>
              <w:ind w:right="-40" w:firstLine="0"/>
              <w:jc w:val="center"/>
              <w:rPr>
                <w:sz w:val="24"/>
                <w:szCs w:val="24"/>
                <w:highlight w:val="yellow"/>
              </w:rPr>
            </w:pPr>
            <w:r w:rsidRPr="003E0C13">
              <w:rPr>
                <w:sz w:val="24"/>
                <w:szCs w:val="24"/>
              </w:rPr>
              <w:t xml:space="preserve">Зрительный зал на </w:t>
            </w:r>
            <w:r>
              <w:rPr>
                <w:sz w:val="24"/>
                <w:szCs w:val="24"/>
              </w:rPr>
              <w:t>20</w:t>
            </w:r>
            <w:r w:rsidRPr="003E0C13">
              <w:rPr>
                <w:sz w:val="24"/>
                <w:szCs w:val="24"/>
              </w:rPr>
              <w:t xml:space="preserve">0 мест </w:t>
            </w:r>
          </w:p>
        </w:tc>
      </w:tr>
      <w:tr w:rsidR="00E96803" w:rsidRPr="00D97996" w:rsidTr="00090A08">
        <w:tc>
          <w:tcPr>
            <w:tcW w:w="709" w:type="dxa"/>
            <w:vAlign w:val="center"/>
          </w:tcPr>
          <w:p w:rsidR="00E96803" w:rsidRPr="00E96803" w:rsidRDefault="00E96803" w:rsidP="002602B8">
            <w:pPr>
              <w:widowControl w:val="0"/>
              <w:suppressAutoHyphens/>
              <w:spacing w:line="240" w:lineRule="auto"/>
              <w:ind w:firstLine="0"/>
              <w:jc w:val="center"/>
              <w:rPr>
                <w:rFonts w:eastAsia="Arial Unicode MS"/>
                <w:sz w:val="24"/>
                <w:szCs w:val="24"/>
              </w:rPr>
            </w:pPr>
            <w:r w:rsidRPr="00E96803">
              <w:rPr>
                <w:rFonts w:eastAsia="Arial Unicode MS"/>
                <w:sz w:val="24"/>
                <w:szCs w:val="24"/>
              </w:rPr>
              <w:t>2</w:t>
            </w:r>
          </w:p>
        </w:tc>
        <w:tc>
          <w:tcPr>
            <w:tcW w:w="4961" w:type="dxa"/>
            <w:vAlign w:val="center"/>
          </w:tcPr>
          <w:p w:rsidR="00E96803" w:rsidRPr="00E96803" w:rsidRDefault="00E96803" w:rsidP="00E96803">
            <w:pPr>
              <w:ind w:firstLine="0"/>
              <w:jc w:val="left"/>
              <w:rPr>
                <w:sz w:val="24"/>
                <w:szCs w:val="24"/>
              </w:rPr>
            </w:pPr>
            <w:r w:rsidRPr="00E96803">
              <w:rPr>
                <w:sz w:val="24"/>
                <w:szCs w:val="24"/>
              </w:rPr>
              <w:t>Муниципальное бюджетное учреждение - Гривенская централизованная клубная система Лебединский сельский дом культуры</w:t>
            </w:r>
          </w:p>
        </w:tc>
        <w:tc>
          <w:tcPr>
            <w:tcW w:w="2410" w:type="dxa"/>
            <w:vAlign w:val="center"/>
          </w:tcPr>
          <w:p w:rsidR="00E96803" w:rsidRDefault="00E96803" w:rsidP="00E96803">
            <w:pPr>
              <w:ind w:firstLine="0"/>
              <w:jc w:val="center"/>
              <w:rPr>
                <w:sz w:val="24"/>
                <w:szCs w:val="24"/>
              </w:rPr>
            </w:pPr>
            <w:r>
              <w:rPr>
                <w:sz w:val="24"/>
                <w:szCs w:val="24"/>
              </w:rPr>
              <w:t xml:space="preserve">х. Лебеди, </w:t>
            </w:r>
          </w:p>
          <w:p w:rsidR="00E96803" w:rsidRPr="003E0C13" w:rsidRDefault="00E96803" w:rsidP="00E96803">
            <w:pPr>
              <w:ind w:firstLine="0"/>
              <w:jc w:val="center"/>
              <w:rPr>
                <w:sz w:val="24"/>
                <w:szCs w:val="24"/>
              </w:rPr>
            </w:pPr>
            <w:r>
              <w:rPr>
                <w:sz w:val="24"/>
                <w:szCs w:val="24"/>
              </w:rPr>
              <w:t>ул. Фестивальная, 3</w:t>
            </w:r>
          </w:p>
        </w:tc>
        <w:tc>
          <w:tcPr>
            <w:tcW w:w="1701" w:type="dxa"/>
            <w:vAlign w:val="center"/>
          </w:tcPr>
          <w:p w:rsidR="00E96803" w:rsidRPr="00AB5C99" w:rsidRDefault="00E96803" w:rsidP="00E96803">
            <w:pPr>
              <w:shd w:val="clear" w:color="auto" w:fill="FFFFFF"/>
              <w:autoSpaceDE w:val="0"/>
              <w:autoSpaceDN w:val="0"/>
              <w:adjustRightInd w:val="0"/>
              <w:ind w:right="-40" w:firstLine="0"/>
              <w:rPr>
                <w:sz w:val="24"/>
                <w:szCs w:val="24"/>
                <w:highlight w:val="yellow"/>
              </w:rPr>
            </w:pPr>
            <w:r w:rsidRPr="003E0C13">
              <w:rPr>
                <w:sz w:val="24"/>
                <w:szCs w:val="24"/>
              </w:rPr>
              <w:t>Зрительный зал на 20</w:t>
            </w:r>
            <w:r>
              <w:rPr>
                <w:sz w:val="24"/>
                <w:szCs w:val="24"/>
              </w:rPr>
              <w:t>0</w:t>
            </w:r>
            <w:r w:rsidRPr="003E0C13">
              <w:rPr>
                <w:sz w:val="24"/>
                <w:szCs w:val="24"/>
              </w:rPr>
              <w:t xml:space="preserve"> мест</w:t>
            </w:r>
          </w:p>
        </w:tc>
      </w:tr>
      <w:tr w:rsidR="00E96803" w:rsidRPr="00D97996" w:rsidTr="00090A08">
        <w:tc>
          <w:tcPr>
            <w:tcW w:w="709" w:type="dxa"/>
            <w:vAlign w:val="center"/>
          </w:tcPr>
          <w:p w:rsidR="00E96803" w:rsidRPr="00E96803" w:rsidRDefault="00E96803" w:rsidP="002602B8">
            <w:pPr>
              <w:widowControl w:val="0"/>
              <w:suppressAutoHyphens/>
              <w:spacing w:line="240" w:lineRule="auto"/>
              <w:ind w:firstLine="0"/>
              <w:jc w:val="center"/>
              <w:rPr>
                <w:rFonts w:eastAsia="Arial Unicode MS"/>
                <w:sz w:val="24"/>
                <w:szCs w:val="24"/>
              </w:rPr>
            </w:pPr>
            <w:r w:rsidRPr="00E96803">
              <w:rPr>
                <w:rFonts w:eastAsia="Arial Unicode MS"/>
                <w:sz w:val="24"/>
                <w:szCs w:val="24"/>
              </w:rPr>
              <w:t>3</w:t>
            </w:r>
          </w:p>
        </w:tc>
        <w:tc>
          <w:tcPr>
            <w:tcW w:w="4961" w:type="dxa"/>
            <w:vAlign w:val="center"/>
          </w:tcPr>
          <w:p w:rsidR="00E96803" w:rsidRPr="00E96803" w:rsidRDefault="00E96803" w:rsidP="00E96803">
            <w:pPr>
              <w:ind w:firstLine="0"/>
              <w:jc w:val="left"/>
              <w:rPr>
                <w:sz w:val="24"/>
                <w:szCs w:val="24"/>
              </w:rPr>
            </w:pPr>
            <w:r w:rsidRPr="00E96803">
              <w:rPr>
                <w:sz w:val="24"/>
                <w:szCs w:val="24"/>
              </w:rPr>
              <w:t>Муниципальное бюджетное учреждение - Гривенская централизованная клубная система Пригибский сельский клуб</w:t>
            </w:r>
          </w:p>
        </w:tc>
        <w:tc>
          <w:tcPr>
            <w:tcW w:w="2410" w:type="dxa"/>
            <w:vAlign w:val="center"/>
          </w:tcPr>
          <w:p w:rsidR="00E96803" w:rsidRPr="003D128F" w:rsidRDefault="00E96803" w:rsidP="00E96803">
            <w:pPr>
              <w:ind w:firstLine="0"/>
              <w:jc w:val="center"/>
              <w:rPr>
                <w:sz w:val="24"/>
                <w:szCs w:val="24"/>
              </w:rPr>
            </w:pPr>
            <w:r w:rsidRPr="003D128F">
              <w:rPr>
                <w:sz w:val="24"/>
                <w:szCs w:val="24"/>
              </w:rPr>
              <w:t>х. Пригибский,</w:t>
            </w:r>
          </w:p>
          <w:p w:rsidR="00E96803" w:rsidRDefault="00E96803" w:rsidP="00E96803">
            <w:pPr>
              <w:ind w:firstLine="0"/>
              <w:jc w:val="center"/>
              <w:rPr>
                <w:sz w:val="24"/>
                <w:szCs w:val="24"/>
              </w:rPr>
            </w:pPr>
            <w:r w:rsidRPr="003D128F">
              <w:rPr>
                <w:sz w:val="24"/>
                <w:szCs w:val="24"/>
              </w:rPr>
              <w:t>ул. Центральная, 8</w:t>
            </w:r>
          </w:p>
        </w:tc>
        <w:tc>
          <w:tcPr>
            <w:tcW w:w="1701" w:type="dxa"/>
            <w:vAlign w:val="center"/>
          </w:tcPr>
          <w:p w:rsidR="00E96803" w:rsidRPr="003E0C13" w:rsidRDefault="00E96803" w:rsidP="00E96803">
            <w:pPr>
              <w:shd w:val="clear" w:color="auto" w:fill="FFFFFF"/>
              <w:autoSpaceDE w:val="0"/>
              <w:autoSpaceDN w:val="0"/>
              <w:adjustRightInd w:val="0"/>
              <w:ind w:right="-40" w:firstLine="0"/>
              <w:jc w:val="center"/>
              <w:rPr>
                <w:sz w:val="24"/>
                <w:szCs w:val="24"/>
              </w:rPr>
            </w:pPr>
            <w:r w:rsidRPr="003E0C13">
              <w:rPr>
                <w:sz w:val="24"/>
                <w:szCs w:val="24"/>
              </w:rPr>
              <w:t>Зрительный зал на 1</w:t>
            </w:r>
            <w:r>
              <w:rPr>
                <w:sz w:val="24"/>
                <w:szCs w:val="24"/>
              </w:rPr>
              <w:t>0</w:t>
            </w:r>
            <w:r w:rsidRPr="003E0C13">
              <w:rPr>
                <w:sz w:val="24"/>
                <w:szCs w:val="24"/>
              </w:rPr>
              <w:t>0 мест</w:t>
            </w:r>
          </w:p>
        </w:tc>
      </w:tr>
      <w:tr w:rsidR="00E96803" w:rsidRPr="00D97996" w:rsidTr="00090A08">
        <w:tc>
          <w:tcPr>
            <w:tcW w:w="709" w:type="dxa"/>
            <w:vAlign w:val="center"/>
          </w:tcPr>
          <w:p w:rsidR="00E96803" w:rsidRPr="00E96803" w:rsidRDefault="00E96803" w:rsidP="002602B8">
            <w:pPr>
              <w:widowControl w:val="0"/>
              <w:suppressAutoHyphens/>
              <w:spacing w:line="240" w:lineRule="auto"/>
              <w:ind w:firstLine="0"/>
              <w:jc w:val="center"/>
              <w:rPr>
                <w:rFonts w:eastAsia="Arial Unicode MS"/>
                <w:sz w:val="24"/>
                <w:szCs w:val="24"/>
              </w:rPr>
            </w:pPr>
            <w:r w:rsidRPr="00E96803">
              <w:rPr>
                <w:rFonts w:eastAsia="Arial Unicode MS"/>
                <w:sz w:val="24"/>
                <w:szCs w:val="24"/>
              </w:rPr>
              <w:t>4</w:t>
            </w:r>
          </w:p>
        </w:tc>
        <w:tc>
          <w:tcPr>
            <w:tcW w:w="4961" w:type="dxa"/>
            <w:vAlign w:val="center"/>
          </w:tcPr>
          <w:p w:rsidR="00E96803" w:rsidRPr="00E96803" w:rsidRDefault="00E96803" w:rsidP="00E96803">
            <w:pPr>
              <w:ind w:firstLine="0"/>
              <w:jc w:val="left"/>
              <w:rPr>
                <w:sz w:val="24"/>
                <w:szCs w:val="24"/>
              </w:rPr>
            </w:pPr>
            <w:r w:rsidRPr="00E96803">
              <w:rPr>
                <w:sz w:val="24"/>
                <w:szCs w:val="24"/>
              </w:rPr>
              <w:t xml:space="preserve">Муниципальное казенное учреждение «Библиотечная система Гривенского сельского поселения» Гривенская сельская библиотека </w:t>
            </w:r>
          </w:p>
        </w:tc>
        <w:tc>
          <w:tcPr>
            <w:tcW w:w="2410" w:type="dxa"/>
            <w:vAlign w:val="center"/>
          </w:tcPr>
          <w:p w:rsidR="00E96803" w:rsidRPr="003D128F" w:rsidRDefault="00E96803" w:rsidP="00E96803">
            <w:pPr>
              <w:ind w:firstLine="0"/>
              <w:jc w:val="center"/>
              <w:rPr>
                <w:sz w:val="24"/>
                <w:szCs w:val="24"/>
              </w:rPr>
            </w:pPr>
            <w:r w:rsidRPr="003D128F">
              <w:rPr>
                <w:sz w:val="24"/>
                <w:szCs w:val="24"/>
              </w:rPr>
              <w:t>ст. Гривенская</w:t>
            </w:r>
          </w:p>
          <w:p w:rsidR="00E96803" w:rsidRPr="00AB5C99" w:rsidRDefault="00E96803" w:rsidP="00E96803">
            <w:pPr>
              <w:ind w:firstLine="0"/>
              <w:jc w:val="center"/>
              <w:rPr>
                <w:sz w:val="24"/>
                <w:szCs w:val="24"/>
                <w:highlight w:val="yellow"/>
              </w:rPr>
            </w:pPr>
            <w:r w:rsidRPr="003D128F">
              <w:rPr>
                <w:sz w:val="24"/>
                <w:szCs w:val="24"/>
              </w:rPr>
              <w:t>ул.</w:t>
            </w:r>
            <w:r>
              <w:rPr>
                <w:sz w:val="24"/>
                <w:szCs w:val="24"/>
              </w:rPr>
              <w:t xml:space="preserve"> </w:t>
            </w:r>
            <w:r w:rsidRPr="003D128F">
              <w:rPr>
                <w:sz w:val="24"/>
                <w:szCs w:val="24"/>
              </w:rPr>
              <w:t>Школьная 15</w:t>
            </w:r>
            <w:proofErr w:type="gramStart"/>
            <w:r w:rsidRPr="003D128F">
              <w:rPr>
                <w:sz w:val="24"/>
                <w:szCs w:val="24"/>
              </w:rPr>
              <w:t xml:space="preserve"> В</w:t>
            </w:r>
            <w:proofErr w:type="gramEnd"/>
          </w:p>
        </w:tc>
        <w:tc>
          <w:tcPr>
            <w:tcW w:w="1701" w:type="dxa"/>
            <w:vAlign w:val="center"/>
          </w:tcPr>
          <w:p w:rsidR="00E96803" w:rsidRPr="00AB5C99" w:rsidRDefault="00E96803" w:rsidP="00E96803">
            <w:pPr>
              <w:shd w:val="clear" w:color="auto" w:fill="FFFFFF"/>
              <w:autoSpaceDE w:val="0"/>
              <w:autoSpaceDN w:val="0"/>
              <w:adjustRightInd w:val="0"/>
              <w:ind w:right="-40" w:firstLine="0"/>
              <w:jc w:val="center"/>
              <w:rPr>
                <w:sz w:val="24"/>
                <w:szCs w:val="24"/>
                <w:highlight w:val="yellow"/>
              </w:rPr>
            </w:pPr>
            <w:r w:rsidRPr="003E0C13">
              <w:rPr>
                <w:sz w:val="24"/>
                <w:szCs w:val="24"/>
              </w:rPr>
              <w:t>34,166 т.ед. экземпляров, чит. зал</w:t>
            </w:r>
          </w:p>
        </w:tc>
      </w:tr>
      <w:tr w:rsidR="00E96803" w:rsidRPr="00D97996" w:rsidTr="00090A08">
        <w:tc>
          <w:tcPr>
            <w:tcW w:w="709" w:type="dxa"/>
            <w:vAlign w:val="center"/>
          </w:tcPr>
          <w:p w:rsidR="00E96803" w:rsidRPr="00E96803" w:rsidRDefault="00E96803" w:rsidP="002602B8">
            <w:pPr>
              <w:widowControl w:val="0"/>
              <w:suppressAutoHyphens/>
              <w:spacing w:line="240" w:lineRule="auto"/>
              <w:ind w:firstLine="0"/>
              <w:jc w:val="center"/>
              <w:rPr>
                <w:rFonts w:eastAsia="Arial Unicode MS"/>
                <w:sz w:val="24"/>
                <w:szCs w:val="24"/>
              </w:rPr>
            </w:pPr>
            <w:r w:rsidRPr="00E96803">
              <w:rPr>
                <w:rFonts w:eastAsia="Arial Unicode MS"/>
                <w:sz w:val="24"/>
                <w:szCs w:val="24"/>
              </w:rPr>
              <w:t>5</w:t>
            </w:r>
          </w:p>
        </w:tc>
        <w:tc>
          <w:tcPr>
            <w:tcW w:w="4961" w:type="dxa"/>
            <w:vAlign w:val="center"/>
          </w:tcPr>
          <w:p w:rsidR="00E96803" w:rsidRPr="00E96803" w:rsidRDefault="00E96803" w:rsidP="00E96803">
            <w:pPr>
              <w:shd w:val="clear" w:color="auto" w:fill="FFFFFF"/>
              <w:autoSpaceDE w:val="0"/>
              <w:autoSpaceDN w:val="0"/>
              <w:adjustRightInd w:val="0"/>
              <w:ind w:right="-40" w:firstLine="0"/>
              <w:jc w:val="left"/>
              <w:rPr>
                <w:sz w:val="24"/>
                <w:szCs w:val="24"/>
              </w:rPr>
            </w:pPr>
            <w:r w:rsidRPr="00E96803">
              <w:rPr>
                <w:sz w:val="24"/>
                <w:szCs w:val="24"/>
              </w:rPr>
              <w:t>Муниципальное казенное учреждение «Библиотечная система Гривенского сельского поселения» Лебединская сельская библиотека»</w:t>
            </w:r>
          </w:p>
        </w:tc>
        <w:tc>
          <w:tcPr>
            <w:tcW w:w="2410" w:type="dxa"/>
            <w:vAlign w:val="center"/>
          </w:tcPr>
          <w:p w:rsidR="00E96803" w:rsidRPr="003D128F" w:rsidRDefault="00E96803" w:rsidP="00E96803">
            <w:pPr>
              <w:pStyle w:val="afff4"/>
              <w:ind w:firstLine="0"/>
              <w:jc w:val="center"/>
              <w:rPr>
                <w:rFonts w:ascii="Times New Roman" w:hAnsi="Times New Roman"/>
                <w:sz w:val="24"/>
                <w:szCs w:val="24"/>
              </w:rPr>
            </w:pPr>
            <w:r w:rsidRPr="003D128F">
              <w:rPr>
                <w:rFonts w:ascii="Times New Roman" w:hAnsi="Times New Roman"/>
                <w:sz w:val="24"/>
                <w:szCs w:val="24"/>
              </w:rPr>
              <w:t>х. Лебеди</w:t>
            </w:r>
          </w:p>
          <w:p w:rsidR="00E96803" w:rsidRPr="003D128F" w:rsidRDefault="00E96803" w:rsidP="00E96803">
            <w:pPr>
              <w:pStyle w:val="afff4"/>
              <w:ind w:firstLine="0"/>
              <w:jc w:val="center"/>
              <w:rPr>
                <w:rFonts w:ascii="Times New Roman" w:hAnsi="Times New Roman"/>
                <w:sz w:val="24"/>
                <w:szCs w:val="24"/>
              </w:rPr>
            </w:pPr>
            <w:r w:rsidRPr="003D128F">
              <w:rPr>
                <w:rFonts w:ascii="Times New Roman" w:hAnsi="Times New Roman"/>
                <w:sz w:val="24"/>
                <w:szCs w:val="24"/>
              </w:rPr>
              <w:t>ул. Красноармейская</w:t>
            </w:r>
          </w:p>
          <w:p w:rsidR="00E96803" w:rsidRPr="00AB5C99" w:rsidRDefault="00E96803" w:rsidP="00E96803">
            <w:pPr>
              <w:shd w:val="clear" w:color="auto" w:fill="FFFFFF"/>
              <w:autoSpaceDE w:val="0"/>
              <w:autoSpaceDN w:val="0"/>
              <w:adjustRightInd w:val="0"/>
              <w:ind w:left="-40" w:right="-40" w:firstLine="0"/>
              <w:jc w:val="center"/>
              <w:rPr>
                <w:sz w:val="24"/>
                <w:szCs w:val="24"/>
                <w:highlight w:val="yellow"/>
              </w:rPr>
            </w:pPr>
            <w:r w:rsidRPr="003D128F">
              <w:rPr>
                <w:sz w:val="24"/>
                <w:szCs w:val="24"/>
              </w:rPr>
              <w:t>д. 1/1</w:t>
            </w:r>
          </w:p>
        </w:tc>
        <w:tc>
          <w:tcPr>
            <w:tcW w:w="1701" w:type="dxa"/>
            <w:vAlign w:val="center"/>
          </w:tcPr>
          <w:p w:rsidR="00E96803" w:rsidRPr="00AB5C99" w:rsidRDefault="00E96803" w:rsidP="00E96803">
            <w:pPr>
              <w:shd w:val="clear" w:color="auto" w:fill="FFFFFF"/>
              <w:autoSpaceDE w:val="0"/>
              <w:autoSpaceDN w:val="0"/>
              <w:adjustRightInd w:val="0"/>
              <w:ind w:right="-40" w:firstLine="0"/>
              <w:jc w:val="center"/>
              <w:rPr>
                <w:sz w:val="24"/>
                <w:szCs w:val="24"/>
                <w:highlight w:val="yellow"/>
              </w:rPr>
            </w:pPr>
            <w:r w:rsidRPr="003E0C13">
              <w:rPr>
                <w:sz w:val="24"/>
                <w:szCs w:val="24"/>
              </w:rPr>
              <w:t>17,196 т.ед.  экземпляров, чит. зал</w:t>
            </w:r>
          </w:p>
        </w:tc>
      </w:tr>
    </w:tbl>
    <w:p w:rsidR="002602B8" w:rsidRPr="00D97996" w:rsidRDefault="002602B8" w:rsidP="002602B8">
      <w:pPr>
        <w:jc w:val="right"/>
        <w:rPr>
          <w:highlight w:val="yellow"/>
        </w:rPr>
      </w:pPr>
    </w:p>
    <w:p w:rsidR="000E57EB" w:rsidRPr="00090A08" w:rsidRDefault="000E57EB" w:rsidP="002602B8">
      <w:r w:rsidRPr="00090A08">
        <w:t>Данным проектом на расчетный срок генерального плана предусмотрена возможность выполнения следующих мероприятий:</w:t>
      </w:r>
    </w:p>
    <w:p w:rsidR="000E57EB" w:rsidRPr="00090A08" w:rsidRDefault="00AA4FC0" w:rsidP="00A22C6E">
      <w:pPr>
        <w:numPr>
          <w:ilvl w:val="0"/>
          <w:numId w:val="35"/>
        </w:numPr>
        <w:tabs>
          <w:tab w:val="left" w:pos="993"/>
        </w:tabs>
        <w:ind w:left="0" w:firstLine="709"/>
      </w:pPr>
      <w:r w:rsidRPr="00090A08">
        <w:t>строительство Досугового центра с кинотеатром</w:t>
      </w:r>
      <w:r w:rsidRPr="00090A08">
        <w:rPr>
          <w:rFonts w:eastAsia="Arial Unicode MS"/>
          <w:lang w:eastAsia="en-US" w:bidi="en-US"/>
        </w:rPr>
        <w:t xml:space="preserve"> </w:t>
      </w:r>
      <w:r w:rsidR="003A7B69" w:rsidRPr="00090A08">
        <w:rPr>
          <w:rFonts w:eastAsia="Arial Unicode MS"/>
          <w:lang w:eastAsia="en-US" w:bidi="en-US"/>
        </w:rPr>
        <w:t xml:space="preserve">и зрительным залом </w:t>
      </w:r>
      <w:r w:rsidRPr="00090A08">
        <w:rPr>
          <w:rFonts w:eastAsia="Arial Unicode MS"/>
          <w:lang w:eastAsia="en-US" w:bidi="en-US"/>
        </w:rPr>
        <w:t xml:space="preserve">вместимостью </w:t>
      </w:r>
      <w:r w:rsidR="00090A08" w:rsidRPr="00090A08">
        <w:rPr>
          <w:rFonts w:eastAsia="Arial Unicode MS"/>
          <w:lang w:eastAsia="en-US" w:bidi="en-US"/>
        </w:rPr>
        <w:t>25</w:t>
      </w:r>
      <w:r w:rsidRPr="00090A08">
        <w:rPr>
          <w:rFonts w:eastAsia="Arial Unicode MS"/>
          <w:lang w:eastAsia="en-US" w:bidi="en-US"/>
        </w:rPr>
        <w:t>0 зрительских ме</w:t>
      </w:r>
      <w:proofErr w:type="gramStart"/>
      <w:r w:rsidRPr="00090A08">
        <w:rPr>
          <w:rFonts w:eastAsia="Arial Unicode MS"/>
          <w:lang w:eastAsia="en-US" w:bidi="en-US"/>
        </w:rPr>
        <w:t>ст</w:t>
      </w:r>
      <w:r w:rsidR="001E0332">
        <w:rPr>
          <w:rFonts w:eastAsia="Arial Unicode MS"/>
          <w:lang w:eastAsia="en-US" w:bidi="en-US"/>
        </w:rPr>
        <w:t xml:space="preserve"> в ст</w:t>
      </w:r>
      <w:proofErr w:type="gramEnd"/>
      <w:r w:rsidR="001E0332">
        <w:rPr>
          <w:rFonts w:eastAsia="Arial Unicode MS"/>
          <w:lang w:eastAsia="en-US" w:bidi="en-US"/>
        </w:rPr>
        <w:t>. Гривенская</w:t>
      </w:r>
      <w:r w:rsidRPr="00090A08">
        <w:t>.</w:t>
      </w:r>
    </w:p>
    <w:p w:rsidR="00E70F05" w:rsidRPr="00090A08" w:rsidRDefault="000E57EB" w:rsidP="002602B8">
      <w:pPr>
        <w:suppressAutoHyphens/>
        <w:rPr>
          <w:rFonts w:eastAsia="Arial Unicode MS"/>
        </w:rPr>
      </w:pPr>
      <w:r w:rsidRPr="00090A08">
        <w:rPr>
          <w:rFonts w:eastAsia="Arial Unicode MS"/>
          <w:b/>
          <w:lang w:eastAsia="en-US" w:bidi="en-US"/>
        </w:rPr>
        <w:t xml:space="preserve">Спортивные объекты. </w:t>
      </w:r>
      <w:r w:rsidRPr="00090A08">
        <w:rPr>
          <w:rFonts w:eastAsia="Arial Unicode MS"/>
        </w:rPr>
        <w:t xml:space="preserve">Сеть физкультурно-спортивных объектов в </w:t>
      </w:r>
      <w:r w:rsidR="00D97996" w:rsidRPr="00090A08">
        <w:rPr>
          <w:rFonts w:eastAsia="Arial Unicode MS"/>
        </w:rPr>
        <w:t>Гривен</w:t>
      </w:r>
      <w:r w:rsidRPr="00090A08">
        <w:rPr>
          <w:rFonts w:eastAsia="Arial Unicode MS"/>
        </w:rPr>
        <w:t xml:space="preserve">ском </w:t>
      </w:r>
      <w:r w:rsidR="00942A5A" w:rsidRPr="00090A08">
        <w:rPr>
          <w:rFonts w:eastAsia="Arial Unicode MS"/>
        </w:rPr>
        <w:t>сель</w:t>
      </w:r>
      <w:r w:rsidRPr="00090A08">
        <w:rPr>
          <w:rFonts w:eastAsia="Arial Unicode MS"/>
        </w:rPr>
        <w:t xml:space="preserve">ском поселении представляет собой систему, состоящую из объектов физической культуры и спорта — сооружений общеобразовательных учреждений </w:t>
      </w:r>
      <w:r w:rsidR="00090A08">
        <w:rPr>
          <w:rFonts w:eastAsia="Arial Unicode MS"/>
        </w:rPr>
        <w:t xml:space="preserve">(школ) </w:t>
      </w:r>
      <w:r w:rsidRPr="00090A08">
        <w:rPr>
          <w:rFonts w:eastAsia="Arial Unicode MS"/>
        </w:rPr>
        <w:t xml:space="preserve">и объектов сети общего пользования, в том числе: 1 стадион, </w:t>
      </w:r>
      <w:r w:rsidR="00E70F05" w:rsidRPr="00090A08">
        <w:rPr>
          <w:rFonts w:eastAsia="Arial Unicode MS"/>
        </w:rPr>
        <w:t>1</w:t>
      </w:r>
      <w:r w:rsidRPr="00090A08">
        <w:rPr>
          <w:rFonts w:eastAsia="Arial Unicode MS"/>
        </w:rPr>
        <w:t xml:space="preserve"> </w:t>
      </w:r>
      <w:r w:rsidR="00E70F05" w:rsidRPr="00090A08">
        <w:rPr>
          <w:rFonts w:eastAsia="Arial Unicode MS"/>
        </w:rPr>
        <w:t xml:space="preserve">комплексная </w:t>
      </w:r>
      <w:r w:rsidR="00090A08" w:rsidRPr="00090A08">
        <w:rPr>
          <w:rFonts w:eastAsia="Arial Unicode MS"/>
        </w:rPr>
        <w:t xml:space="preserve">спортивно-игровая </w:t>
      </w:r>
      <w:r w:rsidR="00E70F05" w:rsidRPr="00090A08">
        <w:rPr>
          <w:rFonts w:eastAsia="Arial Unicode MS"/>
        </w:rPr>
        <w:t>площадка.</w:t>
      </w:r>
    </w:p>
    <w:p w:rsidR="000E57EB" w:rsidRPr="00090A08" w:rsidRDefault="000E57EB" w:rsidP="002602B8">
      <w:pPr>
        <w:suppressAutoHyphens/>
        <w:rPr>
          <w:rFonts w:eastAsia="Arial Unicode MS"/>
          <w:lang w:eastAsia="en-US" w:bidi="en-US"/>
        </w:rPr>
      </w:pPr>
      <w:r w:rsidRPr="00090A08">
        <w:rPr>
          <w:rFonts w:eastAsia="Arial Unicode MS"/>
          <w:lang w:eastAsia="en-US" w:bidi="en-US"/>
        </w:rPr>
        <w:t>Некоторые из обозначенных спортивных объектов нуждаются в</w:t>
      </w:r>
      <w:r w:rsidR="004E3CAD" w:rsidRPr="00090A08">
        <w:rPr>
          <w:rFonts w:eastAsia="Arial Unicode MS"/>
          <w:lang w:eastAsia="en-US" w:bidi="en-US"/>
        </w:rPr>
        <w:t xml:space="preserve"> </w:t>
      </w:r>
      <w:r w:rsidRPr="00090A08">
        <w:rPr>
          <w:rFonts w:eastAsia="Arial Unicode MS"/>
          <w:lang w:eastAsia="en-US" w:bidi="en-US"/>
        </w:rPr>
        <w:t>модернизации, реконструкции, укреплении и оснащении, их</w:t>
      </w:r>
      <w:r w:rsidR="004E3CAD" w:rsidRPr="00090A08">
        <w:rPr>
          <w:rFonts w:eastAsia="Arial Unicode MS"/>
          <w:lang w:eastAsia="en-US" w:bidi="en-US"/>
        </w:rPr>
        <w:t xml:space="preserve"> </w:t>
      </w:r>
      <w:r w:rsidRPr="00090A08">
        <w:rPr>
          <w:rFonts w:eastAsia="Arial Unicode MS"/>
          <w:lang w:eastAsia="en-US" w:bidi="en-US"/>
        </w:rPr>
        <w:t>количественный состав не в состоянии обеспечить потребности населения муниципального образования.</w:t>
      </w:r>
    </w:p>
    <w:p w:rsidR="000E57EB" w:rsidRPr="00090A08" w:rsidRDefault="000E57EB" w:rsidP="002602B8">
      <w:pPr>
        <w:ind w:firstLine="708"/>
        <w:rPr>
          <w:rFonts w:eastAsia="Arial Unicode MS"/>
          <w:lang w:eastAsia="en-US" w:bidi="en-US"/>
        </w:rPr>
      </w:pPr>
      <w:r w:rsidRPr="00090A08">
        <w:rPr>
          <w:rFonts w:eastAsia="Arial Unicode MS"/>
          <w:lang w:eastAsia="en-US" w:bidi="en-US"/>
        </w:rPr>
        <w:t xml:space="preserve">В целях обеспечения минимальной потребности населения </w:t>
      </w:r>
      <w:r w:rsidR="00D97996" w:rsidRPr="00090A08">
        <w:rPr>
          <w:rFonts w:eastAsia="Arial Unicode MS"/>
          <w:lang w:eastAsia="en-US" w:bidi="en-US"/>
        </w:rPr>
        <w:t>Гривен</w:t>
      </w:r>
      <w:r w:rsidRPr="00090A08">
        <w:rPr>
          <w:rFonts w:eastAsia="Arial Unicode MS"/>
          <w:lang w:eastAsia="en-US" w:bidi="en-US"/>
        </w:rPr>
        <w:t xml:space="preserve">ского </w:t>
      </w:r>
      <w:r w:rsidR="00942A5A" w:rsidRPr="00090A08">
        <w:rPr>
          <w:rFonts w:eastAsia="Arial Unicode MS"/>
          <w:lang w:eastAsia="en-US" w:bidi="en-US"/>
        </w:rPr>
        <w:t>сель</w:t>
      </w:r>
      <w:r w:rsidRPr="00090A08">
        <w:rPr>
          <w:rFonts w:eastAsia="Arial Unicode MS"/>
          <w:lang w:eastAsia="en-US" w:bidi="en-US"/>
        </w:rPr>
        <w:t xml:space="preserve">ского поселения в объектах спортивной инфраструктуры на расчетный срок генеральным планом </w:t>
      </w:r>
      <w:r w:rsidR="004E3CAD" w:rsidRPr="00090A08">
        <w:rPr>
          <w:rFonts w:eastAsia="Arial Unicode MS"/>
          <w:lang w:eastAsia="en-US" w:bidi="en-US"/>
        </w:rPr>
        <w:t>необходимы</w:t>
      </w:r>
      <w:r w:rsidRPr="00090A08">
        <w:rPr>
          <w:rFonts w:eastAsia="Arial Unicode MS"/>
          <w:lang w:eastAsia="en-US" w:bidi="en-US"/>
        </w:rPr>
        <w:t xml:space="preserve"> </w:t>
      </w:r>
      <w:r w:rsidR="004E3CAD" w:rsidRPr="00090A08">
        <w:rPr>
          <w:rFonts w:eastAsia="Arial Unicode MS"/>
          <w:lang w:eastAsia="en-US" w:bidi="en-US"/>
        </w:rPr>
        <w:t>следующие объекты</w:t>
      </w:r>
      <w:r w:rsidRPr="00090A08">
        <w:rPr>
          <w:rFonts w:eastAsia="Arial Unicode MS"/>
          <w:lang w:eastAsia="en-US" w:bidi="en-US"/>
        </w:rPr>
        <w:t>:</w:t>
      </w:r>
    </w:p>
    <w:p w:rsidR="00E70F05" w:rsidRPr="00090A08" w:rsidRDefault="00E70F05" w:rsidP="00A22C6E">
      <w:pPr>
        <w:numPr>
          <w:ilvl w:val="0"/>
          <w:numId w:val="34"/>
        </w:numPr>
        <w:shd w:val="clear" w:color="auto" w:fill="FFFFFF"/>
        <w:tabs>
          <w:tab w:val="left" w:pos="993"/>
        </w:tabs>
        <w:autoSpaceDE w:val="0"/>
        <w:autoSpaceDN w:val="0"/>
        <w:adjustRightInd w:val="0"/>
        <w:ind w:left="0" w:right="-40" w:firstLine="709"/>
        <w:contextualSpacing/>
        <w:rPr>
          <w:rFonts w:eastAsia="Arial Unicode MS"/>
          <w:lang w:eastAsia="en-US" w:bidi="en-US"/>
        </w:rPr>
      </w:pPr>
      <w:r w:rsidRPr="00090A08">
        <w:rPr>
          <w:rFonts w:eastAsia="Arial Unicode MS"/>
          <w:lang w:eastAsia="en-US" w:bidi="en-US"/>
        </w:rPr>
        <w:t>строительство спортивно-оздоровительного комплекса с бассейном</w:t>
      </w:r>
      <w:r w:rsidR="00090A08" w:rsidRPr="00090A08">
        <w:rPr>
          <w:rFonts w:eastAsia="Arial Unicode MS"/>
          <w:lang w:eastAsia="en-US" w:bidi="en-US"/>
        </w:rPr>
        <w:t xml:space="preserve"> </w:t>
      </w:r>
      <w:r w:rsidRPr="00090A08">
        <w:rPr>
          <w:rFonts w:eastAsia="Arial Unicode MS"/>
          <w:lang w:eastAsia="en-US" w:bidi="en-US"/>
        </w:rPr>
        <w:t>(</w:t>
      </w:r>
      <w:r w:rsidR="00090A08" w:rsidRPr="00090A08">
        <w:rPr>
          <w:rFonts w:eastAsia="Arial Unicode MS"/>
          <w:lang w:eastAsia="en-US" w:bidi="en-US"/>
        </w:rPr>
        <w:t>зал 200 м</w:t>
      </w:r>
      <w:proofErr w:type="gramStart"/>
      <w:r w:rsidR="00090A08" w:rsidRPr="00090A08">
        <w:rPr>
          <w:rFonts w:eastAsia="Arial Unicode MS"/>
          <w:vertAlign w:val="superscript"/>
          <w:lang w:eastAsia="en-US" w:bidi="en-US"/>
        </w:rPr>
        <w:t>2</w:t>
      </w:r>
      <w:proofErr w:type="gramEnd"/>
      <w:r w:rsidR="00090A08" w:rsidRPr="00090A08">
        <w:rPr>
          <w:rFonts w:eastAsia="Arial Unicode MS"/>
          <w:lang w:eastAsia="en-US" w:bidi="en-US"/>
        </w:rPr>
        <w:t>, бассейн 220 м</w:t>
      </w:r>
      <w:r w:rsidR="00090A08" w:rsidRPr="00090A08">
        <w:rPr>
          <w:rFonts w:eastAsia="Arial Unicode MS"/>
          <w:vertAlign w:val="superscript"/>
          <w:lang w:eastAsia="en-US" w:bidi="en-US"/>
        </w:rPr>
        <w:t>2</w:t>
      </w:r>
      <w:r w:rsidRPr="00090A08">
        <w:rPr>
          <w:rFonts w:eastAsia="Arial Unicode MS"/>
          <w:lang w:eastAsia="en-US" w:bidi="en-US"/>
        </w:rPr>
        <w:t>);</w:t>
      </w:r>
    </w:p>
    <w:p w:rsidR="00E70F05" w:rsidRPr="00090A08" w:rsidRDefault="00E70F05" w:rsidP="00A22C6E">
      <w:pPr>
        <w:numPr>
          <w:ilvl w:val="0"/>
          <w:numId w:val="34"/>
        </w:numPr>
        <w:shd w:val="clear" w:color="auto" w:fill="FFFFFF"/>
        <w:tabs>
          <w:tab w:val="left" w:pos="993"/>
        </w:tabs>
        <w:autoSpaceDE w:val="0"/>
        <w:autoSpaceDN w:val="0"/>
        <w:adjustRightInd w:val="0"/>
        <w:ind w:left="0" w:right="-40" w:firstLine="709"/>
        <w:contextualSpacing/>
        <w:rPr>
          <w:rFonts w:eastAsia="Arial Unicode MS"/>
          <w:lang w:eastAsia="en-US" w:bidi="en-US"/>
        </w:rPr>
      </w:pPr>
      <w:r w:rsidRPr="00090A08">
        <w:rPr>
          <w:rFonts w:eastAsia="Arial Unicode MS"/>
          <w:lang w:eastAsia="en-US" w:bidi="en-US"/>
        </w:rPr>
        <w:t xml:space="preserve"> </w:t>
      </w:r>
      <w:r w:rsidR="00090A08" w:rsidRPr="00090A08">
        <w:rPr>
          <w:rFonts w:eastAsia="Arial Unicode MS"/>
          <w:lang w:eastAsia="en-US" w:bidi="en-US"/>
        </w:rPr>
        <w:t>с</w:t>
      </w:r>
      <w:r w:rsidRPr="00090A08">
        <w:rPr>
          <w:rFonts w:eastAsia="Arial Unicode MS"/>
          <w:lang w:eastAsia="en-US" w:bidi="en-US"/>
        </w:rPr>
        <w:t>троительство плоскостных спортивных сооружени</w:t>
      </w:r>
      <w:r w:rsidR="002D76E2" w:rsidRPr="00090A08">
        <w:rPr>
          <w:rFonts w:eastAsia="Arial Unicode MS"/>
          <w:lang w:eastAsia="en-US" w:bidi="en-US"/>
        </w:rPr>
        <w:t>й</w:t>
      </w:r>
      <w:r w:rsidRPr="00090A08">
        <w:rPr>
          <w:rFonts w:eastAsia="Arial Unicode MS"/>
          <w:lang w:eastAsia="en-US" w:bidi="en-US"/>
        </w:rPr>
        <w:t xml:space="preserve"> общей площадью 1</w:t>
      </w:r>
      <w:r w:rsidR="00090A08" w:rsidRPr="00090A08">
        <w:rPr>
          <w:rFonts w:eastAsia="Arial Unicode MS"/>
          <w:lang w:eastAsia="en-US" w:bidi="en-US"/>
        </w:rPr>
        <w:t>02</w:t>
      </w:r>
      <w:r w:rsidRPr="00090A08">
        <w:rPr>
          <w:rFonts w:eastAsia="Arial Unicode MS"/>
          <w:lang w:eastAsia="en-US" w:bidi="en-US"/>
        </w:rPr>
        <w:t>00 м</w:t>
      </w:r>
      <w:proofErr w:type="gramStart"/>
      <w:r w:rsidRPr="00090A08">
        <w:rPr>
          <w:rFonts w:eastAsia="Arial Unicode MS"/>
          <w:vertAlign w:val="superscript"/>
          <w:lang w:eastAsia="en-US" w:bidi="en-US"/>
        </w:rPr>
        <w:t>2</w:t>
      </w:r>
      <w:proofErr w:type="gramEnd"/>
      <w:r w:rsidR="00090A08" w:rsidRPr="00090A08">
        <w:rPr>
          <w:rFonts w:eastAsia="Arial Unicode MS"/>
          <w:lang w:eastAsia="en-US" w:bidi="en-US"/>
        </w:rPr>
        <w:t xml:space="preserve"> в ст. Гривенская</w:t>
      </w:r>
      <w:r w:rsidRPr="00090A08">
        <w:rPr>
          <w:rFonts w:eastAsia="Arial Unicode MS"/>
          <w:lang w:eastAsia="en-US" w:bidi="en-US"/>
        </w:rPr>
        <w:t>;</w:t>
      </w:r>
    </w:p>
    <w:p w:rsidR="00090A08" w:rsidRPr="00090A08" w:rsidRDefault="00090A08" w:rsidP="00A22C6E">
      <w:pPr>
        <w:numPr>
          <w:ilvl w:val="0"/>
          <w:numId w:val="34"/>
        </w:numPr>
        <w:shd w:val="clear" w:color="auto" w:fill="FFFFFF"/>
        <w:tabs>
          <w:tab w:val="left" w:pos="993"/>
        </w:tabs>
        <w:autoSpaceDE w:val="0"/>
        <w:autoSpaceDN w:val="0"/>
        <w:adjustRightInd w:val="0"/>
        <w:ind w:left="0" w:right="-40" w:firstLine="709"/>
        <w:contextualSpacing/>
        <w:rPr>
          <w:rFonts w:eastAsia="Arial Unicode MS"/>
          <w:lang w:eastAsia="en-US" w:bidi="en-US"/>
        </w:rPr>
      </w:pPr>
      <w:r w:rsidRPr="00090A08">
        <w:rPr>
          <w:rFonts w:eastAsia="Arial Unicode MS"/>
          <w:lang w:eastAsia="en-US" w:bidi="en-US"/>
        </w:rPr>
        <w:lastRenderedPageBreak/>
        <w:t>строительство плоскостных спортивных сооружений общей площадью 4200 м</w:t>
      </w:r>
      <w:proofErr w:type="gramStart"/>
      <w:r w:rsidRPr="00090A08">
        <w:rPr>
          <w:rFonts w:eastAsia="Arial Unicode MS"/>
          <w:vertAlign w:val="superscript"/>
          <w:lang w:eastAsia="en-US" w:bidi="en-US"/>
        </w:rPr>
        <w:t>2</w:t>
      </w:r>
      <w:proofErr w:type="gramEnd"/>
      <w:r w:rsidRPr="00090A08">
        <w:rPr>
          <w:rFonts w:eastAsia="Arial Unicode MS"/>
          <w:lang w:eastAsia="en-US" w:bidi="en-US"/>
        </w:rPr>
        <w:t xml:space="preserve"> в х. Лебеди;</w:t>
      </w:r>
    </w:p>
    <w:p w:rsidR="002D76E2" w:rsidRPr="00090A08" w:rsidRDefault="002D76E2" w:rsidP="00A22C6E">
      <w:pPr>
        <w:numPr>
          <w:ilvl w:val="0"/>
          <w:numId w:val="34"/>
        </w:numPr>
        <w:shd w:val="clear" w:color="auto" w:fill="FFFFFF"/>
        <w:tabs>
          <w:tab w:val="left" w:pos="993"/>
        </w:tabs>
        <w:autoSpaceDE w:val="0"/>
        <w:autoSpaceDN w:val="0"/>
        <w:adjustRightInd w:val="0"/>
        <w:ind w:left="0" w:right="-40" w:firstLine="709"/>
        <w:contextualSpacing/>
        <w:rPr>
          <w:rFonts w:eastAsia="Arial Unicode MS"/>
          <w:lang w:eastAsia="en-US" w:bidi="en-US"/>
        </w:rPr>
      </w:pPr>
      <w:r w:rsidRPr="00090A08">
        <w:rPr>
          <w:rFonts w:eastAsia="Arial Unicode MS"/>
          <w:lang w:eastAsia="en-US" w:bidi="en-US"/>
        </w:rPr>
        <w:t>Строительство комплексных плоскостных спортивно-оздоровительных площадок</w:t>
      </w:r>
      <w:r w:rsidR="00090A08" w:rsidRPr="00090A08">
        <w:rPr>
          <w:rFonts w:eastAsia="Arial Unicode MS"/>
          <w:lang w:eastAsia="en-US" w:bidi="en-US"/>
        </w:rPr>
        <w:t xml:space="preserve"> во всех населенных пунктах поселения</w:t>
      </w:r>
      <w:r w:rsidR="00090A08">
        <w:rPr>
          <w:rFonts w:eastAsia="Arial Unicode MS"/>
          <w:lang w:eastAsia="en-US" w:bidi="en-US"/>
        </w:rPr>
        <w:t>: площадью 3400 м</w:t>
      </w:r>
      <w:proofErr w:type="gramStart"/>
      <w:r w:rsidR="00090A08" w:rsidRPr="00090A08">
        <w:rPr>
          <w:rFonts w:eastAsia="Arial Unicode MS"/>
          <w:vertAlign w:val="superscript"/>
          <w:lang w:eastAsia="en-US" w:bidi="en-US"/>
        </w:rPr>
        <w:t>2</w:t>
      </w:r>
      <w:proofErr w:type="gramEnd"/>
      <w:r w:rsidR="00090A08" w:rsidRPr="00090A08">
        <w:rPr>
          <w:rFonts w:eastAsia="Arial Unicode MS"/>
          <w:lang w:eastAsia="en-US" w:bidi="en-US"/>
        </w:rPr>
        <w:t xml:space="preserve"> в ст. Гривенская</w:t>
      </w:r>
      <w:r w:rsidR="00090A08">
        <w:rPr>
          <w:rFonts w:eastAsia="Arial Unicode MS"/>
          <w:lang w:eastAsia="en-US" w:bidi="en-US"/>
        </w:rPr>
        <w:t>, 800 м</w:t>
      </w:r>
      <w:r w:rsidR="00090A08" w:rsidRPr="00090A08">
        <w:rPr>
          <w:rFonts w:eastAsia="Arial Unicode MS"/>
          <w:vertAlign w:val="superscript"/>
          <w:lang w:eastAsia="en-US" w:bidi="en-US"/>
        </w:rPr>
        <w:t>2</w:t>
      </w:r>
      <w:r w:rsidR="00090A08" w:rsidRPr="00090A08">
        <w:rPr>
          <w:rFonts w:eastAsia="Arial Unicode MS"/>
          <w:lang w:eastAsia="en-US" w:bidi="en-US"/>
        </w:rPr>
        <w:t xml:space="preserve"> в х. Лебеди</w:t>
      </w:r>
      <w:r w:rsidR="00090A08">
        <w:rPr>
          <w:rFonts w:eastAsia="Arial Unicode MS"/>
          <w:lang w:eastAsia="en-US" w:bidi="en-US"/>
        </w:rPr>
        <w:t>, 600 м</w:t>
      </w:r>
      <w:r w:rsidR="00090A08" w:rsidRPr="00090A08">
        <w:rPr>
          <w:rFonts w:eastAsia="Arial Unicode MS"/>
          <w:vertAlign w:val="superscript"/>
          <w:lang w:eastAsia="en-US" w:bidi="en-US"/>
        </w:rPr>
        <w:t>2</w:t>
      </w:r>
      <w:r w:rsidR="00090A08" w:rsidRPr="00090A08">
        <w:rPr>
          <w:rFonts w:eastAsia="Arial Unicode MS"/>
          <w:lang w:eastAsia="en-US" w:bidi="en-US"/>
        </w:rPr>
        <w:t xml:space="preserve"> в х. </w:t>
      </w:r>
      <w:r w:rsidR="00090A08">
        <w:rPr>
          <w:rFonts w:eastAsia="Arial Unicode MS"/>
          <w:lang w:eastAsia="en-US" w:bidi="en-US"/>
        </w:rPr>
        <w:t>Пригибский</w:t>
      </w:r>
      <w:r w:rsidRPr="00090A08">
        <w:rPr>
          <w:rFonts w:eastAsia="Arial Unicode MS"/>
          <w:lang w:eastAsia="en-US" w:bidi="en-US"/>
        </w:rPr>
        <w:t>.</w:t>
      </w:r>
    </w:p>
    <w:p w:rsidR="00BA4026" w:rsidRPr="00FA515E" w:rsidRDefault="000E57EB" w:rsidP="002602B8">
      <w:r w:rsidRPr="00FA515E">
        <w:t xml:space="preserve">На расчетный срок генеральным планом </w:t>
      </w:r>
      <w:r w:rsidR="002E1F3A" w:rsidRPr="00FA515E">
        <w:t>размеще</w:t>
      </w:r>
      <w:r w:rsidR="00BA4026" w:rsidRPr="00FA515E">
        <w:t xml:space="preserve">ние объектов коммерческого назначения </w:t>
      </w:r>
      <w:r w:rsidR="00472109" w:rsidRPr="00FA515E">
        <w:t xml:space="preserve">(потребительской сферы) </w:t>
      </w:r>
      <w:r w:rsidR="00BA4026" w:rsidRPr="00FA515E">
        <w:t xml:space="preserve">не </w:t>
      </w:r>
      <w:r w:rsidRPr="00FA515E">
        <w:t>предусмотрен</w:t>
      </w:r>
      <w:r w:rsidR="00BA4026" w:rsidRPr="00FA515E">
        <w:t>о.</w:t>
      </w:r>
    </w:p>
    <w:p w:rsidR="00E74838" w:rsidRPr="00D97996" w:rsidRDefault="00E74838" w:rsidP="00E74838">
      <w:pPr>
        <w:pStyle w:val="ConsPlusNormal"/>
        <w:ind w:firstLine="0"/>
        <w:jc w:val="center"/>
        <w:rPr>
          <w:rFonts w:ascii="Times New Roman" w:hAnsi="Times New Roman" w:cs="Times New Roman"/>
          <w:b/>
          <w:sz w:val="28"/>
          <w:szCs w:val="28"/>
          <w:highlight w:val="yellow"/>
        </w:rPr>
      </w:pPr>
      <w:bookmarkStart w:id="106" w:name="_Toc478562555"/>
      <w:bookmarkEnd w:id="105"/>
    </w:p>
    <w:p w:rsidR="00E74838" w:rsidRPr="00FA515E" w:rsidRDefault="003E4EA7" w:rsidP="003A72CF">
      <w:pPr>
        <w:pStyle w:val="ConsPlusNormal"/>
        <w:ind w:firstLine="0"/>
        <w:jc w:val="center"/>
        <w:outlineLvl w:val="2"/>
        <w:rPr>
          <w:rFonts w:ascii="Times New Roman" w:hAnsi="Times New Roman" w:cs="Times New Roman"/>
          <w:b/>
          <w:sz w:val="28"/>
          <w:szCs w:val="28"/>
          <w:u w:val="single"/>
        </w:rPr>
      </w:pPr>
      <w:bookmarkStart w:id="107" w:name="_Toc25862063"/>
      <w:r w:rsidRPr="00FA515E">
        <w:rPr>
          <w:rFonts w:ascii="Times New Roman" w:hAnsi="Times New Roman" w:cs="Times New Roman"/>
          <w:b/>
          <w:sz w:val="28"/>
          <w:szCs w:val="28"/>
          <w:u w:val="single"/>
        </w:rPr>
        <w:t>2.2.</w:t>
      </w:r>
      <w:r w:rsidR="00E74838" w:rsidRPr="00FA515E">
        <w:rPr>
          <w:rFonts w:ascii="Times New Roman" w:hAnsi="Times New Roman" w:cs="Times New Roman"/>
          <w:b/>
          <w:sz w:val="28"/>
          <w:szCs w:val="28"/>
          <w:u w:val="single"/>
        </w:rPr>
        <w:t>5 Развитие транспортной инфраструктуры</w:t>
      </w:r>
      <w:bookmarkEnd w:id="106"/>
      <w:bookmarkEnd w:id="107"/>
    </w:p>
    <w:p w:rsidR="002B22ED" w:rsidRPr="00D97996" w:rsidRDefault="002B22ED" w:rsidP="002B22ED">
      <w:pPr>
        <w:suppressAutoHyphens/>
        <w:spacing w:line="283" w:lineRule="auto"/>
        <w:rPr>
          <w:rFonts w:eastAsia="Arial Unicode MS"/>
          <w:color w:val="000000"/>
          <w:highlight w:val="yellow"/>
        </w:rPr>
      </w:pPr>
      <w:bookmarkStart w:id="108" w:name="_Toc469070903"/>
      <w:bookmarkStart w:id="109" w:name="_Toc478562556"/>
    </w:p>
    <w:p w:rsidR="00E74838" w:rsidRPr="00FA515E" w:rsidRDefault="003E4EA7" w:rsidP="00F91362">
      <w:pPr>
        <w:pStyle w:val="30"/>
        <w:rPr>
          <w:rFonts w:eastAsia="Arial Unicode MS"/>
          <w:b/>
          <w:color w:val="000000"/>
          <w:u w:val="none"/>
        </w:rPr>
      </w:pPr>
      <w:bookmarkStart w:id="110" w:name="_Toc25862064"/>
      <w:r w:rsidRPr="00FA515E">
        <w:rPr>
          <w:b/>
          <w:szCs w:val="28"/>
          <w:u w:val="none"/>
        </w:rPr>
        <w:t>2.2.</w:t>
      </w:r>
      <w:r w:rsidR="002B22ED" w:rsidRPr="00FA515E">
        <w:rPr>
          <w:rFonts w:eastAsia="Arial Unicode MS"/>
          <w:b/>
          <w:color w:val="000000"/>
          <w:szCs w:val="28"/>
          <w:u w:val="none"/>
        </w:rPr>
        <w:t>5.1 Железнодорожный транспорт</w:t>
      </w:r>
      <w:bookmarkEnd w:id="108"/>
      <w:bookmarkEnd w:id="109"/>
      <w:r w:rsidR="002B22ED" w:rsidRPr="00FA515E">
        <w:rPr>
          <w:rFonts w:eastAsia="Arial Unicode MS"/>
          <w:b/>
          <w:color w:val="000000"/>
          <w:u w:val="none"/>
        </w:rPr>
        <w:t>.</w:t>
      </w:r>
      <w:bookmarkEnd w:id="110"/>
    </w:p>
    <w:p w:rsidR="00FA515E" w:rsidRDefault="00FA515E" w:rsidP="00FA515E">
      <w:pPr>
        <w:spacing w:before="57" w:after="57"/>
        <w:ind w:left="57" w:right="57" w:firstLine="567"/>
        <w:rPr>
          <w:i/>
        </w:rPr>
      </w:pPr>
      <w:r w:rsidRPr="00F24109">
        <w:rPr>
          <w:i/>
        </w:rPr>
        <w:t xml:space="preserve">Железнодорожный транспорт на территории </w:t>
      </w:r>
      <w:r w:rsidRPr="00F24109">
        <w:rPr>
          <w:rFonts w:eastAsia="Arial Unicode MS"/>
          <w:lang w:eastAsia="en-US" w:bidi="en-US"/>
        </w:rPr>
        <w:t xml:space="preserve">Гривенского сельского поселения </w:t>
      </w:r>
      <w:r w:rsidRPr="00F24109">
        <w:rPr>
          <w:i/>
        </w:rPr>
        <w:t>отсутствует.</w:t>
      </w:r>
    </w:p>
    <w:p w:rsidR="00C06143" w:rsidRPr="00F24109" w:rsidRDefault="00C06143" w:rsidP="00FA515E">
      <w:pPr>
        <w:spacing w:before="57" w:after="57"/>
        <w:ind w:left="57" w:right="57" w:firstLine="567"/>
        <w:rPr>
          <w:i/>
        </w:rPr>
      </w:pPr>
    </w:p>
    <w:p w:rsidR="00F91362" w:rsidRPr="00FA515E" w:rsidRDefault="003E4EA7" w:rsidP="00F91362">
      <w:pPr>
        <w:pStyle w:val="30"/>
        <w:tabs>
          <w:tab w:val="left" w:pos="-2835"/>
        </w:tabs>
        <w:ind w:left="0" w:firstLine="567"/>
        <w:rPr>
          <w:b/>
          <w:szCs w:val="28"/>
          <w:u w:val="none"/>
        </w:rPr>
      </w:pPr>
      <w:bookmarkStart w:id="111" w:name="_Toc469070904"/>
      <w:bookmarkStart w:id="112" w:name="_Toc478562557"/>
      <w:bookmarkStart w:id="113" w:name="_Toc25862065"/>
      <w:r w:rsidRPr="00FA515E">
        <w:rPr>
          <w:b/>
          <w:szCs w:val="28"/>
          <w:u w:val="none"/>
        </w:rPr>
        <w:t>2.2.</w:t>
      </w:r>
      <w:r w:rsidR="00F91362" w:rsidRPr="00FA515E">
        <w:rPr>
          <w:b/>
          <w:szCs w:val="28"/>
          <w:u w:val="none"/>
        </w:rPr>
        <w:t>5.2 Морской транспорт</w:t>
      </w:r>
      <w:bookmarkEnd w:id="111"/>
      <w:bookmarkEnd w:id="112"/>
      <w:bookmarkEnd w:id="113"/>
    </w:p>
    <w:p w:rsidR="00F91362" w:rsidRPr="00FA515E" w:rsidRDefault="00F91362" w:rsidP="00F91362">
      <w:pPr>
        <w:spacing w:before="57" w:after="57"/>
        <w:ind w:left="57" w:right="57" w:firstLine="567"/>
        <w:rPr>
          <w:i/>
        </w:rPr>
      </w:pPr>
      <w:r w:rsidRPr="00FA515E">
        <w:rPr>
          <w:i/>
        </w:rPr>
        <w:t xml:space="preserve">Морской транспорт на территории </w:t>
      </w:r>
      <w:r w:rsidR="00D97996" w:rsidRPr="00FA515E">
        <w:rPr>
          <w:rFonts w:eastAsia="Arial Unicode MS"/>
          <w:lang w:eastAsia="en-US" w:bidi="en-US"/>
        </w:rPr>
        <w:t>Гривен</w:t>
      </w:r>
      <w:r w:rsidRPr="00FA515E">
        <w:rPr>
          <w:rFonts w:eastAsia="Arial Unicode MS"/>
          <w:lang w:eastAsia="en-US" w:bidi="en-US"/>
        </w:rPr>
        <w:t xml:space="preserve">ского </w:t>
      </w:r>
      <w:r w:rsidR="00942A5A" w:rsidRPr="00FA515E">
        <w:rPr>
          <w:rFonts w:eastAsia="Arial Unicode MS"/>
          <w:lang w:eastAsia="en-US" w:bidi="en-US"/>
        </w:rPr>
        <w:t>сель</w:t>
      </w:r>
      <w:r w:rsidRPr="00FA515E">
        <w:rPr>
          <w:rFonts w:eastAsia="Arial Unicode MS"/>
          <w:lang w:eastAsia="en-US" w:bidi="en-US"/>
        </w:rPr>
        <w:t xml:space="preserve">ского поселения </w:t>
      </w:r>
      <w:r w:rsidRPr="00FA515E">
        <w:rPr>
          <w:i/>
        </w:rPr>
        <w:t>отсутствует.</w:t>
      </w:r>
    </w:p>
    <w:p w:rsidR="00F91362" w:rsidRPr="00FA515E" w:rsidRDefault="00F91362" w:rsidP="00F91362">
      <w:pPr>
        <w:spacing w:before="57" w:after="57"/>
        <w:ind w:left="57" w:right="57" w:firstLine="567"/>
        <w:rPr>
          <w:i/>
        </w:rPr>
      </w:pPr>
    </w:p>
    <w:p w:rsidR="00F91362" w:rsidRPr="00FA515E" w:rsidRDefault="003E4EA7" w:rsidP="00F91362">
      <w:pPr>
        <w:pStyle w:val="30"/>
        <w:tabs>
          <w:tab w:val="left" w:pos="-2835"/>
        </w:tabs>
        <w:ind w:left="0" w:firstLine="567"/>
      </w:pPr>
      <w:bookmarkStart w:id="114" w:name="_Toc469070905"/>
      <w:bookmarkStart w:id="115" w:name="_Toc478562558"/>
      <w:bookmarkStart w:id="116" w:name="_Toc25862066"/>
      <w:r w:rsidRPr="00FA515E">
        <w:rPr>
          <w:b/>
          <w:szCs w:val="28"/>
          <w:u w:val="none"/>
        </w:rPr>
        <w:t>2.2.</w:t>
      </w:r>
      <w:r w:rsidR="00F91362" w:rsidRPr="00FA515E">
        <w:rPr>
          <w:b/>
          <w:szCs w:val="28"/>
          <w:u w:val="none"/>
        </w:rPr>
        <w:t>5.3 Воздушный транспорт</w:t>
      </w:r>
      <w:bookmarkEnd w:id="114"/>
      <w:bookmarkEnd w:id="115"/>
      <w:bookmarkEnd w:id="116"/>
    </w:p>
    <w:p w:rsidR="00F91362" w:rsidRPr="00FA515E" w:rsidRDefault="00D35CF9" w:rsidP="00F91362">
      <w:pPr>
        <w:spacing w:before="57" w:after="57"/>
        <w:ind w:left="57" w:right="57" w:firstLine="567"/>
        <w:rPr>
          <w:i/>
        </w:rPr>
      </w:pPr>
      <w:r w:rsidRPr="00FA515E">
        <w:rPr>
          <w:i/>
        </w:rPr>
        <w:t>Проектируемые о</w:t>
      </w:r>
      <w:r w:rsidR="00F91362" w:rsidRPr="00FA515E">
        <w:rPr>
          <w:i/>
        </w:rPr>
        <w:t xml:space="preserve">бъекты воздушного транспорта на территории </w:t>
      </w:r>
      <w:r w:rsidR="00D97996" w:rsidRPr="00FA515E">
        <w:rPr>
          <w:rFonts w:eastAsia="Arial Unicode MS"/>
          <w:lang w:eastAsia="en-US" w:bidi="en-US"/>
        </w:rPr>
        <w:t>Гривен</w:t>
      </w:r>
      <w:r w:rsidR="00F91362" w:rsidRPr="00FA515E">
        <w:rPr>
          <w:rFonts w:eastAsia="Arial Unicode MS"/>
          <w:lang w:eastAsia="en-US" w:bidi="en-US"/>
        </w:rPr>
        <w:t xml:space="preserve">ского </w:t>
      </w:r>
      <w:r w:rsidR="00942A5A" w:rsidRPr="00FA515E">
        <w:rPr>
          <w:rFonts w:eastAsia="Arial Unicode MS"/>
          <w:lang w:eastAsia="en-US" w:bidi="en-US"/>
        </w:rPr>
        <w:t>сель</w:t>
      </w:r>
      <w:r w:rsidR="00F91362" w:rsidRPr="00FA515E">
        <w:rPr>
          <w:rFonts w:eastAsia="Arial Unicode MS"/>
          <w:lang w:eastAsia="en-US" w:bidi="en-US"/>
        </w:rPr>
        <w:t xml:space="preserve">ского поселения </w:t>
      </w:r>
      <w:r w:rsidR="00F91362" w:rsidRPr="00FA515E">
        <w:rPr>
          <w:i/>
        </w:rPr>
        <w:t>отсутствуют.</w:t>
      </w:r>
    </w:p>
    <w:p w:rsidR="00F91362" w:rsidRPr="00FA515E" w:rsidRDefault="00F91362" w:rsidP="00F91362">
      <w:pPr>
        <w:spacing w:before="57" w:after="57"/>
        <w:ind w:left="57" w:right="57" w:firstLine="567"/>
        <w:rPr>
          <w:i/>
        </w:rPr>
      </w:pPr>
    </w:p>
    <w:p w:rsidR="00F91362" w:rsidRPr="00FA515E" w:rsidRDefault="003E4EA7" w:rsidP="00F91362">
      <w:pPr>
        <w:pStyle w:val="30"/>
        <w:tabs>
          <w:tab w:val="left" w:pos="-2835"/>
        </w:tabs>
        <w:ind w:left="0" w:firstLine="567"/>
        <w:rPr>
          <w:b/>
          <w:szCs w:val="28"/>
          <w:u w:val="none"/>
        </w:rPr>
      </w:pPr>
      <w:bookmarkStart w:id="117" w:name="_Toc469070906"/>
      <w:bookmarkStart w:id="118" w:name="_Toc478562559"/>
      <w:bookmarkStart w:id="119" w:name="_Toc25862067"/>
      <w:r w:rsidRPr="00FA515E">
        <w:rPr>
          <w:b/>
          <w:szCs w:val="28"/>
          <w:u w:val="none"/>
        </w:rPr>
        <w:t>2.2.</w:t>
      </w:r>
      <w:r w:rsidR="00F91362" w:rsidRPr="00FA515E">
        <w:rPr>
          <w:b/>
          <w:szCs w:val="28"/>
          <w:u w:val="none"/>
        </w:rPr>
        <w:t>5.4 Автомобильный транспорт</w:t>
      </w:r>
      <w:bookmarkEnd w:id="117"/>
      <w:bookmarkEnd w:id="118"/>
      <w:bookmarkEnd w:id="119"/>
    </w:p>
    <w:p w:rsidR="00F473E8" w:rsidRPr="00C06143" w:rsidRDefault="009746E4" w:rsidP="00AB4616">
      <w:pPr>
        <w:ind w:left="57" w:right="57" w:firstLine="567"/>
        <w:rPr>
          <w:i/>
        </w:rPr>
      </w:pPr>
      <w:r w:rsidRPr="00C06143">
        <w:rPr>
          <w:rFonts w:eastAsia="Arial Unicode MS"/>
          <w:lang w:eastAsia="en-US" w:bidi="en-US"/>
        </w:rPr>
        <w:t>Согласно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утвержденной Распоряжением Пр</w:t>
      </w:r>
      <w:r w:rsidR="00D9445B" w:rsidRPr="00C06143">
        <w:rPr>
          <w:rFonts w:eastAsia="Arial Unicode MS"/>
          <w:lang w:eastAsia="en-US" w:bidi="en-US"/>
        </w:rPr>
        <w:t>а</w:t>
      </w:r>
      <w:r w:rsidRPr="00C06143">
        <w:rPr>
          <w:rFonts w:eastAsia="Arial Unicode MS"/>
          <w:lang w:eastAsia="en-US" w:bidi="en-US"/>
        </w:rPr>
        <w:t>вительства РФ от 19 марта 2013 года №384 на территории</w:t>
      </w:r>
      <w:r w:rsidRPr="00C06143">
        <w:rPr>
          <w:i/>
        </w:rPr>
        <w:t xml:space="preserve"> </w:t>
      </w:r>
      <w:r w:rsidR="00D97996" w:rsidRPr="00C06143">
        <w:rPr>
          <w:rFonts w:eastAsia="Arial Unicode MS"/>
          <w:lang w:eastAsia="en-US" w:bidi="en-US"/>
        </w:rPr>
        <w:t>Гривен</w:t>
      </w:r>
      <w:r w:rsidRPr="00C06143">
        <w:rPr>
          <w:rFonts w:eastAsia="Arial Unicode MS"/>
          <w:lang w:eastAsia="en-US" w:bidi="en-US"/>
        </w:rPr>
        <w:t xml:space="preserve">ского </w:t>
      </w:r>
      <w:r w:rsidR="00942A5A" w:rsidRPr="00C06143">
        <w:rPr>
          <w:rFonts w:eastAsia="Arial Unicode MS"/>
          <w:lang w:eastAsia="en-US" w:bidi="en-US"/>
        </w:rPr>
        <w:t>сель</w:t>
      </w:r>
      <w:r w:rsidRPr="00C06143">
        <w:rPr>
          <w:rFonts w:eastAsia="Arial Unicode MS"/>
          <w:lang w:eastAsia="en-US" w:bidi="en-US"/>
        </w:rPr>
        <w:t xml:space="preserve">ского поселения </w:t>
      </w:r>
      <w:r w:rsidR="00F473E8" w:rsidRPr="00C06143">
        <w:rPr>
          <w:i/>
        </w:rPr>
        <w:t>планируемых объектов федерального автомобильного транспорта не предусмотрено.</w:t>
      </w:r>
    </w:p>
    <w:p w:rsidR="001A4E3F" w:rsidRPr="00C06143" w:rsidRDefault="001A4E3F" w:rsidP="001A4E3F">
      <w:r w:rsidRPr="00C06143">
        <w:rPr>
          <w:rFonts w:eastAsia="Times New Roman CYR"/>
        </w:rPr>
        <w:t xml:space="preserve">Согласно </w:t>
      </w:r>
      <w:r w:rsidRPr="00C06143">
        <w:t>Схеме территориального планирования</w:t>
      </w:r>
      <w:r w:rsidRPr="00C06143">
        <w:rPr>
          <w:b/>
        </w:rPr>
        <w:t xml:space="preserve"> </w:t>
      </w:r>
      <w:r w:rsidRPr="00C06143">
        <w:t xml:space="preserve">Краснодарского края, утвержденной постановлением главы администрации (губернатора) Краснодарского края 10 мая 2011 года №438 «Об утверждении схемы территориального планирования Краснодарского края» в редакции от 19.12.2017 г. №976, на территории </w:t>
      </w:r>
      <w:r w:rsidR="00D97996" w:rsidRPr="00C06143">
        <w:t>Гривен</w:t>
      </w:r>
      <w:r w:rsidRPr="00C06143">
        <w:t xml:space="preserve">ского сельского поселения планируется следующие </w:t>
      </w:r>
      <w:r w:rsidRPr="00236F1C">
        <w:rPr>
          <w:i/>
        </w:rPr>
        <w:t>объекты</w:t>
      </w:r>
      <w:r w:rsidRPr="00236F1C">
        <w:rPr>
          <w:rFonts w:eastAsia="Arial Unicode MS"/>
          <w:i/>
          <w:lang w:eastAsia="en-US" w:bidi="en-US"/>
        </w:rPr>
        <w:t xml:space="preserve"> регионального значения</w:t>
      </w:r>
      <w:r w:rsidRPr="00C06143">
        <w:t>.</w:t>
      </w:r>
    </w:p>
    <w:p w:rsidR="00C24310" w:rsidRDefault="00C24310">
      <w:pPr>
        <w:rPr>
          <w:rFonts w:eastAsia="Arial Unicode MS"/>
          <w:highlight w:val="yellow"/>
          <w:lang w:eastAsia="en-US" w:bidi="en-US"/>
        </w:rPr>
      </w:pPr>
      <w:r>
        <w:rPr>
          <w:rFonts w:eastAsia="Arial Unicode MS"/>
          <w:highlight w:val="yellow"/>
          <w:lang w:eastAsia="en-US" w:bidi="en-US"/>
        </w:rPr>
        <w:br w:type="page"/>
      </w:r>
    </w:p>
    <w:p w:rsidR="005203AE" w:rsidRPr="00C06143" w:rsidRDefault="005203AE" w:rsidP="00AB4616">
      <w:pPr>
        <w:ind w:left="57" w:right="57" w:firstLine="567"/>
        <w:rPr>
          <w:rFonts w:eastAsia="Arial Unicode MS"/>
          <w:lang w:eastAsia="en-US" w:bidi="en-US"/>
        </w:rPr>
      </w:pPr>
      <w:r w:rsidRPr="00C06143">
        <w:rPr>
          <w:rFonts w:eastAsia="Arial Unicode MS"/>
          <w:lang w:eastAsia="en-US" w:bidi="en-US"/>
        </w:rPr>
        <w:lastRenderedPageBreak/>
        <w:t xml:space="preserve">Характеристика планируемых </w:t>
      </w:r>
      <w:r w:rsidR="00D9445B" w:rsidRPr="00C06143">
        <w:rPr>
          <w:rFonts w:eastAsia="Arial Unicode MS"/>
          <w:lang w:eastAsia="en-US" w:bidi="en-US"/>
        </w:rPr>
        <w:t>объектов капитального с</w:t>
      </w:r>
      <w:r w:rsidRPr="00C06143">
        <w:rPr>
          <w:rFonts w:eastAsia="Arial Unicode MS"/>
          <w:lang w:eastAsia="en-US" w:bidi="en-US"/>
        </w:rPr>
        <w:t xml:space="preserve">троительства и реконструкции </w:t>
      </w:r>
      <w:r w:rsidR="001A4E3F" w:rsidRPr="00C06143">
        <w:rPr>
          <w:rFonts w:eastAsia="Arial Unicode MS"/>
          <w:lang w:eastAsia="en-US" w:bidi="en-US"/>
        </w:rPr>
        <w:t xml:space="preserve">регионального значения </w:t>
      </w:r>
      <w:r w:rsidRPr="00C06143">
        <w:rPr>
          <w:rFonts w:eastAsia="Arial Unicode MS"/>
          <w:lang w:eastAsia="en-US" w:bidi="en-US"/>
        </w:rPr>
        <w:t>приведена ниже в таблице.</w:t>
      </w:r>
    </w:p>
    <w:p w:rsidR="002602B8" w:rsidRPr="00C06143" w:rsidRDefault="002602B8" w:rsidP="002602B8">
      <w:pPr>
        <w:jc w:val="right"/>
      </w:pPr>
      <w:r w:rsidRPr="00C06143">
        <w:t xml:space="preserve">Таблица </w:t>
      </w:r>
      <w:r w:rsidR="00ED4A74" w:rsidRPr="00C06143">
        <w:t>4</w:t>
      </w:r>
      <w:r w:rsidR="00033402">
        <w:t>6</w:t>
      </w:r>
    </w:p>
    <w:tbl>
      <w:tblPr>
        <w:tblW w:w="0" w:type="auto"/>
        <w:jc w:val="center"/>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6481"/>
        <w:gridCol w:w="2152"/>
      </w:tblGrid>
      <w:tr w:rsidR="00C24310" w:rsidRPr="00D97996" w:rsidTr="00D956A9">
        <w:trPr>
          <w:jc w:val="center"/>
        </w:trPr>
        <w:tc>
          <w:tcPr>
            <w:tcW w:w="863" w:type="dxa"/>
            <w:vAlign w:val="center"/>
          </w:tcPr>
          <w:p w:rsidR="00C24310" w:rsidRPr="00F83556" w:rsidRDefault="00C24310" w:rsidP="00D956A9">
            <w:pPr>
              <w:ind w:firstLine="0"/>
              <w:jc w:val="center"/>
              <w:rPr>
                <w:sz w:val="27"/>
                <w:szCs w:val="27"/>
              </w:rPr>
            </w:pPr>
            <w:r w:rsidRPr="00F83556">
              <w:rPr>
                <w:sz w:val="27"/>
                <w:szCs w:val="27"/>
              </w:rPr>
              <w:t xml:space="preserve">№ на карте </w:t>
            </w:r>
          </w:p>
        </w:tc>
        <w:tc>
          <w:tcPr>
            <w:tcW w:w="6481" w:type="dxa"/>
            <w:shd w:val="clear" w:color="auto" w:fill="auto"/>
            <w:vAlign w:val="center"/>
          </w:tcPr>
          <w:p w:rsidR="00C24310" w:rsidRPr="00C06143" w:rsidRDefault="00C24310" w:rsidP="001A4E3F">
            <w:pPr>
              <w:autoSpaceDE w:val="0"/>
              <w:autoSpaceDN w:val="0"/>
              <w:adjustRightInd w:val="0"/>
              <w:spacing w:line="240" w:lineRule="auto"/>
              <w:ind w:firstLine="0"/>
              <w:jc w:val="center"/>
            </w:pPr>
            <w:r w:rsidRPr="00C06143">
              <w:t>Наименование дороги, статус объекта</w:t>
            </w:r>
          </w:p>
        </w:tc>
        <w:tc>
          <w:tcPr>
            <w:tcW w:w="2152" w:type="dxa"/>
            <w:shd w:val="clear" w:color="auto" w:fill="auto"/>
            <w:vAlign w:val="center"/>
          </w:tcPr>
          <w:p w:rsidR="00C24310" w:rsidRPr="00C06143" w:rsidRDefault="00C24310" w:rsidP="00D9445B">
            <w:pPr>
              <w:autoSpaceDE w:val="0"/>
              <w:autoSpaceDN w:val="0"/>
              <w:adjustRightInd w:val="0"/>
              <w:spacing w:line="240" w:lineRule="auto"/>
              <w:ind w:firstLine="0"/>
              <w:jc w:val="center"/>
            </w:pPr>
            <w:r w:rsidRPr="00C06143">
              <w:t>Протяженность,</w:t>
            </w:r>
          </w:p>
          <w:p w:rsidR="00C24310" w:rsidRPr="00C06143" w:rsidRDefault="00C24310" w:rsidP="00D9445B">
            <w:pPr>
              <w:autoSpaceDE w:val="0"/>
              <w:autoSpaceDN w:val="0"/>
              <w:adjustRightInd w:val="0"/>
              <w:spacing w:line="240" w:lineRule="auto"/>
              <w:ind w:firstLine="0"/>
              <w:jc w:val="center"/>
            </w:pPr>
            <w:proofErr w:type="gramStart"/>
            <w:r w:rsidRPr="00C06143">
              <w:t>км</w:t>
            </w:r>
            <w:proofErr w:type="gramEnd"/>
            <w:r w:rsidRPr="00C06143">
              <w:t>.</w:t>
            </w:r>
          </w:p>
        </w:tc>
      </w:tr>
      <w:tr w:rsidR="00C24310" w:rsidRPr="00D97996" w:rsidTr="00D956A9">
        <w:trPr>
          <w:trHeight w:val="836"/>
          <w:jc w:val="center"/>
        </w:trPr>
        <w:tc>
          <w:tcPr>
            <w:tcW w:w="863" w:type="dxa"/>
            <w:vAlign w:val="center"/>
          </w:tcPr>
          <w:p w:rsidR="00C24310" w:rsidRPr="00564105" w:rsidRDefault="00C24310" w:rsidP="00D956A9">
            <w:pPr>
              <w:shd w:val="clear" w:color="auto" w:fill="FFFFFF"/>
              <w:autoSpaceDE w:val="0"/>
              <w:autoSpaceDN w:val="0"/>
              <w:adjustRightInd w:val="0"/>
              <w:ind w:right="-40" w:firstLine="0"/>
              <w:jc w:val="center"/>
              <w:rPr>
                <w:color w:val="FF0000"/>
              </w:rPr>
            </w:pPr>
            <w:r w:rsidRPr="00564105">
              <w:rPr>
                <w:color w:val="FF0000"/>
              </w:rPr>
              <w:t>9.23</w:t>
            </w:r>
          </w:p>
        </w:tc>
        <w:tc>
          <w:tcPr>
            <w:tcW w:w="6481" w:type="dxa"/>
            <w:shd w:val="clear" w:color="auto" w:fill="auto"/>
            <w:vAlign w:val="center"/>
          </w:tcPr>
          <w:p w:rsidR="00C24310" w:rsidRPr="00C06143" w:rsidRDefault="00C24310" w:rsidP="00BA15C4">
            <w:pPr>
              <w:ind w:firstLine="0"/>
              <w:jc w:val="left"/>
              <w:rPr>
                <w:rFonts w:eastAsia="Arial Unicode MS"/>
                <w:lang w:eastAsia="en-US" w:bidi="en-US"/>
              </w:rPr>
            </w:pPr>
            <w:r w:rsidRPr="00C06143">
              <w:rPr>
                <w:rFonts w:eastAsia="Arial Unicode MS"/>
                <w:lang w:eastAsia="en-US" w:bidi="en-US"/>
              </w:rPr>
              <w:t>ст-ца Полтавская – ст-ца Чебургольская – ст-ца Гривенская, реконструкция</w:t>
            </w:r>
          </w:p>
        </w:tc>
        <w:tc>
          <w:tcPr>
            <w:tcW w:w="2152" w:type="dxa"/>
            <w:shd w:val="clear" w:color="auto" w:fill="auto"/>
            <w:vAlign w:val="center"/>
          </w:tcPr>
          <w:p w:rsidR="00C24310" w:rsidRPr="007E543D" w:rsidRDefault="00C24310" w:rsidP="007E543D">
            <w:pPr>
              <w:autoSpaceDE w:val="0"/>
              <w:autoSpaceDN w:val="0"/>
              <w:adjustRightInd w:val="0"/>
              <w:spacing w:line="240" w:lineRule="auto"/>
              <w:ind w:firstLine="0"/>
              <w:jc w:val="center"/>
            </w:pPr>
            <w:r w:rsidRPr="007E543D">
              <w:t xml:space="preserve">8,83 </w:t>
            </w:r>
          </w:p>
        </w:tc>
      </w:tr>
      <w:tr w:rsidR="00C24310" w:rsidRPr="00D97996" w:rsidTr="00D956A9">
        <w:trPr>
          <w:trHeight w:val="506"/>
          <w:jc w:val="center"/>
        </w:trPr>
        <w:tc>
          <w:tcPr>
            <w:tcW w:w="863" w:type="dxa"/>
            <w:vAlign w:val="center"/>
          </w:tcPr>
          <w:p w:rsidR="00C24310" w:rsidRPr="00564105" w:rsidRDefault="00C24310" w:rsidP="00D956A9">
            <w:pPr>
              <w:shd w:val="clear" w:color="auto" w:fill="FFFFFF"/>
              <w:autoSpaceDE w:val="0"/>
              <w:autoSpaceDN w:val="0"/>
              <w:adjustRightInd w:val="0"/>
              <w:ind w:right="-40" w:firstLine="0"/>
              <w:jc w:val="center"/>
              <w:rPr>
                <w:color w:val="FF0000"/>
              </w:rPr>
            </w:pPr>
            <w:r w:rsidRPr="00564105">
              <w:rPr>
                <w:color w:val="FF0000"/>
              </w:rPr>
              <w:t>9.24</w:t>
            </w:r>
          </w:p>
        </w:tc>
        <w:tc>
          <w:tcPr>
            <w:tcW w:w="6481" w:type="dxa"/>
            <w:shd w:val="clear" w:color="auto" w:fill="auto"/>
            <w:vAlign w:val="center"/>
          </w:tcPr>
          <w:p w:rsidR="00C24310" w:rsidRPr="00C06143" w:rsidRDefault="00C24310" w:rsidP="001A4E3F">
            <w:pPr>
              <w:autoSpaceDE w:val="0"/>
              <w:autoSpaceDN w:val="0"/>
              <w:adjustRightInd w:val="0"/>
              <w:spacing w:line="240" w:lineRule="auto"/>
              <w:ind w:firstLine="0"/>
              <w:jc w:val="left"/>
              <w:rPr>
                <w:rFonts w:eastAsia="Arial Unicode MS"/>
                <w:lang w:eastAsia="en-US" w:bidi="en-US"/>
              </w:rPr>
            </w:pPr>
            <w:r w:rsidRPr="00C06143">
              <w:rPr>
                <w:rFonts w:eastAsia="Arial Unicode MS"/>
                <w:lang w:eastAsia="en-US" w:bidi="en-US"/>
              </w:rPr>
              <w:t>ст-ца Полтавская – ст-ца Новониколаевская – хут. Пригибский, реконструкция</w:t>
            </w:r>
          </w:p>
        </w:tc>
        <w:tc>
          <w:tcPr>
            <w:tcW w:w="2152" w:type="dxa"/>
            <w:shd w:val="clear" w:color="auto" w:fill="auto"/>
            <w:vAlign w:val="center"/>
          </w:tcPr>
          <w:p w:rsidR="00C24310" w:rsidRPr="007E543D" w:rsidRDefault="00C24310" w:rsidP="007E543D">
            <w:pPr>
              <w:autoSpaceDE w:val="0"/>
              <w:autoSpaceDN w:val="0"/>
              <w:adjustRightInd w:val="0"/>
              <w:spacing w:line="240" w:lineRule="auto"/>
              <w:ind w:firstLine="0"/>
              <w:jc w:val="center"/>
            </w:pPr>
            <w:r w:rsidRPr="007E543D">
              <w:t>30,2</w:t>
            </w:r>
            <w:r>
              <w:t>8</w:t>
            </w:r>
            <w:r w:rsidRPr="007E543D">
              <w:t xml:space="preserve"> </w:t>
            </w:r>
          </w:p>
        </w:tc>
      </w:tr>
    </w:tbl>
    <w:p w:rsidR="00C24310" w:rsidRDefault="00C24310" w:rsidP="00B41E19"/>
    <w:p w:rsidR="00EF453B" w:rsidRPr="00236F1C" w:rsidRDefault="00EE276E" w:rsidP="00B41E19">
      <w:pPr>
        <w:rPr>
          <w:i/>
        </w:rPr>
      </w:pPr>
      <w:r w:rsidRPr="00236F1C">
        <w:t xml:space="preserve">Согласно схеме территориального планирования муниципального образования Калининский район Краснодарского края, утвержденной решением Совета муниципального образования Калининский район 23 декабря 2011 года №144 «Об утверждении проекта схемы территориального планирования муниципального образования Калининский район Краснодарского края», мероприятия по развитию сети межмуниципальных автомобильных дорог общего пользования </w:t>
      </w:r>
      <w:r w:rsidR="00EF453B" w:rsidRPr="00236F1C">
        <w:t xml:space="preserve">на территории </w:t>
      </w:r>
      <w:r w:rsidR="00D97996" w:rsidRPr="00236F1C">
        <w:t>Гривен</w:t>
      </w:r>
      <w:r w:rsidRPr="00236F1C">
        <w:t>ского</w:t>
      </w:r>
      <w:r w:rsidR="007362F0" w:rsidRPr="00236F1C">
        <w:t xml:space="preserve"> </w:t>
      </w:r>
      <w:r w:rsidR="00942A5A" w:rsidRPr="00236F1C">
        <w:t>сель</w:t>
      </w:r>
      <w:r w:rsidR="00EF453B" w:rsidRPr="00236F1C">
        <w:t xml:space="preserve">ского поселения </w:t>
      </w:r>
      <w:r w:rsidR="00EF453B" w:rsidRPr="00236F1C">
        <w:rPr>
          <w:i/>
        </w:rPr>
        <w:t>не предусмотрены.</w:t>
      </w:r>
    </w:p>
    <w:p w:rsidR="00F91362" w:rsidRPr="00236F1C" w:rsidRDefault="00F91362" w:rsidP="00EE276E">
      <w:pPr>
        <w:tabs>
          <w:tab w:val="left" w:pos="672"/>
        </w:tabs>
        <w:ind w:left="57" w:firstLine="567"/>
      </w:pPr>
      <w:proofErr w:type="gramStart"/>
      <w:r w:rsidRPr="00236F1C">
        <w:t xml:space="preserve">В связи с ростом транспортных потоков в </w:t>
      </w:r>
      <w:r w:rsidR="00A572B5" w:rsidRPr="00236F1C">
        <w:t>поселени</w:t>
      </w:r>
      <w:r w:rsidR="00EE276E" w:rsidRPr="00236F1C">
        <w:t>и</w:t>
      </w:r>
      <w:r w:rsidRPr="00236F1C">
        <w:t xml:space="preserve"> возникает потребность в расширении существующей </w:t>
      </w:r>
      <w:r w:rsidR="00942A5A" w:rsidRPr="00236F1C">
        <w:t>сель</w:t>
      </w:r>
      <w:r w:rsidRPr="00236F1C">
        <w:t>ской дорожн</w:t>
      </w:r>
      <w:r w:rsidR="00EE276E" w:rsidRPr="00236F1C">
        <w:t>ой</w:t>
      </w:r>
      <w:r w:rsidRPr="00236F1C">
        <w:t xml:space="preserve"> сет</w:t>
      </w:r>
      <w:r w:rsidR="00EE276E" w:rsidRPr="00236F1C">
        <w:t>и</w:t>
      </w:r>
      <w:r w:rsidRPr="00236F1C">
        <w:t xml:space="preserve">, что предполагает реконструкцию старых дорог, изменение транспортных потоков по ним, строительство дополнительных дорог вне центральной части </w:t>
      </w:r>
      <w:r w:rsidR="00A572B5" w:rsidRPr="00236F1C">
        <w:t>населенн</w:t>
      </w:r>
      <w:r w:rsidR="00EE276E" w:rsidRPr="00236F1C">
        <w:t>ого</w:t>
      </w:r>
      <w:r w:rsidR="00A572B5" w:rsidRPr="00236F1C">
        <w:t xml:space="preserve"> пункт</w:t>
      </w:r>
      <w:r w:rsidR="00EE276E" w:rsidRPr="00236F1C">
        <w:t>а</w:t>
      </w:r>
      <w:r w:rsidRPr="00236F1C">
        <w:t xml:space="preserve"> для разгрузки </w:t>
      </w:r>
      <w:r w:rsidR="00EE276E" w:rsidRPr="00236F1C">
        <w:t>улиц и</w:t>
      </w:r>
      <w:r w:rsidRPr="00236F1C">
        <w:t xml:space="preserve"> дорог от транзитного транспорта, </w:t>
      </w:r>
      <w:r w:rsidR="00A572B5" w:rsidRPr="00236F1C">
        <w:t xml:space="preserve">строительсво новых объектов улично-дорожной сети населенных пунктов, </w:t>
      </w:r>
      <w:r w:rsidRPr="00236F1C">
        <w:t>строительство транспортных развязок и мостовых переходов, строительство новых парковок и мест</w:t>
      </w:r>
      <w:proofErr w:type="gramEnd"/>
      <w:r w:rsidRPr="00236F1C">
        <w:t xml:space="preserve"> стоянок транспортных средств, что потребует использования дополнительных площадей и земельных участков.</w:t>
      </w:r>
    </w:p>
    <w:p w:rsidR="007362F0" w:rsidRPr="00236F1C" w:rsidRDefault="007362F0" w:rsidP="007362F0">
      <w:pPr>
        <w:tabs>
          <w:tab w:val="left" w:pos="993"/>
        </w:tabs>
      </w:pPr>
      <w:r w:rsidRPr="00236F1C">
        <w:t>Проектируем</w:t>
      </w:r>
      <w:r w:rsidR="00EE276E" w:rsidRPr="00236F1C">
        <w:t>ая</w:t>
      </w:r>
      <w:r w:rsidRPr="00236F1C">
        <w:t xml:space="preserve"> транспортн</w:t>
      </w:r>
      <w:r w:rsidR="00EE276E" w:rsidRPr="00236F1C">
        <w:t>ая</w:t>
      </w:r>
      <w:r w:rsidRPr="00236F1C">
        <w:t xml:space="preserve"> схем</w:t>
      </w:r>
      <w:r w:rsidR="00EE276E" w:rsidRPr="00236F1C">
        <w:t>а</w:t>
      </w:r>
      <w:r w:rsidRPr="00236F1C">
        <w:t xml:space="preserve"> населенн</w:t>
      </w:r>
      <w:r w:rsidR="00EE276E" w:rsidRPr="00236F1C">
        <w:t>ого</w:t>
      </w:r>
      <w:r w:rsidRPr="00236F1C">
        <w:t xml:space="preserve"> пункт</w:t>
      </w:r>
      <w:r w:rsidR="00EE276E" w:rsidRPr="00236F1C">
        <w:t>а</w:t>
      </w:r>
      <w:r w:rsidRPr="00236F1C">
        <w:t xml:space="preserve"> явля</w:t>
      </w:r>
      <w:r w:rsidR="00EE276E" w:rsidRPr="00236F1C">
        <w:t>е</w:t>
      </w:r>
      <w:r w:rsidRPr="00236F1C">
        <w:t>тся органичным развитием сложивш</w:t>
      </w:r>
      <w:r w:rsidR="00D034FD" w:rsidRPr="00236F1C">
        <w:t>ей</w:t>
      </w:r>
      <w:r w:rsidRPr="00236F1C">
        <w:t>ся структур</w:t>
      </w:r>
      <w:r w:rsidR="00D034FD" w:rsidRPr="00236F1C">
        <w:t>ы</w:t>
      </w:r>
      <w:r w:rsidRPr="00236F1C">
        <w:t xml:space="preserve"> с учетом увеличения пропускной способности, организации безопасности движения, прокладки новых улиц и дорог общего пользования.</w:t>
      </w:r>
    </w:p>
    <w:p w:rsidR="004E256D" w:rsidRPr="00236F1C" w:rsidRDefault="004E256D" w:rsidP="004E256D">
      <w:pPr>
        <w:spacing w:line="293" w:lineRule="auto"/>
        <w:rPr>
          <w:rFonts w:eastAsia="Arial Unicode MS"/>
        </w:rPr>
      </w:pPr>
      <w:r w:rsidRPr="00236F1C">
        <w:rPr>
          <w:rFonts w:eastAsia="Arial Unicode MS"/>
        </w:rPr>
        <w:t xml:space="preserve">В настоящее время прослеживается тенденция развития дорожного сервиса, происходит увеличение числа введенных в эксплуатацию автозаправочных станций, а также объектов придорожного обслуживания. Авторами проекта были выявлены основные точки притяжения данных объектов, а также даны предложения по усовершенствованию такого рода услуг путем создания вдоль основных транспортных артерий комплексных зон размещения </w:t>
      </w:r>
      <w:r w:rsidRPr="00236F1C">
        <w:rPr>
          <w:lang w:eastAsia="ar-SA"/>
        </w:rPr>
        <w:t>современных центров придорожного обслуживания</w:t>
      </w:r>
      <w:r w:rsidRPr="00236F1C">
        <w:rPr>
          <w:rFonts w:eastAsia="Arial Unicode MS"/>
        </w:rPr>
        <w:t xml:space="preserve">. </w:t>
      </w:r>
    </w:p>
    <w:p w:rsidR="00033402" w:rsidRDefault="00033402">
      <w:pPr>
        <w:rPr>
          <w:b/>
        </w:rPr>
      </w:pPr>
      <w:r>
        <w:rPr>
          <w:b/>
        </w:rPr>
        <w:br w:type="page"/>
      </w:r>
    </w:p>
    <w:p w:rsidR="00E45214" w:rsidRPr="00236F1C" w:rsidRDefault="00E45214" w:rsidP="00D94E98">
      <w:pPr>
        <w:rPr>
          <w:b/>
        </w:rPr>
      </w:pPr>
      <w:r w:rsidRPr="00236F1C">
        <w:rPr>
          <w:b/>
        </w:rPr>
        <w:lastRenderedPageBreak/>
        <w:t>Улично-дорожная сеть населенных пунктов поселения</w:t>
      </w:r>
    </w:p>
    <w:p w:rsidR="00E45214" w:rsidRPr="00236F1C" w:rsidRDefault="00E45214" w:rsidP="00D94E98"/>
    <w:p w:rsidR="00D94E98" w:rsidRPr="00236F1C" w:rsidRDefault="00D94E98" w:rsidP="00D94E98">
      <w:r w:rsidRPr="00236F1C">
        <w:t xml:space="preserve">Проектом предлагается развитие </w:t>
      </w:r>
      <w:r w:rsidRPr="00236F1C">
        <w:rPr>
          <w:b/>
        </w:rPr>
        <w:t xml:space="preserve">улично-дорожной сети населенных пунктов </w:t>
      </w:r>
      <w:r w:rsidR="00D97996" w:rsidRPr="00236F1C">
        <w:rPr>
          <w:b/>
        </w:rPr>
        <w:t>Гривен</w:t>
      </w:r>
      <w:r w:rsidR="006E7A5A" w:rsidRPr="00236F1C">
        <w:rPr>
          <w:b/>
        </w:rPr>
        <w:t xml:space="preserve">ского </w:t>
      </w:r>
      <w:r w:rsidR="00942A5A" w:rsidRPr="00236F1C">
        <w:rPr>
          <w:b/>
        </w:rPr>
        <w:t>сель</w:t>
      </w:r>
      <w:r w:rsidR="006E7A5A" w:rsidRPr="00236F1C">
        <w:rPr>
          <w:b/>
        </w:rPr>
        <w:t xml:space="preserve">ского </w:t>
      </w:r>
      <w:r w:rsidRPr="00236F1C">
        <w:rPr>
          <w:b/>
        </w:rPr>
        <w:t>поселения</w:t>
      </w:r>
      <w:r w:rsidRPr="00236F1C">
        <w:t>, основанное на максимальном сохранении существующей сет</w:t>
      </w:r>
      <w:r w:rsidR="006E7A5A" w:rsidRPr="00236F1C">
        <w:t>и</w:t>
      </w:r>
      <w:r w:rsidRPr="00236F1C">
        <w:t xml:space="preserve"> улиц и дорог. </w:t>
      </w:r>
    </w:p>
    <w:p w:rsidR="00D94E98" w:rsidRPr="00EF55E8" w:rsidRDefault="00D94E98" w:rsidP="00D94E98">
      <w:pPr>
        <w:tabs>
          <w:tab w:val="left" w:pos="9781"/>
        </w:tabs>
      </w:pPr>
      <w:r w:rsidRPr="00EF55E8">
        <w:t xml:space="preserve">Улично-дорожная сеть населенных пунктов поселения сложилась в виде непрерывной системы, но зачастую без дифференциации улиц  по их значению, без учета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D94E98" w:rsidRPr="00EF55E8" w:rsidRDefault="00D94E98" w:rsidP="00D94E98">
      <w:r w:rsidRPr="00EF55E8">
        <w:t>Проектируемая транспортная схема является органичным развитием сложившейся транспортной структуры и заключается в увеличении ее пропускной способности, организации дублирующих направлений, создании новых автодорог в перспективных кварталах, обеспечивающих удобные, быстрые и безопасные связи со всеми функциональными зонами, объектами внешнего транспорта и автомобильными дорогами общей сети.</w:t>
      </w:r>
    </w:p>
    <w:p w:rsidR="00D94E98" w:rsidRPr="00EF55E8" w:rsidRDefault="00D94E98" w:rsidP="00D94E98">
      <w:r w:rsidRPr="00EF55E8">
        <w:t xml:space="preserve">В составе улично-дорожной сети </w:t>
      </w:r>
      <w:r w:rsidR="00B85B59" w:rsidRPr="00EF55E8">
        <w:t>станицы</w:t>
      </w:r>
      <w:r w:rsidR="00427609" w:rsidRPr="00EF55E8">
        <w:t xml:space="preserve"> </w:t>
      </w:r>
      <w:r w:rsidRPr="00EF55E8">
        <w:t xml:space="preserve">выделены улицы и дороги следующих категорий: </w:t>
      </w:r>
    </w:p>
    <w:p w:rsidR="00D94E98" w:rsidRPr="00EF55E8" w:rsidRDefault="00D94E98" w:rsidP="00D94E98">
      <w:r w:rsidRPr="00EF55E8">
        <w:t xml:space="preserve">- </w:t>
      </w:r>
      <w:r w:rsidRPr="00EF55E8">
        <w:rPr>
          <w:i/>
        </w:rPr>
        <w:t>главные улицы,</w:t>
      </w:r>
      <w:r w:rsidRPr="00EF55E8">
        <w:t xml:space="preserve"> обеспечивающие связь жилых территорий с общественным центром, местами приложения труда;</w:t>
      </w:r>
    </w:p>
    <w:p w:rsidR="00D94E98" w:rsidRPr="00EF55E8" w:rsidRDefault="00D94E98" w:rsidP="00D94E98">
      <w:r w:rsidRPr="00EF55E8">
        <w:t xml:space="preserve">- </w:t>
      </w:r>
      <w:r w:rsidRPr="00EF55E8">
        <w:rPr>
          <w:i/>
        </w:rPr>
        <w:t>улицы в жилой застройке</w:t>
      </w:r>
      <w:r w:rsidRPr="00EF55E8">
        <w:t xml:space="preserve"> (жилые улицы)</w:t>
      </w:r>
      <w:r w:rsidR="00B85B59" w:rsidRPr="00EF55E8">
        <w:t xml:space="preserve"> и проезды,</w:t>
      </w:r>
      <w:r w:rsidRPr="00EF55E8">
        <w:t xml:space="preserve"> по улицам </w:t>
      </w:r>
      <w:r w:rsidR="00B85B59" w:rsidRPr="00EF55E8">
        <w:t xml:space="preserve">в жилой застройке </w:t>
      </w:r>
      <w:r w:rsidRPr="00EF55E8">
        <w:t>осуществляется транспортная связь внутри жилых территорий и с главными улицами.</w:t>
      </w:r>
    </w:p>
    <w:p w:rsidR="00EF55E8" w:rsidRPr="001C2DAB" w:rsidRDefault="00EF55E8" w:rsidP="00EF55E8">
      <w:pPr>
        <w:ind w:right="-1"/>
        <w:rPr>
          <w:lang w:eastAsia="ar-SA"/>
        </w:rPr>
      </w:pPr>
      <w:r w:rsidRPr="001C2DAB">
        <w:rPr>
          <w:lang w:eastAsia="ar-SA"/>
        </w:rPr>
        <w:t>Ширина 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 что и определило ширину в красных линиях 16,0-</w:t>
      </w:r>
      <w:smartTag w:uri="urn:schemas-microsoft-com:office:smarttags" w:element="metricconverter">
        <w:smartTagPr>
          <w:attr w:name="ProductID" w:val="25,0 м"/>
        </w:smartTagPr>
        <w:r w:rsidRPr="001C2DAB">
          <w:rPr>
            <w:lang w:eastAsia="ar-SA"/>
          </w:rPr>
          <w:t>25,0 м</w:t>
        </w:r>
      </w:smartTag>
      <w:r w:rsidRPr="001C2DAB">
        <w:rPr>
          <w:lang w:eastAsia="ar-SA"/>
        </w:rPr>
        <w:t xml:space="preserve">., проезжей части – 5,0 - 7,0 м. </w:t>
      </w:r>
    </w:p>
    <w:p w:rsidR="00D94E98" w:rsidRPr="00033402" w:rsidRDefault="00033402" w:rsidP="00D94E98">
      <w:r>
        <w:t>У</w:t>
      </w:r>
      <w:r w:rsidR="00D94E98" w:rsidRPr="00033402">
        <w:t xml:space="preserve">лицы в новых проектируемых жилых микрорайонах и кварталах обозначены условно, без названий. </w:t>
      </w:r>
    </w:p>
    <w:p w:rsidR="00EF55E8" w:rsidRPr="00236F1C" w:rsidRDefault="00EF55E8" w:rsidP="00EF55E8">
      <w:pPr>
        <w:tabs>
          <w:tab w:val="left" w:pos="672"/>
        </w:tabs>
        <w:ind w:left="57" w:right="57" w:firstLine="567"/>
      </w:pPr>
      <w:r w:rsidRPr="00033402">
        <w:t>Основные мероприятия по оптимизации</w:t>
      </w:r>
      <w:r w:rsidRPr="00236F1C">
        <w:t xml:space="preserve"> транспортной структуры </w:t>
      </w:r>
      <w:r>
        <w:t xml:space="preserve">улично-дорожной сети </w:t>
      </w:r>
      <w:r w:rsidRPr="00236F1C">
        <w:t>сельского поселения, оздоровления экологической ситуации и обеспечения безопасности автомобильного движения следующие:</w:t>
      </w:r>
    </w:p>
    <w:p w:rsidR="00EF55E8" w:rsidRPr="00236F1C" w:rsidRDefault="00EF55E8" w:rsidP="00A22C6E">
      <w:pPr>
        <w:numPr>
          <w:ilvl w:val="0"/>
          <w:numId w:val="43"/>
        </w:numPr>
        <w:tabs>
          <w:tab w:val="left" w:pos="9781"/>
        </w:tabs>
      </w:pPr>
      <w:r w:rsidRPr="00236F1C">
        <w:t>Капитальный ремонт существующих улиц и дорог поселения, усовершенствование покрытий существующих жилых улиц;</w:t>
      </w:r>
    </w:p>
    <w:p w:rsidR="00EF55E8" w:rsidRPr="00236F1C" w:rsidRDefault="00EF55E8" w:rsidP="00A22C6E">
      <w:pPr>
        <w:numPr>
          <w:ilvl w:val="0"/>
          <w:numId w:val="43"/>
        </w:numPr>
        <w:tabs>
          <w:tab w:val="left" w:pos="9781"/>
        </w:tabs>
      </w:pPr>
      <w:r w:rsidRPr="00236F1C">
        <w:t>Организация безопасных пешеходных переходов;</w:t>
      </w:r>
    </w:p>
    <w:p w:rsidR="00EF55E8" w:rsidRPr="00236F1C" w:rsidRDefault="00EF55E8" w:rsidP="00A22C6E">
      <w:pPr>
        <w:numPr>
          <w:ilvl w:val="0"/>
          <w:numId w:val="43"/>
        </w:numPr>
        <w:tabs>
          <w:tab w:val="left" w:pos="9781"/>
        </w:tabs>
      </w:pPr>
      <w:r w:rsidRPr="00236F1C">
        <w:t>Организация «карманов» для остановок общественного транспорта, парковок и стоянок автотранспорта в местах скопления людей в зоне общественных центров, в зонах массового отдыха;</w:t>
      </w:r>
    </w:p>
    <w:p w:rsidR="00EF55E8" w:rsidRPr="00236F1C" w:rsidRDefault="00EF55E8" w:rsidP="00A22C6E">
      <w:pPr>
        <w:numPr>
          <w:ilvl w:val="0"/>
          <w:numId w:val="43"/>
        </w:numPr>
        <w:tabs>
          <w:tab w:val="left" w:pos="9781"/>
        </w:tabs>
      </w:pPr>
      <w:r w:rsidRPr="00236F1C">
        <w:lastRenderedPageBreak/>
        <w:t xml:space="preserve"> Строительство улиц и дорог для обслуживания проектируемых функциональных зон;</w:t>
      </w:r>
    </w:p>
    <w:p w:rsidR="00EF55E8" w:rsidRPr="00236F1C" w:rsidRDefault="00EF55E8" w:rsidP="00A22C6E">
      <w:pPr>
        <w:numPr>
          <w:ilvl w:val="0"/>
          <w:numId w:val="43"/>
        </w:numPr>
        <w:tabs>
          <w:tab w:val="left" w:pos="9781"/>
        </w:tabs>
      </w:pPr>
      <w:r w:rsidRPr="00236F1C">
        <w:t>Организация центров придорожного обслуживания вдоль автодороги регионального значения.</w:t>
      </w:r>
    </w:p>
    <w:p w:rsidR="00D94E98" w:rsidRPr="00EF55E8" w:rsidRDefault="00D94E98" w:rsidP="00D94E98">
      <w:r w:rsidRPr="00EF55E8">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rsidR="00D94E98" w:rsidRPr="00D97996" w:rsidRDefault="00D94E98" w:rsidP="00D94E98">
      <w:pPr>
        <w:rPr>
          <w:highlight w:val="yellow"/>
        </w:rPr>
      </w:pPr>
      <w:r w:rsidRPr="00EF55E8">
        <w:t>В существующих общественных центрах проектом рекомендуется в праздничные и выходные дни выделить бестранспортную зону, где вся площадь улиц будет отдана под пешеходное движение.</w:t>
      </w:r>
      <w:r w:rsidR="00041F45" w:rsidRPr="00EF55E8">
        <w:t xml:space="preserve"> В существующем общественном центре станицы</w:t>
      </w:r>
      <w:r w:rsidR="00EF55E8">
        <w:t xml:space="preserve"> Гривенская</w:t>
      </w:r>
      <w:r w:rsidR="00041F45" w:rsidRPr="00EF55E8">
        <w:t xml:space="preserve">, </w:t>
      </w:r>
      <w:r w:rsidR="00EF55E8">
        <w:t xml:space="preserve"> хуторов Лебеди и Пригибский, </w:t>
      </w:r>
      <w:r w:rsidR="00041F45" w:rsidRPr="00EF55E8">
        <w:t>а также в центрах новых жилых районов</w:t>
      </w:r>
      <w:r w:rsidR="00EF55E8">
        <w:t>,</w:t>
      </w:r>
      <w:r w:rsidR="00041F45" w:rsidRPr="00EF55E8">
        <w:t xml:space="preserve"> </w:t>
      </w:r>
      <w:r w:rsidR="00EF55E8">
        <w:t xml:space="preserve">может быть </w:t>
      </w:r>
      <w:r w:rsidR="00041F45" w:rsidRPr="00EF55E8">
        <w:t>выдел</w:t>
      </w:r>
      <w:r w:rsidR="00EF55E8">
        <w:t>ена</w:t>
      </w:r>
      <w:r w:rsidR="00041F45" w:rsidRPr="00EF55E8">
        <w:t xml:space="preserve"> пешеходно-транспортная категория улиц.</w:t>
      </w:r>
      <w:r w:rsidR="00041F45" w:rsidRPr="00D97996">
        <w:rPr>
          <w:highlight w:val="yellow"/>
        </w:rPr>
        <w:t xml:space="preserve"> </w:t>
      </w:r>
    </w:p>
    <w:p w:rsidR="00D94E98" w:rsidRPr="00EF55E8" w:rsidRDefault="00427609" w:rsidP="004844F6">
      <w:pPr>
        <w:tabs>
          <w:tab w:val="left" w:pos="9781"/>
        </w:tabs>
        <w:ind w:right="-142"/>
      </w:pPr>
      <w:r w:rsidRPr="00EF55E8">
        <w:t>Планируемые объекты у</w:t>
      </w:r>
      <w:r w:rsidR="00D94E98" w:rsidRPr="00EF55E8">
        <w:t>лично-дорожн</w:t>
      </w:r>
      <w:r w:rsidRPr="00EF55E8">
        <w:t>ой</w:t>
      </w:r>
      <w:r w:rsidR="00D94E98" w:rsidRPr="00EF55E8">
        <w:t xml:space="preserve"> сет</w:t>
      </w:r>
      <w:r w:rsidRPr="00EF55E8">
        <w:t>и</w:t>
      </w:r>
      <w:r w:rsidR="00D94E98" w:rsidRPr="00EF55E8">
        <w:t xml:space="preserve"> </w:t>
      </w:r>
      <w:r w:rsidR="00D97996" w:rsidRPr="00EF55E8">
        <w:t>Гривен</w:t>
      </w:r>
      <w:r w:rsidRPr="00EF55E8">
        <w:t xml:space="preserve">ского </w:t>
      </w:r>
      <w:r w:rsidR="00942A5A" w:rsidRPr="00EF55E8">
        <w:t>сель</w:t>
      </w:r>
      <w:r w:rsidRPr="00EF55E8">
        <w:t xml:space="preserve">ского поселения </w:t>
      </w:r>
      <w:r w:rsidR="00D94E98" w:rsidRPr="00EF55E8">
        <w:t>представлен</w:t>
      </w:r>
      <w:r w:rsidRPr="00EF55E8">
        <w:t>ы</w:t>
      </w:r>
      <w:r w:rsidR="00D94E98" w:rsidRPr="00EF55E8">
        <w:t xml:space="preserve"> следующими объектами:</w:t>
      </w:r>
    </w:p>
    <w:p w:rsidR="00231FF1" w:rsidRPr="00EF55E8" w:rsidRDefault="00231FF1"/>
    <w:p w:rsidR="004844F6" w:rsidRPr="00EF55E8" w:rsidRDefault="004844F6" w:rsidP="004844F6">
      <w:pPr>
        <w:tabs>
          <w:tab w:val="left" w:pos="9781"/>
        </w:tabs>
        <w:ind w:right="-142"/>
        <w:jc w:val="center"/>
      </w:pPr>
      <w:r w:rsidRPr="00EF55E8">
        <w:t>Планируемые объекты улично-дорожной сети</w:t>
      </w:r>
    </w:p>
    <w:p w:rsidR="00D94E98" w:rsidRPr="00033402" w:rsidRDefault="00D94E98" w:rsidP="00D94E98">
      <w:pPr>
        <w:tabs>
          <w:tab w:val="left" w:pos="9781"/>
        </w:tabs>
        <w:ind w:right="-142"/>
        <w:jc w:val="right"/>
      </w:pPr>
      <w:r w:rsidRPr="00033402">
        <w:t xml:space="preserve">Таблица </w:t>
      </w:r>
      <w:r w:rsidR="00ED4A74" w:rsidRPr="00033402">
        <w:t>4</w:t>
      </w:r>
      <w:r w:rsidR="00033402" w:rsidRPr="00033402">
        <w:t>7</w:t>
      </w:r>
    </w:p>
    <w:tbl>
      <w:tblPr>
        <w:tblW w:w="9923" w:type="dxa"/>
        <w:tblInd w:w="40" w:type="dxa"/>
        <w:tblLayout w:type="fixed"/>
        <w:tblCellMar>
          <w:left w:w="40" w:type="dxa"/>
          <w:right w:w="40" w:type="dxa"/>
        </w:tblCellMar>
        <w:tblLook w:val="0000"/>
      </w:tblPr>
      <w:tblGrid>
        <w:gridCol w:w="1134"/>
        <w:gridCol w:w="2977"/>
        <w:gridCol w:w="2126"/>
        <w:gridCol w:w="2127"/>
        <w:gridCol w:w="1559"/>
      </w:tblGrid>
      <w:tr w:rsidR="00D94E98" w:rsidRPr="009C0010" w:rsidTr="00DC5CAC">
        <w:trPr>
          <w:trHeight w:val="577"/>
          <w:tblHeader/>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94E98" w:rsidRPr="009C0010" w:rsidRDefault="00D94E98" w:rsidP="00B85B59">
            <w:pPr>
              <w:shd w:val="clear" w:color="auto" w:fill="FFFFFF"/>
              <w:autoSpaceDE w:val="0"/>
              <w:autoSpaceDN w:val="0"/>
              <w:adjustRightInd w:val="0"/>
              <w:ind w:right="-40" w:firstLine="0"/>
              <w:jc w:val="center"/>
              <w:rPr>
                <w:sz w:val="24"/>
                <w:szCs w:val="24"/>
              </w:rPr>
            </w:pPr>
            <w:r w:rsidRPr="009C0010">
              <w:rPr>
                <w:sz w:val="24"/>
                <w:szCs w:val="24"/>
              </w:rPr>
              <w:t>№ на карт</w:t>
            </w:r>
            <w:r w:rsidR="00B85B59" w:rsidRPr="009C0010">
              <w:rPr>
                <w:sz w:val="24"/>
                <w:szCs w:val="24"/>
              </w:rPr>
              <w:t>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94E98" w:rsidRPr="009C0010" w:rsidRDefault="00D94E98" w:rsidP="00DC5CAC">
            <w:pPr>
              <w:shd w:val="clear" w:color="auto" w:fill="FFFFFF"/>
              <w:autoSpaceDE w:val="0"/>
              <w:autoSpaceDN w:val="0"/>
              <w:adjustRightInd w:val="0"/>
              <w:ind w:right="102" w:firstLine="0"/>
              <w:jc w:val="center"/>
              <w:rPr>
                <w:sz w:val="24"/>
                <w:szCs w:val="24"/>
              </w:rPr>
            </w:pPr>
            <w:r w:rsidRPr="009C0010">
              <w:rPr>
                <w:sz w:val="24"/>
                <w:szCs w:val="24"/>
              </w:rPr>
              <w:t>Наименование объекта</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D94E98" w:rsidRPr="009C0010" w:rsidRDefault="00D94E98" w:rsidP="00DC5CAC">
            <w:pPr>
              <w:shd w:val="clear" w:color="auto" w:fill="FFFFFF"/>
              <w:autoSpaceDE w:val="0"/>
              <w:autoSpaceDN w:val="0"/>
              <w:adjustRightInd w:val="0"/>
              <w:ind w:right="-40" w:firstLine="0"/>
              <w:jc w:val="center"/>
              <w:rPr>
                <w:sz w:val="24"/>
                <w:szCs w:val="24"/>
              </w:rPr>
            </w:pPr>
            <w:r w:rsidRPr="009C0010">
              <w:rPr>
                <w:sz w:val="24"/>
                <w:szCs w:val="24"/>
              </w:rPr>
              <w:t xml:space="preserve">Краткая характеристика, </w:t>
            </w:r>
            <w:proofErr w:type="gramStart"/>
            <w:r w:rsidRPr="009C0010">
              <w:rPr>
                <w:sz w:val="24"/>
                <w:szCs w:val="24"/>
              </w:rPr>
              <w:t>км</w:t>
            </w:r>
            <w:proofErr w:type="gramEnd"/>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D94E98" w:rsidRPr="009C0010" w:rsidRDefault="00D94E98" w:rsidP="00DC5CAC">
            <w:pPr>
              <w:shd w:val="clear" w:color="auto" w:fill="FFFFFF"/>
              <w:autoSpaceDE w:val="0"/>
              <w:autoSpaceDN w:val="0"/>
              <w:adjustRightInd w:val="0"/>
              <w:ind w:right="-40" w:firstLine="0"/>
              <w:jc w:val="center"/>
              <w:rPr>
                <w:sz w:val="24"/>
                <w:szCs w:val="24"/>
              </w:rPr>
            </w:pPr>
            <w:r w:rsidRPr="009C0010">
              <w:rPr>
                <w:sz w:val="24"/>
                <w:szCs w:val="24"/>
              </w:rPr>
              <w:t>Местоположение</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D94E98" w:rsidRPr="009C0010" w:rsidRDefault="00D94E98" w:rsidP="00DC5CAC">
            <w:pPr>
              <w:shd w:val="clear" w:color="auto" w:fill="FFFFFF"/>
              <w:autoSpaceDE w:val="0"/>
              <w:autoSpaceDN w:val="0"/>
              <w:adjustRightInd w:val="0"/>
              <w:ind w:right="-40" w:firstLine="0"/>
              <w:jc w:val="center"/>
              <w:rPr>
                <w:sz w:val="24"/>
                <w:szCs w:val="24"/>
              </w:rPr>
            </w:pPr>
            <w:r w:rsidRPr="009C0010">
              <w:rPr>
                <w:sz w:val="24"/>
                <w:szCs w:val="24"/>
              </w:rPr>
              <w:t>Значение</w:t>
            </w: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9.17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Главная ул. Рыбоводная</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pPr>
            <w:r w:rsidRPr="0040731C">
              <w:rPr>
                <w:sz w:val="24"/>
                <w:szCs w:val="24"/>
              </w:rPr>
              <w:t>1,70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left="-40" w:right="-40" w:firstLine="102"/>
              <w:jc w:val="center"/>
              <w:rPr>
                <w:sz w:val="24"/>
                <w:szCs w:val="24"/>
              </w:rPr>
            </w:pPr>
            <w:r w:rsidRPr="0040731C">
              <w:rPr>
                <w:sz w:val="24"/>
                <w:szCs w:val="24"/>
              </w:rPr>
              <w:t>ст. Гривенская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rPr>
                <w:sz w:val="24"/>
                <w:szCs w:val="24"/>
              </w:rPr>
            </w:pPr>
            <w:r w:rsidRPr="0040731C">
              <w:rPr>
                <w:sz w:val="24"/>
                <w:szCs w:val="24"/>
              </w:rPr>
              <w:t>М</w:t>
            </w: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Главная ул. Красноармейская</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rPr>
                <w:sz w:val="24"/>
                <w:szCs w:val="24"/>
              </w:rPr>
            </w:pPr>
            <w:r w:rsidRPr="0040731C">
              <w:rPr>
                <w:sz w:val="24"/>
                <w:szCs w:val="24"/>
              </w:rPr>
              <w:t>1,00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left="-40" w:right="-40" w:firstLine="102"/>
              <w:jc w:val="center"/>
              <w:rPr>
                <w:sz w:val="24"/>
                <w:szCs w:val="24"/>
              </w:rPr>
            </w:pPr>
            <w:r w:rsidRPr="0040731C">
              <w:rPr>
                <w:sz w:val="24"/>
                <w:szCs w:val="24"/>
              </w:rPr>
              <w:t>х. Лебеди</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rPr>
                <w:sz w:val="24"/>
                <w:szCs w:val="24"/>
              </w:rPr>
            </w:pP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Улица в жилой застройке Спортивная</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pPr>
            <w:r w:rsidRPr="0040731C">
              <w:rPr>
                <w:sz w:val="24"/>
                <w:szCs w:val="24"/>
              </w:rPr>
              <w:t>0,70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left="-40" w:right="-40" w:firstLine="102"/>
              <w:jc w:val="center"/>
              <w:rPr>
                <w:sz w:val="24"/>
                <w:szCs w:val="24"/>
              </w:rPr>
            </w:pPr>
            <w:r w:rsidRPr="0040731C">
              <w:rPr>
                <w:sz w:val="24"/>
                <w:szCs w:val="24"/>
              </w:rPr>
              <w:t>ст. Гривенская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rPr>
                <w:sz w:val="24"/>
                <w:szCs w:val="24"/>
              </w:rPr>
            </w:pPr>
            <w:r w:rsidRPr="0040731C">
              <w:rPr>
                <w:sz w:val="24"/>
                <w:szCs w:val="24"/>
              </w:rPr>
              <w:t>М</w:t>
            </w: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Улица в жилой застройке Западная</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pPr>
            <w:r w:rsidRPr="0040731C">
              <w:rPr>
                <w:sz w:val="24"/>
                <w:szCs w:val="24"/>
              </w:rPr>
              <w:t>1,5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left="-40" w:right="-40" w:firstLine="102"/>
              <w:jc w:val="center"/>
              <w:rPr>
                <w:sz w:val="24"/>
                <w:szCs w:val="24"/>
              </w:rPr>
            </w:pPr>
            <w:r w:rsidRPr="0040731C">
              <w:rPr>
                <w:sz w:val="24"/>
                <w:szCs w:val="24"/>
              </w:rPr>
              <w:t xml:space="preserve">х. Пригибский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rPr>
                <w:sz w:val="24"/>
                <w:szCs w:val="24"/>
              </w:rPr>
            </w:pPr>
            <w:r w:rsidRPr="0040731C">
              <w:rPr>
                <w:sz w:val="24"/>
                <w:szCs w:val="24"/>
              </w:rPr>
              <w:t>М</w:t>
            </w: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9.21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Улицы, переулки в жилой застройке</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firstLine="102"/>
              <w:jc w:val="center"/>
              <w:rPr>
                <w:sz w:val="24"/>
                <w:szCs w:val="24"/>
              </w:rPr>
            </w:pPr>
            <w:r w:rsidRPr="0040731C">
              <w:rPr>
                <w:sz w:val="24"/>
                <w:szCs w:val="24"/>
              </w:rPr>
              <w:t>8,54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firstLine="102"/>
              <w:jc w:val="center"/>
            </w:pPr>
            <w:r w:rsidRPr="0040731C">
              <w:rPr>
                <w:sz w:val="24"/>
                <w:szCs w:val="24"/>
              </w:rPr>
              <w:t>ст. Гривенская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right="-40" w:firstLine="102"/>
              <w:jc w:val="center"/>
              <w:rPr>
                <w:sz w:val="24"/>
                <w:szCs w:val="24"/>
              </w:rPr>
            </w:pPr>
            <w:r w:rsidRPr="0040731C">
              <w:rPr>
                <w:sz w:val="24"/>
                <w:szCs w:val="24"/>
              </w:rPr>
              <w:t>М</w:t>
            </w:r>
          </w:p>
        </w:tc>
      </w:tr>
      <w:tr w:rsidR="00033402" w:rsidRPr="009C0010" w:rsidTr="009C0010">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color w:val="FF0000"/>
                <w:sz w:val="24"/>
                <w:szCs w:val="24"/>
              </w:rPr>
            </w:pPr>
            <w:r w:rsidRPr="0040731C">
              <w:rPr>
                <w:color w:val="FF0000"/>
                <w:sz w:val="24"/>
                <w:szCs w:val="24"/>
              </w:rPr>
              <w:t>9.22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spacing w:line="240" w:lineRule="auto"/>
              <w:ind w:left="102" w:firstLine="0"/>
              <w:jc w:val="left"/>
              <w:rPr>
                <w:sz w:val="24"/>
                <w:szCs w:val="24"/>
              </w:rPr>
            </w:pPr>
            <w:r w:rsidRPr="0040731C">
              <w:rPr>
                <w:sz w:val="24"/>
                <w:szCs w:val="24"/>
              </w:rPr>
              <w:t>Улицы, переулки в жилой застройке</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firstLine="102"/>
              <w:jc w:val="center"/>
              <w:rPr>
                <w:sz w:val="24"/>
                <w:szCs w:val="24"/>
              </w:rPr>
            </w:pPr>
            <w:r w:rsidRPr="0040731C">
              <w:rPr>
                <w:sz w:val="24"/>
                <w:szCs w:val="24"/>
              </w:rPr>
              <w:t>1,21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shd w:val="clear" w:color="auto" w:fill="FFFFFF"/>
              <w:autoSpaceDE w:val="0"/>
              <w:autoSpaceDN w:val="0"/>
              <w:adjustRightInd w:val="0"/>
              <w:ind w:right="-40" w:firstLine="102"/>
              <w:jc w:val="center"/>
              <w:rPr>
                <w:sz w:val="24"/>
                <w:szCs w:val="24"/>
              </w:rPr>
            </w:pPr>
            <w:r w:rsidRPr="0040731C">
              <w:rPr>
                <w:sz w:val="24"/>
                <w:szCs w:val="24"/>
              </w:rPr>
              <w:t>х. Лебеди</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033402" w:rsidRPr="0040731C" w:rsidRDefault="00033402" w:rsidP="00033402">
            <w:pPr>
              <w:ind w:right="-40" w:firstLine="102"/>
              <w:jc w:val="center"/>
              <w:rPr>
                <w:sz w:val="24"/>
                <w:szCs w:val="24"/>
              </w:rPr>
            </w:pPr>
            <w:r w:rsidRPr="0040731C">
              <w:rPr>
                <w:sz w:val="24"/>
                <w:szCs w:val="24"/>
              </w:rPr>
              <w:t>М</w:t>
            </w:r>
          </w:p>
        </w:tc>
      </w:tr>
    </w:tbl>
    <w:p w:rsidR="00D94E98" w:rsidRPr="009C0010" w:rsidRDefault="00D94E98" w:rsidP="00B85B59">
      <w:pPr>
        <w:pStyle w:val="af0"/>
        <w:tabs>
          <w:tab w:val="left" w:pos="284"/>
          <w:tab w:val="left" w:pos="426"/>
        </w:tabs>
        <w:ind w:left="284" w:firstLine="0"/>
        <w:rPr>
          <w:rFonts w:asciiTheme="minorHAnsi" w:hAnsiTheme="minorHAnsi" w:cstheme="minorHAnsi"/>
          <w:sz w:val="24"/>
          <w:szCs w:val="24"/>
        </w:rPr>
      </w:pPr>
      <w:r w:rsidRPr="009C0010">
        <w:rPr>
          <w:rFonts w:asciiTheme="minorHAnsi" w:hAnsiTheme="minorHAnsi" w:cstheme="minorHAnsi"/>
          <w:sz w:val="24"/>
          <w:szCs w:val="24"/>
        </w:rPr>
        <w:t>Примечание:</w:t>
      </w:r>
      <w:r w:rsidR="00B85B59" w:rsidRPr="009C0010">
        <w:rPr>
          <w:rFonts w:asciiTheme="minorHAnsi" w:hAnsiTheme="minorHAnsi" w:cstheme="minorHAnsi"/>
          <w:sz w:val="24"/>
          <w:szCs w:val="24"/>
        </w:rPr>
        <w:t xml:space="preserve"> </w:t>
      </w:r>
      <w:r w:rsidRPr="009C0010">
        <w:rPr>
          <w:rFonts w:asciiTheme="minorHAnsi" w:hAnsiTheme="minorHAnsi" w:cstheme="minorHAnsi"/>
          <w:sz w:val="24"/>
          <w:szCs w:val="24"/>
        </w:rPr>
        <w:t>М – объекты местного значения.</w:t>
      </w:r>
    </w:p>
    <w:p w:rsidR="00D94E98" w:rsidRPr="00033402" w:rsidRDefault="00954A22" w:rsidP="00954A22">
      <w:pPr>
        <w:tabs>
          <w:tab w:val="left" w:pos="426"/>
        </w:tabs>
        <w:ind w:left="1701" w:firstLine="0"/>
        <w:jc w:val="left"/>
        <w:rPr>
          <w:sz w:val="24"/>
          <w:szCs w:val="24"/>
        </w:rPr>
      </w:pPr>
      <w:r w:rsidRPr="0040731C">
        <w:rPr>
          <w:color w:val="FF0000"/>
          <w:sz w:val="24"/>
          <w:szCs w:val="24"/>
        </w:rPr>
        <w:t>9.21</w:t>
      </w:r>
      <w:r w:rsidR="00B85B59" w:rsidRPr="00033402">
        <w:rPr>
          <w:sz w:val="24"/>
          <w:szCs w:val="24"/>
        </w:rPr>
        <w:t xml:space="preserve">–номер на карте </w:t>
      </w:r>
      <w:r w:rsidR="00033402" w:rsidRPr="00033402">
        <w:rPr>
          <w:sz w:val="24"/>
          <w:szCs w:val="24"/>
        </w:rPr>
        <w:t>ГП-1</w:t>
      </w:r>
      <w:r w:rsidR="00033402">
        <w:rPr>
          <w:sz w:val="24"/>
          <w:szCs w:val="24"/>
        </w:rPr>
        <w:t xml:space="preserve"> «</w:t>
      </w:r>
      <w:r w:rsidR="00033402" w:rsidRPr="00F3398A">
        <w:rPr>
          <w:rFonts w:eastAsia="Calibri"/>
          <w:sz w:val="26"/>
          <w:szCs w:val="26"/>
        </w:rPr>
        <w:t>Карта планируемого размещения объектов местного значения поселения</w:t>
      </w:r>
      <w:r w:rsidR="00033402">
        <w:rPr>
          <w:rFonts w:eastAsia="Calibri"/>
          <w:sz w:val="26"/>
          <w:szCs w:val="26"/>
        </w:rPr>
        <w:t>»</w:t>
      </w:r>
      <w:r w:rsidR="00B85B59" w:rsidRPr="00033402">
        <w:rPr>
          <w:sz w:val="24"/>
          <w:szCs w:val="24"/>
        </w:rPr>
        <w:t>.</w:t>
      </w:r>
    </w:p>
    <w:p w:rsidR="00B85B59" w:rsidRPr="00033402" w:rsidRDefault="00B85B59" w:rsidP="00B85B59">
      <w:pPr>
        <w:tabs>
          <w:tab w:val="left" w:pos="284"/>
          <w:tab w:val="left" w:pos="426"/>
        </w:tabs>
        <w:ind w:left="284" w:firstLine="0"/>
        <w:jc w:val="left"/>
        <w:rPr>
          <w:sz w:val="24"/>
          <w:szCs w:val="24"/>
        </w:rPr>
      </w:pPr>
    </w:p>
    <w:p w:rsidR="00D94E98" w:rsidRPr="00292950" w:rsidRDefault="00D94E98" w:rsidP="00D94E98">
      <w:r w:rsidRPr="00292950">
        <w:t xml:space="preserve">Для улучшения обслуживания населения проектом предусматривается размещение открытых стоянок для временной парковки легковых автомобилей в жилых районах, производственных зонах, в общественных центрах, в зонах массового отдыха, проектируемых производственных зонах, возле проектируемых кладбищ. На стоянках </w:t>
      </w:r>
      <w:r w:rsidR="00427609" w:rsidRPr="00292950">
        <w:t xml:space="preserve">необходимо </w:t>
      </w:r>
      <w:r w:rsidRPr="00292950">
        <w:t>выделя</w:t>
      </w:r>
      <w:r w:rsidR="00427609" w:rsidRPr="00292950">
        <w:t>ть</w:t>
      </w:r>
      <w:r w:rsidRPr="00292950">
        <w:t xml:space="preserve"> не менее 2-х процентов мест для автомобилей инвалидов.</w:t>
      </w:r>
    </w:p>
    <w:p w:rsidR="00D94E98" w:rsidRPr="00292950" w:rsidRDefault="00D94E98" w:rsidP="00D94E98">
      <w:r w:rsidRPr="00292950">
        <w:t xml:space="preserve">Длительное содержание автомобилей для населения, проживающего в частных домах, предусмотрено на приусадебных участках. </w:t>
      </w:r>
    </w:p>
    <w:p w:rsidR="00B85B59" w:rsidRPr="00D97996" w:rsidRDefault="00B85B59" w:rsidP="00B85B59">
      <w:pPr>
        <w:rPr>
          <w:b/>
          <w:highlight w:val="yellow"/>
        </w:rPr>
      </w:pPr>
    </w:p>
    <w:p w:rsidR="0064674B" w:rsidRPr="008B7FD2" w:rsidRDefault="0064674B" w:rsidP="00E0229E">
      <w:pPr>
        <w:pStyle w:val="30"/>
        <w:numPr>
          <w:ilvl w:val="3"/>
          <w:numId w:val="91"/>
        </w:numPr>
        <w:rPr>
          <w:rFonts w:asciiTheme="minorHAnsi" w:hAnsiTheme="minorHAnsi" w:cstheme="minorHAnsi"/>
          <w:b/>
        </w:rPr>
      </w:pPr>
      <w:bookmarkStart w:id="120" w:name="_Toc25862068"/>
      <w:r w:rsidRPr="008B7FD2">
        <w:rPr>
          <w:rFonts w:asciiTheme="minorHAnsi" w:hAnsiTheme="minorHAnsi" w:cstheme="minorHAnsi"/>
          <w:b/>
        </w:rPr>
        <w:t>Трубопроводный транспорт</w:t>
      </w:r>
      <w:bookmarkEnd w:id="120"/>
    </w:p>
    <w:p w:rsidR="00B85B59" w:rsidRPr="008B7FD2" w:rsidRDefault="00B85B59" w:rsidP="00B85B59">
      <w:pPr>
        <w:ind w:left="709" w:firstLine="0"/>
      </w:pPr>
    </w:p>
    <w:p w:rsidR="00BE1A8C" w:rsidRPr="008B7FD2" w:rsidRDefault="00BE1A8C" w:rsidP="00BE1A8C">
      <w:pPr>
        <w:ind w:right="142"/>
        <w:rPr>
          <w:rFonts w:asciiTheme="minorHAnsi" w:hAnsiTheme="minorHAnsi" w:cstheme="minorHAnsi"/>
        </w:rPr>
      </w:pPr>
      <w:r w:rsidRPr="008B7FD2">
        <w:t>Планируемые объекты трубопроводного транспорта на территории</w:t>
      </w:r>
      <w:r w:rsidRPr="008B7FD2">
        <w:rPr>
          <w:i/>
        </w:rPr>
        <w:t xml:space="preserve"> </w:t>
      </w:r>
      <w:r w:rsidR="00D97996" w:rsidRPr="008B7FD2">
        <w:rPr>
          <w:rFonts w:asciiTheme="minorHAnsi" w:hAnsiTheme="minorHAnsi" w:cstheme="minorHAnsi"/>
        </w:rPr>
        <w:t>Гривен</w:t>
      </w:r>
      <w:r w:rsidRPr="008B7FD2">
        <w:rPr>
          <w:rFonts w:asciiTheme="minorHAnsi" w:hAnsiTheme="minorHAnsi" w:cstheme="minorHAnsi"/>
        </w:rPr>
        <w:t xml:space="preserve">ского сельского поселения </w:t>
      </w:r>
      <w:r w:rsidRPr="008B7FD2">
        <w:rPr>
          <w:rFonts w:asciiTheme="minorHAnsi" w:hAnsiTheme="minorHAnsi" w:cstheme="minorHAnsi"/>
          <w:i/>
        </w:rPr>
        <w:t>отсутствуют.</w:t>
      </w:r>
    </w:p>
    <w:p w:rsidR="004844F6" w:rsidRPr="00D97996" w:rsidRDefault="004844F6">
      <w:pPr>
        <w:rPr>
          <w:rFonts w:eastAsia="Times New Roman CYR"/>
          <w:sz w:val="26"/>
          <w:szCs w:val="26"/>
          <w:highlight w:val="yellow"/>
        </w:rPr>
      </w:pPr>
    </w:p>
    <w:p w:rsidR="003E4EA7" w:rsidRPr="00B95939" w:rsidRDefault="0048080E" w:rsidP="00BE1A8C">
      <w:pPr>
        <w:pStyle w:val="30"/>
        <w:jc w:val="center"/>
        <w:rPr>
          <w:b/>
          <w:szCs w:val="28"/>
        </w:rPr>
      </w:pPr>
      <w:bookmarkStart w:id="121" w:name="_Toc25862069"/>
      <w:r>
        <w:rPr>
          <w:b/>
          <w:szCs w:val="28"/>
        </w:rPr>
        <w:t>2.2</w:t>
      </w:r>
      <w:r w:rsidR="003E4EA7" w:rsidRPr="00B95939">
        <w:rPr>
          <w:b/>
          <w:szCs w:val="28"/>
        </w:rPr>
        <w:t>.6 Предложения по инженерной защите территории от опасных природных процессов</w:t>
      </w:r>
      <w:bookmarkEnd w:id="121"/>
    </w:p>
    <w:p w:rsidR="003A72CF" w:rsidRPr="00D97996" w:rsidRDefault="003A72CF" w:rsidP="003E4EA7">
      <w:pPr>
        <w:jc w:val="center"/>
        <w:rPr>
          <w:highlight w:val="yellow"/>
          <w:u w:val="single"/>
        </w:rPr>
      </w:pPr>
    </w:p>
    <w:p w:rsidR="00B95939" w:rsidRPr="00FE1E3F" w:rsidRDefault="00B95939" w:rsidP="00B95939">
      <w:bookmarkStart w:id="122" w:name="Физ_геогр_условия_3"/>
      <w:r w:rsidRPr="00FE1E3F">
        <w:t>Инженерная подготовка территории на стадии генерального плана – это комплекс инженерных мероприятий, направленных на обеспечение пригодности территории для различных видов строительства, а также комплекс инженерных сооружений, инженерно-технических, организационно-хозяйственных и социально правовых мероприятий, обеспечивающих защиту территории от затопления, подтопления, берегообрушения и оползневых процессов.</w:t>
      </w:r>
    </w:p>
    <w:p w:rsidR="00B95939" w:rsidRPr="00FE1E3F" w:rsidRDefault="00B95939" w:rsidP="00B95939">
      <w:r w:rsidRPr="00FE1E3F">
        <w:t>В соответствии с инженерно-геологическими и гидрогеологическими условиями территории, представленными в техническом отчете ООО "ГеоАрхСтройПроект", выполненном в 2008 году, к негативным факторам в Гривенском сельском поселении  следует отнести:</w:t>
      </w:r>
    </w:p>
    <w:p w:rsidR="00B95939" w:rsidRPr="00FE1E3F" w:rsidRDefault="00B95939" w:rsidP="00B95939">
      <w:pPr>
        <w:rPr>
          <w:bCs/>
        </w:rPr>
      </w:pPr>
      <w:r w:rsidRPr="00FE1E3F">
        <w:rPr>
          <w:bCs/>
        </w:rPr>
        <w:t>- подтопление;</w:t>
      </w:r>
    </w:p>
    <w:p w:rsidR="00B95939" w:rsidRPr="00FE1E3F" w:rsidRDefault="00B95939" w:rsidP="00B95939">
      <w:pPr>
        <w:rPr>
          <w:bCs/>
        </w:rPr>
      </w:pPr>
      <w:r w:rsidRPr="00FE1E3F">
        <w:rPr>
          <w:bCs/>
        </w:rPr>
        <w:t>- затопление;</w:t>
      </w:r>
    </w:p>
    <w:p w:rsidR="00B95939" w:rsidRPr="00FE1E3F" w:rsidRDefault="00B95939" w:rsidP="00B95939">
      <w:pPr>
        <w:rPr>
          <w:bCs/>
        </w:rPr>
      </w:pPr>
      <w:r w:rsidRPr="00FE1E3F">
        <w:rPr>
          <w:bCs/>
        </w:rPr>
        <w:t>- заболачивание;</w:t>
      </w:r>
    </w:p>
    <w:p w:rsidR="00B95939" w:rsidRPr="00FE1E3F" w:rsidRDefault="00B95939" w:rsidP="00B95939">
      <w:r w:rsidRPr="00FE1E3F">
        <w:t>- агрессивность подземных вод;</w:t>
      </w:r>
    </w:p>
    <w:p w:rsidR="00B95939" w:rsidRPr="00FE1E3F" w:rsidRDefault="00B95939" w:rsidP="00B95939">
      <w:r w:rsidRPr="00FE1E3F">
        <w:t>- засоленность грунтов;</w:t>
      </w:r>
    </w:p>
    <w:p w:rsidR="00B95939" w:rsidRPr="00FE1E3F" w:rsidRDefault="00B95939" w:rsidP="00B95939">
      <w:r w:rsidRPr="00FE1E3F">
        <w:t>- наличие «слабых грунтов» в основании фундаментов;</w:t>
      </w:r>
    </w:p>
    <w:p w:rsidR="00B95939" w:rsidRPr="00FE1E3F" w:rsidRDefault="00B95939" w:rsidP="00B95939">
      <w:r w:rsidRPr="00FE1E3F">
        <w:t>- сейсмичность.</w:t>
      </w:r>
    </w:p>
    <w:p w:rsidR="00B95939" w:rsidRPr="00FE1E3F" w:rsidRDefault="00B95939" w:rsidP="00B95939">
      <w:pPr>
        <w:pStyle w:val="23"/>
        <w:spacing w:after="0" w:line="276" w:lineRule="auto"/>
        <w:ind w:left="0" w:right="-142"/>
      </w:pPr>
      <w:r w:rsidRPr="00FE1E3F">
        <w:t xml:space="preserve">Территория Гривенского сельского поселения расположена в районе дельтовой равнины. Поверхность дельтовой равнины почти совершенно ровная, иногда </w:t>
      </w:r>
      <w:proofErr w:type="gramStart"/>
      <w:r w:rsidRPr="00FE1E3F">
        <w:t>слабо вогнутая</w:t>
      </w:r>
      <w:proofErr w:type="gramEnd"/>
      <w:r w:rsidRPr="00FE1E3F">
        <w:t xml:space="preserve"> низменность с абсолютными отметками 0,1-2,0</w:t>
      </w:r>
      <w:r>
        <w:t xml:space="preserve"> </w:t>
      </w:r>
      <w:r w:rsidRPr="00FE1E3F">
        <w:t>м и лишь изредка превышающими 3</w:t>
      </w:r>
      <w:r>
        <w:t xml:space="preserve"> </w:t>
      </w:r>
      <w:r w:rsidRPr="00FE1E3F">
        <w:t>м. Имеет слабый уклон в сторону Азовского моря. Наиболее характерными элементами рельефа являются прирусловые гряды высотой до 1,5</w:t>
      </w:r>
      <w:r>
        <w:t xml:space="preserve"> </w:t>
      </w:r>
      <w:r w:rsidRPr="00FE1E3F">
        <w:t>м, сопровождающие водные артерии, и межгривные плоские депрессии, часто занятые озерами.</w:t>
      </w:r>
    </w:p>
    <w:p w:rsidR="00B95939" w:rsidRPr="00FE1E3F" w:rsidRDefault="00B95939" w:rsidP="00B95939">
      <w:pPr>
        <w:pStyle w:val="23"/>
        <w:spacing w:after="0" w:line="276" w:lineRule="auto"/>
        <w:ind w:left="0" w:right="-142"/>
      </w:pPr>
      <w:r w:rsidRPr="00FE1E3F">
        <w:t>Для территории Гривенского СП характерен микрорельеф</w:t>
      </w:r>
      <w:r w:rsidRPr="00FE1E3F">
        <w:rPr>
          <w:bCs/>
        </w:rPr>
        <w:t>, созданный естественными и искусственными водоемами.</w:t>
      </w:r>
      <w:r w:rsidRPr="00FE1E3F">
        <w:t xml:space="preserve"> В центре ст. Гривенской расположено большое количество водоемов и прудов. </w:t>
      </w:r>
    </w:p>
    <w:p w:rsidR="00B95939" w:rsidRPr="00FE1E3F" w:rsidRDefault="00B95939" w:rsidP="00B95939">
      <w:pPr>
        <w:pStyle w:val="23"/>
        <w:spacing w:after="0" w:line="276" w:lineRule="auto"/>
        <w:ind w:left="0" w:right="-142"/>
      </w:pPr>
      <w:r w:rsidRPr="00FE1E3F">
        <w:t>Территорию станицы Гривенской пересекают обводненные балки – Ангелинский и Паровой ерики. Их естественный режим нарушен, очертания их первоначальной поймы изменены, вследствие использования этих водотоков в качестве гидротехнических сооружений.</w:t>
      </w:r>
    </w:p>
    <w:p w:rsidR="00B95939" w:rsidRPr="00FE1E3F" w:rsidRDefault="00B95939" w:rsidP="00B95939">
      <w:pPr>
        <w:pStyle w:val="23"/>
        <w:spacing w:after="0" w:line="276" w:lineRule="auto"/>
        <w:ind w:left="0" w:right="-142"/>
      </w:pPr>
      <w:r w:rsidRPr="00FE1E3F">
        <w:lastRenderedPageBreak/>
        <w:t xml:space="preserve">На территории Гривенского СП большое количество временных водотоков, ериков, проток, обводненных балок, пересыхающих в жаркий сезон. Первоначальный рельеф изменен техногенным воздействием, т.е. возведены искусственные каналы, из естественных проток и рукавов организованы мелиоративные и дренажные каналы, рисовые чеки. </w:t>
      </w:r>
    </w:p>
    <w:p w:rsidR="00B95939" w:rsidRPr="00FE1E3F" w:rsidRDefault="00B95939" w:rsidP="00B95939">
      <w:pPr>
        <w:pStyle w:val="23"/>
        <w:spacing w:after="0" w:line="276" w:lineRule="auto"/>
        <w:ind w:left="0" w:right="-142"/>
      </w:pPr>
      <w:r w:rsidRPr="00FE1E3F">
        <w:t>В пределах селитебной зоны рельеф изменен вертикальной планировкой (подсыпками грунта, мощностью до 2,0</w:t>
      </w:r>
      <w:r>
        <w:t xml:space="preserve"> </w:t>
      </w:r>
      <w:r w:rsidRPr="00FE1E3F">
        <w:t xml:space="preserve">м) и незначительно изменен на территории сельскохозяйственной застройки. На территории, измененной под сельскохозяйственные культуры, рельеф сглажен, почти идеально ровный. </w:t>
      </w:r>
    </w:p>
    <w:p w:rsidR="00B95939" w:rsidRPr="00FE1E3F" w:rsidRDefault="00B95939" w:rsidP="00B95939">
      <w:pPr>
        <w:ind w:right="-142"/>
      </w:pPr>
      <w:r w:rsidRPr="00FE1E3F">
        <w:t xml:space="preserve">Главной водной артерией территории Гривенского </w:t>
      </w:r>
      <w:r>
        <w:t>поселения</w:t>
      </w:r>
      <w:r w:rsidRPr="00FE1E3F">
        <w:t xml:space="preserve"> является река Протока, которая течет здесь единым непрерывным руслом шириной до 100-120</w:t>
      </w:r>
      <w:r>
        <w:t xml:space="preserve"> </w:t>
      </w:r>
      <w:r w:rsidRPr="00FE1E3F">
        <w:t>м. По гидрологическому режиму и литологическим отложениям реки такого типа называют степными.</w:t>
      </w:r>
    </w:p>
    <w:p w:rsidR="00B95939" w:rsidRPr="00A71F79" w:rsidRDefault="00B95939" w:rsidP="00B95939">
      <w:pPr>
        <w:pStyle w:val="af8"/>
        <w:tabs>
          <w:tab w:val="left" w:pos="4140"/>
        </w:tabs>
        <w:spacing w:after="0"/>
        <w:ind w:left="0" w:right="-142"/>
      </w:pPr>
      <w:r w:rsidRPr="00A71F79">
        <w:t>Для всех рек этого района характерно весеннее половодье от таяния снегов, наступающее обычно в начале марта. Максимальная высота подъема уровня весеннего половодья чаще бывает в марте-начале апреля и достигает 1-</w:t>
      </w:r>
      <w:smartTag w:uri="urn:schemas-microsoft-com:office:smarttags" w:element="metricconverter">
        <w:smartTagPr>
          <w:attr w:name="ProductID" w:val="1,5 м"/>
        </w:smartTagPr>
        <w:r w:rsidRPr="00A71F79">
          <w:t>1,5 м</w:t>
        </w:r>
      </w:smartTag>
      <w:r w:rsidRPr="00A71F79">
        <w:t>. Половодье отличается резким подъемом уровней, достигая максимума за 4-5 дней. Максимальное стояние уровней наблюдается всего 5-6 часов, затем наступает медленный спад.</w:t>
      </w:r>
    </w:p>
    <w:p w:rsidR="00B95939" w:rsidRPr="00FE1E3F" w:rsidRDefault="00B95939" w:rsidP="00B95939">
      <w:pPr>
        <w:tabs>
          <w:tab w:val="left" w:pos="4140"/>
        </w:tabs>
        <w:ind w:right="-142"/>
      </w:pPr>
      <w:r w:rsidRPr="00FE1E3F">
        <w:t>У большинства рек сплошное течение наблюдается только в период половодья. Летом они пересыхают или распадаются на ряд стоячих, осолоненных плесов, разделенных сухими перешейками. Только после сильных ливней эти пересохшие русла наполняются водой.</w:t>
      </w:r>
    </w:p>
    <w:p w:rsidR="00B95939" w:rsidRPr="00FE1E3F" w:rsidRDefault="00B95939" w:rsidP="00B95939">
      <w:pPr>
        <w:tabs>
          <w:tab w:val="left" w:pos="4140"/>
        </w:tabs>
        <w:ind w:right="-142"/>
      </w:pPr>
      <w:r w:rsidRPr="00FE1E3F">
        <w:t>Реки восточного Приазовья сильно зарегулированы многочисленными плотинами, дамбами, водохранилищами, что значительно искажает естественный уровенный режим.</w:t>
      </w:r>
    </w:p>
    <w:p w:rsidR="00B95939" w:rsidRPr="00FE1E3F" w:rsidRDefault="00B95939" w:rsidP="00B95939">
      <w:pPr>
        <w:ind w:right="-142"/>
      </w:pPr>
      <w:r w:rsidRPr="00FE1E3F">
        <w:t>Геоморфологическое строение включает два естественных элемента: поймы рек и ложбин стока; низменная заболоченная дельтовая равнина.</w:t>
      </w:r>
    </w:p>
    <w:p w:rsidR="00B95939" w:rsidRPr="00FE1E3F" w:rsidRDefault="00B95939" w:rsidP="00B95939">
      <w:pPr>
        <w:ind w:right="-142"/>
      </w:pPr>
      <w:r w:rsidRPr="00FE1E3F">
        <w:t>Геологическое строение территории включает:</w:t>
      </w:r>
    </w:p>
    <w:p w:rsidR="00B95939" w:rsidRPr="00FE1E3F" w:rsidRDefault="00B95939" w:rsidP="00B95939">
      <w:pPr>
        <w:pStyle w:val="23"/>
        <w:tabs>
          <w:tab w:val="left" w:pos="4140"/>
        </w:tabs>
        <w:spacing w:after="0" w:line="276" w:lineRule="auto"/>
        <w:ind w:left="0" w:right="-142"/>
      </w:pPr>
      <w:r w:rsidRPr="00FE1E3F">
        <w:t>- современные техногенные отложения, распространены в пределах населенных пунктов, дамбах, плотинах и трассах автодорог, представлены различными суглинистыми, щебенистыми, песчаными грунтами;</w:t>
      </w:r>
    </w:p>
    <w:p w:rsidR="00B95939" w:rsidRDefault="00B95939" w:rsidP="00B95939">
      <w:pPr>
        <w:tabs>
          <w:tab w:val="left" w:pos="4140"/>
        </w:tabs>
        <w:ind w:right="-142"/>
      </w:pPr>
      <w:r w:rsidRPr="00FE1E3F">
        <w:t>- современные аллювиальные отложения реки Протоки и ериков распространены в пределах русел, частично пойменных террас, представлены глинами, суглинками с прослоями ила и песка;</w:t>
      </w:r>
    </w:p>
    <w:p w:rsidR="00B95939" w:rsidRPr="00FE1E3F" w:rsidRDefault="00B95939" w:rsidP="00B95939">
      <w:pPr>
        <w:ind w:right="-142"/>
      </w:pPr>
      <w:r w:rsidRPr="00FE1E3F">
        <w:t xml:space="preserve">- голоценовые озерно-лагунно-болотные отложения, распространены на территории, примыкающей к плавневой зоне, </w:t>
      </w:r>
      <w:r w:rsidRPr="00FE1E3F">
        <w:rPr>
          <w:bCs/>
        </w:rPr>
        <w:t>на пониженных участках поверхности</w:t>
      </w:r>
      <w:r w:rsidRPr="00FE1E3F">
        <w:t>,</w:t>
      </w:r>
      <w:r w:rsidRPr="00FE1E3F">
        <w:rPr>
          <w:bCs/>
        </w:rPr>
        <w:t xml:space="preserve"> представлены глинами, суглинками, илами с прослоями песка и заторфованных глин, распространенными на пониженных участках поверхности дельтовой равнины.</w:t>
      </w:r>
    </w:p>
    <w:p w:rsidR="00B95939" w:rsidRPr="00FE1E3F" w:rsidRDefault="00B95939" w:rsidP="00B95939">
      <w:pPr>
        <w:pStyle w:val="23"/>
        <w:tabs>
          <w:tab w:val="left" w:pos="4140"/>
        </w:tabs>
        <w:spacing w:after="0" w:line="276" w:lineRule="auto"/>
        <w:ind w:left="0" w:right="-142"/>
      </w:pPr>
      <w:r w:rsidRPr="00FE1E3F">
        <w:lastRenderedPageBreak/>
        <w:t>На территории станицы Гривенской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rsidR="00B95939" w:rsidRPr="00FE1E3F" w:rsidRDefault="00B95939" w:rsidP="00B95939">
      <w:pPr>
        <w:pStyle w:val="23"/>
        <w:tabs>
          <w:tab w:val="left" w:pos="4140"/>
        </w:tabs>
        <w:spacing w:after="0" w:line="276" w:lineRule="auto"/>
        <w:ind w:left="0" w:right="-142"/>
      </w:pPr>
      <w:r w:rsidRPr="00FE1E3F">
        <w:t xml:space="preserve">Подземные воды на территории пойм рек и впадающих в них ложбин стока, а так же на территории дельтовой равнины, примыкающей к плавневой зоне, распространены на глубине от </w:t>
      </w:r>
      <w:smartTag w:uri="urn:schemas-microsoft-com:office:smarttags" w:element="metricconverter">
        <w:smartTagPr>
          <w:attr w:name="ProductID" w:val="0,0 м"/>
        </w:smartTagPr>
        <w:r w:rsidRPr="00FE1E3F">
          <w:t>0,0 м</w:t>
        </w:r>
      </w:smartTag>
      <w:r w:rsidRPr="00FE1E3F">
        <w:t xml:space="preserve"> до </w:t>
      </w:r>
      <w:smartTag w:uri="urn:schemas-microsoft-com:office:smarttags" w:element="metricconverter">
        <w:smartTagPr>
          <w:attr w:name="ProductID" w:val="1,0 м"/>
        </w:smartTagPr>
        <w:r w:rsidRPr="00FE1E3F">
          <w:t>1,0 м</w:t>
        </w:r>
      </w:smartTag>
      <w:r w:rsidRPr="00FE1E3F">
        <w:t xml:space="preserve"> в аллювиальных иловатых, песчаных отложениях. Естественный режим подземных вод нарушен и связан с уровнем воды в каналах и искусственных водоемах.</w:t>
      </w:r>
    </w:p>
    <w:p w:rsidR="00B95939" w:rsidRPr="00FE1E3F" w:rsidRDefault="00B95939" w:rsidP="00B95939">
      <w:pPr>
        <w:pStyle w:val="23"/>
        <w:tabs>
          <w:tab w:val="left" w:pos="4140"/>
        </w:tabs>
        <w:spacing w:after="0" w:line="276" w:lineRule="auto"/>
        <w:ind w:left="0" w:right="-142"/>
      </w:pPr>
      <w:r w:rsidRPr="00FE1E3F">
        <w:t xml:space="preserve">Подземные воды на территории дельтовой равнины, измененной техногенной деятельностью, распространены на глубине от 1,0 до </w:t>
      </w:r>
      <w:smartTag w:uri="urn:schemas-microsoft-com:office:smarttags" w:element="metricconverter">
        <w:smartTagPr>
          <w:attr w:name="ProductID" w:val="2,0 м"/>
        </w:smartTagPr>
        <w:r w:rsidRPr="00FE1E3F">
          <w:t>2,0 м</w:t>
        </w:r>
      </w:smartTag>
      <w:r w:rsidRPr="00FE1E3F">
        <w:t xml:space="preserve"> и более в аллювиальных иловатых, песчаных отложениях, перекрытых техногенными. Естественный режим подземных вод нарушен и связан с уровнем воды в каналах и искусственных водоемах.</w:t>
      </w:r>
    </w:p>
    <w:p w:rsidR="00B95939" w:rsidRPr="00FE1E3F" w:rsidRDefault="00B95939" w:rsidP="00B95939">
      <w:pPr>
        <w:ind w:right="-142"/>
      </w:pPr>
      <w:r w:rsidRPr="00FE1E3F">
        <w:t>Питание подземных вод осуществляется на всей площади их распространения, в основном за счет инфильтрации атмосферных и оросительных (на мелиоративных системах) вод, фильтрационных потерь из оросительных каналов, за счет подтока из напорных водоносных комплексов. В пределах населенных пунктов – за счет инфильтрации техногенных потерь воды.</w:t>
      </w:r>
    </w:p>
    <w:p w:rsidR="00B95939" w:rsidRPr="00FE1E3F" w:rsidRDefault="00B95939" w:rsidP="00B95939">
      <w:pPr>
        <w:tabs>
          <w:tab w:val="left" w:pos="4140"/>
        </w:tabs>
        <w:ind w:right="-142"/>
      </w:pPr>
      <w:r w:rsidRPr="00FE1E3F">
        <w:t>Разгрузка подземных вод происходит путем естественного оттока в русло рек, балок, проток, а также за счет перетекания в ниже залегающие горизонты.</w:t>
      </w:r>
    </w:p>
    <w:p w:rsidR="00B95939" w:rsidRPr="00FE1E3F" w:rsidRDefault="00B95939" w:rsidP="00B95939">
      <w:pPr>
        <w:ind w:right="-142"/>
      </w:pPr>
      <w:r w:rsidRPr="00FE1E3F">
        <w:t>Зеркало вод до некоторой степени копирует поверхность рельефа.</w:t>
      </w:r>
    </w:p>
    <w:p w:rsidR="00B95939" w:rsidRPr="00FE1E3F" w:rsidRDefault="00B95939" w:rsidP="00B95939">
      <w:pPr>
        <w:tabs>
          <w:tab w:val="left" w:pos="4140"/>
        </w:tabs>
        <w:ind w:right="-142"/>
      </w:pPr>
      <w:r w:rsidRPr="00FE1E3F">
        <w:t>Колебание уровня подземных вод зависит от  сезонных и многолетних изменений погодно-климатических факторов. На орошаемых площадях положение уровней подземных вод находится в зависимости от проводимых ирригационных мероприятий.</w:t>
      </w:r>
    </w:p>
    <w:p w:rsidR="00B95939" w:rsidRPr="00FE1E3F" w:rsidRDefault="00B95939" w:rsidP="00B95939">
      <w:pPr>
        <w:pStyle w:val="23"/>
        <w:tabs>
          <w:tab w:val="left" w:pos="4140"/>
        </w:tabs>
        <w:spacing w:after="0" w:line="276" w:lineRule="auto"/>
        <w:ind w:left="0" w:right="-142"/>
      </w:pPr>
      <w:r w:rsidRPr="00FE1E3F">
        <w:t>Подземные воды обладают агрессивными свойствами к бетонам и железобетонным конструкциям.</w:t>
      </w:r>
    </w:p>
    <w:p w:rsidR="00B95939" w:rsidRPr="00FE1E3F" w:rsidRDefault="00B95939" w:rsidP="00B95939">
      <w:pPr>
        <w:ind w:right="-142"/>
      </w:pPr>
      <w:r w:rsidRPr="00FE1E3F">
        <w:rPr>
          <w:b/>
          <w:bCs/>
        </w:rPr>
        <w:t>Подтопление</w:t>
      </w:r>
      <w:r w:rsidRPr="00FE1E3F">
        <w:t xml:space="preserve"> территории осуществляется подземными водами, первым от поверхности водоносным горизонтом.</w:t>
      </w:r>
    </w:p>
    <w:p w:rsidR="00B95939" w:rsidRPr="00FE1E3F" w:rsidRDefault="00B95939" w:rsidP="00B95939">
      <w:pPr>
        <w:ind w:right="-142"/>
      </w:pPr>
      <w:r w:rsidRPr="00FE1E3F">
        <w:t xml:space="preserve">Основной источник питания подземных вод – атмосферные осадки, а также поверхностные водоемы. Затопление техногенного характера на поверхности рисовых чеков так же является важным фактором подтопления территории. </w:t>
      </w:r>
    </w:p>
    <w:p w:rsidR="00B95939" w:rsidRPr="00FE1E3F" w:rsidRDefault="00B95939" w:rsidP="00B95939">
      <w:pPr>
        <w:ind w:right="-142"/>
      </w:pPr>
      <w:r w:rsidRPr="00FE1E3F">
        <w:t>В зависимости от положения уровня подземных вод и глубины залегания коммуникаций и подземных сооружений последние могут оказаться постоянно или временно подтопленными.</w:t>
      </w:r>
    </w:p>
    <w:p w:rsidR="00B95939" w:rsidRPr="00FE1E3F" w:rsidRDefault="00B95939" w:rsidP="00B95939">
      <w:pPr>
        <w:ind w:right="-142"/>
      </w:pPr>
      <w:r w:rsidRPr="00FE1E3F">
        <w:t xml:space="preserve">К подтопленным могут быть отнесены площади, где уровень распространения подземных вод от 0,0 до </w:t>
      </w:r>
      <w:smartTag w:uri="urn:schemas-microsoft-com:office:smarttags" w:element="metricconverter">
        <w:smartTagPr>
          <w:attr w:name="ProductID" w:val="1,0 м"/>
        </w:smartTagPr>
        <w:r w:rsidRPr="00FE1E3F">
          <w:t>1,0 м</w:t>
        </w:r>
      </w:smartTag>
      <w:r w:rsidRPr="00FE1E3F">
        <w:t xml:space="preserve"> и от 1,0 до 2,0</w:t>
      </w:r>
      <w:r>
        <w:t xml:space="preserve"> </w:t>
      </w:r>
      <w:r w:rsidRPr="00FE1E3F">
        <w:t>м.</w:t>
      </w:r>
    </w:p>
    <w:p w:rsidR="00B95939" w:rsidRPr="00FE1E3F" w:rsidRDefault="00B95939" w:rsidP="00B95939">
      <w:pPr>
        <w:ind w:right="-142"/>
      </w:pPr>
      <w:r w:rsidRPr="00FE1E3F">
        <w:t>В станице Гривенской к таким площадям отнесена практически вся территория.</w:t>
      </w:r>
    </w:p>
    <w:p w:rsidR="00B95939" w:rsidRPr="00FE1E3F" w:rsidRDefault="00B95939" w:rsidP="00B95939">
      <w:pPr>
        <w:ind w:right="-142"/>
      </w:pPr>
      <w:r w:rsidRPr="00FE1E3F">
        <w:rPr>
          <w:b/>
          <w:bCs/>
        </w:rPr>
        <w:lastRenderedPageBreak/>
        <w:t>Затопление</w:t>
      </w:r>
      <w:r w:rsidRPr="00FE1E3F">
        <w:t xml:space="preserve"> территории поверхностными водами распространено вдоль русла рек, а также на территории, примыкающей к плавневой зоне с многочисленными лиманами, протоками, грядами, ериками.</w:t>
      </w:r>
    </w:p>
    <w:p w:rsidR="00B95939" w:rsidRPr="00FE1E3F" w:rsidRDefault="00B95939" w:rsidP="00B95939">
      <w:pPr>
        <w:ind w:right="-142"/>
      </w:pPr>
      <w:r w:rsidRPr="00FE1E3F">
        <w:rPr>
          <w:b/>
          <w:bCs/>
        </w:rPr>
        <w:t xml:space="preserve">Заболачивание </w:t>
      </w:r>
      <w:r w:rsidRPr="00FE1E3F">
        <w:rPr>
          <w:bCs/>
        </w:rPr>
        <w:t xml:space="preserve">распространено вдоль русла рек и искусственных водоемов, </w:t>
      </w:r>
      <w:r w:rsidRPr="00FE1E3F">
        <w:t>причинами его являются очень малые уклоны поверхности, т. е. у рек низкие берега, неглубокие речные долины, спокойное течение, вследствие чего происходит заиливание и заболачивание русла. Кроме этого заболачивание наблюдается в результате перегораживания путей поверхностного стока различными инженерными сооружениями. Так же заболачивание распространено на понижениях дельтовой равнины.</w:t>
      </w:r>
    </w:p>
    <w:p w:rsidR="00B95939" w:rsidRPr="00FE1E3F" w:rsidRDefault="00B95939" w:rsidP="00B95939">
      <w:pPr>
        <w:ind w:right="-142"/>
      </w:pPr>
      <w:r w:rsidRPr="00FE1E3F">
        <w:rPr>
          <w:b/>
          <w:bCs/>
        </w:rPr>
        <w:t>Агрессивность подземных вод</w:t>
      </w:r>
      <w:r w:rsidRPr="00FE1E3F">
        <w:t xml:space="preserve"> к бетонам и железобетонным конструкциям распространена на всей территории сельского поселения. </w:t>
      </w:r>
    </w:p>
    <w:p w:rsidR="00B95939" w:rsidRPr="00FE1E3F" w:rsidRDefault="00B95939" w:rsidP="00B95939">
      <w:pPr>
        <w:ind w:right="-142"/>
      </w:pPr>
      <w:r w:rsidRPr="00FE1E3F">
        <w:rPr>
          <w:b/>
          <w:bCs/>
        </w:rPr>
        <w:t>Засоленность грунтов</w:t>
      </w:r>
      <w:r w:rsidRPr="00FE1E3F">
        <w:t xml:space="preserve"> распространена также на территории занятой рисовыми чеками. На последующих стадиях необходимо более подробное изучение распространения засоленных грунтов.</w:t>
      </w:r>
    </w:p>
    <w:p w:rsidR="00B95939" w:rsidRPr="00FE1E3F" w:rsidRDefault="00B95939" w:rsidP="00B95939">
      <w:pPr>
        <w:ind w:right="-142"/>
      </w:pPr>
      <w:r w:rsidRPr="00FE1E3F">
        <w:t xml:space="preserve">Практически на всей территории в основании залегают </w:t>
      </w:r>
      <w:r w:rsidRPr="00B95939">
        <w:rPr>
          <w:bCs/>
        </w:rPr>
        <w:t>«слабые», органно-минеральные, сильно сжимаемые грунты</w:t>
      </w:r>
      <w:r w:rsidRPr="00B95939">
        <w:t>,</w:t>
      </w:r>
      <w:r w:rsidRPr="00FE1E3F">
        <w:t xml:space="preserve"> на которые не рекомендуется опирать фундаменты.</w:t>
      </w:r>
    </w:p>
    <w:p w:rsidR="00B95939" w:rsidRPr="00FE1E3F" w:rsidRDefault="00B95939" w:rsidP="00B95939">
      <w:pPr>
        <w:tabs>
          <w:tab w:val="left" w:pos="4140"/>
        </w:tabs>
        <w:ind w:right="-142"/>
      </w:pPr>
      <w:r w:rsidRPr="00FE1E3F">
        <w:t xml:space="preserve">Фоновая сейсмичность территории согласно карте ОСР-97(А), СНиП 11-07-87-2000* и СНКК 22-301-2000* составит –7 баллов. На территории пойм рек и ложбин стока и низменной заболоченной дельты категория грунтов по сейсмическим свойствам – </w:t>
      </w:r>
      <w:r w:rsidRPr="00FE1E3F">
        <w:rPr>
          <w:lang w:val="en-US"/>
        </w:rPr>
        <w:t>III</w:t>
      </w:r>
      <w:r w:rsidRPr="00FE1E3F">
        <w:t xml:space="preserve">, следовательно, итоговая сейсмичность составит – 8 баллов, на остальной территории категория грунтов по сейсмическим свойствам – </w:t>
      </w:r>
      <w:r w:rsidRPr="00FE1E3F">
        <w:rPr>
          <w:lang w:val="en-US"/>
        </w:rPr>
        <w:t>II</w:t>
      </w:r>
      <w:r w:rsidRPr="00FE1E3F">
        <w:t>, следовательно, итоговая сейсмичность равна исходной.</w:t>
      </w:r>
    </w:p>
    <w:p w:rsidR="00B95939" w:rsidRPr="00FE1E3F" w:rsidRDefault="00B95939" w:rsidP="00B95939">
      <w:pPr>
        <w:tabs>
          <w:tab w:val="left" w:pos="4140"/>
        </w:tabs>
        <w:ind w:right="-142"/>
        <w:rPr>
          <w:bCs/>
        </w:rPr>
      </w:pPr>
      <w:r w:rsidRPr="00FE1E3F">
        <w:rPr>
          <w:bCs/>
        </w:rPr>
        <w:t xml:space="preserve">Анализ инженерно-геологических условий показал, что по условиям пригодности для строительства, территория </w:t>
      </w:r>
      <w:r w:rsidRPr="00FE1E3F">
        <w:t xml:space="preserve">Гривенского сельского поселения </w:t>
      </w:r>
      <w:r w:rsidRPr="00FE1E3F">
        <w:rPr>
          <w:bCs/>
        </w:rPr>
        <w:t xml:space="preserve"> относится к условиям средней сложности и сложным геологическим условиям,</w:t>
      </w:r>
      <w:r>
        <w:rPr>
          <w:bCs/>
        </w:rPr>
        <w:t xml:space="preserve"> </w:t>
      </w:r>
      <w:r w:rsidRPr="00FE1E3F">
        <w:rPr>
          <w:bCs/>
        </w:rPr>
        <w:t xml:space="preserve">поэтому требуется проведение инженерной подготовки различной степени сложности. </w:t>
      </w:r>
    </w:p>
    <w:p w:rsidR="00B95939" w:rsidRPr="00FE1E3F" w:rsidRDefault="00B95939" w:rsidP="00B95939">
      <w:pPr>
        <w:ind w:right="-142"/>
      </w:pPr>
      <w:proofErr w:type="gramStart"/>
      <w:r w:rsidRPr="00FE1E3F">
        <w:t xml:space="preserve">При разработке генерального плана Гривенского сельского поселения учитывались рекомендации СНиП 2.01.09-91 "Здания и сооружения на подрабатываемых территориях и просадочных грунтах", СНиП 2.06.15-85 "Инженерная защита территорий от затопления и подтопления", СНиП 22-02-2003 "Инженерная защита территорий, зданий и сооружений от опасных геологических процессов", а также результаты анализа природных условий и архитектурно-планировочные решения. </w:t>
      </w:r>
      <w:proofErr w:type="gramEnd"/>
    </w:p>
    <w:p w:rsidR="00B95939" w:rsidRPr="00FE1E3F" w:rsidRDefault="00B95939" w:rsidP="00B95939">
      <w:pPr>
        <w:ind w:right="-142"/>
      </w:pPr>
      <w:r w:rsidRPr="00FE1E3F">
        <w:t xml:space="preserve">На основании этих материалов </w:t>
      </w:r>
      <w:r>
        <w:t>рекомендуется</w:t>
      </w:r>
      <w:r w:rsidRPr="00FE1E3F">
        <w:t xml:space="preserve"> комплекс мероприятий, направленных на ликвидацию неблагоприятных физико-геологических процессов и явлений, повышение благоустройства и санитарного состояния территории:</w:t>
      </w:r>
    </w:p>
    <w:p w:rsidR="00B95939" w:rsidRPr="00FE1E3F" w:rsidRDefault="00B95939" w:rsidP="00E0229E">
      <w:pPr>
        <w:numPr>
          <w:ilvl w:val="0"/>
          <w:numId w:val="69"/>
        </w:numPr>
        <w:tabs>
          <w:tab w:val="clear" w:pos="1353"/>
          <w:tab w:val="num" w:pos="1068"/>
        </w:tabs>
        <w:suppressAutoHyphens/>
        <w:ind w:left="0" w:right="-142" w:firstLine="709"/>
      </w:pPr>
      <w:r w:rsidRPr="00FE1E3F">
        <w:lastRenderedPageBreak/>
        <w:t xml:space="preserve">Организация поверхностного стока с территории существующей и перспективной застройки. </w:t>
      </w:r>
    </w:p>
    <w:p w:rsidR="00B95939" w:rsidRPr="00FE1E3F" w:rsidRDefault="00B95939" w:rsidP="00E0229E">
      <w:pPr>
        <w:numPr>
          <w:ilvl w:val="0"/>
          <w:numId w:val="69"/>
        </w:numPr>
        <w:tabs>
          <w:tab w:val="clear" w:pos="1353"/>
          <w:tab w:val="num" w:pos="1068"/>
          <w:tab w:val="left" w:pos="6408"/>
        </w:tabs>
        <w:suppressAutoHyphens/>
        <w:ind w:left="0" w:right="-142" w:firstLine="709"/>
      </w:pPr>
      <w:r w:rsidRPr="00FE1E3F">
        <w:t>Защита от затопления, подтопления и заболачивания.</w:t>
      </w:r>
    </w:p>
    <w:p w:rsidR="00B95939" w:rsidRPr="00FE1E3F" w:rsidRDefault="00B95939" w:rsidP="00B95939">
      <w:pPr>
        <w:ind w:right="-142"/>
      </w:pPr>
      <w:r w:rsidRPr="00FE1E3F">
        <w:t>Указанные мероприятия представлены в объеме, необходимом для обоснования архитектурно-</w:t>
      </w:r>
      <w:proofErr w:type="gramStart"/>
      <w:r w:rsidRPr="00FE1E3F">
        <w:t>планировочных решений</w:t>
      </w:r>
      <w:proofErr w:type="gramEnd"/>
      <w:r w:rsidRPr="00FE1E3F">
        <w:t xml:space="preserve"> и подлежат уточнению на стадии рабочих чертежей.</w:t>
      </w:r>
    </w:p>
    <w:p w:rsidR="00B95939" w:rsidRPr="00FE1E3F" w:rsidRDefault="00B95939" w:rsidP="00B95939">
      <w:pPr>
        <w:ind w:right="-142"/>
      </w:pPr>
      <w:r w:rsidRPr="00FE1E3F">
        <w:t xml:space="preserve">Ниже представлена краткая характеристика </w:t>
      </w:r>
      <w:r>
        <w:t>необходим</w:t>
      </w:r>
      <w:r w:rsidRPr="00FE1E3F">
        <w:t>ых мероприятий.</w:t>
      </w:r>
    </w:p>
    <w:p w:rsidR="00B95939" w:rsidRPr="00FE1E3F" w:rsidRDefault="00B95939" w:rsidP="00B95939">
      <w:pPr>
        <w:ind w:right="-142"/>
      </w:pPr>
    </w:p>
    <w:p w:rsidR="00B95939" w:rsidRPr="00FE1E3F" w:rsidRDefault="00B95939" w:rsidP="00B95939">
      <w:pPr>
        <w:ind w:right="-142"/>
        <w:jc w:val="center"/>
        <w:rPr>
          <w:b/>
        </w:rPr>
      </w:pPr>
      <w:r w:rsidRPr="00FE1E3F">
        <w:rPr>
          <w:b/>
        </w:rPr>
        <w:t xml:space="preserve">5.1. Организация поверхностного стока </w:t>
      </w:r>
    </w:p>
    <w:p w:rsidR="00B95939" w:rsidRPr="00FE1E3F" w:rsidRDefault="00B95939" w:rsidP="00B95939">
      <w:pPr>
        <w:ind w:right="-142"/>
        <w:jc w:val="center"/>
        <w:rPr>
          <w:b/>
        </w:rPr>
      </w:pPr>
    </w:p>
    <w:p w:rsidR="00B95939" w:rsidRPr="00FE1E3F" w:rsidRDefault="00B95939" w:rsidP="00B95939">
      <w:pPr>
        <w:ind w:right="-142"/>
      </w:pPr>
      <w:r w:rsidRPr="00FE1E3F">
        <w:t xml:space="preserve">Организация полного и быстрого отвода поверхностного стока с застроенных и перспективных территорий является одним из важнейших элементов системы мероприятий по охране окружающей среды, благоустройству и инженерной подготовки местности. </w:t>
      </w:r>
    </w:p>
    <w:p w:rsidR="00B95939" w:rsidRPr="00FE1E3F" w:rsidRDefault="00B95939" w:rsidP="00B95939">
      <w:pPr>
        <w:ind w:right="-142"/>
      </w:pPr>
      <w:r w:rsidRPr="00FE1E3F">
        <w:t xml:space="preserve">На территории ст. Гривенской выделено 18 водосборных бассейнов. Водоприемниками поверхностного стока являются р. Протока, Ангелинский ерик </w:t>
      </w:r>
      <w:proofErr w:type="gramStart"/>
      <w:r w:rsidRPr="00FE1E3F">
        <w:t>ерик</w:t>
      </w:r>
      <w:proofErr w:type="gramEnd"/>
      <w:r w:rsidRPr="00FE1E3F">
        <w:t xml:space="preserve"> Паровой.</w:t>
      </w:r>
    </w:p>
    <w:p w:rsidR="00B95939" w:rsidRPr="00FE1E3F" w:rsidRDefault="00B95939" w:rsidP="00B95939">
      <w:pPr>
        <w:ind w:right="-142"/>
      </w:pPr>
      <w:r w:rsidRPr="00FE1E3F">
        <w:t xml:space="preserve">На территории х. Лебеди выделено 2 </w:t>
      </w:r>
      <w:proofErr w:type="gramStart"/>
      <w:r w:rsidRPr="00FE1E3F">
        <w:t>водосборных</w:t>
      </w:r>
      <w:proofErr w:type="gramEnd"/>
      <w:r w:rsidRPr="00FE1E3F">
        <w:t xml:space="preserve"> бассейна. Поверхностный сток отводится в Ангелинский ерик.</w:t>
      </w:r>
    </w:p>
    <w:p w:rsidR="00B95939" w:rsidRPr="00FE1E3F" w:rsidRDefault="00B95939" w:rsidP="00B95939">
      <w:pPr>
        <w:ind w:right="-142"/>
      </w:pPr>
      <w:r w:rsidRPr="00FE1E3F">
        <w:rPr>
          <w:spacing w:val="-2"/>
        </w:rPr>
        <w:t xml:space="preserve">С территории х. Пригибский выделено 2 </w:t>
      </w:r>
      <w:proofErr w:type="gramStart"/>
      <w:r w:rsidRPr="00FE1E3F">
        <w:rPr>
          <w:spacing w:val="-2"/>
        </w:rPr>
        <w:t>водосборных</w:t>
      </w:r>
      <w:proofErr w:type="gramEnd"/>
      <w:r w:rsidRPr="00FE1E3F">
        <w:rPr>
          <w:spacing w:val="-2"/>
        </w:rPr>
        <w:t xml:space="preserve"> бассейна</w:t>
      </w:r>
      <w:r>
        <w:rPr>
          <w:spacing w:val="-2"/>
        </w:rPr>
        <w:t>,</w:t>
      </w:r>
      <w:r w:rsidRPr="00FE1E3F">
        <w:rPr>
          <w:spacing w:val="-2"/>
        </w:rPr>
        <w:t xml:space="preserve"> поверхностный сток отводится в лиман Пригибский. </w:t>
      </w:r>
    </w:p>
    <w:p w:rsidR="00B95939" w:rsidRPr="00FE1E3F" w:rsidRDefault="00B95939" w:rsidP="00B95939">
      <w:pPr>
        <w:ind w:right="-142"/>
      </w:pPr>
      <w:r w:rsidRPr="00FE1E3F">
        <w:t>Схема стока по водосборным бассейнам выполнена на основании изучения топографических материалов и характера застройки, положения водоприемников и их  уровенного режима. Для отвода дождевых и талых вод с территорий населенных пунктов Гривенского сельского поселения, настоящим проектом предусматривается следующее:</w:t>
      </w:r>
    </w:p>
    <w:p w:rsidR="00B95939" w:rsidRPr="00FE1E3F" w:rsidRDefault="00B95939" w:rsidP="00B95939">
      <w:pPr>
        <w:ind w:right="-142"/>
      </w:pPr>
      <w:r w:rsidRPr="00FE1E3F">
        <w:t>– строительство сети ливневой канализации с учетом современного состояния населенных пунктов и перспектив их развития;</w:t>
      </w:r>
    </w:p>
    <w:p w:rsidR="00B95939" w:rsidRPr="00FE1E3F" w:rsidRDefault="00B95939" w:rsidP="00B95939">
      <w:pPr>
        <w:ind w:right="-142"/>
      </w:pPr>
      <w:r w:rsidRPr="00FE1E3F">
        <w:t>– строительство открытых водоотводящих каналов;</w:t>
      </w:r>
    </w:p>
    <w:p w:rsidR="00B95939" w:rsidRPr="00FE1E3F" w:rsidRDefault="00B95939" w:rsidP="00B95939">
      <w:pPr>
        <w:ind w:right="-142"/>
      </w:pPr>
      <w:r w:rsidRPr="00FE1E3F">
        <w:t>– строительство водопропускных сооружений на всех переездах с расходом, исключающим подтопление прилегающих площадей.</w:t>
      </w:r>
    </w:p>
    <w:p w:rsidR="00B95939" w:rsidRPr="00FE1E3F" w:rsidRDefault="00B95939" w:rsidP="00B95939">
      <w:pPr>
        <w:ind w:right="-142"/>
      </w:pPr>
      <w:r w:rsidRPr="00FE1E3F">
        <w:t xml:space="preserve">При определении границ водосборных бассейнов и трассировки главных коллекторов учитывалось размещение водоприемников поверхностного стока. </w:t>
      </w:r>
    </w:p>
    <w:p w:rsidR="00B95939" w:rsidRPr="00FE1E3F" w:rsidRDefault="00B95939" w:rsidP="00B95939">
      <w:pPr>
        <w:ind w:right="-142"/>
      </w:pPr>
      <w:r w:rsidRPr="00FE1E3F">
        <w:t>В каждом бассейне проходит главный коллектор, который принимает поверхностный сток с прилегающей территории  и отводит в водоприемник.</w:t>
      </w:r>
    </w:p>
    <w:p w:rsidR="00B95939" w:rsidRPr="00FE1E3F" w:rsidRDefault="00B95939" w:rsidP="00B95939">
      <w:pPr>
        <w:ind w:right="-142"/>
        <w:rPr>
          <w:spacing w:val="-2"/>
        </w:rPr>
      </w:pPr>
      <w:r w:rsidRPr="00FE1E3F">
        <w:rPr>
          <w:spacing w:val="-2"/>
        </w:rPr>
        <w:t>В основном главные коллекторы проходят по ложбинам или пониженным местам территории. Главные коллекторы, проходящие по ложбинам, устраиваются в земляном русле, склоны укрепляются посевом трав. При пересечении с автодорогами коллекторы проходят в трубах.</w:t>
      </w:r>
    </w:p>
    <w:p w:rsidR="00B95939" w:rsidRPr="00FE1E3F" w:rsidRDefault="00B95939" w:rsidP="00B95939">
      <w:pPr>
        <w:ind w:right="-142"/>
      </w:pPr>
      <w:r w:rsidRPr="00FE1E3F">
        <w:lastRenderedPageBreak/>
        <w:t xml:space="preserve">Водосборную и транспортирующую сеть рекомендуется выполнять в лотках. При глубине заложения лотков более </w:t>
      </w:r>
      <w:smartTag w:uri="urn:schemas-microsoft-com:office:smarttags" w:element="metricconverter">
        <w:smartTagPr>
          <w:attr w:name="ProductID" w:val="1 м"/>
        </w:smartTagPr>
        <w:r w:rsidRPr="00FE1E3F">
          <w:t>1 м</w:t>
        </w:r>
      </w:smartTag>
      <w:r w:rsidRPr="00FE1E3F">
        <w:t xml:space="preserve"> они перекрываются железобетонными плитами, либо прокладываются в трубах. </w:t>
      </w:r>
    </w:p>
    <w:p w:rsidR="00B95939" w:rsidRPr="00FE1E3F" w:rsidRDefault="00B95939" w:rsidP="00B95939">
      <w:pPr>
        <w:ind w:right="-142"/>
      </w:pPr>
      <w:r w:rsidRPr="00FE1E3F">
        <w:t xml:space="preserve">Вид и размеры сечения канав и кюветов назначаются в соответствии с гидравлическим расчетом, выполненным </w:t>
      </w:r>
      <w:r w:rsidRPr="00FE1E3F">
        <w:rPr>
          <w:spacing w:val="-2"/>
        </w:rPr>
        <w:t>согласно СНиП 2.04.03-85.</w:t>
      </w:r>
      <w:r w:rsidRPr="00FE1E3F">
        <w:t xml:space="preserve"> Глубина их не должна превышать </w:t>
      </w:r>
      <w:smartTag w:uri="urn:schemas-microsoft-com:office:smarttags" w:element="metricconverter">
        <w:smartTagPr>
          <w:attr w:name="ProductID" w:val="1,2 м"/>
        </w:smartTagPr>
        <w:r w:rsidRPr="00FE1E3F">
          <w:t>1,2 м</w:t>
        </w:r>
      </w:smartTag>
      <w:r w:rsidRPr="00FE1E3F">
        <w:t xml:space="preserve">. Более точно глубину заложения, длину и местоположение водоотводных лотков определить отдельным рабочим проектом. </w:t>
      </w:r>
    </w:p>
    <w:p w:rsidR="00B95939" w:rsidRPr="00FE1E3F" w:rsidRDefault="00B95939" w:rsidP="00B95939">
      <w:pPr>
        <w:ind w:right="-142"/>
      </w:pPr>
      <w:r w:rsidRPr="00FE1E3F">
        <w:t xml:space="preserve">Согласно требованиям СНиП 2.06.15-86 в районах 1-2 этажной застройки внутриквартальные кюветы рекомендуется строить </w:t>
      </w:r>
      <w:proofErr w:type="gramStart"/>
      <w:r w:rsidRPr="00FE1E3F">
        <w:t>открытыми</w:t>
      </w:r>
      <w:proofErr w:type="gramEnd"/>
      <w:r w:rsidRPr="00FE1E3F">
        <w:t>.</w:t>
      </w:r>
    </w:p>
    <w:p w:rsidR="00B95939" w:rsidRPr="00FE1E3F" w:rsidRDefault="00B95939" w:rsidP="00B95939">
      <w:pPr>
        <w:ind w:right="-142"/>
      </w:pPr>
      <w:r w:rsidRPr="00FE1E3F">
        <w:t xml:space="preserve">Основными элементами водоотводящей сети приняты кюветы, расположенные  с двух сторон уличных дорог. В зависимости от расхода они устраиваются в </w:t>
      </w:r>
      <w:proofErr w:type="gramStart"/>
      <w:r w:rsidRPr="00FE1E3F">
        <w:t>ж/б</w:t>
      </w:r>
      <w:proofErr w:type="gramEnd"/>
      <w:r w:rsidRPr="00FE1E3F">
        <w:t xml:space="preserve"> лотках соответствующего сечения. В местах пересечения открытой сети с дорогами устраиваются переезды.</w:t>
      </w:r>
    </w:p>
    <w:p w:rsidR="00B95939" w:rsidRPr="00FE1E3F" w:rsidRDefault="00B95939" w:rsidP="00B95939">
      <w:pPr>
        <w:ind w:right="-142"/>
      </w:pPr>
      <w:r w:rsidRPr="00FE1E3F">
        <w:t>При пересечении лотковой сети с существующими и проектируемыми коммуникациями, а также на углах поворота, при впадении лотка в лоток, резких изменениях уклонов поверхности земли устраиваются сооружения различного типа.</w:t>
      </w:r>
    </w:p>
    <w:p w:rsidR="00B95939" w:rsidRPr="00FE1E3F" w:rsidRDefault="00B95939" w:rsidP="00B95939">
      <w:pPr>
        <w:ind w:right="-142"/>
        <w:rPr>
          <w:spacing w:val="-2"/>
        </w:rPr>
      </w:pPr>
      <w:r w:rsidRPr="00FE1E3F">
        <w:t>Расчетные расходы дождевых вод определены согласно СНиП 2.04.03-85 "Канализация. Наружные сети и сооружения". Расчет выполнен на 20 минут интенсивного дождя.</w:t>
      </w:r>
      <w:r w:rsidRPr="00FE1E3F">
        <w:rPr>
          <w:spacing w:val="-2"/>
        </w:rPr>
        <w:t xml:space="preserve"> </w:t>
      </w:r>
    </w:p>
    <w:p w:rsidR="00B95939" w:rsidRPr="00FE1E3F" w:rsidRDefault="00B95939" w:rsidP="00B95939">
      <w:pPr>
        <w:ind w:right="-142"/>
      </w:pPr>
      <w:r w:rsidRPr="00FE1E3F">
        <w:t>При разработке раздела учитывались расчетные расходы поверхностных сточных вод, формирующихся  в пределах селитебной территории ст. Гривенской, х. Лебеди, х. Пригибского.</w:t>
      </w:r>
    </w:p>
    <w:p w:rsidR="00B95939" w:rsidRPr="00FE1E3F" w:rsidRDefault="00B95939" w:rsidP="00B95939">
      <w:pPr>
        <w:ind w:right="-142"/>
      </w:pPr>
      <w:r w:rsidRPr="00FE1E3F">
        <w:t xml:space="preserve">На стадии генплана в соответствии со СНиП </w:t>
      </w:r>
      <w:r w:rsidRPr="00FE1E3F">
        <w:rPr>
          <w:lang w:val="en-US"/>
        </w:rPr>
        <w:t>II</w:t>
      </w:r>
      <w:r w:rsidRPr="00FE1E3F">
        <w:t xml:space="preserve">-04-2003 схема водоотвода решается только принципиально с показом основных коллекторов, площадок очистных сооружений и сооружений инженерной защиты от неблагоприятных природных факторов. Для полного благоустройства застроенной территории рекомендуется разработка проекта дождевой канализации. </w:t>
      </w:r>
    </w:p>
    <w:p w:rsidR="00B95939" w:rsidRPr="00FE1E3F" w:rsidRDefault="00B95939" w:rsidP="00B95939">
      <w:pPr>
        <w:ind w:right="-142"/>
      </w:pPr>
      <w:r w:rsidRPr="00FE1E3F">
        <w:t>При определении границ бассейнов и трассировки главных коллекторов учитывалось размещение очистных сооружений. При невозможности выноса очистных сооружений за пределы застройки в каждом водосборном бассейне устраиваются локальные очистные сооружения, которые размещаются рядом с главным коллектором перед выпуском сбросных вод в водоприемник.</w:t>
      </w:r>
    </w:p>
    <w:p w:rsidR="00B95939" w:rsidRPr="00FE1E3F" w:rsidRDefault="00B95939" w:rsidP="00B95939">
      <w:pPr>
        <w:ind w:right="-142"/>
      </w:pPr>
      <w:r w:rsidRPr="00FE1E3F">
        <w:t xml:space="preserve">Проектом предусматривается отведение на очистные сооружения наиболее загрязненной части дождевых и талых вод с периодом повторяемости 0,05 года. При этом подвергается очистке наиболее концентрированная, по содержанию примесей большая часть стоков, формирующаяся при часто выпадающих мало интенсивных дождях, а также часть стока интенсивных ливней.  Данным условиям соответствует период однократного превышения расчетной интенсивности дождя </w:t>
      </w:r>
      <w:proofErr w:type="gramStart"/>
      <w:r w:rsidRPr="00FE1E3F">
        <w:t>Р</w:t>
      </w:r>
      <w:proofErr w:type="gramEnd"/>
      <w:r w:rsidRPr="00FE1E3F">
        <w:rPr>
          <w:vertAlign w:val="subscript"/>
          <w:lang w:val="en-US"/>
        </w:rPr>
        <w:t>lim</w:t>
      </w:r>
      <w:r w:rsidRPr="00FE1E3F">
        <w:rPr>
          <w:vertAlign w:val="subscript"/>
        </w:rPr>
        <w:t xml:space="preserve"> </w:t>
      </w:r>
      <w:r w:rsidRPr="00FE1E3F">
        <w:t xml:space="preserve">= 0,05 года. При этих условиях обеспечивается подача </w:t>
      </w:r>
      <w:r w:rsidRPr="00FE1E3F">
        <w:lastRenderedPageBreak/>
        <w:t>на очистные сооружения 70% годового объема дождевого стока. Степень очистки сточных вод, сбрасываемых в водные объекты, должна отвечать требованиям "Правил охраны поверхностных вод от загрязнения сточными водами".</w:t>
      </w:r>
    </w:p>
    <w:p w:rsidR="00B95939" w:rsidRPr="00FE1E3F" w:rsidRDefault="00B95939" w:rsidP="00B95939">
      <w:pPr>
        <w:ind w:right="-142"/>
      </w:pPr>
      <w:r w:rsidRPr="00FE1E3F">
        <w:t>Для разгрузки ливневой канализации и уменьшения подачи  воды на очистные сооружения при больших расходах дождевого стока перед очистными сооружениями устраиваются разделительные камеры. Они сбрасывают в водоприемник ту часть стока, которая</w:t>
      </w:r>
      <w:r w:rsidRPr="00FE1E3F">
        <w:rPr>
          <w:color w:val="000080"/>
        </w:rPr>
        <w:t xml:space="preserve"> </w:t>
      </w:r>
      <w:r w:rsidRPr="00FE1E3F">
        <w:t>может не подвергаться очистке.</w:t>
      </w:r>
      <w:r w:rsidRPr="00FE1E3F">
        <w:rPr>
          <w:color w:val="000080"/>
        </w:rPr>
        <w:t xml:space="preserve"> </w:t>
      </w:r>
      <w:r w:rsidRPr="00FE1E3F">
        <w:t xml:space="preserve">Загрязненная часть подается на очистные сооружения </w:t>
      </w:r>
    </w:p>
    <w:p w:rsidR="00B95939" w:rsidRPr="00FE1E3F" w:rsidRDefault="00B95939" w:rsidP="00B95939">
      <w:pPr>
        <w:ind w:right="-142"/>
      </w:pPr>
      <w:r w:rsidRPr="00FE1E3F">
        <w:t xml:space="preserve">Согласно "Техническим указаниям по проектированию и строительству дождевой канализации", с небольших селитебных территорий, площадью до 20 га допускается сбрасывать поверхностный сток без очистки. </w:t>
      </w:r>
    </w:p>
    <w:p w:rsidR="00B95939" w:rsidRPr="00FE1E3F" w:rsidRDefault="00B95939" w:rsidP="00B95939">
      <w:pPr>
        <w:ind w:right="-142"/>
      </w:pPr>
      <w:r w:rsidRPr="00FE1E3F">
        <w:t>Загрязненная часть воды, пройдя стадию очистки на очистных сооружениях, поступает в водоприемник. Размеры очистных сооружений принимаются согласно расчетам (СНиП 2.04.03-85), в них поверхностный сток доводится до уровня ПДК.</w:t>
      </w:r>
    </w:p>
    <w:p w:rsidR="00B95939" w:rsidRPr="00FE1E3F" w:rsidRDefault="00B95939" w:rsidP="00B95939">
      <w:pPr>
        <w:ind w:right="-142"/>
      </w:pPr>
      <w:r w:rsidRPr="00FE1E3F">
        <w:t xml:space="preserve">На стадии генплана в соответствии со СНиП </w:t>
      </w:r>
      <w:r w:rsidRPr="00FE1E3F">
        <w:rPr>
          <w:lang w:val="en-US"/>
        </w:rPr>
        <w:t>II</w:t>
      </w:r>
      <w:r w:rsidRPr="00FE1E3F">
        <w:t xml:space="preserve">-04-2003 схема водоотвода решается только принципиально с показом основных коллекторов, площадок очистных сооружений и сооружений инженерной защиты от неблагоприятных природных факторов. Для полного благоустройства застроенной территории рекомендуется разработка проекта дождевой канализации. </w:t>
      </w:r>
    </w:p>
    <w:p w:rsidR="00B95939" w:rsidRPr="00FE1E3F" w:rsidRDefault="00B95939" w:rsidP="00B95939">
      <w:pPr>
        <w:ind w:right="-142"/>
      </w:pPr>
      <w:r w:rsidRPr="00FE1E3F">
        <w:t>При определении границ бассейнов и трассировки главных коллекторов учитывалось размещение очистных сооружений. При невозможности выноса очистных сооружений  за пределы  застройки, в каждом водосборном бассейне устраиваются локальные очистные сооружения, которые размещаются рядом с главным коллектором перед выпуском сбросных вод в водоприемник.</w:t>
      </w:r>
    </w:p>
    <w:p w:rsidR="00B95939" w:rsidRPr="00FE1E3F" w:rsidRDefault="00B95939" w:rsidP="00B95939">
      <w:pPr>
        <w:ind w:right="-142"/>
      </w:pPr>
      <w:r w:rsidRPr="00FE1E3F">
        <w:t xml:space="preserve">Проектом предусматривается отведение на очистные сооружения наиболее загрязненной части дождевых и талых вод с периодом повторяемости 0,05 года. При этом подвергается очистке наиболее концентрированная, по содержанию примесей большая часть стоков, формирующаяся при часто выпадающих мало интенсивных дождях, а также часть стока интенсивных ливней.  Данным условиям соответствует период однократного превышения расчетной интенсивности дождя </w:t>
      </w:r>
      <w:proofErr w:type="gramStart"/>
      <w:r w:rsidRPr="00FE1E3F">
        <w:t>Р</w:t>
      </w:r>
      <w:proofErr w:type="gramEnd"/>
      <w:r w:rsidRPr="00FE1E3F">
        <w:rPr>
          <w:vertAlign w:val="subscript"/>
          <w:lang w:val="en-US"/>
        </w:rPr>
        <w:t>lim</w:t>
      </w:r>
      <w:r w:rsidRPr="00FE1E3F">
        <w:rPr>
          <w:vertAlign w:val="subscript"/>
        </w:rPr>
        <w:t xml:space="preserve"> </w:t>
      </w:r>
      <w:r w:rsidRPr="00FE1E3F">
        <w:t>= 0,05 года. При этих условиях обеспечивается подача на очистные сооружения 70% годового объема дождевого стока. Степень очистки сточных вод, сбрасываемых в водные объекты, должна отвечать требованиям "Правил охраны поверхностных вод от загрязнения сточными водами".</w:t>
      </w:r>
    </w:p>
    <w:p w:rsidR="00B95939" w:rsidRPr="00FE1E3F" w:rsidRDefault="00B95939" w:rsidP="00B95939">
      <w:pPr>
        <w:ind w:right="-142"/>
      </w:pPr>
      <w:r w:rsidRPr="00FE1E3F">
        <w:t>Для разгрузки ливневой канализации и уменьшения подачи  воды на очистные сооружения при больших расходах дождевого стока перед очистными сооружениями устраиваются разделительные камеры. Они сбрасывают в водоприемник ту часть стока, которая</w:t>
      </w:r>
      <w:r w:rsidRPr="00FE1E3F">
        <w:rPr>
          <w:color w:val="000080"/>
        </w:rPr>
        <w:t xml:space="preserve"> </w:t>
      </w:r>
      <w:r w:rsidRPr="00FE1E3F">
        <w:t>может не подвергаться очистке.</w:t>
      </w:r>
      <w:r w:rsidRPr="00FE1E3F">
        <w:rPr>
          <w:color w:val="000080"/>
        </w:rPr>
        <w:t xml:space="preserve"> </w:t>
      </w:r>
      <w:r w:rsidRPr="00FE1E3F">
        <w:t xml:space="preserve">Загрязненная часть подается на очистные сооружения </w:t>
      </w:r>
    </w:p>
    <w:p w:rsidR="00B95939" w:rsidRPr="00FE1E3F" w:rsidRDefault="00B95939" w:rsidP="00B95939">
      <w:pPr>
        <w:ind w:right="-142"/>
      </w:pPr>
      <w:r w:rsidRPr="00FE1E3F">
        <w:lastRenderedPageBreak/>
        <w:t xml:space="preserve">Согласно "Техническим указаниям по проектированию и строительству дождевой канализации", с небольших селитебных территорий, площадью до </w:t>
      </w:r>
      <w:smartTag w:uri="urn:schemas-microsoft-com:office:smarttags" w:element="metricconverter">
        <w:smartTagPr>
          <w:attr w:name="ProductID" w:val="20 га"/>
        </w:smartTagPr>
        <w:r w:rsidRPr="00FE1E3F">
          <w:t>20 га</w:t>
        </w:r>
      </w:smartTag>
      <w:r w:rsidRPr="00FE1E3F">
        <w:t xml:space="preserve">, допускается сбрасывать поверхностный сток без очистки. </w:t>
      </w:r>
    </w:p>
    <w:p w:rsidR="00B95939" w:rsidRPr="00FE1E3F" w:rsidRDefault="00B95939" w:rsidP="00B95939">
      <w:pPr>
        <w:ind w:right="-142"/>
      </w:pPr>
      <w:r w:rsidRPr="00FE1E3F">
        <w:t>Загрязненная часть воды, пройдя стадию очистки на очистных сооружениях, поступает в водоприемник. Размеры очистных сооружений принимаются согласно расчетам (СНиП 2.04.03-85), в них поверхностный сток доводится до уровня ПДК.</w:t>
      </w:r>
    </w:p>
    <w:p w:rsidR="0041178D" w:rsidRDefault="0041178D" w:rsidP="0041178D">
      <w:pPr>
        <w:jc w:val="center"/>
        <w:rPr>
          <w:b/>
        </w:rPr>
      </w:pPr>
      <w:bookmarkStart w:id="123" w:name="_Toc263003199"/>
      <w:bookmarkStart w:id="124" w:name="_Toc268439049"/>
      <w:bookmarkStart w:id="125" w:name="_Toc268439302"/>
      <w:bookmarkStart w:id="126" w:name="_Toc278305316"/>
      <w:bookmarkEnd w:id="122"/>
    </w:p>
    <w:p w:rsidR="0041178D" w:rsidRPr="00FE1E3F" w:rsidRDefault="0041178D" w:rsidP="0041178D">
      <w:pPr>
        <w:jc w:val="center"/>
        <w:rPr>
          <w:b/>
        </w:rPr>
      </w:pPr>
      <w:r w:rsidRPr="00FE1E3F">
        <w:rPr>
          <w:b/>
        </w:rPr>
        <w:t>Защита от опасных физико-геологических процессов</w:t>
      </w:r>
    </w:p>
    <w:p w:rsidR="0041178D" w:rsidRPr="00FE1E3F" w:rsidRDefault="0041178D" w:rsidP="0041178D">
      <w:pPr>
        <w:jc w:val="center"/>
        <w:rPr>
          <w:b/>
        </w:rPr>
      </w:pPr>
    </w:p>
    <w:p w:rsidR="0041178D" w:rsidRPr="00FE1E3F" w:rsidRDefault="0041178D" w:rsidP="0041178D">
      <w:r w:rsidRPr="00FE1E3F">
        <w:t>Застройка территории Гривенского сельского поселения в границах генерального плана, прокладка автомобильных дорог и трасс коммуникаций, использование территории в сельскохозяйственном производстве привели к изменению гидрогеологических условий местности, рельефа, почвенного покрова, нарушению естественного стока осадков.</w:t>
      </w:r>
    </w:p>
    <w:p w:rsidR="0041178D" w:rsidRPr="00FE1E3F" w:rsidRDefault="0041178D" w:rsidP="0041178D">
      <w:pPr>
        <w:ind w:firstLine="708"/>
      </w:pPr>
      <w:r w:rsidRPr="00FE1E3F">
        <w:t>Первоочередными мероприятиями по защите территории Гривенского сельского поселения от опасных природных процессов являются:</w:t>
      </w:r>
    </w:p>
    <w:p w:rsidR="0041178D" w:rsidRPr="00FE1E3F" w:rsidRDefault="0041178D" w:rsidP="0041178D">
      <w:pPr>
        <w:ind w:left="708" w:firstLine="708"/>
      </w:pPr>
      <w:r w:rsidRPr="00FE1E3F">
        <w:t>- защита от затопления, подтопления и заболачивания.</w:t>
      </w:r>
    </w:p>
    <w:p w:rsidR="0041178D" w:rsidRPr="00FE1E3F" w:rsidRDefault="0041178D" w:rsidP="0041178D">
      <w:pPr>
        <w:jc w:val="center"/>
        <w:rPr>
          <w:b/>
          <w:i/>
        </w:rPr>
      </w:pPr>
      <w:r w:rsidRPr="00FE1E3F">
        <w:rPr>
          <w:b/>
          <w:i/>
        </w:rPr>
        <w:t xml:space="preserve">Защита от затопления, подтопления  и заболачивания </w:t>
      </w:r>
    </w:p>
    <w:p w:rsidR="0041178D" w:rsidRPr="0041178D" w:rsidRDefault="0041178D" w:rsidP="0041178D">
      <w:pPr>
        <w:pStyle w:val="ae"/>
        <w:spacing w:after="0"/>
        <w:ind w:firstLine="720"/>
        <w:rPr>
          <w:rFonts w:ascii="Times New Roman" w:hAnsi="Times New Roman"/>
        </w:rPr>
      </w:pPr>
      <w:r w:rsidRPr="0041178D">
        <w:rPr>
          <w:rFonts w:ascii="Times New Roman" w:hAnsi="Times New Roman"/>
          <w:bCs/>
        </w:rPr>
        <w:t>Затопление</w:t>
      </w:r>
      <w:r w:rsidRPr="0041178D">
        <w:rPr>
          <w:rFonts w:ascii="Times New Roman" w:hAnsi="Times New Roman"/>
        </w:rPr>
        <w:t xml:space="preserve"> и подтопление территории Гривенского сельского поселения зависит от многих факторов, подразделяемых на две группы: естественного, природного характера и искусственного, антропогенного происхождения.</w:t>
      </w:r>
    </w:p>
    <w:p w:rsidR="0041178D" w:rsidRPr="0041178D" w:rsidRDefault="0041178D" w:rsidP="0041178D">
      <w:pPr>
        <w:ind w:firstLine="720"/>
      </w:pPr>
      <w:r w:rsidRPr="0041178D">
        <w:t>Естественные:</w:t>
      </w:r>
    </w:p>
    <w:p w:rsidR="0041178D" w:rsidRPr="0041178D" w:rsidRDefault="0041178D" w:rsidP="0041178D">
      <w:pPr>
        <w:pStyle w:val="ae"/>
        <w:spacing w:after="0"/>
        <w:ind w:firstLine="720"/>
        <w:rPr>
          <w:rFonts w:ascii="Times New Roman" w:hAnsi="Times New Roman"/>
        </w:rPr>
      </w:pPr>
      <w:r w:rsidRPr="0041178D">
        <w:rPr>
          <w:rFonts w:ascii="Times New Roman" w:hAnsi="Times New Roman"/>
        </w:rPr>
        <w:t xml:space="preserve"> - климатические;</w:t>
      </w:r>
    </w:p>
    <w:p w:rsidR="0041178D" w:rsidRPr="0041178D" w:rsidRDefault="0041178D" w:rsidP="0041178D">
      <w:pPr>
        <w:pStyle w:val="ae"/>
        <w:spacing w:after="0"/>
        <w:ind w:firstLine="720"/>
        <w:rPr>
          <w:rFonts w:ascii="Times New Roman" w:hAnsi="Times New Roman"/>
        </w:rPr>
      </w:pPr>
      <w:r w:rsidRPr="0041178D">
        <w:rPr>
          <w:rFonts w:ascii="Times New Roman" w:hAnsi="Times New Roman"/>
        </w:rPr>
        <w:t xml:space="preserve">-  </w:t>
      </w:r>
      <w:proofErr w:type="gramStart"/>
      <w:r w:rsidRPr="0041178D">
        <w:rPr>
          <w:rFonts w:ascii="Times New Roman" w:hAnsi="Times New Roman"/>
        </w:rPr>
        <w:t>гидрогеологические</w:t>
      </w:r>
      <w:proofErr w:type="gramEnd"/>
      <w:r w:rsidRPr="0041178D">
        <w:rPr>
          <w:rFonts w:ascii="Times New Roman" w:hAnsi="Times New Roman"/>
        </w:rPr>
        <w:t>, почвенные и рельеф;</w:t>
      </w:r>
    </w:p>
    <w:p w:rsidR="0041178D" w:rsidRPr="0041178D" w:rsidRDefault="0041178D" w:rsidP="0041178D">
      <w:pPr>
        <w:pStyle w:val="ae"/>
        <w:spacing w:after="0"/>
        <w:ind w:firstLine="720"/>
        <w:rPr>
          <w:rFonts w:ascii="Times New Roman" w:hAnsi="Times New Roman"/>
        </w:rPr>
      </w:pPr>
      <w:r w:rsidRPr="0041178D">
        <w:rPr>
          <w:rFonts w:ascii="Times New Roman" w:hAnsi="Times New Roman"/>
        </w:rPr>
        <w:t>Искусственные:</w:t>
      </w:r>
    </w:p>
    <w:p w:rsidR="0041178D" w:rsidRPr="0041178D" w:rsidRDefault="0041178D" w:rsidP="0041178D">
      <w:pPr>
        <w:ind w:firstLine="720"/>
      </w:pPr>
      <w:r w:rsidRPr="0041178D">
        <w:t>-сооружение искусственных прудов;</w:t>
      </w:r>
    </w:p>
    <w:p w:rsidR="0041178D" w:rsidRPr="0041178D" w:rsidRDefault="0041178D" w:rsidP="0041178D">
      <w:pPr>
        <w:ind w:firstLine="720"/>
      </w:pPr>
      <w:r w:rsidRPr="0041178D">
        <w:t>-утечки из водонесущих коммуникаций;</w:t>
      </w:r>
    </w:p>
    <w:p w:rsidR="0041178D" w:rsidRPr="0041178D" w:rsidRDefault="0041178D" w:rsidP="0041178D">
      <w:pPr>
        <w:ind w:firstLine="720"/>
      </w:pPr>
      <w:r w:rsidRPr="0041178D">
        <w:t>-отсутствие водопропускных сооружений;</w:t>
      </w:r>
    </w:p>
    <w:p w:rsidR="0041178D" w:rsidRPr="0041178D" w:rsidRDefault="0041178D" w:rsidP="0041178D">
      <w:pPr>
        <w:ind w:firstLine="720"/>
      </w:pPr>
      <w:r w:rsidRPr="0041178D">
        <w:t>Затопление развивается вблизи русла и примыкающей прибрежной полосе. На территории, занятой оросительной системой распространено техногенное затопление.</w:t>
      </w:r>
    </w:p>
    <w:p w:rsidR="0041178D" w:rsidRPr="0041178D" w:rsidRDefault="0041178D" w:rsidP="0041178D">
      <w:pPr>
        <w:ind w:firstLine="720"/>
      </w:pPr>
      <w:r w:rsidRPr="0041178D">
        <w:rPr>
          <w:bCs/>
        </w:rPr>
        <w:t>Подтопление</w:t>
      </w:r>
      <w:r w:rsidRPr="0041178D">
        <w:t xml:space="preserve"> осуществляется подземными водами, первым от поверхности водоносным горизонтом. Основной источник питания подземных вод – атмосферные осадки, а также поверхностные водоемы.</w:t>
      </w:r>
    </w:p>
    <w:p w:rsidR="0041178D" w:rsidRPr="0041178D" w:rsidRDefault="0041178D" w:rsidP="0041178D">
      <w:pPr>
        <w:ind w:firstLine="720"/>
      </w:pPr>
      <w:r w:rsidRPr="0041178D">
        <w:t>Первопричиной переувлажнения и подтопления земель является близость расположения прудов, каналов рисовой оросительной системы и степени их заполнения водой, а также величина, характер и периодичность выпадения осадков.</w:t>
      </w:r>
    </w:p>
    <w:p w:rsidR="0041178D" w:rsidRPr="0041178D" w:rsidRDefault="0041178D" w:rsidP="0041178D">
      <w:pPr>
        <w:ind w:firstLine="720"/>
      </w:pPr>
      <w:r w:rsidRPr="0041178D">
        <w:lastRenderedPageBreak/>
        <w:t>Причинами</w:t>
      </w:r>
      <w:r w:rsidRPr="0041178D">
        <w:rPr>
          <w:bCs/>
        </w:rPr>
        <w:t xml:space="preserve"> заболачивания</w:t>
      </w:r>
      <w:r w:rsidRPr="0041178D">
        <w:t xml:space="preserve"> являются очень малые уклоны поверхности, слабые фильтрационные свойства глинистых грунтов.</w:t>
      </w:r>
    </w:p>
    <w:p w:rsidR="0041178D" w:rsidRPr="0041178D" w:rsidRDefault="0041178D" w:rsidP="0041178D">
      <w:pPr>
        <w:ind w:firstLine="720"/>
      </w:pPr>
      <w:r w:rsidRPr="0041178D">
        <w:t>Заболачивание отмечается на участках распространения высоких уровней стояния подземных вод в интервалах 0,0-</w:t>
      </w:r>
      <w:smartTag w:uri="urn:schemas-microsoft-com:office:smarttags" w:element="metricconverter">
        <w:smartTagPr>
          <w:attr w:name="ProductID" w:val="2,0 м"/>
        </w:smartTagPr>
        <w:r w:rsidRPr="0041178D">
          <w:t>2,0 м</w:t>
        </w:r>
      </w:smartTag>
      <w:r w:rsidRPr="0041178D">
        <w:t>. В рельефе заболачивание отображается в виде небольших локальных участков заросших камышом и осокой вдоль поймы, прудов и оросительных каналов. Активизация заболачивания территории отмечается в периоды заполнения водой оросительной рисовой системы в весенне-летний период и при выпадении значительных атмосферных осадков. Кроме этого, заболачивание наблюдается в результате перегораживания путей поверхностного стока различными инженерными сооружениями.</w:t>
      </w:r>
    </w:p>
    <w:p w:rsidR="0041178D" w:rsidRPr="0041178D" w:rsidRDefault="0041178D" w:rsidP="0041178D">
      <w:pPr>
        <w:ind w:firstLine="720"/>
      </w:pPr>
      <w:r w:rsidRPr="0041178D">
        <w:t xml:space="preserve">Создание ирригационной системы, застройка населенных пунктов, прокладка автомобильных дорог привело к изменению гидрогеологических условий,  рельефа, почвенного покрова; нарушен естественный сток осадков. </w:t>
      </w:r>
    </w:p>
    <w:p w:rsidR="0041178D" w:rsidRPr="0041178D" w:rsidRDefault="0041178D" w:rsidP="0041178D">
      <w:pPr>
        <w:ind w:firstLine="720"/>
      </w:pPr>
      <w:r w:rsidRPr="0041178D">
        <w:t>Обвалование правого берега р. Протоки защищает территорию ст. Гривенской от з</w:t>
      </w:r>
      <w:r w:rsidRPr="0041178D">
        <w:rPr>
          <w:bCs/>
        </w:rPr>
        <w:t>атопления</w:t>
      </w:r>
      <w:r w:rsidRPr="0041178D">
        <w:t xml:space="preserve"> поверхностными водами в период паводка и половодья.</w:t>
      </w:r>
    </w:p>
    <w:p w:rsidR="0041178D" w:rsidRPr="00FE1E3F" w:rsidRDefault="0041178D" w:rsidP="0041178D">
      <w:pPr>
        <w:ind w:firstLine="720"/>
      </w:pPr>
      <w:r w:rsidRPr="00FE1E3F">
        <w:t>В целях защиты от подтопления, затопления и заболачивания территории Гривенского сельского поселения проектом рекомендуются следующие мероприятия:</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 xml:space="preserve"> расчистка заиленного русла реки, ериков и устьев балок; </w:t>
      </w:r>
    </w:p>
    <w:p w:rsidR="0041178D" w:rsidRPr="00542916" w:rsidRDefault="00542916" w:rsidP="00E0229E">
      <w:pPr>
        <w:pStyle w:val="af0"/>
        <w:numPr>
          <w:ilvl w:val="0"/>
          <w:numId w:val="70"/>
        </w:numPr>
        <w:ind w:left="851" w:hanging="284"/>
        <w:rPr>
          <w:rFonts w:ascii="Times New Roman" w:hAnsi="Times New Roman"/>
        </w:rPr>
      </w:pPr>
      <w:r>
        <w:rPr>
          <w:rFonts w:ascii="Times New Roman" w:hAnsi="Times New Roman"/>
        </w:rPr>
        <w:t>-</w:t>
      </w:r>
      <w:r w:rsidR="0041178D" w:rsidRPr="00542916">
        <w:rPr>
          <w:rFonts w:ascii="Times New Roman" w:hAnsi="Times New Roman"/>
        </w:rPr>
        <w:t>регулирование стока поверхностных вод;</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строительство и ремонт водопропускных сооружений на всех искусственных водотоках  при пересечении их с автодорогами с расходом, исключающим подтопление прилегающей территории;</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строительство сети ливневой канализации с очистными сооружениями;</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строительство дренажной системы;</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 xml:space="preserve">расчистка каналов от наносов с одновременной укладкой вынутого при расчистке грунта по бортам, с целью ликвидации заиливания и восстановления пропускной способности каналов и их дренирующих свойств, срезка растительности вдоль каналов и сокращение зарастаемости прудов, осуществление </w:t>
      </w:r>
      <w:proofErr w:type="gramStart"/>
      <w:r w:rsidRPr="00542916">
        <w:rPr>
          <w:rFonts w:ascii="Times New Roman" w:hAnsi="Times New Roman"/>
        </w:rPr>
        <w:t>контроля за</w:t>
      </w:r>
      <w:proofErr w:type="gramEnd"/>
      <w:r w:rsidRPr="00542916">
        <w:rPr>
          <w:rFonts w:ascii="Times New Roman" w:hAnsi="Times New Roman"/>
        </w:rPr>
        <w:t xml:space="preserve"> санитарным состоянием мелиоративных каналов;</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расчистка и углубление искусственных водоемов с одновременным сокращением их ширины за счет укладки вынутого при расчистке грунта на откосы;</w:t>
      </w:r>
    </w:p>
    <w:p w:rsidR="0041178D" w:rsidRPr="00542916" w:rsidRDefault="0041178D" w:rsidP="00E0229E">
      <w:pPr>
        <w:pStyle w:val="af0"/>
        <w:numPr>
          <w:ilvl w:val="0"/>
          <w:numId w:val="70"/>
        </w:numPr>
        <w:ind w:left="851" w:hanging="284"/>
        <w:rPr>
          <w:rFonts w:ascii="Times New Roman" w:hAnsi="Times New Roman"/>
        </w:rPr>
      </w:pPr>
      <w:r w:rsidRPr="00542916">
        <w:rPr>
          <w:rFonts w:ascii="Times New Roman" w:hAnsi="Times New Roman"/>
        </w:rPr>
        <w:t>планировка территории с подсыпкой в нужном объеме.</w:t>
      </w:r>
    </w:p>
    <w:p w:rsidR="0041178D" w:rsidRPr="00FE1E3F" w:rsidRDefault="0041178D" w:rsidP="0041178D">
      <w:pPr>
        <w:ind w:firstLine="720"/>
      </w:pPr>
      <w:r w:rsidRPr="00FE1E3F">
        <w:t>Расчистка и углубление искусственных водоемов обеспечит понижение уровня грунтовых вод.</w:t>
      </w:r>
    </w:p>
    <w:p w:rsidR="0041178D" w:rsidRPr="00FE1E3F" w:rsidRDefault="0041178D" w:rsidP="0041178D">
      <w:pPr>
        <w:ind w:firstLine="720"/>
      </w:pPr>
      <w:r w:rsidRPr="00FE1E3F">
        <w:lastRenderedPageBreak/>
        <w:t xml:space="preserve">По берегам реки и каналов предусмотреть посадку деревьев, кустарников и посев трав. Запретить в пределах водоохраной зоны размещение складов ядохимикатов и удобрений, складирование мусора, отходов производства. </w:t>
      </w:r>
    </w:p>
    <w:p w:rsidR="0041178D" w:rsidRPr="00FE1E3F" w:rsidRDefault="0041178D" w:rsidP="0041178D">
      <w:pPr>
        <w:tabs>
          <w:tab w:val="num" w:pos="0"/>
        </w:tabs>
        <w:ind w:firstLine="720"/>
        <w:rPr>
          <w:bCs/>
        </w:rPr>
      </w:pPr>
      <w:r w:rsidRPr="00FE1E3F">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w:t>
      </w:r>
      <w:r w:rsidRPr="00FE1E3F">
        <w:rPr>
          <w:bCs/>
        </w:rPr>
        <w:t>. 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41178D" w:rsidRPr="00FE1E3F" w:rsidRDefault="0041178D" w:rsidP="0041178D">
      <w:pPr>
        <w:pStyle w:val="23"/>
        <w:tabs>
          <w:tab w:val="num" w:pos="0"/>
        </w:tabs>
        <w:spacing w:after="0" w:line="276" w:lineRule="auto"/>
        <w:ind w:left="0" w:firstLine="720"/>
      </w:pPr>
      <w:r w:rsidRPr="00FE1E3F">
        <w:rPr>
          <w:bCs/>
        </w:rPr>
        <w:t>Инженерная з</w:t>
      </w:r>
      <w:r w:rsidRPr="00FE1E3F">
        <w:t>ащита от подтопления должна включать:</w:t>
      </w:r>
    </w:p>
    <w:p w:rsidR="0041178D" w:rsidRPr="00FE1E3F" w:rsidRDefault="0041178D" w:rsidP="0041178D">
      <w:pPr>
        <w:pStyle w:val="23"/>
        <w:tabs>
          <w:tab w:val="num" w:pos="0"/>
        </w:tabs>
        <w:spacing w:after="0" w:line="276" w:lineRule="auto"/>
        <w:ind w:left="0" w:firstLine="720"/>
      </w:pPr>
      <w:r w:rsidRPr="00FE1E3F">
        <w:t>-локальную защиту зданий, сооружений, грунтов оснований и защиту застроенной территории в целом;</w:t>
      </w:r>
    </w:p>
    <w:p w:rsidR="0041178D" w:rsidRPr="00FE1E3F" w:rsidRDefault="0041178D" w:rsidP="0041178D">
      <w:pPr>
        <w:pStyle w:val="23"/>
        <w:tabs>
          <w:tab w:val="num" w:pos="0"/>
        </w:tabs>
        <w:spacing w:after="0" w:line="276" w:lineRule="auto"/>
        <w:ind w:left="0" w:firstLine="720"/>
      </w:pPr>
      <w:r w:rsidRPr="00FE1E3F">
        <w:t>-водоотведение;</w:t>
      </w:r>
    </w:p>
    <w:p w:rsidR="0041178D" w:rsidRPr="00FE1E3F" w:rsidRDefault="0041178D" w:rsidP="0041178D">
      <w:pPr>
        <w:pStyle w:val="23"/>
        <w:tabs>
          <w:tab w:val="num" w:pos="0"/>
        </w:tabs>
        <w:spacing w:after="0" w:line="276" w:lineRule="auto"/>
        <w:ind w:left="0" w:firstLine="720"/>
      </w:pPr>
      <w:r w:rsidRPr="00FE1E3F">
        <w:t>-утилизацию (при необходимости очистки) дренажных вод;</w:t>
      </w:r>
    </w:p>
    <w:p w:rsidR="0041178D" w:rsidRPr="00FE1E3F" w:rsidRDefault="0041178D" w:rsidP="0041178D">
      <w:pPr>
        <w:pStyle w:val="23"/>
        <w:tabs>
          <w:tab w:val="num" w:pos="0"/>
        </w:tabs>
        <w:spacing w:after="0" w:line="276" w:lineRule="auto"/>
        <w:ind w:left="0" w:firstLine="720"/>
      </w:pPr>
      <w:r w:rsidRPr="00FE1E3F">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41178D" w:rsidRPr="00FE1E3F" w:rsidRDefault="0041178D" w:rsidP="0041178D">
      <w:pPr>
        <w:pStyle w:val="23"/>
        <w:tabs>
          <w:tab w:val="num" w:pos="0"/>
        </w:tabs>
        <w:spacing w:after="0" w:line="276" w:lineRule="auto"/>
        <w:ind w:left="0" w:firstLine="720"/>
      </w:pPr>
      <w:r w:rsidRPr="00FE1E3F">
        <w:t xml:space="preserve">Локальная система инженерной защиты должна быть направлена на защиту отдельных зданий и сооружений. Территориальная система должна обеспечивать общую защиту застроенной территории. </w:t>
      </w:r>
    </w:p>
    <w:p w:rsidR="0041178D" w:rsidRPr="00FE1E3F" w:rsidRDefault="0041178D" w:rsidP="0041178D">
      <w:pPr>
        <w:ind w:firstLine="720"/>
      </w:pPr>
      <w:r w:rsidRPr="00FE1E3F">
        <w:t xml:space="preserve">Из-за гидравлической связи уровня подземных вод с русловыми водами р. Протока и уровнями воды в оросительных каналах и прудах, на отдельных участках населенных пунктов Гривенского сельского поселения  наблюдается поднятие подземных вод до поверхности рельефа. </w:t>
      </w:r>
    </w:p>
    <w:p w:rsidR="0041178D" w:rsidRPr="00FE1E3F" w:rsidRDefault="0041178D" w:rsidP="0041178D">
      <w:pPr>
        <w:ind w:firstLine="720"/>
      </w:pPr>
      <w:r w:rsidRPr="00FE1E3F">
        <w:t xml:space="preserve">Причинами </w:t>
      </w:r>
      <w:r w:rsidRPr="00FE1E3F">
        <w:rPr>
          <w:bCs/>
        </w:rPr>
        <w:t>застоя поверхностных вод</w:t>
      </w:r>
      <w:r w:rsidRPr="00FE1E3F">
        <w:t xml:space="preserve"> являются очень малые уклоны поверхности, слабые фильтрационные свойства глинистых грунтов. Кроме этого застой поверхностных вод наблюдается в результате перегораживания путей поверхностного стока различными инженерными сооружениями. </w:t>
      </w:r>
    </w:p>
    <w:p w:rsidR="0041178D" w:rsidRPr="00FE1E3F" w:rsidRDefault="0041178D" w:rsidP="0041178D">
      <w:pPr>
        <w:ind w:firstLine="720"/>
      </w:pPr>
      <w:r w:rsidRPr="00FE1E3F">
        <w:rPr>
          <w:bCs/>
        </w:rPr>
        <w:t xml:space="preserve">Застой поверхностных вод </w:t>
      </w:r>
      <w:r w:rsidRPr="00FE1E3F">
        <w:t>способствует подтоплению территорий и снижению их инженерных и санитарных свойств.</w:t>
      </w:r>
    </w:p>
    <w:p w:rsidR="0041178D" w:rsidRPr="00FE1E3F" w:rsidRDefault="0041178D" w:rsidP="0041178D">
      <w:pPr>
        <w:ind w:firstLine="720"/>
      </w:pPr>
      <w:r w:rsidRPr="00FE1E3F">
        <w:t>Рекомендуется предусмотреть подсыпку этих территорий с одновременным их дренированием. Понижение уровня грунтовых вод на застроенной территории осуществить трубчатым дренажем. Выпуск дренажных вод можно предусмотреть в ливневые коллекторы.</w:t>
      </w:r>
    </w:p>
    <w:p w:rsidR="0041178D" w:rsidRPr="00FE1E3F" w:rsidRDefault="0041178D" w:rsidP="0041178D">
      <w:pPr>
        <w:ind w:firstLine="720"/>
      </w:pPr>
      <w:r w:rsidRPr="00FE1E3F">
        <w:t>Перечисленные работы необходимо выполнить на стадии рабочего проекта.</w:t>
      </w:r>
    </w:p>
    <w:p w:rsidR="008E3F3A" w:rsidRDefault="008E3F3A">
      <w:pPr>
        <w:rPr>
          <w:b/>
        </w:rPr>
      </w:pPr>
      <w:r>
        <w:rPr>
          <w:b/>
        </w:rPr>
        <w:br w:type="page"/>
      </w:r>
    </w:p>
    <w:p w:rsidR="00542916" w:rsidRPr="00FE1E3F" w:rsidRDefault="00542916" w:rsidP="00542916">
      <w:pPr>
        <w:jc w:val="center"/>
        <w:rPr>
          <w:b/>
        </w:rPr>
      </w:pPr>
      <w:r w:rsidRPr="00FE1E3F">
        <w:rPr>
          <w:b/>
        </w:rPr>
        <w:lastRenderedPageBreak/>
        <w:t>Агролесомелиорация</w:t>
      </w:r>
    </w:p>
    <w:p w:rsidR="00542916" w:rsidRPr="00FE1E3F" w:rsidRDefault="00542916" w:rsidP="00542916">
      <w:pPr>
        <w:jc w:val="center"/>
        <w:rPr>
          <w:b/>
        </w:rPr>
      </w:pPr>
    </w:p>
    <w:p w:rsidR="00542916" w:rsidRPr="00FE1E3F" w:rsidRDefault="00542916" w:rsidP="00542916">
      <w:pPr>
        <w:ind w:right="-142" w:firstLine="708"/>
      </w:pPr>
      <w:r w:rsidRPr="00FE1E3F">
        <w:t>Агролесомелиорация включает в себя защиту природных ландшафтов территорий. Мероприятия по агролесомелиорации следует предусматривать для предотвращения эрозии, уменьшения инфильтрации в грунт поверхностных вод.</w:t>
      </w:r>
    </w:p>
    <w:p w:rsidR="00542916" w:rsidRPr="00FE1E3F" w:rsidRDefault="00542916" w:rsidP="00542916">
      <w:pPr>
        <w:ind w:right="-142" w:firstLine="708"/>
      </w:pPr>
      <w:r w:rsidRPr="00FE1E3F">
        <w:t xml:space="preserve">Мероприятия по агролесомелиорации включают: </w:t>
      </w:r>
    </w:p>
    <w:p w:rsidR="00542916" w:rsidRPr="00FE1E3F" w:rsidRDefault="00542916" w:rsidP="00542916">
      <w:pPr>
        <w:ind w:right="-142" w:firstLine="708"/>
      </w:pPr>
      <w:r w:rsidRPr="00FE1E3F">
        <w:t xml:space="preserve"> – посев многолетних трав;</w:t>
      </w:r>
    </w:p>
    <w:p w:rsidR="00542916" w:rsidRPr="00FE1E3F" w:rsidRDefault="00542916" w:rsidP="00542916">
      <w:pPr>
        <w:ind w:right="-142" w:firstLine="708"/>
      </w:pPr>
      <w:r w:rsidRPr="00FE1E3F">
        <w:t>– посадку деревьев и кустарников.</w:t>
      </w:r>
    </w:p>
    <w:p w:rsidR="00542916" w:rsidRPr="00FE1E3F" w:rsidRDefault="00542916" w:rsidP="00542916">
      <w:pPr>
        <w:ind w:right="-142" w:firstLine="708"/>
      </w:pPr>
      <w:r w:rsidRPr="00FE1E3F">
        <w:t>На территории Гривенского сельского поселения в границах проекта генплана при устройстве покрытий тротуаров, прогулочных дорожек и т.д. необходимо максимально сохранять зеленые насаждения.</w:t>
      </w:r>
    </w:p>
    <w:p w:rsidR="00542916" w:rsidRPr="00FE1E3F" w:rsidRDefault="00542916" w:rsidP="00542916">
      <w:pPr>
        <w:ind w:right="-142" w:firstLine="708"/>
      </w:pPr>
      <w:r w:rsidRPr="00FE1E3F">
        <w:t>Все существующие насаждения общего пользования также сохраняются.</w:t>
      </w:r>
    </w:p>
    <w:p w:rsidR="00542916" w:rsidRPr="00FE1E3F" w:rsidRDefault="00542916" w:rsidP="00542916">
      <w:pPr>
        <w:ind w:right="-142" w:firstLine="708"/>
      </w:pPr>
      <w:r w:rsidRPr="00FE1E3F">
        <w:t>Норма зеленых насаждений общего пользования определена численностью постоянного населения в соответствии со СНиП 2.07.01-89* "Планировка и застройка городских и сельских поселений".</w:t>
      </w:r>
    </w:p>
    <w:p w:rsidR="00542916" w:rsidRPr="00FE1E3F" w:rsidRDefault="00542916" w:rsidP="00542916">
      <w:pPr>
        <w:ind w:right="-142" w:firstLine="708"/>
      </w:pPr>
      <w:r w:rsidRPr="00FE1E3F">
        <w:t xml:space="preserve">Подбор растений, их размещение в плане, типы и схемы посадок следует назначать в соответствии с почвенно-климатическими условиями и СНиП </w:t>
      </w:r>
      <w:r w:rsidRPr="00FE1E3F">
        <w:rPr>
          <w:lang w:val="en-US"/>
        </w:rPr>
        <w:t>III</w:t>
      </w:r>
      <w:r w:rsidRPr="00FE1E3F">
        <w:t>-10-75 "Благоустройство территории" на стадии рабочего проекта.</w:t>
      </w:r>
    </w:p>
    <w:p w:rsidR="00542916" w:rsidRDefault="00542916" w:rsidP="00542916">
      <w:pPr>
        <w:ind w:firstLine="708"/>
        <w:jc w:val="center"/>
        <w:rPr>
          <w:b/>
        </w:rPr>
      </w:pPr>
    </w:p>
    <w:p w:rsidR="00542916" w:rsidRPr="00FE1E3F" w:rsidRDefault="00542916" w:rsidP="00542916">
      <w:pPr>
        <w:ind w:firstLine="708"/>
        <w:jc w:val="center"/>
        <w:rPr>
          <w:b/>
        </w:rPr>
      </w:pPr>
      <w:r w:rsidRPr="00FE1E3F">
        <w:rPr>
          <w:b/>
        </w:rPr>
        <w:t xml:space="preserve">Особые условия строительства </w:t>
      </w:r>
    </w:p>
    <w:p w:rsidR="00542916" w:rsidRPr="00FE1E3F" w:rsidRDefault="00542916" w:rsidP="00542916">
      <w:pPr>
        <w:ind w:firstLine="708"/>
      </w:pPr>
    </w:p>
    <w:p w:rsidR="00542916" w:rsidRPr="00FE1E3F" w:rsidRDefault="00542916" w:rsidP="00542916">
      <w:pPr>
        <w:tabs>
          <w:tab w:val="left" w:pos="4140"/>
        </w:tabs>
        <w:ind w:right="-142"/>
      </w:pPr>
      <w:r w:rsidRPr="00FE1E3F">
        <w:t xml:space="preserve">Фоновая сейсмичность территории Гривенского сельского поселения согласно карте ОСР-97(А), СНиП 11-07-87-2000* и СНКК 22-301-2000* составляет 7 баллов. На территории пойм рек и ложбин стока и низменной заболоченной дельты  категория грунтов по сейсмическим свойствам – </w:t>
      </w:r>
      <w:r w:rsidRPr="00FE1E3F">
        <w:rPr>
          <w:lang w:val="en-US"/>
        </w:rPr>
        <w:t>III</w:t>
      </w:r>
      <w:r w:rsidRPr="00FE1E3F">
        <w:t xml:space="preserve">, следовательно, итоговая сейсмичность составит – 8 баллов, на остальной территории категория грунтов по сейсмическим свойствам – </w:t>
      </w:r>
      <w:r w:rsidRPr="00FE1E3F">
        <w:rPr>
          <w:lang w:val="en-US"/>
        </w:rPr>
        <w:t>II</w:t>
      </w:r>
      <w:r w:rsidRPr="00FE1E3F">
        <w:t>, следовательно, итоговая сейсмичность равна исходной.</w:t>
      </w:r>
    </w:p>
    <w:p w:rsidR="00542916" w:rsidRPr="00FE1E3F" w:rsidRDefault="00542916" w:rsidP="00542916">
      <w:pPr>
        <w:ind w:right="-142"/>
      </w:pPr>
      <w:r w:rsidRPr="00FE1E3F">
        <w:t xml:space="preserve"> При строительстве новых зданий и сооружений необходимо учитывать сейсмичность, а также усиление конструкций зданий и сооружений, построенных в прежние годы. </w:t>
      </w:r>
    </w:p>
    <w:p w:rsidR="00542916" w:rsidRPr="00FE1E3F" w:rsidRDefault="00542916" w:rsidP="00542916">
      <w:pPr>
        <w:ind w:right="-142"/>
      </w:pPr>
      <w:r w:rsidRPr="00FE1E3F">
        <w:t>Систематическое подтопление водой территории приводит к потере несущих свой</w:t>
      </w:r>
      <w:proofErr w:type="gramStart"/>
      <w:r w:rsidRPr="00FE1E3F">
        <w:t>ств гр</w:t>
      </w:r>
      <w:proofErr w:type="gramEnd"/>
      <w:r w:rsidRPr="00FE1E3F">
        <w:t xml:space="preserve">унтов.  </w:t>
      </w:r>
    </w:p>
    <w:p w:rsidR="00542916" w:rsidRPr="00FE1E3F" w:rsidRDefault="00542916" w:rsidP="00542916">
      <w:pPr>
        <w:ind w:right="-142"/>
      </w:pPr>
      <w:r w:rsidRPr="00FE1E3F">
        <w:t>Основными факторами, осложняющими строительство, являются:</w:t>
      </w:r>
    </w:p>
    <w:p w:rsidR="00542916" w:rsidRPr="00FE1E3F" w:rsidRDefault="00542916" w:rsidP="00542916">
      <w:pPr>
        <w:ind w:right="-142"/>
      </w:pPr>
      <w:r w:rsidRPr="00FE1E3F">
        <w:t>– наличие «слабых» грунтов;</w:t>
      </w:r>
    </w:p>
    <w:p w:rsidR="00542916" w:rsidRPr="00FE1E3F" w:rsidRDefault="00542916" w:rsidP="00542916">
      <w:pPr>
        <w:ind w:right="-142"/>
      </w:pPr>
      <w:r w:rsidRPr="00FE1E3F">
        <w:t>– затопление и подтопление территории;</w:t>
      </w:r>
    </w:p>
    <w:p w:rsidR="00542916" w:rsidRPr="00FE1E3F" w:rsidRDefault="00542916" w:rsidP="00542916">
      <w:pPr>
        <w:ind w:right="-142"/>
      </w:pPr>
      <w:r w:rsidRPr="00FE1E3F">
        <w:t>– агрессивность подземных вод.</w:t>
      </w:r>
    </w:p>
    <w:p w:rsidR="00542916" w:rsidRDefault="00542916" w:rsidP="00542916">
      <w:pPr>
        <w:ind w:right="-142"/>
      </w:pPr>
      <w:r w:rsidRPr="00FE1E3F">
        <w:t xml:space="preserve">На рассматриваемой территории необходимо вести сейсмостойкое проектирование и строительство общественных систем жизнеобеспечения, </w:t>
      </w:r>
      <w:r w:rsidRPr="00FE1E3F">
        <w:lastRenderedPageBreak/>
        <w:t>включающих в себя сети транспорта, водоснабжения, канализации, газо- и электроснабжения, сре</w:t>
      </w:r>
      <w:proofErr w:type="gramStart"/>
      <w:r w:rsidRPr="00FE1E3F">
        <w:t>дств св</w:t>
      </w:r>
      <w:proofErr w:type="gramEnd"/>
      <w:r w:rsidRPr="00FE1E3F">
        <w:t>язи.</w:t>
      </w:r>
    </w:p>
    <w:p w:rsidR="00542916" w:rsidRDefault="00542916" w:rsidP="00542916">
      <w:pPr>
        <w:jc w:val="center"/>
      </w:pPr>
    </w:p>
    <w:p w:rsidR="00542916" w:rsidRPr="00FE1E3F" w:rsidRDefault="00542916" w:rsidP="00542916">
      <w:pPr>
        <w:jc w:val="center"/>
        <w:rPr>
          <w:b/>
        </w:rPr>
      </w:pPr>
      <w:r w:rsidRPr="00FE1E3F">
        <w:rPr>
          <w:b/>
        </w:rPr>
        <w:t xml:space="preserve">Заключение и рекомендации по строительству </w:t>
      </w:r>
    </w:p>
    <w:p w:rsidR="00542916" w:rsidRPr="00FE1E3F" w:rsidRDefault="00542916" w:rsidP="00542916">
      <w:pPr>
        <w:jc w:val="center"/>
        <w:rPr>
          <w:b/>
        </w:rPr>
      </w:pPr>
    </w:p>
    <w:p w:rsidR="00542916" w:rsidRPr="00FE1E3F" w:rsidRDefault="00542916" w:rsidP="00542916">
      <w:pPr>
        <w:tabs>
          <w:tab w:val="left" w:pos="4140"/>
        </w:tabs>
        <w:rPr>
          <w:bCs/>
        </w:rPr>
      </w:pPr>
      <w:r w:rsidRPr="00FE1E3F">
        <w:rPr>
          <w:bCs/>
        </w:rPr>
        <w:t>Анализ инженерно-геологических условий показал, что по условиям пригодности для строительства, территория относится к сложным геологическим условиям и к условиям средней сложности. Необходимо проведение инженерной подготовки различной степени сложности.</w:t>
      </w:r>
    </w:p>
    <w:p w:rsidR="00542916" w:rsidRPr="00FE1E3F" w:rsidRDefault="00542916" w:rsidP="00542916">
      <w:r w:rsidRPr="00FE1E3F">
        <w:rPr>
          <w:bCs/>
        </w:rPr>
        <w:t xml:space="preserve">Для всей территории </w:t>
      </w:r>
      <w:r w:rsidRPr="00FE1E3F">
        <w:t>Гривенского сельского поселения необходим комплекс инженерных мероприятий, включающий регулирование стока поверхностных вод, дренаж, гидроизоляция и гидрофобизация фундаментов, применение сульфатостойких цементов, антисейсмические мероприятия. Кроме этого, рекомендуется улучшение физико-механических свой</w:t>
      </w:r>
      <w:proofErr w:type="gramStart"/>
      <w:r w:rsidRPr="00FE1E3F">
        <w:t>ств гр</w:t>
      </w:r>
      <w:proofErr w:type="gramEnd"/>
      <w:r w:rsidRPr="00FE1E3F">
        <w:t xml:space="preserve">унтов и возведение искусственных оснований высотой 1,5 - </w:t>
      </w:r>
      <w:smartTag w:uri="urn:schemas-microsoft-com:office:smarttags" w:element="metricconverter">
        <w:smartTagPr>
          <w:attr w:name="ProductID" w:val="2,5 м"/>
        </w:smartTagPr>
        <w:r w:rsidRPr="00FE1E3F">
          <w:t>2,5 м</w:t>
        </w:r>
      </w:smartTag>
      <w:r w:rsidRPr="00FE1E3F">
        <w:t xml:space="preserve">. </w:t>
      </w:r>
    </w:p>
    <w:p w:rsidR="00542916" w:rsidRPr="00FE1E3F" w:rsidRDefault="00542916" w:rsidP="00542916">
      <w:pPr>
        <w:tabs>
          <w:tab w:val="num" w:pos="0"/>
        </w:tabs>
      </w:pPr>
      <w:r w:rsidRPr="00FE1E3F">
        <w:t>Устранение просадочных свой</w:t>
      </w:r>
      <w:proofErr w:type="gramStart"/>
      <w:r w:rsidRPr="00FE1E3F">
        <w:t>ств гр</w:t>
      </w:r>
      <w:proofErr w:type="gramEnd"/>
      <w:r w:rsidRPr="00FE1E3F">
        <w:t xml:space="preserve">унтов достигается: </w:t>
      </w:r>
    </w:p>
    <w:p w:rsidR="00542916" w:rsidRPr="00FE1E3F" w:rsidRDefault="00542916" w:rsidP="00542916">
      <w:pPr>
        <w:tabs>
          <w:tab w:val="num" w:pos="0"/>
        </w:tabs>
        <w:rPr>
          <w:i/>
          <w:iCs/>
        </w:rPr>
      </w:pPr>
      <w:r w:rsidRPr="00FE1E3F">
        <w:rPr>
          <w:i/>
          <w:iCs/>
        </w:rPr>
        <w:t>В пределах верхней зоны просадки или ее части:</w:t>
      </w:r>
    </w:p>
    <w:p w:rsidR="00542916" w:rsidRPr="00FE1E3F" w:rsidRDefault="00542916" w:rsidP="00542916">
      <w:pPr>
        <w:tabs>
          <w:tab w:val="num" w:pos="0"/>
        </w:tabs>
      </w:pPr>
      <w:r w:rsidRPr="00FE1E3F">
        <w:rPr>
          <w:b/>
          <w:bCs/>
        </w:rPr>
        <w:t xml:space="preserve"> </w:t>
      </w:r>
      <w:r w:rsidRPr="00FE1E3F">
        <w:t>-уплотнение тяжелыми трамбовками;</w:t>
      </w:r>
    </w:p>
    <w:p w:rsidR="00542916" w:rsidRPr="00FE1E3F" w:rsidRDefault="00542916" w:rsidP="00542916">
      <w:pPr>
        <w:tabs>
          <w:tab w:val="num" w:pos="0"/>
        </w:tabs>
      </w:pPr>
      <w:r w:rsidRPr="00FE1E3F">
        <w:t>-устройство грунтовых подушек;</w:t>
      </w:r>
    </w:p>
    <w:p w:rsidR="00542916" w:rsidRPr="00FE1E3F" w:rsidRDefault="00542916" w:rsidP="00542916">
      <w:pPr>
        <w:tabs>
          <w:tab w:val="num" w:pos="0"/>
        </w:tabs>
      </w:pPr>
      <w:r w:rsidRPr="00FE1E3F">
        <w:t>-вытрамбовывание котлованов, в том числе с устройством уширения из жесткого материала;</w:t>
      </w:r>
    </w:p>
    <w:p w:rsidR="00542916" w:rsidRPr="00FE1E3F" w:rsidRDefault="00542916" w:rsidP="00542916">
      <w:pPr>
        <w:tabs>
          <w:tab w:val="num" w:pos="0"/>
        </w:tabs>
      </w:pPr>
      <w:r w:rsidRPr="00FE1E3F">
        <w:t>-химическим или термическим способом.</w:t>
      </w:r>
    </w:p>
    <w:p w:rsidR="00542916" w:rsidRPr="00FE1E3F" w:rsidRDefault="00542916" w:rsidP="00542916">
      <w:pPr>
        <w:tabs>
          <w:tab w:val="num" w:pos="0"/>
        </w:tabs>
        <w:rPr>
          <w:i/>
          <w:iCs/>
        </w:rPr>
      </w:pPr>
      <w:r w:rsidRPr="00FE1E3F">
        <w:rPr>
          <w:i/>
          <w:iCs/>
        </w:rPr>
        <w:t>В пределах всей просадочной толщи:</w:t>
      </w:r>
    </w:p>
    <w:p w:rsidR="00542916" w:rsidRPr="00FE1E3F" w:rsidRDefault="00542916" w:rsidP="00542916">
      <w:pPr>
        <w:tabs>
          <w:tab w:val="num" w:pos="0"/>
        </w:tabs>
      </w:pPr>
      <w:r w:rsidRPr="00FE1E3F">
        <w:t>-глубинным уплотнением грунтовыми сваями;</w:t>
      </w:r>
    </w:p>
    <w:p w:rsidR="00542916" w:rsidRPr="00FE1E3F" w:rsidRDefault="00542916" w:rsidP="00542916">
      <w:pPr>
        <w:tabs>
          <w:tab w:val="num" w:pos="0"/>
        </w:tabs>
      </w:pPr>
      <w:r w:rsidRPr="00FE1E3F">
        <w:t>-предварительным замачиванием грунтов основания.</w:t>
      </w:r>
    </w:p>
    <w:p w:rsidR="00542916" w:rsidRPr="00FE1E3F" w:rsidRDefault="00542916" w:rsidP="00542916">
      <w:r w:rsidRPr="00FE1E3F">
        <w:t>Кроме того, рекомендуется прорезать просадочную толщу и опирать фундаменты на непросадочные основания.</w:t>
      </w:r>
    </w:p>
    <w:p w:rsidR="00542916" w:rsidRPr="00FE1E3F" w:rsidRDefault="00542916" w:rsidP="00542916">
      <w:pPr>
        <w:tabs>
          <w:tab w:val="left" w:pos="0"/>
        </w:tabs>
        <w:rPr>
          <w:bCs/>
        </w:rPr>
      </w:pPr>
      <w:r w:rsidRPr="00FE1E3F">
        <w:t xml:space="preserve">Рекомендуется закрепление грунтов по методу «Геокомпозит». </w:t>
      </w:r>
      <w:r w:rsidRPr="00FE1E3F">
        <w:rPr>
          <w:bCs/>
        </w:rPr>
        <w:t xml:space="preserve">Использование метода </w:t>
      </w:r>
      <w:r w:rsidRPr="00FE1E3F">
        <w:t>«Геокомпозит» позволяет повысить прочностные и деформационные свойства, а коэффициент фильтрации уменьшить в десятки, сотни и даже тысячу раз, тем самым, решая актуальные проблемы современных городов и поселков.</w:t>
      </w:r>
      <w:r w:rsidRPr="00FE1E3F">
        <w:rPr>
          <w:bCs/>
        </w:rPr>
        <w:t xml:space="preserve">  </w:t>
      </w:r>
    </w:p>
    <w:p w:rsidR="00542916" w:rsidRPr="00FE1E3F" w:rsidRDefault="00542916" w:rsidP="00542916">
      <w:pPr>
        <w:pStyle w:val="23"/>
        <w:tabs>
          <w:tab w:val="num" w:pos="0"/>
        </w:tabs>
        <w:spacing w:after="0" w:line="276" w:lineRule="auto"/>
        <w:ind w:left="0"/>
        <w:rPr>
          <w:bCs/>
        </w:rPr>
      </w:pPr>
      <w:r w:rsidRPr="00FE1E3F">
        <w:rPr>
          <w:bCs/>
        </w:rPr>
        <w:t xml:space="preserve">Метод армирования грунтового массива основан на </w:t>
      </w:r>
      <w:proofErr w:type="gramStart"/>
      <w:r w:rsidRPr="00FE1E3F">
        <w:rPr>
          <w:bCs/>
        </w:rPr>
        <w:t>управляемом</w:t>
      </w:r>
      <w:proofErr w:type="gramEnd"/>
      <w:r w:rsidRPr="00FE1E3F">
        <w:rPr>
          <w:bCs/>
        </w:rPr>
        <w:t xml:space="preserve"> инъектировании расчетных объемов твердеющих растворов по специально рассчитанной объемно-планировочной схеме. Инъектирование спецрастворов производится при давлениях значительно превышающих прочность грунтов. Вследствие этого при таком инъектировании происходит гидроразрыв грунтов в массиве. При этом трещины его заполняются раствором, формируя при затвердевании прочный, хаотичный внутримассивный каркас. Неизвлекаемые </w:t>
      </w:r>
      <w:r w:rsidRPr="00FE1E3F">
        <w:rPr>
          <w:bCs/>
        </w:rPr>
        <w:lastRenderedPageBreak/>
        <w:t xml:space="preserve">инъекторы </w:t>
      </w:r>
      <w:proofErr w:type="gramStart"/>
      <w:r w:rsidRPr="00FE1E3F">
        <w:rPr>
          <w:bCs/>
        </w:rPr>
        <w:t>выполняют роль</w:t>
      </w:r>
      <w:proofErr w:type="gramEnd"/>
      <w:r w:rsidRPr="00FE1E3F">
        <w:rPr>
          <w:bCs/>
        </w:rPr>
        <w:t xml:space="preserve"> свай, создавая тем самым единое монолитное основание на заданной глубине.</w:t>
      </w:r>
    </w:p>
    <w:p w:rsidR="00542916" w:rsidRPr="00FE1E3F" w:rsidRDefault="00542916" w:rsidP="00542916">
      <w:pPr>
        <w:pStyle w:val="23"/>
        <w:tabs>
          <w:tab w:val="num" w:pos="0"/>
        </w:tabs>
        <w:spacing w:after="0" w:line="276" w:lineRule="auto"/>
        <w:ind w:left="0"/>
        <w:rPr>
          <w:bCs/>
        </w:rPr>
      </w:pPr>
      <w:r w:rsidRPr="00FE1E3F">
        <w:rPr>
          <w:bCs/>
        </w:rPr>
        <w:t>В состав инъекционного раствора могут входить в различных пропорциях такие материалы как цемент, песок, глина, жидкое стекло и т.д., в целом называемые после схватывания «цементным камнем».</w:t>
      </w:r>
    </w:p>
    <w:p w:rsidR="00542916" w:rsidRPr="00FE1E3F" w:rsidRDefault="00542916" w:rsidP="00542916">
      <w:r w:rsidRPr="00FE1E3F">
        <w:t xml:space="preserve">При строительстве на территории Гривенского сельского поселения необходимо соблюдать  следующие рекомендации: </w:t>
      </w:r>
    </w:p>
    <w:p w:rsidR="00542916" w:rsidRPr="00FE1E3F" w:rsidRDefault="00542916" w:rsidP="00542916">
      <w:r w:rsidRPr="00FE1E3F">
        <w:t xml:space="preserve">– минимальная глубина заложения фундаментов рекомендуется равной мощности почвы, но не </w:t>
      </w:r>
      <w:proofErr w:type="gramStart"/>
      <w:r w:rsidRPr="00FE1E3F">
        <w:t>менее нормативной</w:t>
      </w:r>
      <w:proofErr w:type="gramEnd"/>
      <w:r w:rsidRPr="00FE1E3F">
        <w:t xml:space="preserve"> глубины промерзания – 0,8 м;</w:t>
      </w:r>
    </w:p>
    <w:p w:rsidR="00542916" w:rsidRPr="00FE1E3F" w:rsidRDefault="00542916" w:rsidP="00542916">
      <w:r w:rsidRPr="00FE1E3F">
        <w:t>– во всех случаях учитывать наличие «слабых» грунтов, предусмотреть закрепление грунтов, возведение искусственных оснований;</w:t>
      </w:r>
    </w:p>
    <w:p w:rsidR="00542916" w:rsidRPr="00FE1E3F" w:rsidRDefault="00542916" w:rsidP="00542916">
      <w:r w:rsidRPr="00FE1E3F">
        <w:t>– в качестве грунтов оснований фундаментов рекомендуются суглинки и глины в соответствии со СНиП 2.01.09-91 "Здания и сооружения на подрабатываемых территориях и просадочных грунтах";</w:t>
      </w:r>
    </w:p>
    <w:p w:rsidR="00542916" w:rsidRPr="00FE1E3F" w:rsidRDefault="00542916" w:rsidP="00542916">
      <w:r w:rsidRPr="00FE1E3F">
        <w:t>– почвенно-растительный слой подлежит срезке с последующим использованием для рекультивации земель;</w:t>
      </w:r>
    </w:p>
    <w:p w:rsidR="00542916" w:rsidRPr="00FE1E3F" w:rsidRDefault="00542916" w:rsidP="00542916">
      <w:r w:rsidRPr="00FE1E3F">
        <w:t>– все работы  по инженерной защите территории застройки выполнять в соответствии с п. 2 СНиП 22-02-2003 "Инженерная защита территорий, зданий и сооружений от опасных геологических процессов";</w:t>
      </w:r>
    </w:p>
    <w:p w:rsidR="00542916" w:rsidRPr="00FE1E3F" w:rsidRDefault="00542916" w:rsidP="00542916">
      <w:r w:rsidRPr="00FE1E3F">
        <w:t>– инженерную защиту территорий от затопления и подтопления выполнять в соответствии со СНиП 2.06.15-85 "Инженерная защита территорий от затопления и подтопления";</w:t>
      </w:r>
    </w:p>
    <w:p w:rsidR="00542916" w:rsidRPr="00FE1E3F" w:rsidRDefault="00542916" w:rsidP="00542916">
      <w:r w:rsidRPr="00FE1E3F">
        <w:t xml:space="preserve">– здания и сооружения повышенной категории ответственности разрабатывать с учетом антисейсмических мероприятий по СНиП </w:t>
      </w:r>
      <w:r w:rsidRPr="00FE1E3F">
        <w:rPr>
          <w:lang w:val="en-US"/>
        </w:rPr>
        <w:t>II</w:t>
      </w:r>
      <w:r w:rsidRPr="00FE1E3F">
        <w:t>-7-81* "Строительство в сейсмических районах" и ТСН22-302-2000 "Строительство в сейсмических районах Краснодарского края";</w:t>
      </w:r>
    </w:p>
    <w:p w:rsidR="00542916" w:rsidRPr="00FE1E3F" w:rsidRDefault="00542916" w:rsidP="00542916">
      <w:r w:rsidRPr="00FE1E3F">
        <w:t>– при строительстве зданий и сооружений на площадках с высоким уровнем стояния грунтовых вод необходимо выполнить работы по водопонижению, устройство дренажей – по отдельному рабочему проекту;</w:t>
      </w:r>
    </w:p>
    <w:p w:rsidR="00542916" w:rsidRPr="00FE1E3F" w:rsidRDefault="00542916" w:rsidP="00542916">
      <w:r w:rsidRPr="00FE1E3F">
        <w:t>– в процессе работы не допускать длительного простоя открытых котлованов и замачивания их дна атмосферными осадками;</w:t>
      </w:r>
    </w:p>
    <w:p w:rsidR="00542916" w:rsidRPr="00FE1E3F" w:rsidRDefault="00542916" w:rsidP="00542916">
      <w:r w:rsidRPr="00FE1E3F">
        <w:t>– все работы нулевого цикла проводить в сухое время года с соблюдением "Правил технической эксплуатации сооружений инженерной защиты городов";</w:t>
      </w:r>
    </w:p>
    <w:p w:rsidR="00542916" w:rsidRPr="00FE1E3F" w:rsidRDefault="00542916" w:rsidP="00542916">
      <w:r w:rsidRPr="00FE1E3F">
        <w:t>– при производстве строительных работ необходимо принимать меры по защите бетонных и металлических конструкций, т.к. грунтовые воды агрессивны к бетонам и железобетонным конструкциям. Защиту строительных конструкций выполнять в соответствии со     СНиП 2.03.11-85.</w:t>
      </w:r>
    </w:p>
    <w:p w:rsidR="00542916" w:rsidRPr="00FE1E3F" w:rsidRDefault="00542916" w:rsidP="00542916">
      <w:r w:rsidRPr="00FE1E3F">
        <w:t xml:space="preserve">Проведение работ по организации поверхностного и подземного стока создадут условно благоприятные условия для строительства  на площадях, отнесенных </w:t>
      </w:r>
      <w:proofErr w:type="gramStart"/>
      <w:r w:rsidRPr="00FE1E3F">
        <w:t>к</w:t>
      </w:r>
      <w:proofErr w:type="gramEnd"/>
      <w:r w:rsidRPr="00FE1E3F">
        <w:t xml:space="preserve"> неблагоприятным.</w:t>
      </w:r>
    </w:p>
    <w:p w:rsidR="00542916" w:rsidRPr="00FE1E3F" w:rsidRDefault="00542916" w:rsidP="00542916">
      <w:r w:rsidRPr="00FE1E3F">
        <w:lastRenderedPageBreak/>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проектирования.</w:t>
      </w:r>
    </w:p>
    <w:p w:rsidR="00542916" w:rsidRPr="00FE1E3F" w:rsidRDefault="00542916" w:rsidP="00542916">
      <w:r w:rsidRPr="00FE1E3F">
        <w:t>При освоении территории на каждом отдельном участке, под каждый объект необходимо проведение детальных инженерно-геологических изысканий.</w:t>
      </w:r>
    </w:p>
    <w:p w:rsidR="00542916" w:rsidRPr="00FE1E3F" w:rsidRDefault="00542916" w:rsidP="00542916">
      <w:r w:rsidRPr="00FE1E3F">
        <w:t xml:space="preserve">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приносимого ими ущерба. </w:t>
      </w:r>
    </w:p>
    <w:p w:rsidR="00542916" w:rsidRPr="00FE1E3F" w:rsidRDefault="00542916" w:rsidP="00542916">
      <w:r w:rsidRPr="00FE1E3F">
        <w:t>Защитные мероприятия направлены на устранение основных причин опасных геологических процессов и должны быть разработаны в полном объеме на стадии рабочего проекта.</w:t>
      </w:r>
    </w:p>
    <w:p w:rsidR="00B95939" w:rsidRDefault="00B95939" w:rsidP="00B95939">
      <w:pPr>
        <w:rPr>
          <w:b/>
          <w:highlight w:val="yellow"/>
        </w:rPr>
      </w:pPr>
    </w:p>
    <w:p w:rsidR="003A72CF" w:rsidRPr="0041178D" w:rsidRDefault="003A72CF" w:rsidP="007A6F3C">
      <w:pPr>
        <w:pStyle w:val="30"/>
        <w:jc w:val="center"/>
        <w:rPr>
          <w:b/>
        </w:rPr>
      </w:pPr>
      <w:bookmarkStart w:id="127" w:name="_Toc25862070"/>
      <w:r w:rsidRPr="0041178D">
        <w:rPr>
          <w:b/>
        </w:rPr>
        <w:t>2.2.7 Инженерное оборудование территории</w:t>
      </w:r>
      <w:bookmarkEnd w:id="123"/>
      <w:bookmarkEnd w:id="124"/>
      <w:bookmarkEnd w:id="125"/>
      <w:bookmarkEnd w:id="126"/>
      <w:bookmarkEnd w:id="127"/>
    </w:p>
    <w:p w:rsidR="003A72CF" w:rsidRPr="0041178D" w:rsidRDefault="003A72CF" w:rsidP="00A54DD0"/>
    <w:p w:rsidR="003A72CF" w:rsidRPr="00F257E7" w:rsidRDefault="003A72CF" w:rsidP="003A72CF">
      <w:pPr>
        <w:ind w:firstLine="720"/>
        <w:rPr>
          <w:lang w:eastAsia="ar-SA"/>
        </w:rPr>
      </w:pPr>
      <w:r w:rsidRPr="00F257E7">
        <w:rPr>
          <w:lang w:eastAsia="ar-SA"/>
        </w:rPr>
        <w:t xml:space="preserve">Общее состояние инженерных сетей и оборудования сложилось исторически в условиях развития и хозяйствования муниципального образования. Наличие участков низкоплотной застройки, автономно размещенных на значительном расстоянии, обусловило децентрализацию водоснабжения и водоотведения, теплоснабжения и газификации. Имеющаяся инженерная инфраструктура нуждается в реконструкции и замене оборудования и сетей, в том числе сетей коммунального снабжения. </w:t>
      </w:r>
    </w:p>
    <w:p w:rsidR="003A72CF" w:rsidRPr="00F257E7" w:rsidRDefault="003A72CF" w:rsidP="003A72CF">
      <w:pPr>
        <w:ind w:firstLine="720"/>
      </w:pPr>
      <w:r w:rsidRPr="00F257E7">
        <w:t xml:space="preserve">Для создания условий поступательного развития территории </w:t>
      </w:r>
      <w:r w:rsidR="00D97996" w:rsidRPr="00F257E7">
        <w:t>Гривен</w:t>
      </w:r>
      <w:r w:rsidRPr="00F257E7">
        <w:t xml:space="preserve">ского </w:t>
      </w:r>
      <w:r w:rsidR="00942A5A" w:rsidRPr="00F257E7">
        <w:t>сель</w:t>
      </w:r>
      <w:r w:rsidRPr="00F257E7">
        <w:t>ского поселения, обеспечения энергоресурсами потребителей населенн</w:t>
      </w:r>
      <w:r w:rsidR="007A6F3C" w:rsidRPr="00F257E7">
        <w:t>ого</w:t>
      </w:r>
      <w:r w:rsidRPr="00F257E7">
        <w:t xml:space="preserve"> пункт</w:t>
      </w:r>
      <w:r w:rsidR="007A6F3C" w:rsidRPr="00F257E7">
        <w:t>а</w:t>
      </w:r>
      <w:r w:rsidRPr="00F257E7">
        <w:t>, роста показателей производственной сферы, а также улучшению инвестиционной привлекательности территории, данным проектом предусмотрен ряд мероприятий по развитию инженерной инфраструктуры. Расчет нагрузок на инженерные сети произведен с учетом прогнозного прироста численности населения, а также требуемых мощностей для проектируемых производственных предприятий.</w:t>
      </w:r>
    </w:p>
    <w:p w:rsidR="003A72CF" w:rsidRPr="00D97996" w:rsidRDefault="003A72CF" w:rsidP="00A54DD0">
      <w:pPr>
        <w:rPr>
          <w:b/>
          <w:highlight w:val="yellow"/>
        </w:rPr>
      </w:pPr>
      <w:bookmarkStart w:id="128" w:name="_Toc263003200"/>
      <w:bookmarkStart w:id="129" w:name="_Toc268439050"/>
      <w:bookmarkStart w:id="130" w:name="_Toc268439303"/>
      <w:bookmarkStart w:id="131" w:name="_Toc278305317"/>
    </w:p>
    <w:p w:rsidR="003A72CF" w:rsidRPr="00F257E7" w:rsidRDefault="003A72CF" w:rsidP="00D6495A">
      <w:pPr>
        <w:pStyle w:val="30"/>
        <w:spacing w:line="276" w:lineRule="auto"/>
        <w:jc w:val="center"/>
        <w:rPr>
          <w:b/>
        </w:rPr>
      </w:pPr>
      <w:bookmarkStart w:id="132" w:name="_Toc25862071"/>
      <w:r w:rsidRPr="00F257E7">
        <w:rPr>
          <w:b/>
        </w:rPr>
        <w:t>2.2.7.1. Водоснабжение</w:t>
      </w:r>
      <w:bookmarkEnd w:id="128"/>
      <w:bookmarkEnd w:id="129"/>
      <w:bookmarkEnd w:id="130"/>
      <w:bookmarkEnd w:id="131"/>
      <w:bookmarkEnd w:id="132"/>
    </w:p>
    <w:p w:rsidR="003A72CF" w:rsidRPr="00F257E7" w:rsidRDefault="003A72CF" w:rsidP="003A72CF">
      <w:pPr>
        <w:rPr>
          <w:u w:val="single"/>
        </w:rPr>
      </w:pPr>
    </w:p>
    <w:p w:rsidR="00F257E7" w:rsidRPr="00EA12EC" w:rsidRDefault="00F257E7" w:rsidP="00F257E7">
      <w:pPr>
        <w:ind w:right="-1"/>
      </w:pPr>
      <w:r w:rsidRPr="00F257E7">
        <w:t>Настоящей частью проекта</w:t>
      </w:r>
      <w:r w:rsidRPr="00EA12EC">
        <w:t xml:space="preserve"> решаются вопросы водоснабжения и канализации</w:t>
      </w:r>
      <w:r>
        <w:t xml:space="preserve"> Гривенского сельского поселения Калининского района </w:t>
      </w:r>
      <w:r w:rsidRPr="00EA12EC">
        <w:t>Краснодарского края на стадии генерального плана.</w:t>
      </w:r>
    </w:p>
    <w:p w:rsidR="00F257E7" w:rsidRPr="00EA12EC" w:rsidRDefault="00F257E7" w:rsidP="00F257E7">
      <w:pPr>
        <w:ind w:right="-1"/>
      </w:pPr>
      <w:r w:rsidRPr="00EA12EC">
        <w:t xml:space="preserve">В состав </w:t>
      </w:r>
      <w:r>
        <w:t>Гривенского сельского поселения входят: станица Гривенская, хутор Пригибский, хутор Лебеди.</w:t>
      </w:r>
    </w:p>
    <w:p w:rsidR="00F257E7" w:rsidRPr="00EA12EC" w:rsidRDefault="00F257E7" w:rsidP="00F257E7">
      <w:pPr>
        <w:ind w:right="-1"/>
      </w:pPr>
      <w:r w:rsidRPr="00EA12EC">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w:t>
      </w:r>
      <w:proofErr w:type="gramStart"/>
      <w:r w:rsidRPr="00EA12EC">
        <w:lastRenderedPageBreak/>
        <w:t>планировочных решений</w:t>
      </w:r>
      <w:proofErr w:type="gramEnd"/>
      <w:r w:rsidRPr="00EA12EC">
        <w:t>, принятых при разработке проекта, и в соответствии со следующими действующими нормативными документами:</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СНиП 2.04.02-84* «Водоснабжение. Наружные сети и сооружения»;</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СНиП 2.04.03-85* «Канализация. Наружные сети и сооружения»;</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справочным пособием (к СНиП 2.04.03-85) «Проектирование сооружений для очистки сточных вод»;</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СанПиН 2.1.4.1074-01 «Питьевая вода. Гигиенические требования к качеству воды централизованных систем питьевого водоснабжения. Контроль качества»;</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СанПиН 2.1.5.980-00 «Водоотведение населенных мест. Санитарная охрана водных объектов. Гигиенические требования к охране поверхностных вод»;</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ГН «Предельно допустимые концентрации (ПДК) химических веществ в водных объектах хозяйственного и культурно-бытового водопользования» (ГН 2.1.5.689-89);</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МУ 2.1.5.800-99 «Организация санэпиднадзора за обеззараживанием сточных вод»;</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МУ 2.1.5.732-99 «Санитарно-эпидемиологический надзор за обеззараживанием сточных вод ультрафиолетовым излучением»;</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СанПиН 2.1.4.1110-02 «Зоны санитарной охраны источников водоснабжения и водопроводов питьевого назначения»;</w:t>
      </w:r>
    </w:p>
    <w:p w:rsidR="00F257E7"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пособием к СНиП 11-01-95 по разработке раздела «Охрана окружающей среды»;</w:t>
      </w:r>
      <w:r>
        <w:rPr>
          <w:color w:val="000000"/>
        </w:rPr>
        <w:t xml:space="preserve"> </w:t>
      </w:r>
    </w:p>
    <w:p w:rsidR="00F257E7" w:rsidRPr="00EA12EC"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пособиям к СНиП 2.04.02-84* и СНиП 2.04.03-85 по объему и содержанию технической документации внеплощадочных систем водоснабжения и канализации;</w:t>
      </w:r>
    </w:p>
    <w:p w:rsidR="00F257E7" w:rsidRPr="001E4990" w:rsidRDefault="00F257E7" w:rsidP="00E0229E">
      <w:pPr>
        <w:numPr>
          <w:ilvl w:val="0"/>
          <w:numId w:val="71"/>
        </w:numPr>
        <w:shd w:val="clear" w:color="auto" w:fill="FFFFFF"/>
        <w:tabs>
          <w:tab w:val="clear" w:pos="823"/>
          <w:tab w:val="num" w:pos="-2977"/>
        </w:tabs>
        <w:ind w:left="0" w:right="141" w:firstLine="709"/>
        <w:rPr>
          <w:color w:val="000000"/>
        </w:rPr>
      </w:pPr>
      <w:r w:rsidRPr="00EA12EC">
        <w:rPr>
          <w:color w:val="000000"/>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r w:rsidRPr="001E4990">
        <w:t xml:space="preserve"> </w:t>
      </w:r>
      <w:r>
        <w:t xml:space="preserve"> </w:t>
      </w:r>
    </w:p>
    <w:p w:rsidR="00F257E7" w:rsidRPr="003B3A82" w:rsidRDefault="00F257E7" w:rsidP="00F257E7">
      <w:pPr>
        <w:pStyle w:val="23"/>
        <w:spacing w:after="0" w:line="276" w:lineRule="auto"/>
        <w:ind w:left="0"/>
      </w:pPr>
      <w:r w:rsidRPr="003B3A82">
        <w:t>На площади Калининского района выделены грунты только первого типа грунтовых условий по просадочности.</w:t>
      </w:r>
    </w:p>
    <w:p w:rsidR="00F257E7" w:rsidRPr="003B3A82" w:rsidRDefault="00F257E7" w:rsidP="00F257E7">
      <w:pPr>
        <w:pStyle w:val="23"/>
        <w:spacing w:after="0" w:line="276" w:lineRule="auto"/>
        <w:ind w:left="0"/>
      </w:pPr>
      <w:r w:rsidRPr="003B3A82">
        <w:t xml:space="preserve">Фоновая сейсмичность территории согласно карте ОСР-97(А), СниП 11-07-87-2000* и СНКК 22-301-2000* составит –7 баллов. </w:t>
      </w:r>
    </w:p>
    <w:p w:rsidR="008E3F3A" w:rsidRDefault="008E3F3A">
      <w:pPr>
        <w:rPr>
          <w:b/>
          <w:bCs/>
          <w:highlight w:val="yellow"/>
        </w:rPr>
      </w:pPr>
      <w:r>
        <w:rPr>
          <w:b/>
          <w:bCs/>
          <w:highlight w:val="yellow"/>
        </w:rPr>
        <w:br w:type="page"/>
      </w:r>
    </w:p>
    <w:p w:rsidR="007A6F3C" w:rsidRPr="00F257E7" w:rsidRDefault="007A6F3C" w:rsidP="00F257E7">
      <w:pPr>
        <w:jc w:val="center"/>
        <w:rPr>
          <w:b/>
          <w:bCs/>
        </w:rPr>
      </w:pPr>
      <w:r w:rsidRPr="00F257E7">
        <w:rPr>
          <w:b/>
          <w:bCs/>
        </w:rPr>
        <w:lastRenderedPageBreak/>
        <w:t>Водоснабжение</w:t>
      </w:r>
      <w:r w:rsidR="00F257E7">
        <w:rPr>
          <w:b/>
          <w:bCs/>
        </w:rPr>
        <w:t xml:space="preserve">. </w:t>
      </w:r>
      <w:r w:rsidRPr="00F257E7">
        <w:rPr>
          <w:b/>
          <w:bCs/>
        </w:rPr>
        <w:t>Существующее положение.</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 настоящее время источником водоснабжения население станицы Гривенской служат девять водозаборов:</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центральный водозабор, расположенный  по ул.</w:t>
      </w:r>
      <w:r>
        <w:rPr>
          <w:rFonts w:ascii="Times New Roman" w:eastAsiaTheme="minorEastAsia" w:hAnsi="Times New Roman"/>
          <w:sz w:val="28"/>
          <w:szCs w:val="28"/>
        </w:rPr>
        <w:t xml:space="preserve"> </w:t>
      </w:r>
      <w:proofErr w:type="gramStart"/>
      <w:r w:rsidRPr="00F257E7">
        <w:rPr>
          <w:rFonts w:ascii="Times New Roman" w:eastAsiaTheme="minorEastAsia" w:hAnsi="Times New Roman"/>
          <w:sz w:val="28"/>
          <w:szCs w:val="28"/>
        </w:rPr>
        <w:t>Артезианской</w:t>
      </w:r>
      <w:proofErr w:type="gramEnd"/>
      <w:r w:rsidRPr="00F257E7">
        <w:rPr>
          <w:rFonts w:ascii="Times New Roman" w:eastAsiaTheme="minorEastAsia" w:hAnsi="Times New Roman"/>
          <w:sz w:val="28"/>
          <w:szCs w:val="28"/>
        </w:rPr>
        <w:t>,2;</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МТФ-3 по ул.</w:t>
      </w:r>
      <w:r>
        <w:rPr>
          <w:rFonts w:ascii="Times New Roman" w:eastAsiaTheme="minorEastAsia" w:hAnsi="Times New Roman"/>
          <w:sz w:val="28"/>
          <w:szCs w:val="28"/>
        </w:rPr>
        <w:t xml:space="preserve"> </w:t>
      </w:r>
      <w:proofErr w:type="gramStart"/>
      <w:r w:rsidRPr="00F257E7">
        <w:rPr>
          <w:rFonts w:ascii="Times New Roman" w:eastAsiaTheme="minorEastAsia" w:hAnsi="Times New Roman"/>
          <w:sz w:val="28"/>
          <w:szCs w:val="28"/>
        </w:rPr>
        <w:t>Полевая</w:t>
      </w:r>
      <w:proofErr w:type="gramEnd"/>
      <w:r w:rsidRPr="00F257E7">
        <w:rPr>
          <w:rFonts w:ascii="Times New Roman" w:eastAsiaTheme="minorEastAsia" w:hAnsi="Times New Roman"/>
          <w:sz w:val="28"/>
          <w:szCs w:val="28"/>
        </w:rPr>
        <w:t>,1;</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рыбцеха по ул.</w:t>
      </w:r>
      <w:r>
        <w:rPr>
          <w:rFonts w:ascii="Times New Roman" w:eastAsiaTheme="minorEastAsia" w:hAnsi="Times New Roman"/>
          <w:sz w:val="28"/>
          <w:szCs w:val="28"/>
        </w:rPr>
        <w:t xml:space="preserve"> </w:t>
      </w:r>
      <w:proofErr w:type="gramStart"/>
      <w:r w:rsidRPr="00F257E7">
        <w:rPr>
          <w:rFonts w:ascii="Times New Roman" w:eastAsiaTheme="minorEastAsia" w:hAnsi="Times New Roman"/>
          <w:sz w:val="28"/>
          <w:szCs w:val="28"/>
        </w:rPr>
        <w:t>Первомайская</w:t>
      </w:r>
      <w:proofErr w:type="gramEnd"/>
      <w:r w:rsidRPr="00F257E7">
        <w:rPr>
          <w:rFonts w:ascii="Times New Roman" w:eastAsiaTheme="minorEastAsia" w:hAnsi="Times New Roman"/>
          <w:sz w:val="28"/>
          <w:szCs w:val="28"/>
        </w:rPr>
        <w:t xml:space="preserve"> 1А;</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квартала 4 по ул.</w:t>
      </w:r>
      <w:r>
        <w:rPr>
          <w:rFonts w:ascii="Times New Roman" w:eastAsiaTheme="minorEastAsia" w:hAnsi="Times New Roman"/>
          <w:sz w:val="28"/>
          <w:szCs w:val="28"/>
        </w:rPr>
        <w:t xml:space="preserve"> </w:t>
      </w:r>
      <w:r w:rsidRPr="00F257E7">
        <w:rPr>
          <w:rFonts w:ascii="Times New Roman" w:eastAsiaTheme="minorEastAsia" w:hAnsi="Times New Roman"/>
          <w:sz w:val="28"/>
          <w:szCs w:val="28"/>
        </w:rPr>
        <w:t>Степной 1А;</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МТФ-4 в поле;</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СТФ в поле;</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ПТФ в поле;</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водозабор, расположенный на территории квартала 1 по ул.</w:t>
      </w:r>
      <w:r>
        <w:rPr>
          <w:rFonts w:ascii="Times New Roman" w:eastAsiaTheme="minorEastAsia" w:hAnsi="Times New Roman"/>
          <w:sz w:val="28"/>
          <w:szCs w:val="28"/>
        </w:rPr>
        <w:t xml:space="preserve"> </w:t>
      </w:r>
      <w:r w:rsidRPr="00F257E7">
        <w:rPr>
          <w:rFonts w:ascii="Times New Roman" w:eastAsiaTheme="minorEastAsia" w:hAnsi="Times New Roman"/>
          <w:sz w:val="28"/>
          <w:szCs w:val="28"/>
        </w:rPr>
        <w:t>Широкой 124;</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водозабор, расположенный на территории ОРЗ по ул.</w:t>
      </w:r>
      <w:r>
        <w:rPr>
          <w:rFonts w:ascii="Times New Roman" w:eastAsiaTheme="minorEastAsia" w:hAnsi="Times New Roman"/>
          <w:sz w:val="28"/>
          <w:szCs w:val="28"/>
        </w:rPr>
        <w:t xml:space="preserve"> </w:t>
      </w:r>
      <w:r w:rsidRPr="00F257E7">
        <w:rPr>
          <w:rFonts w:ascii="Times New Roman" w:eastAsiaTheme="minorEastAsia" w:hAnsi="Times New Roman"/>
          <w:sz w:val="28"/>
          <w:szCs w:val="28"/>
        </w:rPr>
        <w:t>Заводской;</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На территории водозаборов расположены скважины с насосами 1-го подъема. Протяженность водопроводных сетей:</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чугунные  Ø125 мм </w:t>
      </w:r>
      <w:smartTag w:uri="urn:schemas-microsoft-com:office:smarttags" w:element="metricconverter">
        <w:smartTagPr>
          <w:attr w:name="ProductID" w:val="-1,25 км"/>
        </w:smartTagPr>
        <w:r w:rsidRPr="00F257E7">
          <w:rPr>
            <w:rFonts w:ascii="Times New Roman" w:eastAsiaTheme="minorEastAsia" w:hAnsi="Times New Roman"/>
            <w:sz w:val="28"/>
            <w:szCs w:val="28"/>
          </w:rPr>
          <w:t>-1,25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полиэтиленовые  Ø100 мм </w:t>
      </w:r>
      <w:smartTag w:uri="urn:schemas-microsoft-com:office:smarttags" w:element="metricconverter">
        <w:smartTagPr>
          <w:attr w:name="ProductID" w:val="-3,80 км"/>
        </w:smartTagPr>
        <w:r w:rsidRPr="00F257E7">
          <w:rPr>
            <w:rFonts w:ascii="Times New Roman" w:eastAsiaTheme="minorEastAsia" w:hAnsi="Times New Roman"/>
            <w:sz w:val="28"/>
            <w:szCs w:val="28"/>
          </w:rPr>
          <w:t>-3,80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полиэтиленовые  Ø50 мм </w:t>
      </w:r>
      <w:smartTag w:uri="urn:schemas-microsoft-com:office:smarttags" w:element="metricconverter">
        <w:smartTagPr>
          <w:attr w:name="ProductID" w:val="-10,45 км"/>
        </w:smartTagPr>
        <w:r w:rsidRPr="00F257E7">
          <w:rPr>
            <w:rFonts w:ascii="Times New Roman" w:eastAsiaTheme="minorEastAsia" w:hAnsi="Times New Roman"/>
            <w:sz w:val="28"/>
            <w:szCs w:val="28"/>
          </w:rPr>
          <w:t>-10,45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асбестоцементные  Ø100 мм </w:t>
      </w:r>
      <w:smartTag w:uri="urn:schemas-microsoft-com:office:smarttags" w:element="metricconverter">
        <w:smartTagPr>
          <w:attr w:name="ProductID" w:val="-22,55 км"/>
        </w:smartTagPr>
        <w:r w:rsidRPr="00F257E7">
          <w:rPr>
            <w:rFonts w:ascii="Times New Roman" w:eastAsiaTheme="minorEastAsia" w:hAnsi="Times New Roman"/>
            <w:sz w:val="28"/>
            <w:szCs w:val="28"/>
          </w:rPr>
          <w:t>-22,55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асбестоцементные  Ø150 мм </w:t>
      </w:r>
      <w:smartTag w:uri="urn:schemas-microsoft-com:office:smarttags" w:element="metricconverter">
        <w:smartTagPr>
          <w:attr w:name="ProductID" w:val="-14,95 км"/>
        </w:smartTagPr>
        <w:r w:rsidRPr="00F257E7">
          <w:rPr>
            <w:rFonts w:ascii="Times New Roman" w:eastAsiaTheme="minorEastAsia" w:hAnsi="Times New Roman"/>
            <w:sz w:val="28"/>
            <w:szCs w:val="28"/>
          </w:rPr>
          <w:t>-14,95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firstLine="426"/>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стальные  Ø50 мм </w:t>
      </w:r>
      <w:smartTag w:uri="urn:schemas-microsoft-com:office:smarttags" w:element="metricconverter">
        <w:smartTagPr>
          <w:attr w:name="ProductID" w:val="-2,0 км"/>
        </w:smartTagPr>
        <w:r w:rsidRPr="00F257E7">
          <w:rPr>
            <w:rFonts w:ascii="Times New Roman" w:eastAsiaTheme="minorEastAsia" w:hAnsi="Times New Roman"/>
            <w:sz w:val="28"/>
            <w:szCs w:val="28"/>
          </w:rPr>
          <w:t>-2,0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Сети проложены частично кольцевые, частично тупиковые. </w:t>
      </w:r>
    </w:p>
    <w:p w:rsidR="00F257E7" w:rsidRPr="00F257E7" w:rsidRDefault="00F257E7" w:rsidP="00F257E7">
      <w:pPr>
        <w:pStyle w:val="aff7"/>
        <w:spacing w:before="0" w:line="276" w:lineRule="auto"/>
        <w:ind w:left="0" w:right="141"/>
        <w:rPr>
          <w:rFonts w:eastAsiaTheme="minorEastAsia"/>
          <w:sz w:val="28"/>
          <w:szCs w:val="28"/>
        </w:rPr>
      </w:pPr>
      <w:r w:rsidRPr="00F257E7">
        <w:rPr>
          <w:rFonts w:eastAsiaTheme="minorEastAsia"/>
          <w:sz w:val="28"/>
          <w:szCs w:val="28"/>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257E7" w:rsidRDefault="00F257E7" w:rsidP="00F257E7">
      <w:pPr>
        <w:ind w:right="-8"/>
      </w:pPr>
      <w:r>
        <w:t>В настоящее время существующее население хутора Пригибского снабжается водой от артезианских скважин.</w:t>
      </w:r>
    </w:p>
    <w:p w:rsidR="00F257E7" w:rsidRDefault="00F257E7" w:rsidP="00F257E7">
      <w:pPr>
        <w:ind w:right="-8"/>
      </w:pPr>
      <w:proofErr w:type="gramStart"/>
      <w:r>
        <w:t>Согласно заключения</w:t>
      </w:r>
      <w:proofErr w:type="gramEnd"/>
      <w:r>
        <w:t xml:space="preserve"> территориального управления Федеральной службы по надзору в сфере защиты прав потребителей и благополучия человека по Краснодарскому краю в х. Пригибском Калининского района на сегодняшний момент особую озабоченность вызывает санитарно-техническое состояние водопроводных сооружений и сетей.</w:t>
      </w:r>
    </w:p>
    <w:p w:rsidR="00F257E7" w:rsidRDefault="00F257E7" w:rsidP="00F257E7">
      <w:pPr>
        <w:ind w:right="-8"/>
      </w:pPr>
      <w:r>
        <w:t>Водоснабжение хутора осуществляется от коммунального хозпитьевого водопровода, источником питания которого являются подземные водоносные горизонты.</w:t>
      </w:r>
    </w:p>
    <w:p w:rsidR="00F257E7" w:rsidRDefault="00F257E7" w:rsidP="00F257E7">
      <w:pPr>
        <w:ind w:right="-8"/>
      </w:pPr>
      <w:r>
        <w:t>На территории хутора расположен узел водопроводных сооружений в составе: одна артскважина и водонапорная башня.</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Питьевая вода подается населению не гарантированного качества. Водозаборные сооружения, расположенные в жилой зоне, не имеют возможности организовать зоны санитарной охраны, вода подается без очистки. Магистральные и уличные водопроводные сети находятся в аварийном и </w:t>
      </w:r>
      <w:r w:rsidRPr="00F257E7">
        <w:rPr>
          <w:rFonts w:ascii="Times New Roman" w:eastAsiaTheme="minorEastAsia" w:hAnsi="Times New Roman"/>
          <w:sz w:val="28"/>
          <w:szCs w:val="28"/>
        </w:rPr>
        <w:lastRenderedPageBreak/>
        <w:t xml:space="preserve">изношенном состоянии. Все это не соответствует требованиям СанПиН 2.1.4.1110-02 «Зоны санитарной охраны источников водоснабжения», </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 Источником водоснабжения население хутора Лебеди 3 водозабора: </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МТФ-2 в поле;</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-водозабор, расположенный на территории СТФ в поле;</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-водозабор центральный, расположенный по ул</w:t>
      </w:r>
      <w:proofErr w:type="gramStart"/>
      <w:r w:rsidRPr="00F257E7">
        <w:rPr>
          <w:rFonts w:ascii="Times New Roman" w:eastAsiaTheme="minorEastAsia" w:hAnsi="Times New Roman"/>
          <w:sz w:val="28"/>
          <w:szCs w:val="28"/>
        </w:rPr>
        <w:t>.Ф</w:t>
      </w:r>
      <w:proofErr w:type="gramEnd"/>
      <w:r w:rsidRPr="00F257E7">
        <w:rPr>
          <w:rFonts w:ascii="Times New Roman" w:eastAsiaTheme="minorEastAsia" w:hAnsi="Times New Roman"/>
          <w:sz w:val="28"/>
          <w:szCs w:val="28"/>
        </w:rPr>
        <w:t>естивальной;</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На территории водозаборов расположены скважины с насосами 1-го подъема. Протяженность водопроводных сетей:</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полиэтиленовые  Ø63 мм, 50мм </w:t>
      </w:r>
      <w:smartTag w:uri="urn:schemas-microsoft-com:office:smarttags" w:element="metricconverter">
        <w:smartTagPr>
          <w:attr w:name="ProductID" w:val="-4,18 км"/>
        </w:smartTagPr>
        <w:r w:rsidRPr="00F257E7">
          <w:rPr>
            <w:rFonts w:ascii="Times New Roman" w:eastAsiaTheme="minorEastAsia" w:hAnsi="Times New Roman"/>
            <w:sz w:val="28"/>
            <w:szCs w:val="28"/>
          </w:rPr>
          <w:t>-4,18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асбестоцементные  Ø100 мм </w:t>
      </w:r>
      <w:smartTag w:uri="urn:schemas-microsoft-com:office:smarttags" w:element="metricconverter">
        <w:smartTagPr>
          <w:attr w:name="ProductID" w:val="-11,72 км"/>
        </w:smartTagPr>
        <w:r w:rsidRPr="00F257E7">
          <w:rPr>
            <w:rFonts w:ascii="Times New Roman" w:eastAsiaTheme="minorEastAsia" w:hAnsi="Times New Roman"/>
            <w:sz w:val="28"/>
            <w:szCs w:val="28"/>
          </w:rPr>
          <w:t>-11,72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  трубы асбестоцементные  Ø150 мм </w:t>
      </w:r>
      <w:smartTag w:uri="urn:schemas-microsoft-com:office:smarttags" w:element="metricconverter">
        <w:smartTagPr>
          <w:attr w:name="ProductID" w:val="-20,10 км"/>
        </w:smartTagPr>
        <w:r w:rsidRPr="00F257E7">
          <w:rPr>
            <w:rFonts w:ascii="Times New Roman" w:eastAsiaTheme="minorEastAsia" w:hAnsi="Times New Roman"/>
            <w:sz w:val="28"/>
            <w:szCs w:val="28"/>
          </w:rPr>
          <w:t>-20,10 км</w:t>
        </w:r>
      </w:smartTag>
      <w:r w:rsidRPr="00F257E7">
        <w:rPr>
          <w:rFonts w:ascii="Times New Roman" w:eastAsiaTheme="minorEastAsia" w:hAnsi="Times New Roman"/>
          <w:sz w:val="28"/>
          <w:szCs w:val="28"/>
        </w:rPr>
        <w:t>;</w:t>
      </w:r>
    </w:p>
    <w:p w:rsidR="00F257E7" w:rsidRPr="00F257E7" w:rsidRDefault="00F257E7" w:rsidP="00F257E7">
      <w:pPr>
        <w:pStyle w:val="1ff6"/>
        <w:spacing w:line="276" w:lineRule="auto"/>
        <w:ind w:left="0" w:right="0"/>
        <w:rPr>
          <w:rFonts w:ascii="Times New Roman" w:eastAsiaTheme="minorEastAsia" w:hAnsi="Times New Roman"/>
          <w:sz w:val="28"/>
          <w:szCs w:val="28"/>
        </w:rPr>
      </w:pPr>
      <w:r w:rsidRPr="00F257E7">
        <w:rPr>
          <w:rFonts w:ascii="Times New Roman" w:eastAsiaTheme="minorEastAsia" w:hAnsi="Times New Roman"/>
          <w:sz w:val="28"/>
          <w:szCs w:val="28"/>
        </w:rPr>
        <w:t xml:space="preserve">Сети проложены частично кольцевые, частично тупиковые. </w:t>
      </w:r>
    </w:p>
    <w:p w:rsidR="00F257E7" w:rsidRPr="00F257E7" w:rsidRDefault="00F257E7" w:rsidP="00F257E7">
      <w:pPr>
        <w:pStyle w:val="aff7"/>
        <w:spacing w:before="0" w:line="276" w:lineRule="auto"/>
        <w:ind w:left="0" w:right="141"/>
        <w:rPr>
          <w:rFonts w:eastAsiaTheme="minorEastAsia"/>
          <w:sz w:val="28"/>
          <w:szCs w:val="28"/>
        </w:rPr>
      </w:pPr>
      <w:r w:rsidRPr="00F257E7">
        <w:rPr>
          <w:rFonts w:eastAsiaTheme="minorEastAsia"/>
          <w:sz w:val="28"/>
          <w:szCs w:val="28"/>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257E7" w:rsidRPr="00EA12EC" w:rsidRDefault="00F257E7" w:rsidP="00F257E7">
      <w:pPr>
        <w:ind w:right="-1"/>
      </w:pPr>
    </w:p>
    <w:p w:rsidR="00F257E7" w:rsidRPr="00F257E7" w:rsidRDefault="00F257E7" w:rsidP="00F257E7">
      <w:pPr>
        <w:pStyle w:val="32"/>
        <w:spacing w:after="0"/>
        <w:ind w:left="0" w:right="141"/>
        <w:jc w:val="center"/>
        <w:rPr>
          <w:rFonts w:asciiTheme="minorHAnsi" w:hAnsiTheme="minorHAnsi" w:cstheme="minorHAnsi"/>
          <w:b/>
          <w:sz w:val="28"/>
          <w:szCs w:val="28"/>
        </w:rPr>
      </w:pPr>
      <w:r w:rsidRPr="00F257E7">
        <w:rPr>
          <w:rFonts w:asciiTheme="minorHAnsi" w:hAnsiTheme="minorHAnsi" w:cstheme="minorHAnsi"/>
          <w:b/>
          <w:sz w:val="28"/>
          <w:szCs w:val="28"/>
        </w:rPr>
        <w:t>Проектируемое водоснабжение</w:t>
      </w:r>
    </w:p>
    <w:p w:rsidR="00F257E7" w:rsidRPr="00EA12EC" w:rsidRDefault="00F257E7" w:rsidP="00F257E7">
      <w:pPr>
        <w:pStyle w:val="32"/>
        <w:spacing w:after="0"/>
        <w:ind w:left="0" w:right="141"/>
        <w:jc w:val="center"/>
        <w:rPr>
          <w:b/>
          <w:sz w:val="28"/>
          <w:szCs w:val="28"/>
        </w:rPr>
      </w:pPr>
    </w:p>
    <w:p w:rsidR="00F257E7" w:rsidRPr="00EA12EC" w:rsidRDefault="00F257E7" w:rsidP="00F257E7">
      <w:pPr>
        <w:ind w:right="-1"/>
      </w:pPr>
      <w:r w:rsidRPr="00EA12EC">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rsidR="00F257E7" w:rsidRPr="00EA12EC" w:rsidRDefault="00F257E7" w:rsidP="00F257E7">
      <w:pPr>
        <w:ind w:right="-1"/>
      </w:pPr>
      <w:r w:rsidRPr="00EA12EC">
        <w:t>Проектом решается вопрос централизованного водоснабжения</w:t>
      </w:r>
      <w:r>
        <w:t xml:space="preserve"> населения</w:t>
      </w:r>
      <w:r w:rsidRPr="00EA12EC">
        <w:t xml:space="preserve"> </w:t>
      </w:r>
      <w:r>
        <w:t xml:space="preserve">с </w:t>
      </w:r>
      <w:r w:rsidRPr="00EA12EC">
        <w:t>учетом пожаротушения.</w:t>
      </w:r>
    </w:p>
    <w:p w:rsidR="00F257E7" w:rsidRPr="00EA12EC" w:rsidRDefault="00F257E7" w:rsidP="00F257E7">
      <w:pPr>
        <w:ind w:right="-1"/>
      </w:pPr>
      <w:r w:rsidRPr="00EA12EC">
        <w:t>Расчет водопотребления выполнен в табл</w:t>
      </w:r>
      <w:r>
        <w:t xml:space="preserve">ичной форме и приведен </w:t>
      </w:r>
      <w:r w:rsidR="008E3F3A">
        <w:t xml:space="preserve">ниже </w:t>
      </w:r>
      <w:r>
        <w:t xml:space="preserve">в </w:t>
      </w:r>
      <w:r w:rsidRPr="00013B3F">
        <w:t>таблиц</w:t>
      </w:r>
      <w:r w:rsidR="00013B3F" w:rsidRPr="00013B3F">
        <w:t>е</w:t>
      </w:r>
      <w:r w:rsidR="00013B3F">
        <w:t xml:space="preserve"> </w:t>
      </w:r>
      <w:r w:rsidR="00013B3F" w:rsidRPr="00013B3F">
        <w:t>49.</w:t>
      </w:r>
      <w:r>
        <w:t xml:space="preserve"> </w:t>
      </w:r>
    </w:p>
    <w:p w:rsidR="00F257E7" w:rsidRDefault="00F257E7" w:rsidP="00F257E7">
      <w:pPr>
        <w:ind w:right="-1"/>
      </w:pPr>
      <w:r w:rsidRPr="00EA12EC">
        <w:t>Согласно произведенному расчету расход воды составляет:</w:t>
      </w:r>
    </w:p>
    <w:p w:rsidR="00F257E7" w:rsidRPr="007F6FEA" w:rsidRDefault="00F257E7" w:rsidP="00F257E7">
      <w:pPr>
        <w:ind w:right="-1"/>
        <w:jc w:val="center"/>
        <w:rPr>
          <w:b/>
        </w:rPr>
      </w:pPr>
      <w:r>
        <w:rPr>
          <w:b/>
        </w:rPr>
        <w:t>ст.</w:t>
      </w:r>
      <w:r w:rsidR="008E3F3A">
        <w:rPr>
          <w:b/>
        </w:rPr>
        <w:t xml:space="preserve"> </w:t>
      </w:r>
      <w:r>
        <w:rPr>
          <w:b/>
        </w:rPr>
        <w:t>Гривенская</w:t>
      </w:r>
    </w:p>
    <w:p w:rsidR="00F257E7" w:rsidRPr="00EA12EC" w:rsidRDefault="00F257E7" w:rsidP="00F257E7">
      <w:pPr>
        <w:ind w:right="-1"/>
      </w:pPr>
      <w:r>
        <w:t>Q = 1757,27</w:t>
      </w:r>
      <w:r w:rsidRPr="00EA12EC">
        <w:t xml:space="preserve"> м</w:t>
      </w:r>
      <w:r w:rsidRPr="00EA12EC">
        <w:rPr>
          <w:vertAlign w:val="superscript"/>
        </w:rPr>
        <w:t>3</w:t>
      </w:r>
      <w:r w:rsidRPr="00EA12EC">
        <w:t>/ сут – на существующее положение.</w:t>
      </w:r>
    </w:p>
    <w:p w:rsidR="00F257E7" w:rsidRPr="00EA12EC" w:rsidRDefault="00F257E7" w:rsidP="00F257E7">
      <w:pPr>
        <w:ind w:right="-1"/>
      </w:pPr>
      <w:r>
        <w:t>Q = 1929,38</w:t>
      </w:r>
      <w:r w:rsidRPr="00EA12EC">
        <w:t xml:space="preserve"> м</w:t>
      </w:r>
      <w:r w:rsidRPr="00EA12EC">
        <w:rPr>
          <w:vertAlign w:val="superscript"/>
        </w:rPr>
        <w:t>3</w:t>
      </w:r>
      <w:r w:rsidRPr="00EA12EC">
        <w:t>/ с</w:t>
      </w:r>
      <w:r>
        <w:t>ут – на 1 очередь строительства</w:t>
      </w:r>
      <w:r w:rsidRPr="00EA12EC">
        <w:t>.</w:t>
      </w:r>
    </w:p>
    <w:p w:rsidR="00F257E7" w:rsidRPr="00EA12EC" w:rsidRDefault="00F257E7" w:rsidP="00F257E7">
      <w:pPr>
        <w:ind w:right="-1"/>
      </w:pPr>
      <w:r>
        <w:t>Q = 1988,44</w:t>
      </w:r>
      <w:r w:rsidRPr="00EA12EC">
        <w:t xml:space="preserve"> м</w:t>
      </w:r>
      <w:r w:rsidRPr="00EA12EC">
        <w:rPr>
          <w:vertAlign w:val="superscript"/>
        </w:rPr>
        <w:t>3</w:t>
      </w:r>
      <w:r w:rsidRPr="00EA12EC">
        <w:t>/ сут – на расчетный срок.</w:t>
      </w:r>
    </w:p>
    <w:p w:rsidR="00F257E7" w:rsidRPr="000C6839" w:rsidRDefault="00F257E7" w:rsidP="00F257E7">
      <w:pPr>
        <w:ind w:right="-1"/>
        <w:jc w:val="center"/>
        <w:rPr>
          <w:b/>
        </w:rPr>
      </w:pPr>
      <w:r>
        <w:rPr>
          <w:b/>
        </w:rPr>
        <w:t>хутор Пригибский</w:t>
      </w:r>
    </w:p>
    <w:p w:rsidR="00F257E7" w:rsidRPr="00F257E7" w:rsidRDefault="00F257E7" w:rsidP="00F257E7">
      <w:pPr>
        <w:ind w:right="-1"/>
      </w:pPr>
      <w:r w:rsidRPr="00F257E7">
        <w:t>Q = 156,76м</w:t>
      </w:r>
      <w:r w:rsidRPr="00F257E7">
        <w:rPr>
          <w:vertAlign w:val="superscript"/>
        </w:rPr>
        <w:t>3</w:t>
      </w:r>
      <w:r w:rsidRPr="00F257E7">
        <w:t>/ сут – на существующее положение.</w:t>
      </w:r>
    </w:p>
    <w:p w:rsidR="00F257E7" w:rsidRPr="00F257E7" w:rsidRDefault="00F257E7" w:rsidP="00F257E7">
      <w:pPr>
        <w:ind w:right="-1"/>
      </w:pPr>
      <w:r w:rsidRPr="00F257E7">
        <w:t>Q = 177,19 м</w:t>
      </w:r>
      <w:r w:rsidRPr="00F257E7">
        <w:rPr>
          <w:vertAlign w:val="superscript"/>
        </w:rPr>
        <w:t>3</w:t>
      </w:r>
      <w:r w:rsidRPr="00F257E7">
        <w:t>/ сут – на 1 очередь строительства.</w:t>
      </w:r>
    </w:p>
    <w:p w:rsidR="00F257E7" w:rsidRPr="00F257E7" w:rsidRDefault="00F257E7" w:rsidP="00F257E7">
      <w:pPr>
        <w:ind w:right="-1"/>
      </w:pPr>
      <w:r w:rsidRPr="00F257E7">
        <w:t>Q = 178,69 м</w:t>
      </w:r>
      <w:r w:rsidRPr="00F257E7">
        <w:rPr>
          <w:vertAlign w:val="superscript"/>
        </w:rPr>
        <w:t>3</w:t>
      </w:r>
      <w:r w:rsidRPr="00F257E7">
        <w:t>/ сут – на расчетный срок.</w:t>
      </w:r>
    </w:p>
    <w:p w:rsidR="00F257E7" w:rsidRPr="00F257E7" w:rsidRDefault="00F257E7" w:rsidP="00F257E7">
      <w:pPr>
        <w:ind w:right="-1"/>
        <w:jc w:val="center"/>
        <w:rPr>
          <w:b/>
        </w:rPr>
      </w:pPr>
      <w:r w:rsidRPr="00F257E7">
        <w:rPr>
          <w:b/>
        </w:rPr>
        <w:t>хутор Лебеди</w:t>
      </w:r>
    </w:p>
    <w:p w:rsidR="00F257E7" w:rsidRPr="00F257E7" w:rsidRDefault="00F257E7" w:rsidP="00F257E7">
      <w:pPr>
        <w:ind w:right="-1"/>
      </w:pPr>
      <w:r w:rsidRPr="00F257E7">
        <w:t xml:space="preserve"> Q = 708,33 м</w:t>
      </w:r>
      <w:r w:rsidRPr="00F257E7">
        <w:rPr>
          <w:vertAlign w:val="superscript"/>
        </w:rPr>
        <w:t>3</w:t>
      </w:r>
      <w:r w:rsidRPr="00F257E7">
        <w:t>/ сут – на существующее положение.</w:t>
      </w:r>
    </w:p>
    <w:p w:rsidR="00F257E7" w:rsidRPr="00F257E7" w:rsidRDefault="00F257E7" w:rsidP="00F257E7">
      <w:pPr>
        <w:ind w:right="-1"/>
      </w:pPr>
      <w:r w:rsidRPr="00F257E7">
        <w:t xml:space="preserve"> Q = 799,31 м</w:t>
      </w:r>
      <w:r w:rsidRPr="00F257E7">
        <w:rPr>
          <w:vertAlign w:val="superscript"/>
        </w:rPr>
        <w:t>3</w:t>
      </w:r>
      <w:r w:rsidRPr="00F257E7">
        <w:t>/ сут – на 1 очередь строительства.</w:t>
      </w:r>
    </w:p>
    <w:p w:rsidR="00F257E7" w:rsidRPr="00F257E7" w:rsidRDefault="00F257E7" w:rsidP="00F257E7">
      <w:pPr>
        <w:ind w:right="-1"/>
      </w:pPr>
      <w:r w:rsidRPr="00F257E7">
        <w:t xml:space="preserve"> Q = 842,63 м</w:t>
      </w:r>
      <w:r w:rsidRPr="00F257E7">
        <w:rPr>
          <w:vertAlign w:val="superscript"/>
        </w:rPr>
        <w:t>3</w:t>
      </w:r>
      <w:r w:rsidRPr="00F257E7">
        <w:t>/ сут – на расчетный срок.</w:t>
      </w:r>
    </w:p>
    <w:p w:rsidR="00F257E7" w:rsidRPr="00F257E7" w:rsidRDefault="00F257E7" w:rsidP="00F257E7">
      <w:pPr>
        <w:ind w:right="-1"/>
        <w:rPr>
          <w:color w:val="000000"/>
        </w:rPr>
      </w:pPr>
      <w:r w:rsidRPr="00F257E7">
        <w:rPr>
          <w:color w:val="000000"/>
        </w:rPr>
        <w:lastRenderedPageBreak/>
        <w:t xml:space="preserve">Для обеспечения водой населения </w:t>
      </w:r>
      <w:r w:rsidRPr="00F257E7">
        <w:t>ст</w:t>
      </w:r>
      <w:proofErr w:type="gramStart"/>
      <w:r w:rsidRPr="00F257E7">
        <w:t>.Г</w:t>
      </w:r>
      <w:proofErr w:type="gramEnd"/>
      <w:r w:rsidRPr="00F257E7">
        <w:t>ривенской</w:t>
      </w:r>
      <w:r w:rsidRPr="00F257E7">
        <w:rPr>
          <w:color w:val="000000"/>
        </w:rPr>
        <w:t xml:space="preserve"> на расчетный срок предусматривается реконструировать существующий водозабор с доведением мощности до 2000 м</w:t>
      </w:r>
      <w:r w:rsidRPr="00F257E7">
        <w:rPr>
          <w:color w:val="000000"/>
          <w:vertAlign w:val="superscript"/>
        </w:rPr>
        <w:t>3</w:t>
      </w:r>
      <w:r w:rsidRPr="00F257E7">
        <w:rPr>
          <w:color w:val="000000"/>
        </w:rPr>
        <w:t xml:space="preserve">/сут. </w:t>
      </w:r>
    </w:p>
    <w:p w:rsidR="00F257E7" w:rsidRPr="00F257E7" w:rsidRDefault="00F257E7" w:rsidP="00F257E7">
      <w:pPr>
        <w:ind w:right="-1"/>
        <w:rPr>
          <w:b/>
        </w:rPr>
      </w:pPr>
      <w:r w:rsidRPr="00F257E7">
        <w:rPr>
          <w:color w:val="000000"/>
        </w:rPr>
        <w:t>В состав реконструируемых водозаборных сооружений входят:</w:t>
      </w:r>
    </w:p>
    <w:p w:rsidR="00F257E7" w:rsidRPr="00F257E7" w:rsidRDefault="00F257E7" w:rsidP="00F257E7">
      <w:pPr>
        <w:pStyle w:val="1ff6"/>
        <w:spacing w:line="276" w:lineRule="auto"/>
        <w:ind w:left="0" w:right="0"/>
        <w:rPr>
          <w:rFonts w:ascii="Times New Roman" w:hAnsi="Times New Roman"/>
          <w:sz w:val="28"/>
          <w:szCs w:val="28"/>
        </w:rPr>
      </w:pPr>
      <w:r w:rsidRPr="00F257E7">
        <w:rPr>
          <w:rFonts w:ascii="Times New Roman" w:hAnsi="Times New Roman"/>
          <w:sz w:val="28"/>
          <w:szCs w:val="28"/>
        </w:rPr>
        <w:t>- 4 существующие артскважины реконструируемые;</w:t>
      </w:r>
    </w:p>
    <w:p w:rsidR="00F257E7" w:rsidRPr="00F257E7" w:rsidRDefault="00F257E7" w:rsidP="00F257E7">
      <w:pPr>
        <w:pStyle w:val="1ff6"/>
        <w:spacing w:line="276" w:lineRule="auto"/>
        <w:ind w:left="0" w:right="0"/>
        <w:rPr>
          <w:rFonts w:ascii="Times New Roman" w:hAnsi="Times New Roman"/>
          <w:sz w:val="28"/>
          <w:szCs w:val="28"/>
        </w:rPr>
      </w:pPr>
      <w:r w:rsidRPr="00F257E7">
        <w:rPr>
          <w:rFonts w:ascii="Times New Roman" w:hAnsi="Times New Roman"/>
          <w:sz w:val="28"/>
          <w:szCs w:val="28"/>
        </w:rPr>
        <w:t>- 2  проектируемые артскважины;</w:t>
      </w:r>
    </w:p>
    <w:p w:rsidR="00F257E7" w:rsidRPr="00F257E7" w:rsidRDefault="00F257E7" w:rsidP="00F257E7">
      <w:pPr>
        <w:shd w:val="clear" w:color="auto" w:fill="FFFFFF"/>
        <w:ind w:left="709" w:right="141"/>
        <w:rPr>
          <w:color w:val="000000"/>
        </w:rPr>
      </w:pPr>
      <w:r w:rsidRPr="00F257E7">
        <w:rPr>
          <w:color w:val="000000"/>
        </w:rPr>
        <w:t>-  резервуары для хранения хозпитьевого-противопожарного запаса воды – 2шт;</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 xml:space="preserve">фильтров-поглотителей -2 </w:t>
      </w:r>
      <w:proofErr w:type="gramStart"/>
      <w:r w:rsidRPr="00F257E7">
        <w:rPr>
          <w:color w:val="000000"/>
        </w:rPr>
        <w:t>шт</w:t>
      </w:r>
      <w:proofErr w:type="gramEnd"/>
      <w:r w:rsidRPr="00F257E7">
        <w:rPr>
          <w:color w:val="000000"/>
        </w:rPr>
        <w:t>;</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насосной станции II подъема с установкой водоподготовки;</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трансфоматорной;</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проходной с АБК, а также объединенного хозпитьевого противопожарного водопровода (кольцевая сеть).</w:t>
      </w:r>
    </w:p>
    <w:p w:rsidR="00F257E7" w:rsidRPr="00F257E7" w:rsidRDefault="00F257E7" w:rsidP="00F257E7">
      <w:pPr>
        <w:ind w:right="-1"/>
        <w:rPr>
          <w:color w:val="000000"/>
        </w:rPr>
      </w:pPr>
      <w:r w:rsidRPr="00F257E7">
        <w:rPr>
          <w:color w:val="000000"/>
        </w:rPr>
        <w:t xml:space="preserve">Для обеспечения водой населения </w:t>
      </w:r>
      <w:r w:rsidRPr="00F257E7">
        <w:t>х</w:t>
      </w:r>
      <w:proofErr w:type="gramStart"/>
      <w:r w:rsidRPr="00F257E7">
        <w:t>.П</w:t>
      </w:r>
      <w:proofErr w:type="gramEnd"/>
      <w:r w:rsidRPr="00F257E7">
        <w:t xml:space="preserve">ригибский </w:t>
      </w:r>
      <w:r w:rsidRPr="00F257E7">
        <w:rPr>
          <w:color w:val="000000"/>
        </w:rPr>
        <w:t>на расчетный срок предусматривается реконструировать существующий водозабор с доведением мощности до 200 м</w:t>
      </w:r>
      <w:r w:rsidRPr="00F257E7">
        <w:rPr>
          <w:color w:val="000000"/>
          <w:vertAlign w:val="superscript"/>
        </w:rPr>
        <w:t>3</w:t>
      </w:r>
      <w:r w:rsidRPr="00F257E7">
        <w:rPr>
          <w:color w:val="000000"/>
        </w:rPr>
        <w:t>/сут.</w:t>
      </w:r>
    </w:p>
    <w:p w:rsidR="00F257E7" w:rsidRPr="00F257E7" w:rsidRDefault="00F257E7" w:rsidP="00F257E7">
      <w:pPr>
        <w:ind w:left="1021" w:right="-1"/>
        <w:rPr>
          <w:b/>
        </w:rPr>
      </w:pPr>
      <w:r w:rsidRPr="00F257E7">
        <w:rPr>
          <w:color w:val="000000"/>
        </w:rPr>
        <w:t>В состав реконструируемых водозаборных сооружений входят:</w:t>
      </w:r>
    </w:p>
    <w:p w:rsidR="00F257E7" w:rsidRPr="00F257E7" w:rsidRDefault="00F257E7" w:rsidP="00E0229E">
      <w:pPr>
        <w:pStyle w:val="1ff6"/>
        <w:widowControl/>
        <w:numPr>
          <w:ilvl w:val="0"/>
          <w:numId w:val="71"/>
        </w:numPr>
        <w:tabs>
          <w:tab w:val="clear" w:pos="823"/>
          <w:tab w:val="num" w:pos="1134"/>
        </w:tabs>
        <w:spacing w:line="276" w:lineRule="auto"/>
        <w:ind w:left="567" w:right="0"/>
        <w:rPr>
          <w:rFonts w:ascii="Times New Roman" w:hAnsi="Times New Roman"/>
          <w:sz w:val="28"/>
          <w:szCs w:val="28"/>
        </w:rPr>
      </w:pPr>
      <w:r w:rsidRPr="00F257E7">
        <w:rPr>
          <w:rFonts w:ascii="Times New Roman" w:hAnsi="Times New Roman"/>
          <w:sz w:val="28"/>
          <w:szCs w:val="28"/>
        </w:rPr>
        <w:t xml:space="preserve"> 1 существующая артскважина реконструируемая;</w:t>
      </w:r>
    </w:p>
    <w:p w:rsidR="00F257E7" w:rsidRPr="00F257E7" w:rsidRDefault="00F257E7" w:rsidP="00E0229E">
      <w:pPr>
        <w:numPr>
          <w:ilvl w:val="0"/>
          <w:numId w:val="71"/>
        </w:numPr>
        <w:tabs>
          <w:tab w:val="clear" w:pos="823"/>
          <w:tab w:val="num" w:pos="1134"/>
        </w:tabs>
        <w:ind w:left="567" w:right="-1"/>
        <w:rPr>
          <w:color w:val="000000"/>
        </w:rPr>
      </w:pPr>
      <w:r w:rsidRPr="00F257E7">
        <w:rPr>
          <w:color w:val="000000"/>
        </w:rPr>
        <w:t xml:space="preserve"> 2 проектируемые артскважина;</w:t>
      </w:r>
    </w:p>
    <w:p w:rsidR="00F257E7" w:rsidRPr="00F257E7" w:rsidRDefault="00F257E7" w:rsidP="00F257E7">
      <w:pPr>
        <w:shd w:val="clear" w:color="auto" w:fill="FFFFFF"/>
        <w:ind w:left="709" w:right="141"/>
        <w:rPr>
          <w:color w:val="000000"/>
        </w:rPr>
      </w:pPr>
      <w:r w:rsidRPr="00F257E7">
        <w:rPr>
          <w:color w:val="000000"/>
        </w:rPr>
        <w:t>-  резервуары для хранения хозпитьевого-противопожарного запаса воды – 2шт;</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 xml:space="preserve">фильтров-поглотителей -2 </w:t>
      </w:r>
      <w:proofErr w:type="gramStart"/>
      <w:r w:rsidRPr="00F257E7">
        <w:rPr>
          <w:color w:val="000000"/>
        </w:rPr>
        <w:t>шт</w:t>
      </w:r>
      <w:proofErr w:type="gramEnd"/>
      <w:r w:rsidRPr="00F257E7">
        <w:rPr>
          <w:color w:val="000000"/>
        </w:rPr>
        <w:t>;</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насосной станции II подъема с установкой водоподготовки;</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трансфоматорной;</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проходной с АБК, а также объединенного хозпитьевого противопожарного водопровода (кольцевая сеть).</w:t>
      </w:r>
    </w:p>
    <w:p w:rsidR="00F257E7" w:rsidRPr="00F257E7" w:rsidRDefault="00F257E7" w:rsidP="00F257E7">
      <w:pPr>
        <w:ind w:right="-1"/>
        <w:rPr>
          <w:color w:val="000000"/>
        </w:rPr>
      </w:pPr>
      <w:r w:rsidRPr="00F257E7">
        <w:rPr>
          <w:color w:val="000000"/>
        </w:rPr>
        <w:t xml:space="preserve">Для обеспечения водой населения </w:t>
      </w:r>
      <w:r w:rsidRPr="00F257E7">
        <w:t>х.</w:t>
      </w:r>
      <w:r>
        <w:t xml:space="preserve"> </w:t>
      </w:r>
      <w:r w:rsidRPr="00F257E7">
        <w:t>Лебеди</w:t>
      </w:r>
      <w:r w:rsidRPr="00F257E7">
        <w:rPr>
          <w:color w:val="000000"/>
        </w:rPr>
        <w:t xml:space="preserve"> на расчетный срок предусматривается реконструировать существующий водозабор с доведением мощности до 900 м</w:t>
      </w:r>
      <w:r w:rsidRPr="00F257E7">
        <w:rPr>
          <w:color w:val="000000"/>
          <w:vertAlign w:val="superscript"/>
        </w:rPr>
        <w:t>3</w:t>
      </w:r>
      <w:r w:rsidRPr="00F257E7">
        <w:rPr>
          <w:color w:val="000000"/>
        </w:rPr>
        <w:t xml:space="preserve">/сут. </w:t>
      </w:r>
    </w:p>
    <w:p w:rsidR="00F257E7" w:rsidRPr="00F257E7" w:rsidRDefault="00F257E7" w:rsidP="00F257E7">
      <w:pPr>
        <w:ind w:right="-1"/>
        <w:rPr>
          <w:b/>
        </w:rPr>
      </w:pPr>
      <w:r w:rsidRPr="00F257E7">
        <w:rPr>
          <w:color w:val="000000"/>
        </w:rPr>
        <w:t>В состав реконструируемых водозаборных сооружений входят:</w:t>
      </w:r>
    </w:p>
    <w:p w:rsidR="00F257E7" w:rsidRPr="00F257E7" w:rsidRDefault="00F257E7" w:rsidP="00F257E7">
      <w:pPr>
        <w:pStyle w:val="1ff6"/>
        <w:spacing w:line="276" w:lineRule="auto"/>
        <w:ind w:left="0" w:right="0"/>
        <w:rPr>
          <w:rFonts w:ascii="Times New Roman" w:hAnsi="Times New Roman"/>
          <w:sz w:val="28"/>
          <w:szCs w:val="28"/>
        </w:rPr>
      </w:pPr>
      <w:r w:rsidRPr="00F257E7">
        <w:rPr>
          <w:rFonts w:ascii="Times New Roman" w:hAnsi="Times New Roman"/>
          <w:sz w:val="28"/>
          <w:szCs w:val="28"/>
        </w:rPr>
        <w:t>- 1 существующая артскважина реконструируемая;</w:t>
      </w:r>
    </w:p>
    <w:p w:rsidR="00F257E7" w:rsidRPr="00F257E7" w:rsidRDefault="00F257E7" w:rsidP="00F257E7">
      <w:pPr>
        <w:pStyle w:val="1ff6"/>
        <w:spacing w:line="276" w:lineRule="auto"/>
        <w:ind w:left="0" w:right="0"/>
        <w:rPr>
          <w:rFonts w:ascii="Times New Roman" w:hAnsi="Times New Roman"/>
          <w:sz w:val="28"/>
          <w:szCs w:val="28"/>
        </w:rPr>
      </w:pPr>
      <w:r w:rsidRPr="00F257E7">
        <w:rPr>
          <w:rFonts w:ascii="Times New Roman" w:hAnsi="Times New Roman"/>
          <w:sz w:val="28"/>
          <w:szCs w:val="28"/>
        </w:rPr>
        <w:t>- 3  проектируемые артскважины;</w:t>
      </w:r>
    </w:p>
    <w:p w:rsidR="00F257E7" w:rsidRPr="00F257E7" w:rsidRDefault="00F257E7" w:rsidP="00F257E7">
      <w:pPr>
        <w:shd w:val="clear" w:color="auto" w:fill="FFFFFF"/>
        <w:ind w:left="709" w:right="141"/>
        <w:rPr>
          <w:color w:val="000000"/>
        </w:rPr>
      </w:pPr>
      <w:r w:rsidRPr="00F257E7">
        <w:rPr>
          <w:color w:val="000000"/>
        </w:rPr>
        <w:t>-  резервуары для хранения хозпитьевого-противопожарного запаса воды – 2шт;</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 xml:space="preserve">фильтров-поглотителей -2 </w:t>
      </w:r>
      <w:proofErr w:type="gramStart"/>
      <w:r w:rsidRPr="00F257E7">
        <w:rPr>
          <w:color w:val="000000"/>
        </w:rPr>
        <w:t>шт</w:t>
      </w:r>
      <w:proofErr w:type="gramEnd"/>
      <w:r w:rsidRPr="00F257E7">
        <w:rPr>
          <w:color w:val="000000"/>
        </w:rPr>
        <w:t>;</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насосной станции II подъема с установкой водоподготовки;</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трансфоматорной;</w:t>
      </w:r>
    </w:p>
    <w:p w:rsidR="00F257E7" w:rsidRPr="00F257E7" w:rsidRDefault="00F257E7" w:rsidP="00E0229E">
      <w:pPr>
        <w:numPr>
          <w:ilvl w:val="0"/>
          <w:numId w:val="71"/>
        </w:numPr>
        <w:shd w:val="clear" w:color="auto" w:fill="FFFFFF"/>
        <w:tabs>
          <w:tab w:val="clear" w:pos="823"/>
          <w:tab w:val="num" w:pos="-2977"/>
        </w:tabs>
        <w:ind w:left="0" w:right="141" w:firstLine="709"/>
        <w:rPr>
          <w:color w:val="000000"/>
        </w:rPr>
      </w:pPr>
      <w:r w:rsidRPr="00F257E7">
        <w:rPr>
          <w:color w:val="000000"/>
        </w:rPr>
        <w:t>проходной с АБК, а также объединенного хозпитьевого противопожарного водопровода (кольцевая сеть).</w:t>
      </w:r>
    </w:p>
    <w:p w:rsidR="00F257E7" w:rsidRPr="00F257E7" w:rsidRDefault="00F257E7" w:rsidP="00F257E7">
      <w:pPr>
        <w:shd w:val="clear" w:color="auto" w:fill="FFFFFF"/>
        <w:ind w:right="141"/>
        <w:rPr>
          <w:color w:val="000000"/>
        </w:rPr>
      </w:pPr>
      <w:r w:rsidRPr="00F257E7">
        <w:rPr>
          <w:color w:val="000000"/>
        </w:rPr>
        <w:lastRenderedPageBreak/>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w:t>
      </w:r>
    </w:p>
    <w:p w:rsidR="00F257E7" w:rsidRPr="00F257E7" w:rsidRDefault="00F257E7" w:rsidP="00F257E7">
      <w:pPr>
        <w:shd w:val="clear" w:color="auto" w:fill="FFFFFF"/>
        <w:ind w:right="141"/>
        <w:rPr>
          <w:color w:val="000000"/>
        </w:rPr>
      </w:pPr>
      <w:r w:rsidRPr="00F257E7">
        <w:rPr>
          <w:color w:val="000000"/>
        </w:rPr>
        <w:t>Существующие сети, находящиеся в удовлетворительном состоянии,</w:t>
      </w:r>
    </w:p>
    <w:p w:rsidR="00F257E7" w:rsidRPr="00F257E7" w:rsidRDefault="00F257E7" w:rsidP="00F257E7">
      <w:pPr>
        <w:shd w:val="clear" w:color="auto" w:fill="FFFFFF"/>
        <w:ind w:right="141"/>
        <w:rPr>
          <w:color w:val="000000"/>
        </w:rPr>
      </w:pPr>
      <w:r w:rsidRPr="00F257E7">
        <w:rPr>
          <w:color w:val="000000"/>
        </w:rPr>
        <w:t>переключить на кольцевую сеть. Реконструкцией предусматривается демонтаж водонапорных башен и увеличение мощности существующих водозаборных сооружений.</w:t>
      </w:r>
    </w:p>
    <w:p w:rsidR="00F257E7" w:rsidRPr="00F257E7" w:rsidRDefault="00F257E7" w:rsidP="00F257E7">
      <w:pPr>
        <w:ind w:right="-1"/>
      </w:pPr>
      <w:r w:rsidRPr="00F257E7">
        <w:t xml:space="preserve"> Для обеззараживания воды предусматривается установка водоподготовки, размещаемой в насосной станции. Установка разработана фирмами «Чистый сток» г</w:t>
      </w:r>
      <w:proofErr w:type="gramStart"/>
      <w:r w:rsidRPr="00F257E7">
        <w:t>.К</w:t>
      </w:r>
      <w:proofErr w:type="gramEnd"/>
      <w:r w:rsidRPr="00F257E7">
        <w:t>раснодар, «Мирана» г.Краснодар и поставляются комплектно.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rsidR="00F257E7" w:rsidRPr="00F257E7" w:rsidRDefault="00F257E7" w:rsidP="00F257E7">
      <w:pPr>
        <w:ind w:right="-1"/>
      </w:pPr>
      <w:r w:rsidRPr="00F257E7">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rsidR="00F257E7" w:rsidRPr="00F257E7" w:rsidRDefault="00F257E7" w:rsidP="00F257E7">
      <w:pPr>
        <w:shd w:val="clear" w:color="auto" w:fill="FFFFFF"/>
        <w:ind w:right="141"/>
        <w:rPr>
          <w:color w:val="000000"/>
        </w:rPr>
      </w:pPr>
      <w:r w:rsidRPr="00F257E7">
        <w:rPr>
          <w:color w:val="000000"/>
        </w:rPr>
        <w:t>Площадка водозаборных сооружений должна быть огорожена и иметь санитарно-защитную зону.</w:t>
      </w:r>
    </w:p>
    <w:p w:rsidR="00F257E7" w:rsidRPr="00F257E7" w:rsidRDefault="00F257E7" w:rsidP="00F257E7">
      <w:pPr>
        <w:shd w:val="clear" w:color="auto" w:fill="FFFFFF"/>
        <w:ind w:right="141"/>
        <w:rPr>
          <w:color w:val="000000"/>
        </w:rPr>
      </w:pPr>
      <w:r w:rsidRPr="00F257E7">
        <w:rPr>
          <w:color w:val="000000"/>
        </w:rPr>
        <w:t>Полив выполняется в часы минимального водопотребления – 4 часа утром, 4 часа вечером.</w:t>
      </w:r>
    </w:p>
    <w:p w:rsidR="00F257E7" w:rsidRPr="00F257E7" w:rsidRDefault="00F257E7" w:rsidP="00F257E7">
      <w:pPr>
        <w:pStyle w:val="af8"/>
        <w:ind w:left="2124" w:right="141" w:firstLine="708"/>
        <w:rPr>
          <w:b/>
          <w:bCs/>
          <w:szCs w:val="24"/>
        </w:rPr>
      </w:pPr>
      <w:r w:rsidRPr="00F257E7">
        <w:rPr>
          <w:b/>
          <w:bCs/>
          <w:szCs w:val="24"/>
        </w:rPr>
        <w:t>Противопожарное водоснабжение</w:t>
      </w:r>
    </w:p>
    <w:p w:rsidR="00F257E7" w:rsidRPr="00F257E7" w:rsidRDefault="00F257E7" w:rsidP="00F257E7">
      <w:pPr>
        <w:ind w:right="-1"/>
      </w:pPr>
      <w:r w:rsidRPr="00F257E7">
        <w:t>По планируемому количеству населения расчетный расход воды на наружное пожаротушение  принято по таблице 5 СНиП 2.04.02-84* и составляет в 10 л/с для ст.</w:t>
      </w:r>
      <w:r w:rsidR="00BB5652">
        <w:t xml:space="preserve"> </w:t>
      </w:r>
      <w:r w:rsidRPr="00F257E7">
        <w:t>Гривенской, х</w:t>
      </w:r>
      <w:proofErr w:type="gramStart"/>
      <w:r w:rsidRPr="00F257E7">
        <w:t>.Л</w:t>
      </w:r>
      <w:proofErr w:type="gramEnd"/>
      <w:r w:rsidRPr="00F257E7">
        <w:t>ебеди, 5 л/с для х.Пригибский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- 1 струя по 2,5 л/с. Общий расход составляет 12,5 л/с для  ст.</w:t>
      </w:r>
      <w:r w:rsidR="0041251C">
        <w:t xml:space="preserve"> </w:t>
      </w:r>
      <w:r w:rsidRPr="00F257E7">
        <w:t>Гривенской, х.</w:t>
      </w:r>
      <w:r w:rsidR="0041251C">
        <w:t xml:space="preserve"> </w:t>
      </w:r>
      <w:r w:rsidRPr="00F257E7">
        <w:t>Лебеди, 7,5 л/</w:t>
      </w:r>
      <w:proofErr w:type="gramStart"/>
      <w:r w:rsidRPr="00F257E7">
        <w:t>с</w:t>
      </w:r>
      <w:proofErr w:type="gramEnd"/>
      <w:r w:rsidRPr="00F257E7">
        <w:t xml:space="preserve"> для  х.</w:t>
      </w:r>
      <w:r w:rsidR="0041251C">
        <w:t xml:space="preserve"> </w:t>
      </w:r>
      <w:r w:rsidRPr="00F257E7">
        <w:t>Пригибский.</w:t>
      </w:r>
    </w:p>
    <w:p w:rsidR="00F257E7" w:rsidRPr="00F257E7" w:rsidRDefault="00F257E7" w:rsidP="00F257E7">
      <w:pPr>
        <w:ind w:right="-1"/>
      </w:pPr>
      <w:r w:rsidRPr="00F257E7">
        <w:t>Наружное пожаротушение предусматривается из хозпитьевого противопожарного объединенного водопровода через пожарные гидранты.</w:t>
      </w:r>
    </w:p>
    <w:p w:rsidR="00F257E7" w:rsidRPr="00EA12EC" w:rsidRDefault="00F257E7" w:rsidP="00F257E7">
      <w:pPr>
        <w:pStyle w:val="af8"/>
        <w:spacing w:line="240" w:lineRule="auto"/>
        <w:ind w:left="2832" w:right="-1" w:firstLine="708"/>
        <w:rPr>
          <w:b/>
          <w:bCs/>
          <w:szCs w:val="24"/>
        </w:rPr>
      </w:pPr>
      <w:r w:rsidRPr="00EA12EC">
        <w:rPr>
          <w:b/>
          <w:bCs/>
          <w:szCs w:val="24"/>
        </w:rPr>
        <w:t>Объем работ по водопроводу</w:t>
      </w:r>
    </w:p>
    <w:p w:rsidR="00F257E7" w:rsidRPr="0091430D" w:rsidRDefault="00F257E7" w:rsidP="0091430D">
      <w:pPr>
        <w:pStyle w:val="af8"/>
        <w:spacing w:after="0" w:line="240" w:lineRule="auto"/>
        <w:ind w:right="-1" w:firstLine="0"/>
        <w:jc w:val="right"/>
      </w:pPr>
      <w:r w:rsidRPr="0091430D">
        <w:t xml:space="preserve">Таблица </w:t>
      </w:r>
      <w:r w:rsidR="00013B3F">
        <w:t>48</w:t>
      </w:r>
    </w:p>
    <w:tbl>
      <w:tblPr>
        <w:tblW w:w="9907" w:type="dxa"/>
        <w:tblInd w:w="-34" w:type="dxa"/>
        <w:tblBorders>
          <w:top w:val="single" w:sz="4" w:space="0" w:color="auto"/>
          <w:left w:val="single" w:sz="4" w:space="0" w:color="auto"/>
          <w:bottom w:val="single" w:sz="4" w:space="0" w:color="auto"/>
          <w:right w:val="single" w:sz="4" w:space="0" w:color="auto"/>
        </w:tblBorders>
        <w:tblLook w:val="0000"/>
      </w:tblPr>
      <w:tblGrid>
        <w:gridCol w:w="706"/>
        <w:gridCol w:w="3085"/>
        <w:gridCol w:w="1954"/>
        <w:gridCol w:w="1523"/>
        <w:gridCol w:w="2639"/>
      </w:tblGrid>
      <w:tr w:rsidR="00F257E7" w:rsidRPr="00EA12EC" w:rsidTr="009C4139">
        <w:trPr>
          <w:trHeight w:val="464"/>
          <w:tblHeader/>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after="0" w:line="240" w:lineRule="auto"/>
              <w:ind w:left="34" w:firstLine="0"/>
              <w:jc w:val="center"/>
              <w:rPr>
                <w:sz w:val="24"/>
                <w:szCs w:val="24"/>
              </w:rPr>
            </w:pPr>
            <w:r w:rsidRPr="0091430D">
              <w:rPr>
                <w:sz w:val="24"/>
                <w:szCs w:val="24"/>
              </w:rPr>
              <w:t>№</w:t>
            </w:r>
          </w:p>
          <w:p w:rsidR="00F257E7" w:rsidRPr="0091430D" w:rsidRDefault="00F257E7" w:rsidP="009C4139">
            <w:pPr>
              <w:pStyle w:val="af8"/>
              <w:spacing w:after="0" w:line="240" w:lineRule="auto"/>
              <w:ind w:left="34" w:firstLine="0"/>
              <w:jc w:val="center"/>
              <w:rPr>
                <w:sz w:val="24"/>
                <w:szCs w:val="24"/>
              </w:rPr>
            </w:pPr>
            <w:proofErr w:type="gramStart"/>
            <w:r w:rsidRPr="0091430D">
              <w:rPr>
                <w:sz w:val="24"/>
                <w:szCs w:val="24"/>
              </w:rPr>
              <w:t>п</w:t>
            </w:r>
            <w:proofErr w:type="gramEnd"/>
            <w:r w:rsidRPr="0091430D">
              <w:rPr>
                <w:sz w:val="24"/>
                <w:szCs w:val="24"/>
              </w:rPr>
              <w:t>/п</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rPr>
                <w:sz w:val="24"/>
                <w:szCs w:val="24"/>
              </w:rPr>
            </w:pPr>
            <w:r w:rsidRPr="0091430D">
              <w:rPr>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rPr>
                <w:sz w:val="24"/>
                <w:szCs w:val="24"/>
              </w:rPr>
            </w:pPr>
            <w:r w:rsidRPr="0091430D">
              <w:rPr>
                <w:sz w:val="24"/>
                <w:szCs w:val="24"/>
              </w:rPr>
              <w:t xml:space="preserve">Диаметр, </w:t>
            </w:r>
            <w:proofErr w:type="gramStart"/>
            <w:r w:rsidRPr="0091430D">
              <w:rPr>
                <w:sz w:val="24"/>
                <w:szCs w:val="24"/>
              </w:rPr>
              <w:t>мм</w:t>
            </w:r>
            <w:proofErr w:type="gramEnd"/>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rPr>
                <w:sz w:val="24"/>
                <w:szCs w:val="24"/>
              </w:rPr>
            </w:pPr>
            <w:r w:rsidRPr="0091430D">
              <w:rPr>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rPr>
                <w:sz w:val="24"/>
                <w:szCs w:val="24"/>
              </w:rPr>
            </w:pPr>
            <w:r w:rsidRPr="0091430D">
              <w:rPr>
                <w:sz w:val="24"/>
                <w:szCs w:val="24"/>
              </w:rPr>
              <w:t>Расчетный срок,</w:t>
            </w:r>
            <w:r w:rsidR="0091430D">
              <w:rPr>
                <w:sz w:val="24"/>
                <w:szCs w:val="24"/>
              </w:rPr>
              <w:t xml:space="preserve"> </w:t>
            </w:r>
            <w:proofErr w:type="gramStart"/>
            <w:r w:rsidRPr="0091430D">
              <w:rPr>
                <w:sz w:val="24"/>
                <w:szCs w:val="24"/>
              </w:rPr>
              <w:t>м</w:t>
            </w:r>
            <w:proofErr w:type="gramEnd"/>
          </w:p>
        </w:tc>
      </w:tr>
      <w:tr w:rsidR="00F257E7" w:rsidRPr="00EA12EC" w:rsidTr="00BA6AAD">
        <w:trPr>
          <w:trHeight w:hRule="exact" w:val="397"/>
        </w:trPr>
        <w:tc>
          <w:tcPr>
            <w:tcW w:w="9907" w:type="dxa"/>
            <w:gridSpan w:val="5"/>
            <w:tcBorders>
              <w:top w:val="single" w:sz="4" w:space="0" w:color="auto"/>
              <w:left w:val="single" w:sz="4" w:space="0" w:color="auto"/>
              <w:bottom w:val="single" w:sz="4" w:space="0" w:color="auto"/>
              <w:right w:val="single" w:sz="4" w:space="0" w:color="auto"/>
            </w:tcBorders>
            <w:vAlign w:val="center"/>
          </w:tcPr>
          <w:p w:rsidR="00F257E7" w:rsidRPr="00084F6B" w:rsidRDefault="00F257E7" w:rsidP="009C4139">
            <w:pPr>
              <w:pStyle w:val="af8"/>
              <w:spacing w:line="240" w:lineRule="auto"/>
              <w:ind w:left="-79" w:firstLine="8"/>
              <w:jc w:val="center"/>
            </w:pPr>
            <w:r w:rsidRPr="00084F6B">
              <w:t>ст.</w:t>
            </w:r>
            <w:r w:rsidR="0091430D">
              <w:t xml:space="preserve"> </w:t>
            </w:r>
            <w:r w:rsidRPr="00084F6B">
              <w:t>Гривенская</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r w:rsidRPr="0091430D">
              <w:t>1</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280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25161,55</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160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3023,15</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110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1736,20</w:t>
            </w:r>
          </w:p>
        </w:tc>
      </w:tr>
      <w:tr w:rsidR="00F257E7" w:rsidRPr="00EA12EC" w:rsidTr="00BA6AAD">
        <w:trPr>
          <w:trHeight w:hRule="exact" w:val="991"/>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r w:rsidRPr="0091430D">
              <w:t>2</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proofErr w:type="gramStart"/>
            <w:r w:rsidRPr="0091430D">
              <w:t>Насосная</w:t>
            </w:r>
            <w:proofErr w:type="gramEnd"/>
            <w:r w:rsidRPr="0091430D">
              <w:t xml:space="preserve"> 2-го подъема</w:t>
            </w:r>
            <w:r w:rsidR="0091430D" w:rsidRPr="0091430D">
              <w:t xml:space="preserve"> </w:t>
            </w:r>
            <w:r w:rsidRPr="0091430D">
              <w:t>с установкой водоподготовки</w:t>
            </w:r>
          </w:p>
          <w:p w:rsidR="00F257E7" w:rsidRPr="0091430D" w:rsidRDefault="00F257E7" w:rsidP="0091430D">
            <w:pPr>
              <w:pStyle w:val="af8"/>
              <w:spacing w:line="240" w:lineRule="auto"/>
              <w:ind w:left="39" w:firstLine="0"/>
              <w:jc w:val="left"/>
            </w:pP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кирпич</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r w:rsidRPr="0091430D">
              <w:t>3</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r w:rsidRPr="0091430D">
              <w:t>4</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Фильтры-поглотители</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4" w:firstLine="0"/>
              <w:jc w:val="center"/>
            </w:pPr>
            <w:r w:rsidRPr="0091430D">
              <w:t>5</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9907" w:type="dxa"/>
            <w:gridSpan w:val="5"/>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х.</w:t>
            </w:r>
            <w:r w:rsidR="0091430D" w:rsidRPr="0091430D">
              <w:t xml:space="preserve"> </w:t>
            </w:r>
            <w:r w:rsidRPr="0091430D">
              <w:t>Пригибский</w:t>
            </w:r>
          </w:p>
        </w:tc>
      </w:tr>
      <w:tr w:rsidR="00F257E7" w:rsidRPr="00EA12EC" w:rsidTr="009C4139">
        <w:trPr>
          <w:trHeight w:hRule="exact" w:val="738"/>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1</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100-150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полиэтилен сталь</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9500,00</w:t>
            </w:r>
          </w:p>
        </w:tc>
      </w:tr>
      <w:tr w:rsidR="00F257E7" w:rsidRPr="00EA12EC" w:rsidTr="00BA6AAD">
        <w:trPr>
          <w:trHeight w:hRule="exact" w:val="592"/>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Водовод</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200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сталь</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280,00</w:t>
            </w:r>
          </w:p>
        </w:tc>
      </w:tr>
      <w:tr w:rsidR="00F257E7" w:rsidRPr="00EA12EC" w:rsidTr="00BA6AAD">
        <w:trPr>
          <w:trHeight w:hRule="exact" w:val="991"/>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2</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proofErr w:type="gramStart"/>
            <w:r w:rsidRPr="0091430D">
              <w:t>Насосная</w:t>
            </w:r>
            <w:proofErr w:type="gramEnd"/>
            <w:r w:rsidRPr="0091430D">
              <w:t xml:space="preserve"> 2-го подъема</w:t>
            </w:r>
            <w:r w:rsidR="0091430D" w:rsidRPr="0091430D">
              <w:t xml:space="preserve"> </w:t>
            </w:r>
            <w:r w:rsidRPr="0091430D">
              <w:t>с установкой водоподготовки</w:t>
            </w:r>
          </w:p>
          <w:p w:rsidR="00F257E7" w:rsidRPr="0091430D" w:rsidRDefault="00F257E7" w:rsidP="0091430D">
            <w:pPr>
              <w:pStyle w:val="af8"/>
              <w:spacing w:line="240" w:lineRule="auto"/>
              <w:ind w:left="39" w:firstLine="0"/>
              <w:jc w:val="left"/>
            </w:pP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r w:rsidRPr="0091430D">
              <w:t>кирпич</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3</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4</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Фильтры-поглотители</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right="-70"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5</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2шт</w:t>
            </w:r>
          </w:p>
        </w:tc>
      </w:tr>
      <w:tr w:rsidR="00F257E7" w:rsidRPr="00EA12EC" w:rsidTr="00BA6AAD">
        <w:trPr>
          <w:trHeight w:hRule="exact" w:val="397"/>
        </w:trPr>
        <w:tc>
          <w:tcPr>
            <w:tcW w:w="9907" w:type="dxa"/>
            <w:gridSpan w:val="5"/>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х.</w:t>
            </w:r>
            <w:r w:rsidR="0091430D" w:rsidRPr="0091430D">
              <w:t xml:space="preserve"> </w:t>
            </w:r>
            <w:r w:rsidRPr="0091430D">
              <w:t>Лебеди</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1</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110</w:t>
            </w: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18160,00</w:t>
            </w:r>
          </w:p>
        </w:tc>
      </w:tr>
      <w:tr w:rsidR="00F257E7" w:rsidRPr="00EA12EC" w:rsidTr="00BA6AAD">
        <w:trPr>
          <w:trHeight w:hRule="exact" w:val="991"/>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2</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proofErr w:type="gramStart"/>
            <w:r w:rsidRPr="0091430D">
              <w:t>Насосная</w:t>
            </w:r>
            <w:proofErr w:type="gramEnd"/>
            <w:r w:rsidRPr="0091430D">
              <w:t xml:space="preserve"> 2-го подъема</w:t>
            </w:r>
            <w:r w:rsidR="0091430D" w:rsidRPr="0091430D">
              <w:t xml:space="preserve"> </w:t>
            </w:r>
            <w:r w:rsidRPr="0091430D">
              <w:t>с установкой водоподготовки</w:t>
            </w:r>
          </w:p>
          <w:p w:rsidR="00F257E7" w:rsidRPr="0091430D" w:rsidRDefault="00F257E7" w:rsidP="0091430D">
            <w:pPr>
              <w:pStyle w:val="af8"/>
              <w:spacing w:line="240" w:lineRule="auto"/>
              <w:ind w:left="39" w:firstLine="0"/>
              <w:jc w:val="left"/>
            </w:pP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кирпич</w:t>
            </w: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w:t>
            </w:r>
            <w:r w:rsidR="003F35CC">
              <w:t xml:space="preserve"> </w:t>
            </w:r>
            <w:r w:rsidRPr="0091430D">
              <w:t>шт</w:t>
            </w:r>
            <w:r w:rsidR="003F35CC">
              <w:t>.</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3</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w:t>
            </w:r>
            <w:r w:rsidR="003F35CC">
              <w:t xml:space="preserve"> </w:t>
            </w:r>
            <w:r w:rsidRPr="0091430D">
              <w:t>шт</w:t>
            </w:r>
            <w:r w:rsidR="003F35CC">
              <w:t>.</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4</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Фильтры-поглотители</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roofErr w:type="gramStart"/>
            <w:r w:rsidRPr="0091430D">
              <w:t>ж/б</w:t>
            </w:r>
            <w:proofErr w:type="gramEnd"/>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2</w:t>
            </w:r>
            <w:r w:rsidR="003F35CC">
              <w:t xml:space="preserve"> </w:t>
            </w:r>
            <w:r w:rsidRPr="0091430D">
              <w:t>шт</w:t>
            </w:r>
            <w:r w:rsidR="003F35CC">
              <w:t>.</w:t>
            </w:r>
          </w:p>
        </w:tc>
      </w:tr>
      <w:tr w:rsidR="00F257E7" w:rsidRPr="00EA12EC" w:rsidTr="00BA6AAD">
        <w:trPr>
          <w:trHeight w:hRule="exact" w:val="397"/>
        </w:trPr>
        <w:tc>
          <w:tcPr>
            <w:tcW w:w="709"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0" w:firstLine="0"/>
              <w:jc w:val="center"/>
            </w:pPr>
            <w:r w:rsidRPr="0091430D">
              <w:t>5</w:t>
            </w:r>
          </w:p>
        </w:tc>
        <w:tc>
          <w:tcPr>
            <w:tcW w:w="3110"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1430D">
            <w:pPr>
              <w:pStyle w:val="af8"/>
              <w:spacing w:line="240" w:lineRule="auto"/>
              <w:ind w:left="39" w:firstLine="0"/>
              <w:jc w:val="left"/>
            </w:pPr>
            <w:r w:rsidRPr="0091430D">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1433"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p>
        </w:tc>
        <w:tc>
          <w:tcPr>
            <w:tcW w:w="2677" w:type="dxa"/>
            <w:tcBorders>
              <w:top w:val="single" w:sz="4" w:space="0" w:color="auto"/>
              <w:left w:val="single" w:sz="4" w:space="0" w:color="auto"/>
              <w:bottom w:val="single" w:sz="4" w:space="0" w:color="auto"/>
              <w:right w:val="single" w:sz="4" w:space="0" w:color="auto"/>
            </w:tcBorders>
            <w:vAlign w:val="center"/>
          </w:tcPr>
          <w:p w:rsidR="00F257E7" w:rsidRPr="0091430D" w:rsidRDefault="00F257E7" w:rsidP="009C4139">
            <w:pPr>
              <w:pStyle w:val="af8"/>
              <w:spacing w:line="240" w:lineRule="auto"/>
              <w:ind w:left="-79" w:firstLine="8"/>
              <w:jc w:val="center"/>
            </w:pPr>
            <w:r w:rsidRPr="0091430D">
              <w:t>1</w:t>
            </w:r>
            <w:r w:rsidR="003F35CC">
              <w:t xml:space="preserve"> </w:t>
            </w:r>
            <w:r w:rsidRPr="0091430D">
              <w:t>шт</w:t>
            </w:r>
            <w:r w:rsidR="003F35CC">
              <w:t>.</w:t>
            </w:r>
          </w:p>
        </w:tc>
      </w:tr>
    </w:tbl>
    <w:p w:rsidR="005F5C2E" w:rsidRPr="00D97996" w:rsidRDefault="005F5C2E">
      <w:pPr>
        <w:rPr>
          <w:b/>
          <w:bCs/>
          <w:highlight w:val="yellow"/>
        </w:rPr>
      </w:pPr>
    </w:p>
    <w:p w:rsidR="005F5C2E" w:rsidRPr="00D97996" w:rsidRDefault="005F5C2E" w:rsidP="007A6F3C">
      <w:pPr>
        <w:pStyle w:val="af8"/>
        <w:spacing w:after="0"/>
        <w:ind w:left="0"/>
        <w:jc w:val="center"/>
        <w:rPr>
          <w:b/>
          <w:bCs/>
          <w:highlight w:val="yellow"/>
        </w:rPr>
        <w:sectPr w:rsidR="005F5C2E" w:rsidRPr="00D97996" w:rsidSect="00E57AE4">
          <w:pgSz w:w="11907" w:h="16840" w:code="9"/>
          <w:pgMar w:top="851" w:right="708" w:bottom="992" w:left="1418" w:header="284" w:footer="680" w:gutter="0"/>
          <w:cols w:space="720"/>
          <w:titlePg/>
        </w:sectPr>
      </w:pPr>
    </w:p>
    <w:p w:rsidR="005F5C2E" w:rsidRPr="0041251C" w:rsidRDefault="005F5C2E" w:rsidP="005F5C2E">
      <w:pPr>
        <w:pStyle w:val="af8"/>
        <w:spacing w:line="240" w:lineRule="auto"/>
        <w:ind w:right="141" w:firstLine="0"/>
        <w:jc w:val="center"/>
      </w:pPr>
      <w:r w:rsidRPr="0041251C">
        <w:lastRenderedPageBreak/>
        <w:t xml:space="preserve">Данные по водопотреблению </w:t>
      </w:r>
      <w:r w:rsidR="00D97996" w:rsidRPr="0041251C">
        <w:t>Гривен</w:t>
      </w:r>
      <w:r w:rsidRPr="0041251C">
        <w:t>ск</w:t>
      </w:r>
      <w:r w:rsidR="00881F15">
        <w:t>ого сельского поселения</w:t>
      </w:r>
      <w:r w:rsidRPr="0041251C">
        <w:t>.</w:t>
      </w:r>
    </w:p>
    <w:p w:rsidR="005F5C2E" w:rsidRPr="0041251C" w:rsidRDefault="005F5C2E" w:rsidP="003324C0">
      <w:pPr>
        <w:pStyle w:val="af8"/>
        <w:spacing w:after="0" w:line="240" w:lineRule="auto"/>
        <w:ind w:left="10620" w:right="-29" w:firstLine="708"/>
        <w:jc w:val="right"/>
      </w:pPr>
      <w:r w:rsidRPr="0041251C">
        <w:t xml:space="preserve">Таблица </w:t>
      </w:r>
      <w:r w:rsidR="00ED4A74" w:rsidRPr="0041251C">
        <w:t>4</w:t>
      </w:r>
      <w:r w:rsidR="00013B3F">
        <w:t>9</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4536"/>
        <w:gridCol w:w="709"/>
        <w:gridCol w:w="851"/>
        <w:gridCol w:w="924"/>
        <w:gridCol w:w="1202"/>
        <w:gridCol w:w="1080"/>
        <w:gridCol w:w="999"/>
        <w:gridCol w:w="1181"/>
        <w:gridCol w:w="851"/>
        <w:gridCol w:w="945"/>
        <w:gridCol w:w="1322"/>
      </w:tblGrid>
      <w:tr w:rsidR="005F5C2E" w:rsidRPr="0041251C" w:rsidTr="00881F15">
        <w:trPr>
          <w:cantSplit/>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r w:rsidRPr="00D11778">
              <w:rPr>
                <w:sz w:val="24"/>
                <w:szCs w:val="24"/>
              </w:rPr>
              <w:t xml:space="preserve">№№ </w:t>
            </w:r>
            <w:proofErr w:type="gramStart"/>
            <w:r w:rsidRPr="00D11778">
              <w:rPr>
                <w:sz w:val="24"/>
                <w:szCs w:val="24"/>
              </w:rPr>
              <w:t>п</w:t>
            </w:r>
            <w:proofErr w:type="gramEnd"/>
            <w:r w:rsidRPr="00D11778">
              <w:rPr>
                <w:sz w:val="24"/>
                <w:szCs w:val="24"/>
              </w:rPr>
              <w:t>/п</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r w:rsidRPr="00D11778">
              <w:rPr>
                <w:sz w:val="24"/>
                <w:szCs w:val="24"/>
              </w:rPr>
              <w:t>Наименование потребителя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r w:rsidRPr="00D11778">
              <w:rPr>
                <w:sz w:val="24"/>
                <w:szCs w:val="24"/>
              </w:rPr>
              <w:t>Ед. изм.</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r w:rsidRPr="00D11778">
              <w:rPr>
                <w:sz w:val="24"/>
                <w:szCs w:val="24"/>
              </w:rPr>
              <w:t>Современное состояние</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left="-108" w:right="-108" w:firstLine="0"/>
              <w:jc w:val="center"/>
              <w:rPr>
                <w:sz w:val="24"/>
                <w:szCs w:val="24"/>
              </w:rPr>
            </w:pPr>
            <w:r w:rsidRPr="00D11778">
              <w:rPr>
                <w:sz w:val="24"/>
                <w:szCs w:val="24"/>
              </w:rPr>
              <w:t>I очередь строительства 2020 г.</w:t>
            </w: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r w:rsidRPr="00D11778">
              <w:rPr>
                <w:sz w:val="24"/>
                <w:szCs w:val="24"/>
              </w:rPr>
              <w:t xml:space="preserve">Расчетный срок 2030г. </w:t>
            </w:r>
          </w:p>
        </w:tc>
      </w:tr>
      <w:tr w:rsidR="005F5C2E" w:rsidRPr="00D97996" w:rsidTr="00881F15">
        <w:trPr>
          <w:cantSplit/>
          <w:trHeight w:val="1737"/>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F5C2E" w:rsidRPr="00D11778" w:rsidRDefault="005F5C2E" w:rsidP="005F5C2E">
            <w:pPr>
              <w:spacing w:line="240" w:lineRule="auto"/>
              <w:ind w:right="-1"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left"/>
              <w:rPr>
                <w:sz w:val="24"/>
                <w:szCs w:val="24"/>
              </w:rPr>
            </w:pPr>
            <w:r w:rsidRPr="00D11778">
              <w:rPr>
                <w:sz w:val="24"/>
                <w:szCs w:val="24"/>
              </w:rPr>
              <w:t>Количество потребителей, чел.</w:t>
            </w:r>
          </w:p>
        </w:tc>
        <w:tc>
          <w:tcPr>
            <w:tcW w:w="924"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202"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Количество потребителей, чел.</w:t>
            </w:r>
          </w:p>
        </w:tc>
        <w:tc>
          <w:tcPr>
            <w:tcW w:w="999"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181"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Количество потребителей, чел.</w:t>
            </w:r>
          </w:p>
        </w:tc>
        <w:tc>
          <w:tcPr>
            <w:tcW w:w="945"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322" w:type="dxa"/>
            <w:tcBorders>
              <w:top w:val="single" w:sz="4" w:space="0" w:color="auto"/>
              <w:left w:val="single" w:sz="4" w:space="0" w:color="auto"/>
              <w:bottom w:val="single" w:sz="4" w:space="0" w:color="auto"/>
              <w:right w:val="single" w:sz="4" w:space="0" w:color="auto"/>
            </w:tcBorders>
            <w:textDirection w:val="btLr"/>
            <w:vAlign w:val="center"/>
          </w:tcPr>
          <w:p w:rsidR="005F5C2E" w:rsidRPr="00D11778" w:rsidRDefault="005F5C2E" w:rsidP="005F5C2E">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r>
      <w:tr w:rsidR="00D11778" w:rsidRPr="00D97996" w:rsidTr="00D11778">
        <w:trPr>
          <w:cantSplit/>
          <w:trHeight w:val="333"/>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41251C">
            <w:pPr>
              <w:spacing w:line="240" w:lineRule="auto"/>
              <w:ind w:firstLine="34"/>
              <w:jc w:val="center"/>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left"/>
              <w:rPr>
                <w:rFonts w:eastAsia="Times New Roman"/>
                <w:b/>
                <w:sz w:val="24"/>
                <w:szCs w:val="24"/>
              </w:rPr>
            </w:pPr>
            <w:r w:rsidRPr="00D11778">
              <w:rPr>
                <w:b/>
              </w:rPr>
              <w:t>ст. Гривенская</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r>
      <w:tr w:rsidR="0041251C" w:rsidRPr="00D97996" w:rsidTr="00D11778">
        <w:trPr>
          <w:cantSplit/>
          <w:trHeight w:val="1206"/>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централизованным горячим водоснабжением</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120</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230</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27,60</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120</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30,00</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120</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30,00</w:t>
            </w:r>
          </w:p>
        </w:tc>
      </w:tr>
      <w:tr w:rsidR="0041251C" w:rsidRPr="00D97996" w:rsidTr="00D11778">
        <w:trPr>
          <w:cantSplit/>
          <w:trHeight w:val="969"/>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4678</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230</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1075,94</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4780</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1195,00</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4930</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1232,50</w:t>
            </w:r>
          </w:p>
        </w:tc>
      </w:tr>
      <w:tr w:rsidR="0041251C" w:rsidRPr="00D97996" w:rsidTr="00D11778">
        <w:trPr>
          <w:trHeight w:val="310"/>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b/>
                <w:bCs/>
                <w:sz w:val="24"/>
                <w:szCs w:val="24"/>
              </w:rPr>
            </w:pPr>
            <w:r w:rsidRPr="00D11778">
              <w:rPr>
                <w:rFonts w:eastAsia="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1103,54</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1225,00</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1262,50</w:t>
            </w:r>
          </w:p>
        </w:tc>
      </w:tr>
      <w:tr w:rsidR="0041251C" w:rsidRPr="00D97996" w:rsidTr="00D11778">
        <w:trPr>
          <w:trHeight w:val="661"/>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sz w:val="24"/>
                <w:szCs w:val="24"/>
              </w:rPr>
            </w:pPr>
            <w:r w:rsidRPr="00D11778">
              <w:rPr>
                <w:rFonts w:eastAsia="Times New Roman"/>
                <w:sz w:val="24"/>
                <w:szCs w:val="24"/>
              </w:rPr>
              <w:t>Неучтенные расходы 10% от 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110,35</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122,50</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126,25</w:t>
            </w:r>
          </w:p>
        </w:tc>
      </w:tr>
      <w:tr w:rsidR="0041251C" w:rsidRPr="00D97996" w:rsidTr="00D11778">
        <w:trPr>
          <w:trHeight w:val="321"/>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sz w:val="24"/>
                <w:szCs w:val="24"/>
              </w:rPr>
            </w:pPr>
            <w:r w:rsidRPr="00D11778">
              <w:rPr>
                <w:rFonts w:eastAsia="Times New Roman"/>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303,47</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336,88</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347,19</w:t>
            </w:r>
          </w:p>
        </w:tc>
      </w:tr>
      <w:tr w:rsidR="0041251C" w:rsidRPr="00D97996" w:rsidTr="00D11778">
        <w:trPr>
          <w:trHeight w:val="208"/>
        </w:trPr>
        <w:tc>
          <w:tcPr>
            <w:tcW w:w="709" w:type="dxa"/>
            <w:tcBorders>
              <w:top w:val="single" w:sz="4" w:space="0" w:color="auto"/>
              <w:left w:val="single" w:sz="4" w:space="0" w:color="auto"/>
              <w:bottom w:val="single" w:sz="4" w:space="0" w:color="auto"/>
              <w:right w:val="single" w:sz="4" w:space="0" w:color="auto"/>
            </w:tcBorders>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tcPr>
          <w:p w:rsidR="0041251C" w:rsidRPr="00D11778" w:rsidRDefault="0041251C" w:rsidP="00D11778">
            <w:pPr>
              <w:spacing w:line="240" w:lineRule="auto"/>
              <w:ind w:firstLine="34"/>
              <w:jc w:val="left"/>
              <w:rPr>
                <w:rFonts w:eastAsia="Times New Roman"/>
                <w:sz w:val="24"/>
                <w:szCs w:val="24"/>
              </w:rPr>
            </w:pPr>
            <w:r w:rsidRPr="00D11778">
              <w:rPr>
                <w:rFonts w:eastAsia="Times New Roman"/>
                <w:sz w:val="24"/>
                <w:szCs w:val="24"/>
              </w:rPr>
              <w:t>Полив зеленых насаждений</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4798</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50</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239,90</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4900</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50</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245,00</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5050</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50</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252,50</w:t>
            </w:r>
          </w:p>
        </w:tc>
      </w:tr>
      <w:tr w:rsidR="0041251C"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rPr>
                <w:rFonts w:eastAsia="Times New Roman"/>
                <w:sz w:val="24"/>
                <w:szCs w:val="24"/>
              </w:rPr>
            </w:pPr>
            <w:r w:rsidRPr="00D11778">
              <w:rPr>
                <w:rFonts w:eastAsia="Times New Roman"/>
                <w:sz w:val="24"/>
                <w:szCs w:val="24"/>
              </w:rPr>
              <w:t> </w:t>
            </w:r>
          </w:p>
        </w:tc>
        <w:tc>
          <w:tcPr>
            <w:tcW w:w="4536"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D11778">
            <w:pPr>
              <w:spacing w:line="240" w:lineRule="auto"/>
              <w:ind w:firstLine="34"/>
              <w:jc w:val="left"/>
              <w:rPr>
                <w:rFonts w:eastAsia="Times New Roman"/>
                <w:b/>
                <w:bCs/>
                <w:sz w:val="24"/>
                <w:szCs w:val="24"/>
              </w:rPr>
            </w:pPr>
            <w:r w:rsidRPr="00D11778">
              <w:rPr>
                <w:rFonts w:eastAsia="Times New Roman"/>
                <w:b/>
                <w:bCs/>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1757,27</w:t>
            </w:r>
          </w:p>
        </w:tc>
        <w:tc>
          <w:tcPr>
            <w:tcW w:w="1080"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1929,38</w:t>
            </w:r>
          </w:p>
        </w:tc>
        <w:tc>
          <w:tcPr>
            <w:tcW w:w="851"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41251C" w:rsidRPr="00D11778" w:rsidRDefault="0041251C" w:rsidP="0041251C">
            <w:pPr>
              <w:spacing w:line="240" w:lineRule="auto"/>
              <w:ind w:firstLine="34"/>
              <w:jc w:val="center"/>
              <w:rPr>
                <w:rFonts w:eastAsia="Times New Roman"/>
                <w:b/>
                <w:bCs/>
                <w:sz w:val="24"/>
                <w:szCs w:val="24"/>
              </w:rPr>
            </w:pPr>
            <w:r w:rsidRPr="00D11778">
              <w:rPr>
                <w:rFonts w:eastAsia="Times New Roman"/>
                <w:b/>
                <w:bCs/>
                <w:sz w:val="24"/>
                <w:szCs w:val="24"/>
              </w:rPr>
              <w:t>1988,44</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34"/>
              <w:jc w:val="left"/>
              <w:rPr>
                <w:rFonts w:eastAsia="Times New Roman"/>
                <w:b/>
                <w:bCs/>
                <w:sz w:val="24"/>
                <w:szCs w:val="24"/>
              </w:rPr>
            </w:pPr>
            <w:r w:rsidRPr="00D11778">
              <w:rPr>
                <w:b/>
              </w:rPr>
              <w:t>х. Лебеди</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center"/>
              <w:rPr>
                <w:rFonts w:eastAsia="Times New Roman"/>
                <w:sz w:val="24"/>
                <w:szCs w:val="24"/>
              </w:rPr>
            </w:pPr>
            <w:r w:rsidRPr="00D11778">
              <w:rPr>
                <w:rFonts w:eastAsia="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1934</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230</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444,82</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2030</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507,50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2140</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535,00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center"/>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444,82</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507,50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535,00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center"/>
              <w:rPr>
                <w:rFonts w:eastAsia="Times New Roman"/>
                <w:sz w:val="24"/>
                <w:szCs w:val="24"/>
              </w:rPr>
            </w:pPr>
            <w:r w:rsidRPr="00D11778">
              <w:rPr>
                <w:rFonts w:eastAsia="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 xml:space="preserve">Неучтенные расходы 10% от </w:t>
            </w:r>
            <w:r w:rsidRPr="00D11778">
              <w:rPr>
                <w:rFonts w:eastAsia="Times New Roman"/>
                <w:sz w:val="24"/>
                <w:szCs w:val="24"/>
              </w:rPr>
              <w:lastRenderedPageBreak/>
              <w:t>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lastRenderedPageBreak/>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44,48</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50,75</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53,50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center"/>
              <w:rPr>
                <w:rFonts w:eastAsia="Times New Roman"/>
                <w:sz w:val="24"/>
                <w:szCs w:val="24"/>
              </w:rPr>
            </w:pPr>
            <w:r w:rsidRPr="00D11778">
              <w:rPr>
                <w:rFonts w:eastAsia="Times New Roman"/>
                <w:sz w:val="24"/>
                <w:szCs w:val="24"/>
              </w:rPr>
              <w:lastRenderedPageBreak/>
              <w:t>3</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122,33</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139,56</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147,13</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34"/>
              <w:jc w:val="center"/>
              <w:rPr>
                <w:rFonts w:eastAsia="Times New Roman"/>
                <w:sz w:val="24"/>
                <w:szCs w:val="24"/>
              </w:rPr>
            </w:pPr>
            <w:r w:rsidRPr="00D11778">
              <w:rPr>
                <w:rFonts w:eastAsia="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BA6AAD">
            <w:pPr>
              <w:spacing w:line="240" w:lineRule="auto"/>
              <w:ind w:firstLine="34"/>
              <w:jc w:val="left"/>
              <w:rPr>
                <w:rFonts w:eastAsia="Times New Roman"/>
                <w:sz w:val="24"/>
                <w:szCs w:val="24"/>
              </w:rPr>
            </w:pPr>
            <w:r w:rsidRPr="00D11778">
              <w:rPr>
                <w:rFonts w:eastAsia="Times New Roman"/>
                <w:sz w:val="24"/>
                <w:szCs w:val="24"/>
              </w:rPr>
              <w:t>Полив зеленых насаждений</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1934</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50</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96,70</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2030</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50</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101,50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2140</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50</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107,00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34"/>
              <w:jc w:val="center"/>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left"/>
              <w:rPr>
                <w:rFonts w:eastAsia="Times New Roman"/>
                <w:b/>
                <w:bCs/>
                <w:sz w:val="24"/>
                <w:szCs w:val="24"/>
              </w:rPr>
            </w:pPr>
            <w:r w:rsidRPr="00D11778">
              <w:rPr>
                <w:rFonts w:eastAsia="Times New Roman"/>
                <w:b/>
                <w:bCs/>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sz w:val="24"/>
                <w:szCs w:val="24"/>
              </w:rPr>
            </w:pPr>
            <w:r w:rsidRPr="00D11778">
              <w:rPr>
                <w:rFonts w:eastAsia="Times New Roman"/>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708,33</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799,31</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BA6AAD">
            <w:pPr>
              <w:spacing w:line="240" w:lineRule="auto"/>
              <w:ind w:firstLine="34"/>
              <w:jc w:val="center"/>
              <w:rPr>
                <w:rFonts w:eastAsia="Times New Roman"/>
                <w:b/>
                <w:bCs/>
                <w:sz w:val="24"/>
                <w:szCs w:val="24"/>
              </w:rPr>
            </w:pPr>
            <w:r w:rsidRPr="00D11778">
              <w:rPr>
                <w:rFonts w:eastAsia="Times New Roman"/>
                <w:b/>
                <w:bCs/>
                <w:sz w:val="24"/>
                <w:szCs w:val="24"/>
              </w:rPr>
              <w:t>842,63</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rPr>
                <w:rFonts w:eastAsia="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34"/>
              <w:jc w:val="left"/>
              <w:rPr>
                <w:b/>
              </w:rPr>
            </w:pPr>
            <w:r w:rsidRPr="00D11778">
              <w:rPr>
                <w:b/>
              </w:rPr>
              <w:t>х. Пригибский</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sz w:val="24"/>
                <w:szCs w:val="24"/>
              </w:rPr>
            </w:pP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41251C">
            <w:pPr>
              <w:spacing w:line="240" w:lineRule="auto"/>
              <w:ind w:firstLine="34"/>
              <w:jc w:val="center"/>
              <w:rPr>
                <w:rFonts w:eastAsia="Times New Roman"/>
                <w:b/>
                <w:bCs/>
                <w:sz w:val="24"/>
                <w:szCs w:val="24"/>
              </w:rPr>
            </w:pP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left"/>
              <w:rPr>
                <w:rFonts w:eastAsia="Times New Roman"/>
                <w:color w:val="000000"/>
                <w:sz w:val="24"/>
                <w:szCs w:val="24"/>
              </w:rPr>
            </w:pPr>
            <w:r w:rsidRPr="00D11778">
              <w:rPr>
                <w:rFonts w:eastAsia="Times New Roman"/>
                <w:color w:val="000000"/>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428</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230</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98,44</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450</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112,50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480</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112,50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center"/>
              <w:rPr>
                <w:rFonts w:eastAsia="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left"/>
              <w:rPr>
                <w:rFonts w:eastAsia="Times New Roman"/>
                <w:b/>
                <w:bCs/>
                <w:color w:val="000000"/>
                <w:sz w:val="24"/>
                <w:szCs w:val="24"/>
              </w:rPr>
            </w:pPr>
            <w:r w:rsidRPr="00D11778">
              <w:rPr>
                <w:rFonts w:eastAsia="Times New Roman"/>
                <w:b/>
                <w:bCs/>
                <w:color w:val="000000"/>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98,44</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112,50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112,50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left"/>
              <w:rPr>
                <w:rFonts w:eastAsia="Times New Roman"/>
                <w:color w:val="000000"/>
                <w:sz w:val="24"/>
                <w:szCs w:val="24"/>
              </w:rPr>
            </w:pPr>
            <w:r w:rsidRPr="00D11778">
              <w:rPr>
                <w:rFonts w:eastAsia="Times New Roman"/>
                <w:color w:val="000000"/>
                <w:sz w:val="24"/>
                <w:szCs w:val="24"/>
              </w:rPr>
              <w:t>Неучтенные расходы 10% от 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9,84</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11,25</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11,25</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left"/>
              <w:rPr>
                <w:rFonts w:eastAsia="Times New Roman"/>
                <w:color w:val="000000"/>
                <w:sz w:val="24"/>
                <w:szCs w:val="24"/>
              </w:rPr>
            </w:pPr>
            <w:r w:rsidRPr="00D11778">
              <w:rPr>
                <w:rFonts w:eastAsia="Times New Roman"/>
                <w:color w:val="000000"/>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27,07</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30,94</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30,94</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w:t>
            </w:r>
          </w:p>
        </w:tc>
        <w:tc>
          <w:tcPr>
            <w:tcW w:w="4536" w:type="dxa"/>
            <w:tcBorders>
              <w:top w:val="single" w:sz="4" w:space="0" w:color="auto"/>
              <w:left w:val="single" w:sz="4" w:space="0" w:color="auto"/>
              <w:bottom w:val="single" w:sz="4" w:space="0" w:color="auto"/>
              <w:right w:val="single" w:sz="4" w:space="0" w:color="auto"/>
            </w:tcBorders>
          </w:tcPr>
          <w:p w:rsidR="00D11778" w:rsidRPr="00D11778" w:rsidRDefault="00D11778" w:rsidP="00D11778">
            <w:pPr>
              <w:spacing w:line="240" w:lineRule="auto"/>
              <w:ind w:firstLine="0"/>
              <w:jc w:val="left"/>
              <w:rPr>
                <w:rFonts w:eastAsia="Times New Roman"/>
                <w:color w:val="000000"/>
                <w:sz w:val="24"/>
                <w:szCs w:val="24"/>
              </w:rPr>
            </w:pPr>
            <w:r w:rsidRPr="00D11778">
              <w:rPr>
                <w:rFonts w:eastAsia="Times New Roman"/>
                <w:color w:val="000000"/>
                <w:sz w:val="24"/>
                <w:szCs w:val="24"/>
              </w:rPr>
              <w:t>Полив зеленых насаждений</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Чел</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428</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50</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21,40</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450</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50</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22,50</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480</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50</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24,00</w:t>
            </w:r>
          </w:p>
        </w:tc>
      </w:tr>
      <w:tr w:rsidR="00D11778"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rPr>
                <w:rFonts w:eastAsia="Times New Roman"/>
                <w:b/>
                <w:bCs/>
                <w:color w:val="000000"/>
                <w:sz w:val="24"/>
                <w:szCs w:val="24"/>
              </w:rPr>
            </w:pPr>
            <w:r w:rsidRPr="00D11778">
              <w:rPr>
                <w:rFonts w:eastAsia="Times New Roman"/>
                <w:b/>
                <w:bCs/>
                <w:color w:val="000000"/>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24"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20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156,76</w:t>
            </w:r>
          </w:p>
        </w:tc>
        <w:tc>
          <w:tcPr>
            <w:tcW w:w="1080"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177,19</w:t>
            </w:r>
          </w:p>
        </w:tc>
        <w:tc>
          <w:tcPr>
            <w:tcW w:w="851"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D11778" w:rsidRPr="00D11778" w:rsidRDefault="00D11778" w:rsidP="00D11778">
            <w:pPr>
              <w:spacing w:line="240" w:lineRule="auto"/>
              <w:ind w:firstLine="0"/>
              <w:jc w:val="center"/>
              <w:rPr>
                <w:rFonts w:eastAsia="Times New Roman"/>
                <w:b/>
                <w:bCs/>
                <w:sz w:val="24"/>
                <w:szCs w:val="24"/>
              </w:rPr>
            </w:pPr>
            <w:r w:rsidRPr="00D11778">
              <w:rPr>
                <w:rFonts w:eastAsia="Times New Roman"/>
                <w:b/>
                <w:bCs/>
                <w:sz w:val="24"/>
                <w:szCs w:val="24"/>
              </w:rPr>
              <w:t>178,69</w:t>
            </w:r>
          </w:p>
        </w:tc>
      </w:tr>
      <w:tr w:rsidR="009A0379" w:rsidRPr="00D97996" w:rsidTr="00D11778">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rPr>
                <w:rFonts w:eastAsia="Times New Roman"/>
                <w:b/>
                <w:bCs/>
                <w:color w:val="000000"/>
                <w:sz w:val="24"/>
                <w:szCs w:val="24"/>
              </w:rPr>
            </w:pPr>
            <w:r>
              <w:rPr>
                <w:rFonts w:eastAsia="Times New Roman"/>
                <w:b/>
                <w:bCs/>
                <w:color w:val="000000"/>
                <w:sz w:val="24"/>
                <w:szCs w:val="24"/>
              </w:rPr>
              <w:t>Всего по поселению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color w:val="000000"/>
                <w:sz w:val="24"/>
                <w:szCs w:val="24"/>
              </w:rPr>
            </w:pPr>
          </w:p>
        </w:tc>
        <w:tc>
          <w:tcPr>
            <w:tcW w:w="924"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color w:val="000000"/>
                <w:sz w:val="24"/>
                <w:szCs w:val="24"/>
              </w:rPr>
            </w:pPr>
          </w:p>
        </w:tc>
        <w:tc>
          <w:tcPr>
            <w:tcW w:w="1202" w:type="dxa"/>
            <w:tcBorders>
              <w:top w:val="single" w:sz="4" w:space="0" w:color="auto"/>
              <w:left w:val="single" w:sz="4" w:space="0" w:color="auto"/>
              <w:bottom w:val="single" w:sz="4" w:space="0" w:color="auto"/>
              <w:right w:val="single" w:sz="4" w:space="0" w:color="auto"/>
            </w:tcBorders>
            <w:vAlign w:val="bottom"/>
          </w:tcPr>
          <w:p w:rsidR="009A0379" w:rsidRPr="009A0379" w:rsidRDefault="009A0379" w:rsidP="00D11778">
            <w:pPr>
              <w:spacing w:line="240" w:lineRule="auto"/>
              <w:ind w:firstLine="0"/>
              <w:jc w:val="center"/>
              <w:rPr>
                <w:rFonts w:eastAsia="Times New Roman"/>
                <w:b/>
                <w:bCs/>
                <w:sz w:val="24"/>
                <w:szCs w:val="24"/>
              </w:rPr>
            </w:pPr>
            <w:r w:rsidRPr="009A0379">
              <w:rPr>
                <w:b/>
                <w:sz w:val="24"/>
                <w:szCs w:val="24"/>
              </w:rPr>
              <w:t>2622,36</w:t>
            </w:r>
          </w:p>
        </w:tc>
        <w:tc>
          <w:tcPr>
            <w:tcW w:w="1080" w:type="dxa"/>
            <w:tcBorders>
              <w:top w:val="single" w:sz="4" w:space="0" w:color="auto"/>
              <w:left w:val="single" w:sz="4" w:space="0" w:color="auto"/>
              <w:bottom w:val="single" w:sz="4" w:space="0" w:color="auto"/>
              <w:right w:val="single" w:sz="4" w:space="0" w:color="auto"/>
            </w:tcBorders>
            <w:vAlign w:val="bottom"/>
          </w:tcPr>
          <w:p w:rsidR="009A0379" w:rsidRPr="009A0379" w:rsidRDefault="009A0379" w:rsidP="00D11778">
            <w:pPr>
              <w:spacing w:line="240" w:lineRule="auto"/>
              <w:ind w:firstLine="0"/>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9A0379" w:rsidRPr="009A0379" w:rsidRDefault="009A0379" w:rsidP="00D11778">
            <w:pPr>
              <w:spacing w:line="240" w:lineRule="auto"/>
              <w:ind w:firstLine="0"/>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9A0379" w:rsidRPr="009A0379" w:rsidRDefault="009A0379" w:rsidP="00D11778">
            <w:pPr>
              <w:spacing w:line="240" w:lineRule="auto"/>
              <w:ind w:firstLine="0"/>
              <w:jc w:val="center"/>
              <w:rPr>
                <w:rFonts w:eastAsia="Times New Roman"/>
                <w:b/>
                <w:bCs/>
                <w:sz w:val="24"/>
                <w:szCs w:val="24"/>
              </w:rPr>
            </w:pPr>
            <w:r w:rsidRPr="009A0379">
              <w:rPr>
                <w:b/>
                <w:sz w:val="24"/>
                <w:szCs w:val="24"/>
              </w:rPr>
              <w:t>2905,88</w:t>
            </w:r>
          </w:p>
        </w:tc>
        <w:tc>
          <w:tcPr>
            <w:tcW w:w="851"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9A0379" w:rsidRPr="00D11778" w:rsidRDefault="009A0379" w:rsidP="00D11778">
            <w:pPr>
              <w:spacing w:line="240" w:lineRule="auto"/>
              <w:ind w:firstLine="0"/>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9A0379" w:rsidRPr="009A0379" w:rsidRDefault="009A0379" w:rsidP="00D11778">
            <w:pPr>
              <w:spacing w:line="240" w:lineRule="auto"/>
              <w:ind w:firstLine="0"/>
              <w:jc w:val="center"/>
              <w:rPr>
                <w:rFonts w:eastAsia="Times New Roman"/>
                <w:b/>
                <w:bCs/>
                <w:sz w:val="24"/>
                <w:szCs w:val="24"/>
              </w:rPr>
            </w:pPr>
            <w:r w:rsidRPr="009A0379">
              <w:rPr>
                <w:b/>
                <w:sz w:val="24"/>
                <w:szCs w:val="24"/>
              </w:rPr>
              <w:t>3009,76</w:t>
            </w:r>
          </w:p>
        </w:tc>
      </w:tr>
    </w:tbl>
    <w:p w:rsidR="003324C0" w:rsidRDefault="003324C0">
      <w:pPr>
        <w:rPr>
          <w:b/>
          <w:bCs/>
          <w:highlight w:val="yellow"/>
        </w:rPr>
      </w:pPr>
      <w:r>
        <w:rPr>
          <w:b/>
          <w:bCs/>
          <w:highlight w:val="yellow"/>
        </w:rPr>
        <w:br w:type="page"/>
      </w:r>
    </w:p>
    <w:p w:rsidR="003324C0" w:rsidRPr="0041251C" w:rsidRDefault="003324C0" w:rsidP="003324C0">
      <w:pPr>
        <w:pStyle w:val="af8"/>
        <w:spacing w:line="240" w:lineRule="auto"/>
        <w:ind w:right="141" w:firstLine="0"/>
        <w:jc w:val="center"/>
      </w:pPr>
      <w:r w:rsidRPr="0041251C">
        <w:lastRenderedPageBreak/>
        <w:t>Данные по водо</w:t>
      </w:r>
      <w:r>
        <w:t>отвед</w:t>
      </w:r>
      <w:r w:rsidRPr="0041251C">
        <w:t>ению Гривенск</w:t>
      </w:r>
      <w:r>
        <w:t>ого сельского поселения</w:t>
      </w:r>
      <w:r w:rsidRPr="0041251C">
        <w:t>.</w:t>
      </w:r>
    </w:p>
    <w:p w:rsidR="003324C0" w:rsidRPr="0041251C" w:rsidRDefault="003324C0" w:rsidP="003324C0">
      <w:pPr>
        <w:pStyle w:val="af8"/>
        <w:spacing w:after="0" w:line="240" w:lineRule="auto"/>
        <w:ind w:left="10620" w:right="-29" w:firstLine="708"/>
        <w:jc w:val="right"/>
      </w:pPr>
      <w:r w:rsidRPr="0041251C">
        <w:t xml:space="preserve">Таблица </w:t>
      </w:r>
      <w:r w:rsidR="00013B3F">
        <w:t>50</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4678"/>
        <w:gridCol w:w="709"/>
        <w:gridCol w:w="850"/>
        <w:gridCol w:w="851"/>
        <w:gridCol w:w="1134"/>
        <w:gridCol w:w="1080"/>
        <w:gridCol w:w="999"/>
        <w:gridCol w:w="1181"/>
        <w:gridCol w:w="851"/>
        <w:gridCol w:w="945"/>
        <w:gridCol w:w="1322"/>
      </w:tblGrid>
      <w:tr w:rsidR="003324C0" w:rsidRPr="0041251C" w:rsidTr="003324C0">
        <w:trPr>
          <w:cantSplit/>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r w:rsidRPr="00D11778">
              <w:rPr>
                <w:sz w:val="24"/>
                <w:szCs w:val="24"/>
              </w:rPr>
              <w:t xml:space="preserve">№№ </w:t>
            </w:r>
            <w:proofErr w:type="gramStart"/>
            <w:r w:rsidRPr="00D11778">
              <w:rPr>
                <w:sz w:val="24"/>
                <w:szCs w:val="24"/>
              </w:rPr>
              <w:t>п</w:t>
            </w:r>
            <w:proofErr w:type="gramEnd"/>
            <w:r w:rsidRPr="00D11778">
              <w:rPr>
                <w:sz w:val="24"/>
                <w:szCs w:val="24"/>
              </w:rPr>
              <w:t>/п</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r w:rsidRPr="00D11778">
              <w:rPr>
                <w:sz w:val="24"/>
                <w:szCs w:val="24"/>
              </w:rPr>
              <w:t>Наименование потребителя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r w:rsidRPr="00D11778">
              <w:rPr>
                <w:sz w:val="24"/>
                <w:szCs w:val="24"/>
              </w:rPr>
              <w:t>Ед. изм.</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r w:rsidRPr="00D11778">
              <w:rPr>
                <w:sz w:val="24"/>
                <w:szCs w:val="24"/>
              </w:rPr>
              <w:t>Современное состояние</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left="-108" w:right="-108" w:firstLine="0"/>
              <w:jc w:val="center"/>
              <w:rPr>
                <w:sz w:val="24"/>
                <w:szCs w:val="24"/>
              </w:rPr>
            </w:pPr>
            <w:r w:rsidRPr="00D11778">
              <w:rPr>
                <w:sz w:val="24"/>
                <w:szCs w:val="24"/>
              </w:rPr>
              <w:t>I очередь строительства 2020 г.</w:t>
            </w: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r w:rsidRPr="00D11778">
              <w:rPr>
                <w:sz w:val="24"/>
                <w:szCs w:val="24"/>
              </w:rPr>
              <w:t xml:space="preserve">Расчетный срок 2030г. </w:t>
            </w:r>
          </w:p>
        </w:tc>
      </w:tr>
      <w:tr w:rsidR="003324C0" w:rsidRPr="00D97996" w:rsidTr="003324C0">
        <w:trPr>
          <w:cantSplit/>
          <w:trHeight w:val="1737"/>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p>
        </w:tc>
        <w:tc>
          <w:tcPr>
            <w:tcW w:w="4678" w:type="dxa"/>
            <w:vMerge/>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324C0" w:rsidRPr="00D11778" w:rsidRDefault="003324C0" w:rsidP="00BA6AAD">
            <w:pPr>
              <w:spacing w:line="240" w:lineRule="auto"/>
              <w:ind w:right="-1" w:firstLine="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left"/>
              <w:rPr>
                <w:sz w:val="24"/>
                <w:szCs w:val="24"/>
              </w:rPr>
            </w:pPr>
            <w:r w:rsidRPr="00D11778">
              <w:rPr>
                <w:sz w:val="24"/>
                <w:szCs w:val="24"/>
              </w:rPr>
              <w:t>Количество потребителей, чел.</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Количество потребителей, чел.</w:t>
            </w:r>
          </w:p>
        </w:tc>
        <w:tc>
          <w:tcPr>
            <w:tcW w:w="999"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181"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Количество потребителей, чел.</w:t>
            </w:r>
          </w:p>
        </w:tc>
        <w:tc>
          <w:tcPr>
            <w:tcW w:w="945"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Норма водопотребления, л/</w:t>
            </w:r>
            <w:proofErr w:type="gramStart"/>
            <w:r w:rsidRPr="00D11778">
              <w:rPr>
                <w:sz w:val="24"/>
                <w:szCs w:val="24"/>
              </w:rPr>
              <w:t>с</w:t>
            </w:r>
            <w:proofErr w:type="gramEnd"/>
          </w:p>
        </w:tc>
        <w:tc>
          <w:tcPr>
            <w:tcW w:w="1322" w:type="dxa"/>
            <w:tcBorders>
              <w:top w:val="single" w:sz="4" w:space="0" w:color="auto"/>
              <w:left w:val="single" w:sz="4" w:space="0" w:color="auto"/>
              <w:bottom w:val="single" w:sz="4" w:space="0" w:color="auto"/>
              <w:right w:val="single" w:sz="4" w:space="0" w:color="auto"/>
            </w:tcBorders>
            <w:textDirection w:val="btLr"/>
            <w:vAlign w:val="center"/>
          </w:tcPr>
          <w:p w:rsidR="003324C0" w:rsidRPr="00D11778" w:rsidRDefault="003324C0" w:rsidP="00BA6AAD">
            <w:pPr>
              <w:spacing w:line="240" w:lineRule="auto"/>
              <w:ind w:right="-1" w:firstLine="0"/>
              <w:jc w:val="center"/>
              <w:rPr>
                <w:sz w:val="24"/>
                <w:szCs w:val="24"/>
              </w:rPr>
            </w:pPr>
            <w:r w:rsidRPr="00D11778">
              <w:rPr>
                <w:sz w:val="24"/>
                <w:szCs w:val="24"/>
              </w:rPr>
              <w:t>Суточный расход, м</w:t>
            </w:r>
            <w:r w:rsidRPr="00D11778">
              <w:rPr>
                <w:sz w:val="24"/>
                <w:szCs w:val="24"/>
                <w:vertAlign w:val="superscript"/>
              </w:rPr>
              <w:t>3</w:t>
            </w:r>
            <w:r w:rsidRPr="00D11778">
              <w:rPr>
                <w:sz w:val="24"/>
                <w:szCs w:val="24"/>
              </w:rPr>
              <w:t>/сут</w:t>
            </w:r>
          </w:p>
        </w:tc>
      </w:tr>
      <w:tr w:rsidR="003324C0" w:rsidRPr="00D97996" w:rsidTr="003324C0">
        <w:trPr>
          <w:cantSplit/>
          <w:trHeight w:val="333"/>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b/>
                <w:sz w:val="24"/>
                <w:szCs w:val="24"/>
              </w:rPr>
            </w:pPr>
            <w:r w:rsidRPr="00D11778">
              <w:rPr>
                <w:b/>
              </w:rPr>
              <w:t>ст. Гривенская</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r>
      <w:tr w:rsidR="003324C0" w:rsidRPr="00D97996" w:rsidTr="003324C0">
        <w:trPr>
          <w:cantSplit/>
          <w:trHeight w:val="1206"/>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централизованным горячим водоснабжением</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230</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27,60</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120</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30,00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120</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30,00</w:t>
            </w:r>
          </w:p>
        </w:tc>
      </w:tr>
      <w:tr w:rsidR="003324C0" w:rsidRPr="00D97996" w:rsidTr="003324C0">
        <w:trPr>
          <w:cantSplit/>
          <w:trHeight w:val="969"/>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4678</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230</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1075,94</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4780</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1195,00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4930</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1232,50</w:t>
            </w:r>
          </w:p>
        </w:tc>
      </w:tr>
      <w:tr w:rsidR="003324C0" w:rsidRPr="00D97996" w:rsidTr="003324C0">
        <w:trPr>
          <w:trHeight w:val="310"/>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r w:rsidRPr="00D11778">
              <w:rPr>
                <w:rFonts w:eastAsia="Times New Roman"/>
                <w:b/>
                <w:bCs/>
                <w:sz w:val="24"/>
                <w:szCs w:val="24"/>
              </w:rPr>
              <w:t>1103,54</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r w:rsidRPr="00D11778">
              <w:rPr>
                <w:rFonts w:eastAsia="Times New Roman"/>
                <w:b/>
                <w:bCs/>
                <w:sz w:val="24"/>
                <w:szCs w:val="24"/>
              </w:rPr>
              <w:t>1225,00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r w:rsidRPr="00D11778">
              <w:rPr>
                <w:rFonts w:eastAsia="Times New Roman"/>
                <w:b/>
                <w:bCs/>
                <w:sz w:val="24"/>
                <w:szCs w:val="24"/>
              </w:rPr>
              <w:t>1262,50</w:t>
            </w:r>
          </w:p>
        </w:tc>
      </w:tr>
      <w:tr w:rsidR="003324C0" w:rsidRPr="00D97996" w:rsidTr="003324C0">
        <w:trPr>
          <w:trHeight w:val="661"/>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Неучтенные расходы 10% от 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110,35</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122,50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126,25</w:t>
            </w:r>
          </w:p>
        </w:tc>
      </w:tr>
      <w:tr w:rsidR="003324C0" w:rsidRPr="00D97996" w:rsidTr="003324C0">
        <w:trPr>
          <w:trHeight w:val="321"/>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303,47</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336,88</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347,19</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rPr>
                <w:rFonts w:eastAsia="Times New Roman"/>
                <w:sz w:val="24"/>
                <w:szCs w:val="24"/>
              </w:rPr>
            </w:pPr>
            <w:r w:rsidRPr="00D11778">
              <w:rPr>
                <w:rFonts w:eastAsia="Times New Roman"/>
                <w:sz w:val="24"/>
                <w:szCs w:val="24"/>
              </w:rPr>
              <w:t> </w:t>
            </w: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1517,36</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1684,38</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40365D" w:rsidRDefault="003324C0" w:rsidP="003324C0">
            <w:pPr>
              <w:spacing w:line="240" w:lineRule="auto"/>
              <w:ind w:firstLine="0"/>
              <w:jc w:val="center"/>
              <w:rPr>
                <w:rFonts w:eastAsia="Times New Roman"/>
                <w:b/>
                <w:bCs/>
                <w:sz w:val="24"/>
                <w:szCs w:val="24"/>
              </w:rPr>
            </w:pPr>
            <w:r w:rsidRPr="0040365D">
              <w:rPr>
                <w:rFonts w:eastAsia="Times New Roman"/>
                <w:b/>
                <w:bCs/>
                <w:sz w:val="24"/>
                <w:szCs w:val="24"/>
              </w:rPr>
              <w:t>1735,94</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b/>
              </w:rPr>
              <w:t>х. Лебеди</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1934</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230</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444,82</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2030</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507,50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2140</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535,00</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444,82</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507,50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535,00</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Неучтенные расходы 10% от 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44,48</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50,75</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53,50</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34"/>
              <w:jc w:val="left"/>
              <w:rPr>
                <w:rFonts w:eastAsia="Times New Roman"/>
                <w:sz w:val="24"/>
                <w:szCs w:val="24"/>
              </w:rPr>
            </w:pPr>
            <w:r w:rsidRPr="00D11778">
              <w:rPr>
                <w:rFonts w:eastAsia="Times New Roman"/>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122,33</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139,56</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147,13</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rFonts w:eastAsia="Times New Roman"/>
                <w:b/>
                <w:bCs/>
                <w:sz w:val="24"/>
                <w:szCs w:val="24"/>
              </w:rPr>
            </w:pPr>
            <w:r w:rsidRPr="00D11778">
              <w:rPr>
                <w:rFonts w:eastAsia="Times New Roman"/>
                <w:b/>
                <w:bCs/>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r w:rsidRPr="00D11778">
              <w:rPr>
                <w:rFonts w:eastAsia="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611,63</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697,81</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735,63</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rPr>
                <w:rFonts w:eastAsia="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left"/>
              <w:rPr>
                <w:b/>
              </w:rPr>
            </w:pPr>
            <w:r w:rsidRPr="00D11778">
              <w:rPr>
                <w:b/>
              </w:rPr>
              <w:t>х. Пригибский</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34"/>
              <w:jc w:val="center"/>
              <w:rPr>
                <w:rFonts w:eastAsia="Times New Roman"/>
                <w:b/>
                <w:bCs/>
                <w:sz w:val="24"/>
                <w:szCs w:val="24"/>
              </w:rPr>
            </w:pP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left"/>
              <w:rPr>
                <w:rFonts w:eastAsia="Times New Roman"/>
                <w:color w:val="000000"/>
                <w:sz w:val="24"/>
                <w:szCs w:val="24"/>
              </w:rPr>
            </w:pPr>
            <w:r w:rsidRPr="00D11778">
              <w:rPr>
                <w:rFonts w:eastAsia="Times New Roman"/>
                <w:color w:val="000000"/>
                <w:sz w:val="24"/>
                <w:szCs w:val="24"/>
              </w:rPr>
              <w:t>Застройка зданиями, оборудованными внутренним водопроводом, канализацией с ванными и местными водонагревателями</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230</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98,44</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450</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250</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112,50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480</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250</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112,50</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center"/>
              <w:rPr>
                <w:rFonts w:eastAsia="Times New Roman"/>
                <w:color w:val="000000"/>
                <w:sz w:val="24"/>
                <w:szCs w:val="24"/>
              </w:rPr>
            </w:pP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left"/>
              <w:rPr>
                <w:rFonts w:eastAsia="Times New Roman"/>
                <w:b/>
                <w:bCs/>
                <w:color w:val="000000"/>
                <w:sz w:val="24"/>
                <w:szCs w:val="24"/>
              </w:rPr>
            </w:pPr>
            <w:r w:rsidRPr="00D11778">
              <w:rPr>
                <w:rFonts w:eastAsia="Times New Roman"/>
                <w:b/>
                <w:bCs/>
                <w:color w:val="000000"/>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98,44</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112,50</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b/>
                <w:bCs/>
                <w:color w:val="000000"/>
                <w:sz w:val="24"/>
                <w:szCs w:val="24"/>
              </w:rPr>
            </w:pPr>
            <w:r w:rsidRPr="00D11778">
              <w:rPr>
                <w:rFonts w:eastAsia="Times New Roman"/>
                <w:b/>
                <w:bCs/>
                <w:color w:val="000000"/>
                <w:sz w:val="24"/>
                <w:szCs w:val="24"/>
              </w:rPr>
              <w:t>112,50</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left"/>
              <w:rPr>
                <w:rFonts w:eastAsia="Times New Roman"/>
                <w:color w:val="000000"/>
                <w:sz w:val="24"/>
                <w:szCs w:val="24"/>
              </w:rPr>
            </w:pPr>
            <w:r w:rsidRPr="00D11778">
              <w:rPr>
                <w:rFonts w:eastAsia="Times New Roman"/>
                <w:color w:val="000000"/>
                <w:sz w:val="24"/>
                <w:szCs w:val="24"/>
              </w:rPr>
              <w:t>Неучтенные расходы 10% от коммунально-бытовых секторов</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9,84</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11,25</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11,25</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324C0" w:rsidRPr="00D11778" w:rsidRDefault="003324C0" w:rsidP="00BA6AAD">
            <w:pPr>
              <w:spacing w:line="240" w:lineRule="auto"/>
              <w:ind w:firstLine="0"/>
              <w:jc w:val="left"/>
              <w:rPr>
                <w:rFonts w:eastAsia="Times New Roman"/>
                <w:color w:val="000000"/>
                <w:sz w:val="24"/>
                <w:szCs w:val="24"/>
              </w:rPr>
            </w:pPr>
            <w:r w:rsidRPr="00D11778">
              <w:rPr>
                <w:rFonts w:eastAsia="Times New Roman"/>
                <w:color w:val="000000"/>
                <w:sz w:val="24"/>
                <w:szCs w:val="24"/>
              </w:rPr>
              <w:t>Промпредприятия (25% объема воды хозпитьевого водопотребления)</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27,07</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30,94</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30,94</w:t>
            </w:r>
          </w:p>
        </w:tc>
      </w:tr>
      <w:tr w:rsidR="003324C0" w:rsidRPr="00D97996"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rPr>
                <w:rFonts w:eastAsia="Times New Roman"/>
                <w:b/>
                <w:bCs/>
                <w:color w:val="000000"/>
                <w:sz w:val="24"/>
                <w:szCs w:val="24"/>
              </w:rPr>
            </w:pPr>
            <w:r w:rsidRPr="00D11778">
              <w:rPr>
                <w:rFonts w:eastAsia="Times New Roman"/>
                <w:b/>
                <w:bCs/>
                <w:color w:val="000000"/>
                <w:sz w:val="24"/>
                <w:szCs w:val="24"/>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D11778" w:rsidRDefault="003324C0" w:rsidP="00BA6AAD">
            <w:pPr>
              <w:spacing w:line="240" w:lineRule="auto"/>
              <w:ind w:firstLine="0"/>
              <w:jc w:val="center"/>
              <w:rPr>
                <w:rFonts w:eastAsia="Times New Roman"/>
                <w:color w:val="000000"/>
                <w:sz w:val="24"/>
                <w:szCs w:val="24"/>
              </w:rPr>
            </w:pPr>
            <w:r w:rsidRPr="00D11778">
              <w:rPr>
                <w:rFonts w:eastAsia="Times New Roman"/>
                <w:color w:val="000000"/>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135,36</w:t>
            </w:r>
          </w:p>
        </w:tc>
        <w:tc>
          <w:tcPr>
            <w:tcW w:w="1080"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999"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1181"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154,69</w:t>
            </w:r>
          </w:p>
        </w:tc>
        <w:tc>
          <w:tcPr>
            <w:tcW w:w="851"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945"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 </w:t>
            </w:r>
          </w:p>
        </w:tc>
        <w:tc>
          <w:tcPr>
            <w:tcW w:w="1322" w:type="dxa"/>
            <w:tcBorders>
              <w:top w:val="single" w:sz="4" w:space="0" w:color="auto"/>
              <w:left w:val="single" w:sz="4" w:space="0" w:color="auto"/>
              <w:bottom w:val="single" w:sz="4" w:space="0" w:color="auto"/>
              <w:right w:val="single" w:sz="4" w:space="0" w:color="auto"/>
            </w:tcBorders>
            <w:vAlign w:val="bottom"/>
          </w:tcPr>
          <w:p w:rsidR="003324C0" w:rsidRPr="003324C0" w:rsidRDefault="003324C0" w:rsidP="003324C0">
            <w:pPr>
              <w:spacing w:line="240" w:lineRule="auto"/>
              <w:ind w:firstLine="0"/>
              <w:jc w:val="center"/>
              <w:rPr>
                <w:rFonts w:eastAsia="Times New Roman"/>
                <w:b/>
                <w:bCs/>
                <w:sz w:val="24"/>
                <w:szCs w:val="24"/>
              </w:rPr>
            </w:pPr>
            <w:r w:rsidRPr="003324C0">
              <w:rPr>
                <w:rFonts w:eastAsia="Times New Roman"/>
                <w:b/>
                <w:bCs/>
                <w:sz w:val="24"/>
                <w:szCs w:val="24"/>
              </w:rPr>
              <w:t>165,00</w:t>
            </w:r>
          </w:p>
        </w:tc>
      </w:tr>
      <w:tr w:rsidR="00B01C2E" w:rsidRPr="00B01C2E" w:rsidTr="003324C0">
        <w:trPr>
          <w:trHeight w:val="228"/>
        </w:trPr>
        <w:tc>
          <w:tcPr>
            <w:tcW w:w="709" w:type="dxa"/>
            <w:tcBorders>
              <w:top w:val="single" w:sz="4" w:space="0" w:color="auto"/>
              <w:left w:val="single" w:sz="4" w:space="0" w:color="auto"/>
              <w:bottom w:val="single" w:sz="4" w:space="0" w:color="auto"/>
              <w:right w:val="single" w:sz="4" w:space="0" w:color="auto"/>
            </w:tcBorders>
            <w:vAlign w:val="bottom"/>
          </w:tcPr>
          <w:p w:rsidR="00B01C2E" w:rsidRPr="00D11778" w:rsidRDefault="00B01C2E" w:rsidP="00BA6AAD">
            <w:pPr>
              <w:spacing w:line="240" w:lineRule="auto"/>
              <w:ind w:firstLine="0"/>
              <w:jc w:val="center"/>
              <w:rPr>
                <w:rFonts w:eastAsia="Times New Roman"/>
                <w:color w:val="000000"/>
                <w:sz w:val="24"/>
                <w:szCs w:val="24"/>
              </w:rPr>
            </w:pPr>
          </w:p>
        </w:tc>
        <w:tc>
          <w:tcPr>
            <w:tcW w:w="4678" w:type="dxa"/>
            <w:tcBorders>
              <w:top w:val="single" w:sz="4" w:space="0" w:color="auto"/>
              <w:left w:val="single" w:sz="4" w:space="0" w:color="auto"/>
              <w:bottom w:val="single" w:sz="4" w:space="0" w:color="auto"/>
              <w:right w:val="single" w:sz="4" w:space="0" w:color="auto"/>
            </w:tcBorders>
            <w:vAlign w:val="bottom"/>
          </w:tcPr>
          <w:p w:rsidR="00B01C2E" w:rsidRPr="00D11778" w:rsidRDefault="00B01C2E" w:rsidP="00BA6AAD">
            <w:pPr>
              <w:spacing w:line="240" w:lineRule="auto"/>
              <w:ind w:firstLine="0"/>
              <w:rPr>
                <w:rFonts w:eastAsia="Times New Roman"/>
                <w:b/>
                <w:bCs/>
                <w:color w:val="000000"/>
                <w:sz w:val="24"/>
                <w:szCs w:val="24"/>
              </w:rPr>
            </w:pPr>
            <w:r>
              <w:rPr>
                <w:rFonts w:eastAsia="Times New Roman"/>
                <w:b/>
                <w:bCs/>
                <w:color w:val="000000"/>
                <w:sz w:val="24"/>
                <w:szCs w:val="24"/>
              </w:rPr>
              <w:t>Всего по поселению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1C2E" w:rsidRPr="00D11778" w:rsidRDefault="00B01C2E" w:rsidP="00BA6AAD">
            <w:pPr>
              <w:spacing w:line="240" w:lineRule="auto"/>
              <w:ind w:firstLine="0"/>
              <w:jc w:val="center"/>
              <w:rPr>
                <w:rFonts w:eastAsia="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vAlign w:val="bottom"/>
          </w:tcPr>
          <w:p w:rsidR="00B01C2E" w:rsidRPr="00D11778" w:rsidRDefault="00B01C2E" w:rsidP="00BA6AAD">
            <w:pPr>
              <w:spacing w:line="240" w:lineRule="auto"/>
              <w:ind w:firstLine="0"/>
              <w:jc w:val="center"/>
              <w:rPr>
                <w:rFonts w:eastAsia="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B01C2E" w:rsidRPr="00D11778" w:rsidRDefault="00B01C2E" w:rsidP="00BA6AAD">
            <w:pPr>
              <w:spacing w:line="240" w:lineRule="auto"/>
              <w:ind w:firstLine="0"/>
              <w:jc w:val="center"/>
              <w:rPr>
                <w:rFonts w:eastAsia="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r w:rsidRPr="00B01C2E">
              <w:rPr>
                <w:b/>
                <w:sz w:val="24"/>
                <w:szCs w:val="24"/>
              </w:rPr>
              <w:t>2262,35</w:t>
            </w:r>
          </w:p>
        </w:tc>
        <w:tc>
          <w:tcPr>
            <w:tcW w:w="1080"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p>
        </w:tc>
        <w:tc>
          <w:tcPr>
            <w:tcW w:w="999"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r w:rsidRPr="00B01C2E">
              <w:rPr>
                <w:b/>
                <w:sz w:val="24"/>
                <w:szCs w:val="24"/>
              </w:rPr>
              <w:t>2537,44</w:t>
            </w:r>
          </w:p>
        </w:tc>
        <w:tc>
          <w:tcPr>
            <w:tcW w:w="851"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p>
        </w:tc>
        <w:tc>
          <w:tcPr>
            <w:tcW w:w="945"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p>
        </w:tc>
        <w:tc>
          <w:tcPr>
            <w:tcW w:w="1322" w:type="dxa"/>
            <w:tcBorders>
              <w:top w:val="single" w:sz="4" w:space="0" w:color="auto"/>
              <w:left w:val="single" w:sz="4" w:space="0" w:color="auto"/>
              <w:bottom w:val="single" w:sz="4" w:space="0" w:color="auto"/>
              <w:right w:val="single" w:sz="4" w:space="0" w:color="auto"/>
            </w:tcBorders>
            <w:vAlign w:val="bottom"/>
          </w:tcPr>
          <w:p w:rsidR="00B01C2E" w:rsidRPr="00B01C2E" w:rsidRDefault="00B01C2E" w:rsidP="00BA6AAD">
            <w:pPr>
              <w:spacing w:line="240" w:lineRule="auto"/>
              <w:ind w:firstLine="0"/>
              <w:jc w:val="center"/>
              <w:rPr>
                <w:rFonts w:eastAsia="Times New Roman"/>
                <w:b/>
                <w:bCs/>
                <w:sz w:val="24"/>
                <w:szCs w:val="24"/>
              </w:rPr>
            </w:pPr>
            <w:r w:rsidRPr="00B01C2E">
              <w:rPr>
                <w:b/>
                <w:sz w:val="24"/>
                <w:szCs w:val="24"/>
              </w:rPr>
              <w:t>2636,57</w:t>
            </w:r>
          </w:p>
        </w:tc>
      </w:tr>
    </w:tbl>
    <w:p w:rsidR="00D11778" w:rsidRDefault="00D11778" w:rsidP="007A6F3C">
      <w:pPr>
        <w:pStyle w:val="af8"/>
        <w:spacing w:after="0"/>
        <w:ind w:left="0"/>
        <w:jc w:val="center"/>
        <w:rPr>
          <w:b/>
          <w:bCs/>
          <w:highlight w:val="yellow"/>
        </w:rPr>
      </w:pPr>
    </w:p>
    <w:p w:rsidR="005F5C2E" w:rsidRPr="00D97996" w:rsidRDefault="005F5C2E">
      <w:pPr>
        <w:rPr>
          <w:b/>
          <w:bCs/>
          <w:highlight w:val="yellow"/>
        </w:rPr>
        <w:sectPr w:rsidR="005F5C2E" w:rsidRPr="00D97996" w:rsidSect="005F5C2E">
          <w:pgSz w:w="16840" w:h="11907" w:orient="landscape" w:code="9"/>
          <w:pgMar w:top="709" w:right="992" w:bottom="1418" w:left="851" w:header="284" w:footer="680" w:gutter="0"/>
          <w:cols w:space="720"/>
          <w:titlePg/>
        </w:sectPr>
      </w:pPr>
    </w:p>
    <w:p w:rsidR="007A6F3C" w:rsidRPr="00D6495A" w:rsidRDefault="003324C0" w:rsidP="003324C0">
      <w:pPr>
        <w:pStyle w:val="af8"/>
        <w:ind w:left="0"/>
        <w:jc w:val="center"/>
        <w:outlineLvl w:val="2"/>
        <w:rPr>
          <w:b/>
          <w:bCs/>
          <w:u w:val="single"/>
        </w:rPr>
      </w:pPr>
      <w:bookmarkStart w:id="133" w:name="_Toc25862072"/>
      <w:r w:rsidRPr="00D6495A">
        <w:rPr>
          <w:b/>
          <w:u w:val="single"/>
        </w:rPr>
        <w:lastRenderedPageBreak/>
        <w:t xml:space="preserve">2.2.7.2. </w:t>
      </w:r>
      <w:r w:rsidR="007A6F3C" w:rsidRPr="00D6495A">
        <w:rPr>
          <w:b/>
          <w:bCs/>
          <w:u w:val="single"/>
        </w:rPr>
        <w:t>Канализация</w:t>
      </w:r>
      <w:bookmarkEnd w:id="133"/>
    </w:p>
    <w:p w:rsidR="003324C0" w:rsidRPr="00EA12EC" w:rsidRDefault="003324C0" w:rsidP="003324C0">
      <w:pPr>
        <w:pStyle w:val="af8"/>
        <w:ind w:right="-1"/>
        <w:rPr>
          <w:szCs w:val="24"/>
        </w:rPr>
      </w:pPr>
      <w:r w:rsidRPr="00EA12EC">
        <w:rPr>
          <w:szCs w:val="24"/>
        </w:rPr>
        <w:t>Схема хозяйственно-бытовой канализации разработана в соответствии с заданием на проектирование, решениями генерального плана и учетом степени благоустройства планируемой застройки.</w:t>
      </w:r>
    </w:p>
    <w:p w:rsidR="003324C0" w:rsidRPr="00E21376" w:rsidRDefault="003324C0" w:rsidP="003324C0">
      <w:pPr>
        <w:pStyle w:val="af8"/>
        <w:ind w:right="142"/>
        <w:jc w:val="center"/>
        <w:rPr>
          <w:b/>
          <w:bCs/>
          <w:szCs w:val="24"/>
        </w:rPr>
      </w:pPr>
      <w:r w:rsidRPr="00EA12EC">
        <w:rPr>
          <w:b/>
          <w:bCs/>
          <w:szCs w:val="24"/>
        </w:rPr>
        <w:t>Существующая канализация</w:t>
      </w:r>
      <w:r w:rsidRPr="00E4519E">
        <w:rPr>
          <w:b/>
          <w:bCs/>
          <w:szCs w:val="24"/>
        </w:rPr>
        <w:t xml:space="preserve"> </w:t>
      </w:r>
    </w:p>
    <w:p w:rsidR="003324C0" w:rsidRPr="00D46F37" w:rsidRDefault="003324C0" w:rsidP="003324C0">
      <w:pPr>
        <w:ind w:right="-1"/>
      </w:pPr>
      <w:r>
        <w:rPr>
          <w:color w:val="000000"/>
        </w:rPr>
        <w:t>Согласно справке «Водолканала»</w:t>
      </w:r>
      <w:r w:rsidRPr="00D46F37">
        <w:rPr>
          <w:color w:val="000000"/>
        </w:rPr>
        <w:t xml:space="preserve"> сельского поселения централизованная канализация в</w:t>
      </w:r>
      <w:r>
        <w:t xml:space="preserve"> ст.</w:t>
      </w:r>
      <w:r w:rsidR="00772D67">
        <w:t xml:space="preserve"> </w:t>
      </w:r>
      <w:r>
        <w:t xml:space="preserve">Гривенская, хуторе Пригибский, хуторе Лебеди </w:t>
      </w:r>
      <w:r w:rsidRPr="00D46F37">
        <w:rPr>
          <w:color w:val="000000"/>
        </w:rPr>
        <w:t>отсутствует.</w:t>
      </w:r>
    </w:p>
    <w:p w:rsidR="003324C0" w:rsidRPr="00E320C5" w:rsidRDefault="003324C0" w:rsidP="003324C0">
      <w:pPr>
        <w:pStyle w:val="af8"/>
        <w:ind w:right="284"/>
        <w:jc w:val="center"/>
        <w:rPr>
          <w:b/>
          <w:bCs/>
          <w:lang w:eastAsia="ar-SA"/>
        </w:rPr>
      </w:pPr>
      <w:r w:rsidRPr="00E320C5">
        <w:rPr>
          <w:b/>
          <w:bCs/>
          <w:lang w:eastAsia="ar-SA"/>
        </w:rPr>
        <w:t>Проектируемая канализация</w:t>
      </w:r>
    </w:p>
    <w:p w:rsidR="003324C0" w:rsidRPr="00E320C5" w:rsidRDefault="003324C0" w:rsidP="003324C0">
      <w:pPr>
        <w:pStyle w:val="af8"/>
        <w:spacing w:after="0"/>
        <w:ind w:left="0" w:right="-142"/>
        <w:rPr>
          <w:lang w:eastAsia="ar-SA"/>
        </w:rPr>
      </w:pPr>
      <w:r w:rsidRPr="00E320C5">
        <w:rPr>
          <w:lang w:eastAsia="ar-SA"/>
        </w:rPr>
        <w:t xml:space="preserve">В данном разделе генерального плана разработана централизованная </w:t>
      </w:r>
      <w:r>
        <w:rPr>
          <w:lang w:eastAsia="ar-SA"/>
        </w:rPr>
        <w:t xml:space="preserve"> канализация </w:t>
      </w:r>
      <w:r>
        <w:t>сельских поселений.</w:t>
      </w:r>
    </w:p>
    <w:p w:rsidR="003324C0" w:rsidRPr="00E320C5" w:rsidRDefault="003324C0" w:rsidP="003324C0">
      <w:pPr>
        <w:ind w:right="-142"/>
        <w:rPr>
          <w:lang w:eastAsia="ar-SA"/>
        </w:rPr>
      </w:pPr>
      <w:r w:rsidRPr="00E320C5">
        <w:t>Расчетные расходы сточных вод определены по планируемому количеству населения и степени благоустройства существующей и проектируемой жилой застройки согласно архитектурно-планировочной части проекта и в соответствии с требованиями СНиП 2.04.03-85*.</w:t>
      </w:r>
    </w:p>
    <w:p w:rsidR="003324C0" w:rsidRPr="00EA12EC" w:rsidRDefault="003324C0" w:rsidP="003324C0">
      <w:pPr>
        <w:ind w:right="-142"/>
      </w:pPr>
      <w:r w:rsidRPr="00013B3F">
        <w:t xml:space="preserve">Расчет водоотведения приведен </w:t>
      </w:r>
      <w:r w:rsidR="00013B3F" w:rsidRPr="00013B3F">
        <w:t xml:space="preserve">выше </w:t>
      </w:r>
      <w:r w:rsidRPr="00013B3F">
        <w:t>в таблиц</w:t>
      </w:r>
      <w:r w:rsidR="00013B3F" w:rsidRPr="00013B3F">
        <w:t>е</w:t>
      </w:r>
      <w:r w:rsidRPr="00013B3F">
        <w:t xml:space="preserve"> </w:t>
      </w:r>
      <w:r w:rsidR="00013B3F" w:rsidRPr="00013B3F">
        <w:t>50</w:t>
      </w:r>
      <w:r w:rsidRPr="00013B3F">
        <w:t>.</w:t>
      </w:r>
    </w:p>
    <w:p w:rsidR="003324C0" w:rsidRDefault="003324C0" w:rsidP="003324C0">
      <w:pPr>
        <w:pStyle w:val="310"/>
        <w:spacing w:line="276" w:lineRule="auto"/>
        <w:ind w:right="-142" w:firstLine="709"/>
        <w:rPr>
          <w:sz w:val="28"/>
          <w:szCs w:val="28"/>
        </w:rPr>
      </w:pPr>
      <w:r w:rsidRPr="00E320C5">
        <w:rPr>
          <w:sz w:val="28"/>
          <w:szCs w:val="28"/>
        </w:rPr>
        <w:t>Расход стоков составляет:</w:t>
      </w:r>
    </w:p>
    <w:p w:rsidR="003324C0" w:rsidRPr="007F6FEA" w:rsidRDefault="003324C0" w:rsidP="00772D67">
      <w:pPr>
        <w:ind w:right="-142"/>
        <w:jc w:val="left"/>
        <w:rPr>
          <w:b/>
        </w:rPr>
      </w:pPr>
      <w:r>
        <w:rPr>
          <w:b/>
        </w:rPr>
        <w:t>ст. Гривенская</w:t>
      </w:r>
    </w:p>
    <w:p w:rsidR="003324C0" w:rsidRPr="00EA12EC" w:rsidRDefault="003324C0" w:rsidP="00772D67">
      <w:pPr>
        <w:ind w:right="-142"/>
        <w:jc w:val="left"/>
      </w:pPr>
      <w:r>
        <w:t>Q = 1517,36</w:t>
      </w:r>
      <w:r w:rsidRPr="00EA12EC">
        <w:t xml:space="preserve"> м</w:t>
      </w:r>
      <w:r w:rsidRPr="00EA12EC">
        <w:rPr>
          <w:vertAlign w:val="superscript"/>
        </w:rPr>
        <w:t>3</w:t>
      </w:r>
      <w:r w:rsidRPr="00EA12EC">
        <w:t>/ сут – на существующее положение.</w:t>
      </w:r>
    </w:p>
    <w:p w:rsidR="003324C0" w:rsidRPr="00EA12EC" w:rsidRDefault="003324C0" w:rsidP="00772D67">
      <w:pPr>
        <w:ind w:right="-142"/>
        <w:jc w:val="left"/>
      </w:pPr>
      <w:r>
        <w:t>Q = 1684,38</w:t>
      </w:r>
      <w:r w:rsidRPr="00EA12EC">
        <w:t xml:space="preserve"> м</w:t>
      </w:r>
      <w:r w:rsidRPr="00EA12EC">
        <w:rPr>
          <w:vertAlign w:val="superscript"/>
        </w:rPr>
        <w:t>3</w:t>
      </w:r>
      <w:r w:rsidRPr="00EA12EC">
        <w:t>/ с</w:t>
      </w:r>
      <w:r>
        <w:t>ут – на 1 очередь строительства</w:t>
      </w:r>
      <w:r w:rsidRPr="00EA12EC">
        <w:t>.</w:t>
      </w:r>
    </w:p>
    <w:p w:rsidR="003324C0" w:rsidRPr="00EA12EC" w:rsidRDefault="003324C0" w:rsidP="00772D67">
      <w:pPr>
        <w:ind w:right="-142"/>
        <w:jc w:val="left"/>
      </w:pPr>
      <w:r>
        <w:t>Q = 1735,94</w:t>
      </w:r>
      <w:r w:rsidRPr="00EA12EC">
        <w:t xml:space="preserve"> м</w:t>
      </w:r>
      <w:r w:rsidRPr="00EA12EC">
        <w:rPr>
          <w:vertAlign w:val="superscript"/>
        </w:rPr>
        <w:t>3</w:t>
      </w:r>
      <w:r w:rsidRPr="00EA12EC">
        <w:t>/ сут – на расчетный срок.</w:t>
      </w:r>
    </w:p>
    <w:p w:rsidR="003324C0" w:rsidRPr="000C6839" w:rsidRDefault="003324C0" w:rsidP="00772D67">
      <w:pPr>
        <w:ind w:right="-142"/>
        <w:jc w:val="left"/>
        <w:rPr>
          <w:b/>
        </w:rPr>
      </w:pPr>
      <w:r>
        <w:rPr>
          <w:b/>
        </w:rPr>
        <w:t>хутор Пригибский</w:t>
      </w:r>
    </w:p>
    <w:p w:rsidR="003324C0" w:rsidRPr="00EA12EC" w:rsidRDefault="003324C0" w:rsidP="00772D67">
      <w:pPr>
        <w:ind w:right="-142"/>
        <w:jc w:val="left"/>
      </w:pPr>
      <w:r>
        <w:t>Q = 133,36</w:t>
      </w:r>
      <w:r w:rsidRPr="00EA12EC">
        <w:t>м</w:t>
      </w:r>
      <w:r w:rsidRPr="00EA12EC">
        <w:rPr>
          <w:vertAlign w:val="superscript"/>
        </w:rPr>
        <w:t>3</w:t>
      </w:r>
      <w:r w:rsidRPr="00EA12EC">
        <w:t>/ сут – на существующее положение.</w:t>
      </w:r>
    </w:p>
    <w:p w:rsidR="003324C0" w:rsidRPr="00EA12EC" w:rsidRDefault="003324C0" w:rsidP="00772D67">
      <w:pPr>
        <w:ind w:right="-142"/>
        <w:jc w:val="left"/>
      </w:pPr>
      <w:r>
        <w:t>Q = 154,69</w:t>
      </w:r>
      <w:r w:rsidRPr="00EA12EC">
        <w:t xml:space="preserve"> м</w:t>
      </w:r>
      <w:r w:rsidRPr="00EA12EC">
        <w:rPr>
          <w:vertAlign w:val="superscript"/>
        </w:rPr>
        <w:t>3</w:t>
      </w:r>
      <w:r w:rsidRPr="00EA12EC">
        <w:t>/ с</w:t>
      </w:r>
      <w:r>
        <w:t>ут – на 1 очередь строительства</w:t>
      </w:r>
      <w:r w:rsidRPr="00EA12EC">
        <w:t>.</w:t>
      </w:r>
    </w:p>
    <w:p w:rsidR="003324C0" w:rsidRPr="00EA12EC" w:rsidRDefault="003324C0" w:rsidP="00772D67">
      <w:pPr>
        <w:ind w:right="-142"/>
        <w:jc w:val="left"/>
      </w:pPr>
      <w:r>
        <w:t>Q = 165,00</w:t>
      </w:r>
      <w:r w:rsidRPr="00EA12EC">
        <w:t xml:space="preserve"> м</w:t>
      </w:r>
      <w:r w:rsidRPr="00EA12EC">
        <w:rPr>
          <w:vertAlign w:val="superscript"/>
        </w:rPr>
        <w:t>3</w:t>
      </w:r>
      <w:r w:rsidRPr="00EA12EC">
        <w:t>/ сут – на расчетный срок.</w:t>
      </w:r>
    </w:p>
    <w:p w:rsidR="003324C0" w:rsidRPr="000C6839" w:rsidRDefault="003324C0" w:rsidP="00772D67">
      <w:pPr>
        <w:ind w:right="-142"/>
        <w:jc w:val="left"/>
        <w:rPr>
          <w:b/>
        </w:rPr>
      </w:pPr>
      <w:r>
        <w:rPr>
          <w:b/>
        </w:rPr>
        <w:t>хутор Лебеди</w:t>
      </w:r>
    </w:p>
    <w:p w:rsidR="003324C0" w:rsidRPr="00EA12EC" w:rsidRDefault="003324C0" w:rsidP="00772D67">
      <w:pPr>
        <w:ind w:right="-142"/>
        <w:jc w:val="left"/>
      </w:pPr>
      <w:r>
        <w:t xml:space="preserve"> Q = 611,63</w:t>
      </w:r>
      <w:r w:rsidRPr="00EA12EC">
        <w:t xml:space="preserve"> м</w:t>
      </w:r>
      <w:r w:rsidRPr="00EA12EC">
        <w:rPr>
          <w:vertAlign w:val="superscript"/>
        </w:rPr>
        <w:t>3</w:t>
      </w:r>
      <w:r w:rsidRPr="00EA12EC">
        <w:t>/ сут – на существующее положение.</w:t>
      </w:r>
    </w:p>
    <w:p w:rsidR="003324C0" w:rsidRPr="00EA12EC" w:rsidRDefault="003324C0" w:rsidP="00772D67">
      <w:pPr>
        <w:ind w:right="-142"/>
        <w:jc w:val="left"/>
      </w:pPr>
      <w:r>
        <w:t xml:space="preserve"> Q = 697,81</w:t>
      </w:r>
      <w:r w:rsidRPr="00EA12EC">
        <w:t xml:space="preserve"> м</w:t>
      </w:r>
      <w:r w:rsidRPr="00EA12EC">
        <w:rPr>
          <w:vertAlign w:val="superscript"/>
        </w:rPr>
        <w:t>3</w:t>
      </w:r>
      <w:r w:rsidRPr="00EA12EC">
        <w:t>/ с</w:t>
      </w:r>
      <w:r>
        <w:t>ут – на 1 очередь строительства</w:t>
      </w:r>
      <w:r w:rsidRPr="00EA12EC">
        <w:t>.</w:t>
      </w:r>
    </w:p>
    <w:p w:rsidR="003324C0" w:rsidRPr="00EA12EC" w:rsidRDefault="003324C0" w:rsidP="00772D67">
      <w:pPr>
        <w:ind w:right="-142"/>
        <w:jc w:val="left"/>
      </w:pPr>
      <w:r>
        <w:t xml:space="preserve"> Q = 735,63</w:t>
      </w:r>
      <w:r w:rsidRPr="00EA12EC">
        <w:t xml:space="preserve"> м</w:t>
      </w:r>
      <w:r w:rsidRPr="00EA12EC">
        <w:rPr>
          <w:vertAlign w:val="superscript"/>
        </w:rPr>
        <w:t>3</w:t>
      </w:r>
      <w:r w:rsidRPr="00EA12EC">
        <w:t>/ сут – на расчетный срок.</w:t>
      </w:r>
    </w:p>
    <w:p w:rsidR="003324C0" w:rsidRDefault="003324C0" w:rsidP="003324C0">
      <w:pPr>
        <w:ind w:right="-142"/>
      </w:pPr>
    </w:p>
    <w:p w:rsidR="003324C0" w:rsidRPr="007E697C" w:rsidRDefault="003324C0" w:rsidP="003324C0">
      <w:pPr>
        <w:ind w:right="-142"/>
        <w:rPr>
          <w:lang w:eastAsia="ar-SA"/>
        </w:rPr>
      </w:pPr>
      <w:r w:rsidRPr="007E697C">
        <w:rPr>
          <w:lang w:eastAsia="ar-SA"/>
        </w:rPr>
        <w:t>С учетом инженерной подготовки территории проектом канализации  запроектированы канализационные насосные станции перекачки комплектной поставки из стеклопластика для уменьшения глубины заложения канализационных сетей. Канализационные насосные станции поставляются фирмой «Мирана» г.</w:t>
      </w:r>
      <w:r w:rsidR="00772D67">
        <w:rPr>
          <w:lang w:eastAsia="ar-SA"/>
        </w:rPr>
        <w:t xml:space="preserve"> </w:t>
      </w:r>
      <w:r w:rsidRPr="007E697C">
        <w:rPr>
          <w:lang w:eastAsia="ar-SA"/>
        </w:rPr>
        <w:t>Краснодар. Канализационные стоки самотечной сетью канализации отводятся в приемные резервуары проектируемых насосных станций перекачки и по напорному коллектору в две нитки перекачиваются через камеру гашения (колодец-гаситель) на проектируемые очистные сооружения канализации.</w:t>
      </w:r>
    </w:p>
    <w:p w:rsidR="003324C0" w:rsidRPr="00CB0C8B" w:rsidRDefault="003324C0" w:rsidP="003324C0">
      <w:pPr>
        <w:pStyle w:val="af8"/>
        <w:spacing w:after="0"/>
        <w:ind w:left="0" w:right="-142"/>
        <w:rPr>
          <w:lang w:eastAsia="ar-SA"/>
        </w:rPr>
      </w:pPr>
      <w:r w:rsidRPr="00E320C5">
        <w:rPr>
          <w:lang w:eastAsia="ar-SA"/>
        </w:rPr>
        <w:lastRenderedPageBreak/>
        <w:t>Для очистки коммунальных и близких по составу сточных вод рекомендуются станции полной заводской готовности в контейнерно-блочном исполнении</w:t>
      </w:r>
      <w:r>
        <w:rPr>
          <w:lang w:eastAsia="ar-SA"/>
        </w:rPr>
        <w:t>.</w:t>
      </w:r>
      <w:r w:rsidRPr="00CB0C8B">
        <w:t xml:space="preserve"> Рекомендуемые очистные сооруже</w:t>
      </w:r>
      <w:r>
        <w:t xml:space="preserve">ния </w:t>
      </w:r>
      <w:r>
        <w:rPr>
          <w:lang w:eastAsia="ar-SA"/>
        </w:rPr>
        <w:t>разработанные фирмами ООО «Комплект экология» г.</w:t>
      </w:r>
      <w:r w:rsidR="00772D67">
        <w:rPr>
          <w:lang w:eastAsia="ar-SA"/>
        </w:rPr>
        <w:t xml:space="preserve"> </w:t>
      </w:r>
      <w:r>
        <w:rPr>
          <w:lang w:eastAsia="ar-SA"/>
        </w:rPr>
        <w:t>Курск, «Чистый сток»</w:t>
      </w:r>
      <w:r w:rsidRPr="00CB0C8B">
        <w:rPr>
          <w:lang w:eastAsia="ar-SA"/>
        </w:rPr>
        <w:t xml:space="preserve"> </w:t>
      </w:r>
      <w:r>
        <w:rPr>
          <w:lang w:eastAsia="ar-SA"/>
        </w:rPr>
        <w:t>г</w:t>
      </w:r>
      <w:proofErr w:type="gramStart"/>
      <w:r>
        <w:rPr>
          <w:lang w:eastAsia="ar-SA"/>
        </w:rPr>
        <w:t>.К</w:t>
      </w:r>
      <w:proofErr w:type="gramEnd"/>
      <w:r>
        <w:rPr>
          <w:lang w:eastAsia="ar-SA"/>
        </w:rPr>
        <w:t>раснодар</w:t>
      </w:r>
      <w:r w:rsidRPr="0065429B">
        <w:rPr>
          <w:lang w:eastAsia="ar-SA"/>
        </w:rPr>
        <w:t xml:space="preserve"> </w:t>
      </w:r>
      <w:r>
        <w:rPr>
          <w:lang w:eastAsia="ar-SA"/>
        </w:rPr>
        <w:t>, «Экотор»</w:t>
      </w:r>
      <w:r w:rsidRPr="009552A9">
        <w:rPr>
          <w:lang w:eastAsia="ar-SA"/>
        </w:rPr>
        <w:t xml:space="preserve"> </w:t>
      </w:r>
      <w:r>
        <w:rPr>
          <w:lang w:eastAsia="ar-SA"/>
        </w:rPr>
        <w:t>г.</w:t>
      </w:r>
      <w:r w:rsidR="00772D67">
        <w:rPr>
          <w:lang w:eastAsia="ar-SA"/>
        </w:rPr>
        <w:t xml:space="preserve"> </w:t>
      </w:r>
      <w:r>
        <w:rPr>
          <w:lang w:eastAsia="ar-SA"/>
        </w:rPr>
        <w:t>Краснодар.</w:t>
      </w:r>
    </w:p>
    <w:p w:rsidR="003324C0" w:rsidRPr="00E320C5" w:rsidRDefault="003324C0" w:rsidP="003324C0">
      <w:pPr>
        <w:pStyle w:val="af8"/>
        <w:spacing w:after="0"/>
        <w:ind w:left="0" w:right="-142"/>
        <w:rPr>
          <w:lang w:eastAsia="ar-SA"/>
        </w:rPr>
      </w:pPr>
      <w:r w:rsidRPr="00E320C5">
        <w:rPr>
          <w:lang w:eastAsia="ar-SA"/>
        </w:rPr>
        <w:t>Технология разработана специально под жесткие природоохранные нормативы, размещение и эксплуатацию в зоне строгой санитарной охраны. Это позволяет достичь следующих показателей на стадии полной очистки (до параметров сброса в водоем рыбохозяйственного назначения в соответствии с требованиями «Перечня рыбохозяйственных нормативов: предельно-допустимых концентраций (ПДК) и ориентировочных безопасных уровней воздействия (ОБУВ) вредных веще</w:t>
      </w:r>
      <w:proofErr w:type="gramStart"/>
      <w:r w:rsidRPr="00E320C5">
        <w:rPr>
          <w:lang w:eastAsia="ar-SA"/>
        </w:rPr>
        <w:t>ств дл</w:t>
      </w:r>
      <w:proofErr w:type="gramEnd"/>
      <w:r w:rsidRPr="00E320C5">
        <w:rPr>
          <w:lang w:eastAsia="ar-SA"/>
        </w:rPr>
        <w:t xml:space="preserve">я воды водных объектов, имеющих рыбохозяйственное значение», ВНИРО, Москва, </w:t>
      </w:r>
      <w:smartTag w:uri="urn:schemas-microsoft-com:office:smarttags" w:element="metricconverter">
        <w:smartTagPr>
          <w:attr w:name="ProductID" w:val="1999 г"/>
        </w:smartTagPr>
        <w:r w:rsidRPr="00E320C5">
          <w:rPr>
            <w:lang w:eastAsia="ar-SA"/>
          </w:rPr>
          <w:t>1999 г</w:t>
        </w:r>
      </w:smartTag>
      <w:r w:rsidRPr="00E320C5">
        <w:rPr>
          <w:lang w:eastAsia="ar-SA"/>
        </w:rPr>
        <w:t>.).</w:t>
      </w:r>
    </w:p>
    <w:p w:rsidR="003324C0" w:rsidRPr="00E320C5" w:rsidRDefault="003324C0" w:rsidP="003324C0">
      <w:pPr>
        <w:pStyle w:val="af8"/>
        <w:spacing w:after="0"/>
        <w:ind w:left="0" w:right="-142"/>
        <w:rPr>
          <w:lang w:eastAsia="ar-SA"/>
        </w:rPr>
      </w:pPr>
      <w:proofErr w:type="gramStart"/>
      <w:r w:rsidRPr="00E320C5">
        <w:rPr>
          <w:lang w:eastAsia="ar-SA"/>
        </w:rPr>
        <w:t>ВВ</w:t>
      </w:r>
      <w:proofErr w:type="gramEnd"/>
      <w:r w:rsidRPr="00E320C5">
        <w:rPr>
          <w:lang w:eastAsia="ar-SA"/>
        </w:rPr>
        <w:t xml:space="preserve">        &lt; 3 мг/л;</w:t>
      </w:r>
    </w:p>
    <w:p w:rsidR="003324C0" w:rsidRPr="00E320C5" w:rsidRDefault="003324C0" w:rsidP="003324C0">
      <w:pPr>
        <w:pStyle w:val="af8"/>
        <w:spacing w:after="0"/>
        <w:ind w:left="0" w:right="-142"/>
        <w:rPr>
          <w:lang w:eastAsia="ar-SA"/>
        </w:rPr>
      </w:pPr>
      <w:r w:rsidRPr="00E320C5">
        <w:rPr>
          <w:lang w:eastAsia="ar-SA"/>
        </w:rPr>
        <w:t>БПК</w:t>
      </w:r>
      <w:r w:rsidRPr="00E320C5">
        <w:rPr>
          <w:vertAlign w:val="subscript"/>
          <w:lang w:eastAsia="ar-SA"/>
        </w:rPr>
        <w:t>пол</w:t>
      </w:r>
      <w:r w:rsidRPr="00E320C5">
        <w:rPr>
          <w:lang w:eastAsia="ar-SA"/>
        </w:rPr>
        <w:t xml:space="preserve">     &lt; 3 мг/л;</w:t>
      </w:r>
    </w:p>
    <w:p w:rsidR="003324C0" w:rsidRPr="00E320C5" w:rsidRDefault="003324C0" w:rsidP="003324C0">
      <w:pPr>
        <w:pStyle w:val="af8"/>
        <w:spacing w:after="0"/>
        <w:ind w:left="0" w:right="-142"/>
        <w:rPr>
          <w:lang w:eastAsia="ar-SA"/>
        </w:rPr>
      </w:pPr>
      <w:r w:rsidRPr="00E320C5">
        <w:rPr>
          <w:lang w:val="en-US" w:eastAsia="ar-SA"/>
        </w:rPr>
        <w:t>NH</w:t>
      </w:r>
      <w:r w:rsidRPr="00E320C5">
        <w:rPr>
          <w:vertAlign w:val="subscript"/>
          <w:lang w:eastAsia="ar-SA"/>
        </w:rPr>
        <w:t>4</w:t>
      </w:r>
      <w:r w:rsidRPr="00E320C5">
        <w:rPr>
          <w:lang w:eastAsia="ar-SA"/>
        </w:rPr>
        <w:t xml:space="preserve"> → </w:t>
      </w:r>
      <w:r w:rsidRPr="00E320C5">
        <w:rPr>
          <w:lang w:val="en-US" w:eastAsia="ar-SA"/>
        </w:rPr>
        <w:t>N</w:t>
      </w:r>
      <w:r w:rsidRPr="00E320C5">
        <w:rPr>
          <w:lang w:eastAsia="ar-SA"/>
        </w:rPr>
        <w:t xml:space="preserve"> &lt; 0, </w:t>
      </w:r>
      <w:proofErr w:type="gramStart"/>
      <w:r w:rsidRPr="00E320C5">
        <w:rPr>
          <w:lang w:eastAsia="ar-SA"/>
        </w:rPr>
        <w:t>4 мг/л;</w:t>
      </w:r>
      <w:proofErr w:type="gramEnd"/>
    </w:p>
    <w:p w:rsidR="003324C0" w:rsidRPr="00E320C5" w:rsidRDefault="003324C0" w:rsidP="003324C0">
      <w:pPr>
        <w:pStyle w:val="af8"/>
        <w:spacing w:after="0"/>
        <w:ind w:left="0" w:right="-142"/>
        <w:rPr>
          <w:lang w:eastAsia="ar-SA"/>
        </w:rPr>
      </w:pPr>
      <w:proofErr w:type="gramStart"/>
      <w:r w:rsidRPr="00E320C5">
        <w:rPr>
          <w:lang w:val="en-US" w:eastAsia="ar-SA"/>
        </w:rPr>
        <w:t>N</w:t>
      </w:r>
      <w:r w:rsidRPr="00E320C5">
        <w:rPr>
          <w:lang w:eastAsia="ar-SA"/>
        </w:rPr>
        <w:t>О</w:t>
      </w:r>
      <w:r w:rsidRPr="00E320C5">
        <w:rPr>
          <w:vertAlign w:val="subscript"/>
          <w:lang w:eastAsia="ar-SA"/>
        </w:rPr>
        <w:t>3</w:t>
      </w:r>
      <w:r w:rsidRPr="00E320C5">
        <w:rPr>
          <w:lang w:eastAsia="ar-SA"/>
        </w:rPr>
        <w:t xml:space="preserve"> → </w:t>
      </w:r>
      <w:r w:rsidRPr="00E320C5">
        <w:rPr>
          <w:lang w:val="en-US" w:eastAsia="ar-SA"/>
        </w:rPr>
        <w:t>N</w:t>
      </w:r>
      <w:r w:rsidRPr="00E320C5">
        <w:rPr>
          <w:lang w:eastAsia="ar-SA"/>
        </w:rPr>
        <w:t xml:space="preserve"> &lt; 9, 1 мг/л.</w:t>
      </w:r>
      <w:proofErr w:type="gramEnd"/>
    </w:p>
    <w:p w:rsidR="003324C0" w:rsidRPr="00E320C5" w:rsidRDefault="003324C0" w:rsidP="003324C0">
      <w:pPr>
        <w:pStyle w:val="af8"/>
        <w:spacing w:after="0"/>
        <w:ind w:left="0" w:right="-142"/>
        <w:rPr>
          <w:lang w:eastAsia="ar-SA"/>
        </w:rPr>
      </w:pPr>
      <w:r w:rsidRPr="00E320C5">
        <w:rPr>
          <w:lang w:eastAsia="ar-SA"/>
        </w:rPr>
        <w:t>В конструкции станции заложена многоступенчатая модель биологического реактора, объединяющая достоинства моделей идеального смешения и вытеснения, разработана новая погружная загрузка, являющаяся высокоэффективным носителем прикрепленных микроорганизмов, что существенно увеличивает интенсивность биологической деструкции загрязняющих веществ и позволяет сократить размеры очистных сооружений.</w:t>
      </w:r>
    </w:p>
    <w:p w:rsidR="003324C0" w:rsidRPr="00E320C5" w:rsidRDefault="003324C0" w:rsidP="003324C0">
      <w:pPr>
        <w:pStyle w:val="af8"/>
        <w:spacing w:after="0"/>
        <w:ind w:left="0" w:right="-142"/>
        <w:rPr>
          <w:lang w:eastAsia="ar-SA"/>
        </w:rPr>
      </w:pPr>
      <w:r w:rsidRPr="00E320C5">
        <w:rPr>
          <w:lang w:eastAsia="ar-SA"/>
        </w:rPr>
        <w:t>Высокая степень очистки, а также полная биологическая дезинфекция стоков позволяет использовать очищенную воду на технические нужды или полив. Все оборудование работает в заданном автоматическом режиме. Комплектующие и материалы долговечны, не требуют замены и ремонта. Контейнерно-блочное решение позволяет применять установки в условиях сейсмически нестабильных зон.</w:t>
      </w:r>
    </w:p>
    <w:p w:rsidR="003324C0" w:rsidRPr="00E320C5" w:rsidRDefault="003324C0" w:rsidP="003324C0">
      <w:pPr>
        <w:pStyle w:val="af8"/>
        <w:spacing w:after="0"/>
        <w:ind w:left="0" w:right="-142"/>
        <w:rPr>
          <w:lang w:eastAsia="ar-SA"/>
        </w:rPr>
      </w:pPr>
      <w:r w:rsidRPr="00E320C5">
        <w:rPr>
          <w:lang w:eastAsia="ar-SA"/>
        </w:rPr>
        <w:t>Схема канализации состоит из следующих основных элементов:</w:t>
      </w:r>
    </w:p>
    <w:p w:rsidR="003324C0" w:rsidRPr="00E320C5" w:rsidRDefault="003324C0" w:rsidP="00E0229E">
      <w:pPr>
        <w:pStyle w:val="af8"/>
        <w:numPr>
          <w:ilvl w:val="0"/>
          <w:numId w:val="72"/>
        </w:numPr>
        <w:spacing w:after="0"/>
        <w:ind w:left="0" w:right="-142" w:firstLine="709"/>
        <w:rPr>
          <w:lang w:eastAsia="ar-SA"/>
        </w:rPr>
      </w:pPr>
      <w:r w:rsidRPr="00E320C5">
        <w:rPr>
          <w:lang w:eastAsia="ar-SA"/>
        </w:rPr>
        <w:t>подача сточных вод;</w:t>
      </w:r>
    </w:p>
    <w:p w:rsidR="003324C0" w:rsidRPr="00E320C5" w:rsidRDefault="003324C0" w:rsidP="00E0229E">
      <w:pPr>
        <w:pStyle w:val="af8"/>
        <w:numPr>
          <w:ilvl w:val="0"/>
          <w:numId w:val="72"/>
        </w:numPr>
        <w:spacing w:after="0"/>
        <w:ind w:left="0" w:right="-142" w:firstLine="709"/>
        <w:rPr>
          <w:lang w:eastAsia="ar-SA"/>
        </w:rPr>
      </w:pPr>
      <w:r w:rsidRPr="00E320C5">
        <w:rPr>
          <w:lang w:eastAsia="ar-SA"/>
        </w:rPr>
        <w:t>полная биологическая очистка стоков;</w:t>
      </w:r>
    </w:p>
    <w:p w:rsidR="003324C0" w:rsidRPr="00E320C5" w:rsidRDefault="003324C0" w:rsidP="00E0229E">
      <w:pPr>
        <w:pStyle w:val="af8"/>
        <w:numPr>
          <w:ilvl w:val="0"/>
          <w:numId w:val="72"/>
        </w:numPr>
        <w:spacing w:after="0"/>
        <w:ind w:left="0" w:right="-142" w:firstLine="709"/>
        <w:rPr>
          <w:b/>
          <w:bCs/>
          <w:lang w:eastAsia="ar-SA"/>
        </w:rPr>
      </w:pPr>
      <w:r w:rsidRPr="0065429B">
        <w:rPr>
          <w:lang w:eastAsia="ar-SA"/>
        </w:rPr>
        <w:t>сброс очищенных сточных вод в во</w:t>
      </w:r>
      <w:r>
        <w:rPr>
          <w:lang w:eastAsia="ar-SA"/>
        </w:rPr>
        <w:t>доем, балку</w:t>
      </w:r>
      <w:r w:rsidRPr="0065429B">
        <w:rPr>
          <w:lang w:eastAsia="ar-SA"/>
        </w:rPr>
        <w:t xml:space="preserve"> </w:t>
      </w:r>
      <w:r>
        <w:rPr>
          <w:lang w:eastAsia="ar-SA"/>
        </w:rPr>
        <w:t xml:space="preserve"> или лесополосу.</w:t>
      </w:r>
    </w:p>
    <w:p w:rsidR="003324C0" w:rsidRDefault="003324C0" w:rsidP="003324C0">
      <w:pPr>
        <w:ind w:right="-142"/>
      </w:pPr>
      <w:r w:rsidRPr="00FB2C5E">
        <w:rPr>
          <w:lang w:eastAsia="ar-SA"/>
        </w:rPr>
        <w:t>Производительность очистных сооружений принята по расходу сточных вод на расчетный срок</w:t>
      </w:r>
      <w:r>
        <w:rPr>
          <w:lang w:eastAsia="ar-SA"/>
        </w:rPr>
        <w:t>.</w:t>
      </w:r>
      <w:r w:rsidRPr="00EA12EC">
        <w:t xml:space="preserve"> </w:t>
      </w:r>
    </w:p>
    <w:p w:rsidR="00013B3F" w:rsidRDefault="00013B3F">
      <w:pPr>
        <w:rPr>
          <w:bCs/>
          <w:szCs w:val="24"/>
        </w:rPr>
      </w:pPr>
      <w:r>
        <w:rPr>
          <w:bCs/>
          <w:szCs w:val="24"/>
        </w:rPr>
        <w:br w:type="page"/>
      </w:r>
    </w:p>
    <w:p w:rsidR="003324C0" w:rsidRPr="00772D67" w:rsidRDefault="003324C0" w:rsidP="003324C0">
      <w:pPr>
        <w:pStyle w:val="af8"/>
        <w:spacing w:after="0"/>
        <w:ind w:left="0" w:right="-142" w:firstLine="0"/>
        <w:jc w:val="center"/>
        <w:rPr>
          <w:bCs/>
          <w:szCs w:val="24"/>
        </w:rPr>
      </w:pPr>
      <w:r w:rsidRPr="00772D67">
        <w:rPr>
          <w:bCs/>
          <w:szCs w:val="24"/>
        </w:rPr>
        <w:lastRenderedPageBreak/>
        <w:t>Объем работ по канализации</w:t>
      </w:r>
    </w:p>
    <w:p w:rsidR="003324C0" w:rsidRPr="00772D67" w:rsidRDefault="003324C0" w:rsidP="00772D67">
      <w:pPr>
        <w:pStyle w:val="af8"/>
        <w:spacing w:after="0" w:line="240" w:lineRule="auto"/>
        <w:ind w:right="-1" w:firstLine="567"/>
        <w:jc w:val="right"/>
      </w:pPr>
      <w:r w:rsidRPr="00772D67">
        <w:t xml:space="preserve">Таблица </w:t>
      </w:r>
      <w:r w:rsidR="00013B3F">
        <w:t>51</w:t>
      </w:r>
    </w:p>
    <w:tbl>
      <w:tblPr>
        <w:tblW w:w="9923"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110"/>
        <w:gridCol w:w="1277"/>
        <w:gridCol w:w="1843"/>
        <w:gridCol w:w="1842"/>
      </w:tblGrid>
      <w:tr w:rsidR="003324C0" w:rsidRPr="00EA12EC" w:rsidTr="00F3284E">
        <w:trPr>
          <w:trHeight w:val="418"/>
          <w:tblHeader/>
        </w:trPr>
        <w:tc>
          <w:tcPr>
            <w:tcW w:w="851"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w:t>
            </w:r>
          </w:p>
          <w:p w:rsidR="003324C0" w:rsidRPr="00BB6989" w:rsidRDefault="003324C0" w:rsidP="00BB6989">
            <w:pPr>
              <w:pStyle w:val="af8"/>
              <w:spacing w:after="0" w:line="240" w:lineRule="auto"/>
              <w:ind w:left="34" w:right="-1" w:hanging="34"/>
              <w:jc w:val="center"/>
              <w:rPr>
                <w:sz w:val="24"/>
                <w:szCs w:val="24"/>
              </w:rPr>
            </w:pPr>
            <w:proofErr w:type="gramStart"/>
            <w:r w:rsidRPr="00BB6989">
              <w:rPr>
                <w:sz w:val="24"/>
                <w:szCs w:val="24"/>
              </w:rPr>
              <w:t>п</w:t>
            </w:r>
            <w:proofErr w:type="gramEnd"/>
            <w:r w:rsidRPr="00BB6989">
              <w:rPr>
                <w:sz w:val="24"/>
                <w:szCs w:val="24"/>
              </w:rPr>
              <w:t>/п</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Наименование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 xml:space="preserve">Диаметр, </w:t>
            </w:r>
            <w:proofErr w:type="gramStart"/>
            <w:r w:rsidRPr="00BB6989">
              <w:rPr>
                <w:sz w:val="24"/>
                <w:szCs w:val="24"/>
              </w:rPr>
              <w:t>мм</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Расчетный срок</w:t>
            </w:r>
            <w:r w:rsidR="00772D67" w:rsidRPr="00BB6989">
              <w:rPr>
                <w:sz w:val="24"/>
                <w:szCs w:val="24"/>
              </w:rPr>
              <w:t xml:space="preserve"> </w:t>
            </w:r>
            <w:r w:rsidRPr="00BB6989">
              <w:rPr>
                <w:sz w:val="24"/>
                <w:szCs w:val="24"/>
              </w:rPr>
              <w:t xml:space="preserve">кол-во, </w:t>
            </w:r>
            <w:proofErr w:type="gramStart"/>
            <w:r w:rsidRPr="00BB6989">
              <w:rPr>
                <w:sz w:val="24"/>
                <w:szCs w:val="24"/>
              </w:rPr>
              <w:t>м</w:t>
            </w:r>
            <w:proofErr w:type="gramEnd"/>
            <w:r w:rsidRPr="00BB6989">
              <w:rPr>
                <w:sz w:val="24"/>
                <w:szCs w:val="24"/>
              </w:rPr>
              <w:t>, шт.</w:t>
            </w:r>
          </w:p>
        </w:tc>
      </w:tr>
      <w:tr w:rsidR="003324C0" w:rsidRPr="00EA12EC" w:rsidTr="00772D67">
        <w:trPr>
          <w:trHeight w:val="379"/>
        </w:trPr>
        <w:tc>
          <w:tcPr>
            <w:tcW w:w="9923" w:type="dxa"/>
            <w:gridSpan w:val="5"/>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b/>
                <w:sz w:val="24"/>
                <w:szCs w:val="24"/>
              </w:rPr>
            </w:pPr>
            <w:r w:rsidRPr="00BB6989">
              <w:rPr>
                <w:b/>
                <w:sz w:val="24"/>
                <w:szCs w:val="24"/>
              </w:rPr>
              <w:t>ст.</w:t>
            </w:r>
            <w:r w:rsidR="00772D67" w:rsidRPr="00BB6989">
              <w:rPr>
                <w:b/>
                <w:sz w:val="24"/>
                <w:szCs w:val="24"/>
              </w:rPr>
              <w:t xml:space="preserve"> </w:t>
            </w:r>
            <w:r w:rsidRPr="00BB6989">
              <w:rPr>
                <w:b/>
                <w:sz w:val="24"/>
                <w:szCs w:val="24"/>
              </w:rPr>
              <w:t>Гривенская</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160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18969,40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19612,55</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6719,15</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4</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50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11769,40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5</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80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1058,00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110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2843,40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7</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Очистные сооружения 1800м</w:t>
            </w:r>
            <w:r w:rsidRPr="00BB6989">
              <w:rPr>
                <w:sz w:val="24"/>
                <w:szCs w:val="24"/>
                <w:vertAlign w:val="superscript"/>
              </w:rPr>
              <w:t>3</w:t>
            </w:r>
            <w:r w:rsidRPr="00BB6989">
              <w:rPr>
                <w:sz w:val="24"/>
                <w:szCs w:val="24"/>
              </w:rPr>
              <w:t>/сут</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proofErr w:type="gramStart"/>
            <w:r w:rsidRPr="00BB6989">
              <w:rPr>
                <w:sz w:val="24"/>
                <w:szCs w:val="24"/>
              </w:rPr>
              <w:t>ж/б</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8</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Насосные станции</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 w:firstLine="0"/>
              <w:jc w:val="center"/>
              <w:rPr>
                <w:sz w:val="24"/>
                <w:szCs w:val="24"/>
              </w:rPr>
            </w:pPr>
            <w:r w:rsidRPr="00BB6989">
              <w:rPr>
                <w:sz w:val="24"/>
                <w:szCs w:val="24"/>
              </w:rPr>
              <w:t>стеклопластик</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13</w:t>
            </w:r>
          </w:p>
        </w:tc>
      </w:tr>
      <w:tr w:rsidR="003324C0" w:rsidRPr="00EA12EC" w:rsidTr="00772D67">
        <w:trPr>
          <w:trHeight w:val="379"/>
        </w:trPr>
        <w:tc>
          <w:tcPr>
            <w:tcW w:w="9923" w:type="dxa"/>
            <w:gridSpan w:val="5"/>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b/>
                <w:sz w:val="24"/>
                <w:szCs w:val="24"/>
              </w:rPr>
            </w:pPr>
            <w:r w:rsidRPr="00BB6989">
              <w:rPr>
                <w:b/>
                <w:sz w:val="24"/>
                <w:szCs w:val="24"/>
              </w:rPr>
              <w:t>х.</w:t>
            </w:r>
            <w:r w:rsidR="00772D67" w:rsidRPr="00BB6989">
              <w:rPr>
                <w:b/>
                <w:sz w:val="24"/>
                <w:szCs w:val="24"/>
              </w:rPr>
              <w:t xml:space="preserve"> </w:t>
            </w:r>
            <w:r w:rsidRPr="00BB6989">
              <w:rPr>
                <w:b/>
                <w:sz w:val="24"/>
                <w:szCs w:val="24"/>
              </w:rPr>
              <w:t>Пригибский</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100-150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4500,00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3500,00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800,00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4</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500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1000,00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5</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63-200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1800,00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Очистные сооружения 180м</w:t>
            </w:r>
            <w:r w:rsidRPr="00BB6989">
              <w:rPr>
                <w:sz w:val="24"/>
                <w:szCs w:val="24"/>
                <w:vertAlign w:val="superscript"/>
              </w:rPr>
              <w:t>3</w:t>
            </w:r>
            <w:r w:rsidRPr="00BB6989">
              <w:rPr>
                <w:sz w:val="24"/>
                <w:szCs w:val="24"/>
              </w:rPr>
              <w:t>/сут</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proofErr w:type="gramStart"/>
            <w:r w:rsidRPr="00BB6989">
              <w:rPr>
                <w:sz w:val="24"/>
                <w:szCs w:val="24"/>
              </w:rPr>
              <w:t>ж/б</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7</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Насосные станции</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r w:rsidRPr="00BB6989">
              <w:rPr>
                <w:sz w:val="24"/>
                <w:szCs w:val="24"/>
              </w:rPr>
              <w:t>стеклопластик</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w:t>
            </w:r>
          </w:p>
        </w:tc>
      </w:tr>
      <w:tr w:rsidR="003324C0" w:rsidRPr="00EA12EC" w:rsidTr="00772D67">
        <w:trPr>
          <w:trHeight w:val="379"/>
        </w:trPr>
        <w:tc>
          <w:tcPr>
            <w:tcW w:w="9923" w:type="dxa"/>
            <w:gridSpan w:val="5"/>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b/>
                <w:sz w:val="24"/>
                <w:szCs w:val="24"/>
              </w:rPr>
            </w:pPr>
            <w:r w:rsidRPr="00BB6989">
              <w:rPr>
                <w:b/>
                <w:sz w:val="24"/>
                <w:szCs w:val="24"/>
              </w:rPr>
              <w:t>х.</w:t>
            </w:r>
            <w:r w:rsidR="00772D67" w:rsidRPr="00BB6989">
              <w:rPr>
                <w:b/>
                <w:sz w:val="24"/>
                <w:szCs w:val="24"/>
              </w:rPr>
              <w:t xml:space="preserve"> </w:t>
            </w:r>
            <w:r w:rsidRPr="00BB6989">
              <w:rPr>
                <w:b/>
                <w:sz w:val="24"/>
                <w:szCs w:val="24"/>
              </w:rPr>
              <w:t>Лебеди</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самотечные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160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11211,00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50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2100,00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3</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Трубы канализацион. напорные</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80</w:t>
            </w: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r w:rsidRPr="00BB6989">
              <w:rPr>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1500,00</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Очистные сооружения 800м</w:t>
            </w:r>
            <w:r w:rsidRPr="00BB6989">
              <w:rPr>
                <w:sz w:val="24"/>
                <w:szCs w:val="24"/>
                <w:vertAlign w:val="superscript"/>
              </w:rPr>
              <w:t>3</w:t>
            </w:r>
            <w:r w:rsidRPr="00BB6989">
              <w:rPr>
                <w:sz w:val="24"/>
                <w:szCs w:val="24"/>
              </w:rPr>
              <w:t>/сут</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proofErr w:type="gramStart"/>
            <w:r w:rsidRPr="00BB6989">
              <w:rPr>
                <w:sz w:val="24"/>
                <w:szCs w:val="24"/>
              </w:rPr>
              <w:t>ж/б</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1</w:t>
            </w:r>
          </w:p>
        </w:tc>
      </w:tr>
      <w:tr w:rsidR="003324C0" w:rsidRPr="00EA12EC" w:rsidTr="00F3284E">
        <w:trPr>
          <w:trHeight w:val="454"/>
        </w:trPr>
        <w:tc>
          <w:tcPr>
            <w:tcW w:w="851" w:type="dxa"/>
            <w:tcBorders>
              <w:top w:val="single" w:sz="4" w:space="0" w:color="auto"/>
              <w:left w:val="single" w:sz="4" w:space="0" w:color="auto"/>
              <w:bottom w:val="single" w:sz="4" w:space="0" w:color="auto"/>
              <w:right w:val="single" w:sz="4" w:space="0" w:color="auto"/>
            </w:tcBorders>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7</w:t>
            </w:r>
          </w:p>
        </w:tc>
        <w:tc>
          <w:tcPr>
            <w:tcW w:w="4110"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hanging="34"/>
              <w:jc w:val="left"/>
              <w:rPr>
                <w:sz w:val="24"/>
                <w:szCs w:val="24"/>
              </w:rPr>
            </w:pPr>
            <w:r w:rsidRPr="00BB6989">
              <w:rPr>
                <w:sz w:val="24"/>
                <w:szCs w:val="24"/>
              </w:rPr>
              <w:t>Насосные станции</w:t>
            </w:r>
          </w:p>
        </w:tc>
        <w:tc>
          <w:tcPr>
            <w:tcW w:w="1277"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109" w:right="-107" w:firstLine="109"/>
              <w:jc w:val="center"/>
              <w:rPr>
                <w:sz w:val="24"/>
                <w:szCs w:val="24"/>
              </w:rPr>
            </w:pPr>
            <w:r w:rsidRPr="00BB6989">
              <w:rPr>
                <w:sz w:val="24"/>
                <w:szCs w:val="24"/>
              </w:rPr>
              <w:t>стеклопластик</w:t>
            </w:r>
          </w:p>
        </w:tc>
        <w:tc>
          <w:tcPr>
            <w:tcW w:w="1842" w:type="dxa"/>
            <w:tcBorders>
              <w:top w:val="single" w:sz="4" w:space="0" w:color="auto"/>
              <w:left w:val="single" w:sz="4" w:space="0" w:color="auto"/>
              <w:bottom w:val="single" w:sz="4" w:space="0" w:color="auto"/>
              <w:right w:val="single" w:sz="4" w:space="0" w:color="auto"/>
            </w:tcBorders>
            <w:vAlign w:val="center"/>
          </w:tcPr>
          <w:p w:rsidR="003324C0" w:rsidRPr="00BB6989" w:rsidRDefault="003324C0" w:rsidP="00BB6989">
            <w:pPr>
              <w:pStyle w:val="af8"/>
              <w:spacing w:after="0" w:line="240" w:lineRule="auto"/>
              <w:ind w:left="34" w:right="-1" w:hanging="34"/>
              <w:jc w:val="center"/>
              <w:rPr>
                <w:sz w:val="24"/>
                <w:szCs w:val="24"/>
              </w:rPr>
            </w:pPr>
            <w:r w:rsidRPr="00BB6989">
              <w:rPr>
                <w:sz w:val="24"/>
                <w:szCs w:val="24"/>
              </w:rPr>
              <w:t>6</w:t>
            </w:r>
          </w:p>
        </w:tc>
      </w:tr>
    </w:tbl>
    <w:p w:rsidR="003324C0" w:rsidRDefault="003324C0" w:rsidP="00BB6989">
      <w:pPr>
        <w:ind w:left="-720" w:right="284" w:firstLine="720"/>
        <w:jc w:val="center"/>
        <w:rPr>
          <w:b/>
        </w:rPr>
      </w:pPr>
    </w:p>
    <w:p w:rsidR="003324C0" w:rsidRPr="00761294" w:rsidRDefault="003324C0" w:rsidP="00F3284E">
      <w:pPr>
        <w:pStyle w:val="ae"/>
        <w:spacing w:after="0"/>
        <w:jc w:val="center"/>
        <w:rPr>
          <w:rFonts w:ascii="Times New Roman" w:hAnsi="Times New Roman"/>
          <w:b/>
        </w:rPr>
      </w:pPr>
      <w:r w:rsidRPr="00761294">
        <w:rPr>
          <w:rFonts w:ascii="Times New Roman" w:hAnsi="Times New Roman"/>
          <w:b/>
        </w:rPr>
        <w:t>Санитарно-защитные зоны водопроводных сооружений</w:t>
      </w:r>
    </w:p>
    <w:p w:rsidR="003324C0" w:rsidRPr="00761294" w:rsidRDefault="003324C0" w:rsidP="00F3284E">
      <w:pPr>
        <w:pStyle w:val="ae"/>
        <w:spacing w:after="0"/>
        <w:rPr>
          <w:rFonts w:ascii="Times New Roman" w:hAnsi="Times New Roman"/>
        </w:rPr>
      </w:pPr>
    </w:p>
    <w:p w:rsidR="003324C0" w:rsidRPr="00F3284E" w:rsidRDefault="003324C0" w:rsidP="00F3284E">
      <w:pPr>
        <w:pStyle w:val="ae"/>
        <w:spacing w:after="0"/>
        <w:rPr>
          <w:rFonts w:ascii="Times New Roman" w:hAnsi="Times New Roman"/>
        </w:rPr>
      </w:pPr>
      <w:r w:rsidRPr="00F3284E">
        <w:rPr>
          <w:rFonts w:ascii="Times New Roman" w:hAnsi="Times New Roman"/>
        </w:rPr>
        <w:t>Зоны санитарной охраны устанавливаются на действующих и проектируемых источниках водоснабжения согласно:</w:t>
      </w:r>
    </w:p>
    <w:p w:rsidR="003324C0" w:rsidRPr="00F3284E" w:rsidRDefault="003324C0" w:rsidP="00E0229E">
      <w:pPr>
        <w:pStyle w:val="ae"/>
        <w:numPr>
          <w:ilvl w:val="0"/>
          <w:numId w:val="73"/>
        </w:numPr>
        <w:spacing w:after="0"/>
        <w:ind w:left="0" w:firstLine="709"/>
        <w:rPr>
          <w:rFonts w:ascii="Times New Roman" w:hAnsi="Times New Roman"/>
        </w:rPr>
      </w:pPr>
      <w:r w:rsidRPr="00F3284E">
        <w:rPr>
          <w:rFonts w:ascii="Times New Roman" w:hAnsi="Times New Roman"/>
        </w:rPr>
        <w:t>Водного кодекса РФ от 3 июня 2006г. №73-ФЗ п.2 ст.43;</w:t>
      </w:r>
    </w:p>
    <w:p w:rsidR="003324C0" w:rsidRPr="00F3284E" w:rsidRDefault="003324C0" w:rsidP="00E0229E">
      <w:pPr>
        <w:pStyle w:val="ae"/>
        <w:numPr>
          <w:ilvl w:val="0"/>
          <w:numId w:val="73"/>
        </w:numPr>
        <w:spacing w:after="0"/>
        <w:ind w:left="0" w:firstLine="709"/>
        <w:rPr>
          <w:rFonts w:ascii="Times New Roman" w:hAnsi="Times New Roman"/>
        </w:rPr>
      </w:pPr>
      <w:r w:rsidRPr="00F3284E">
        <w:rPr>
          <w:rFonts w:ascii="Times New Roman" w:hAnsi="Times New Roman"/>
        </w:rPr>
        <w:t>Федерального закона от 30 марта 1999г. №52-ФЗ «О санитарно-эпидемиологическом благополучии населения» п.4 ст.18;</w:t>
      </w:r>
    </w:p>
    <w:p w:rsidR="003324C0" w:rsidRPr="00F3284E" w:rsidRDefault="003324C0" w:rsidP="00E0229E">
      <w:pPr>
        <w:pStyle w:val="ae"/>
        <w:numPr>
          <w:ilvl w:val="0"/>
          <w:numId w:val="73"/>
        </w:numPr>
        <w:spacing w:after="0"/>
        <w:ind w:left="0" w:firstLine="709"/>
        <w:rPr>
          <w:rFonts w:ascii="Times New Roman" w:hAnsi="Times New Roman"/>
        </w:rPr>
      </w:pPr>
      <w:r w:rsidRPr="00F3284E">
        <w:rPr>
          <w:rFonts w:ascii="Times New Roman" w:hAnsi="Times New Roman"/>
        </w:rPr>
        <w:lastRenderedPageBreak/>
        <w:t>"Положения о порядке проектирования и эксплуатации зон санитарной охраны источников водоснабжения и водопроводов хозпитьевого назначения" № 2640;</w:t>
      </w:r>
    </w:p>
    <w:p w:rsidR="003324C0" w:rsidRPr="00F3284E" w:rsidRDefault="003324C0" w:rsidP="00E0229E">
      <w:pPr>
        <w:pStyle w:val="ae"/>
        <w:numPr>
          <w:ilvl w:val="0"/>
          <w:numId w:val="73"/>
        </w:numPr>
        <w:spacing w:after="0"/>
        <w:ind w:left="0" w:firstLine="709"/>
        <w:rPr>
          <w:rFonts w:ascii="Times New Roman" w:hAnsi="Times New Roman"/>
        </w:rPr>
      </w:pPr>
      <w:r w:rsidRPr="00F3284E">
        <w:rPr>
          <w:rFonts w:ascii="Times New Roman" w:hAnsi="Times New Roman"/>
        </w:rPr>
        <w:t>СНиП 2.04.02-84* "Водоснабжение. Наружные сети и сооружения";</w:t>
      </w:r>
    </w:p>
    <w:p w:rsidR="003324C0" w:rsidRPr="00F3284E" w:rsidRDefault="003324C0" w:rsidP="00E0229E">
      <w:pPr>
        <w:pStyle w:val="ae"/>
        <w:numPr>
          <w:ilvl w:val="0"/>
          <w:numId w:val="73"/>
        </w:numPr>
        <w:spacing w:after="0"/>
        <w:ind w:left="0" w:firstLine="709"/>
        <w:rPr>
          <w:rFonts w:ascii="Times New Roman" w:hAnsi="Times New Roman"/>
        </w:rPr>
      </w:pPr>
      <w:r w:rsidRPr="00F3284E">
        <w:rPr>
          <w:rFonts w:ascii="Times New Roman" w:hAnsi="Times New Roman"/>
        </w:rPr>
        <w:t>СанПиН 2.1.4.1110-02 «Зоны санитарной охраны источников водоснабжения и водопроводов питьевого назначения».</w:t>
      </w:r>
    </w:p>
    <w:p w:rsidR="003324C0" w:rsidRPr="00F3284E" w:rsidRDefault="003324C0" w:rsidP="00F3284E">
      <w:pPr>
        <w:pStyle w:val="ae"/>
        <w:spacing w:after="0"/>
        <w:rPr>
          <w:rFonts w:ascii="Times New Roman" w:hAnsi="Times New Roman"/>
        </w:rPr>
      </w:pPr>
      <w:r w:rsidRPr="00F3284E">
        <w:rPr>
          <w:rFonts w:ascii="Times New Roman" w:hAnsi="Times New Roman"/>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rsidR="003324C0" w:rsidRPr="00F3284E" w:rsidRDefault="003324C0" w:rsidP="00F3284E">
      <w:r w:rsidRPr="00F3284E">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rsidR="003324C0" w:rsidRPr="00F3284E" w:rsidRDefault="003324C0" w:rsidP="00F3284E">
      <w:r w:rsidRPr="00F3284E">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3324C0" w:rsidRPr="00F3284E" w:rsidRDefault="003324C0" w:rsidP="00F3284E">
      <w:proofErr w:type="gramStart"/>
      <w:r w:rsidRPr="00F3284E">
        <w:rPr>
          <w:lang w:val="en-US"/>
        </w:rPr>
        <w:t>I</w:t>
      </w:r>
      <w:r w:rsidRPr="00F3284E">
        <w:t xml:space="preserve"> пояс – зона строгого режима.</w:t>
      </w:r>
      <w:proofErr w:type="gramEnd"/>
      <w:r w:rsidRPr="00F3284E">
        <w:t xml:space="preserve"> </w:t>
      </w:r>
    </w:p>
    <w:p w:rsidR="003324C0" w:rsidRPr="00F3284E" w:rsidRDefault="003324C0" w:rsidP="00F3284E">
      <w:r w:rsidRPr="00F3284E">
        <w:t xml:space="preserve">Граница </w:t>
      </w:r>
      <w:r w:rsidRPr="00F3284E">
        <w:rPr>
          <w:lang w:val="en-US"/>
        </w:rPr>
        <w:t>I</w:t>
      </w:r>
      <w:r w:rsidRPr="00F3284E">
        <w:t xml:space="preserve">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w:t>
      </w:r>
      <w:r w:rsidRPr="00F3284E">
        <w:rPr>
          <w:lang w:val="en-US"/>
        </w:rPr>
        <w:t>I</w:t>
      </w:r>
      <w:r w:rsidRPr="00F3284E">
        <w:t xml:space="preserve"> пояса устанавливается на расстоянии </w:t>
      </w:r>
      <w:smartTag w:uri="urn:schemas-microsoft-com:office:smarttags" w:element="metricconverter">
        <w:smartTagPr>
          <w:attr w:name="ProductID" w:val="30 м"/>
        </w:smartTagPr>
        <w:r w:rsidRPr="00F3284E">
          <w:t>30 м</w:t>
        </w:r>
      </w:smartTag>
      <w:r w:rsidRPr="00F3284E">
        <w:t xml:space="preserve"> от резервуаров чистой воды.</w:t>
      </w:r>
    </w:p>
    <w:p w:rsidR="003324C0" w:rsidRPr="00F3284E" w:rsidRDefault="003324C0" w:rsidP="00F3284E">
      <w:proofErr w:type="gramStart"/>
      <w:r w:rsidRPr="00F3284E">
        <w:rPr>
          <w:lang w:val="en-US"/>
        </w:rPr>
        <w:t>II</w:t>
      </w:r>
      <w:r w:rsidRPr="00F3284E">
        <w:t xml:space="preserve"> и </w:t>
      </w:r>
      <w:r w:rsidRPr="00F3284E">
        <w:rPr>
          <w:lang w:val="en-US"/>
        </w:rPr>
        <w:t>III</w:t>
      </w:r>
      <w:r w:rsidRPr="00F3284E">
        <w:t xml:space="preserve"> пояс – зона ограничений против бактериального и химического загрязнения.</w:t>
      </w:r>
      <w:proofErr w:type="gramEnd"/>
    </w:p>
    <w:p w:rsidR="003324C0" w:rsidRPr="00EA12EC" w:rsidRDefault="003324C0" w:rsidP="00F3284E">
      <w:r w:rsidRPr="00F3284E">
        <w:t xml:space="preserve">Границы </w:t>
      </w:r>
      <w:r w:rsidRPr="00F3284E">
        <w:rPr>
          <w:lang w:val="en-US"/>
        </w:rPr>
        <w:t>II</w:t>
      </w:r>
      <w:r w:rsidRPr="00F3284E">
        <w:t xml:space="preserve"> и </w:t>
      </w:r>
      <w:r w:rsidRPr="00F3284E">
        <w:rPr>
          <w:lang w:val="en-US"/>
        </w:rPr>
        <w:t>III</w:t>
      </w:r>
      <w:r w:rsidRPr="00F3284E">
        <w:t xml:space="preserve"> поясов определяются гидродинамическими расчетами, исходя из условия, что если в водоносный горизонт поступит соот</w:t>
      </w:r>
      <w:r w:rsidRPr="00EA12EC">
        <w:t xml:space="preserve">ветственно микробное или </w:t>
      </w:r>
      <w:proofErr w:type="gramStart"/>
      <w:r w:rsidRPr="00EA12EC">
        <w:t>химическое загрязнение, то оно не достигнет</w:t>
      </w:r>
      <w:proofErr w:type="gramEnd"/>
      <w:r w:rsidRPr="00EA12EC">
        <w:t xml:space="preserve"> водозаборных сооружений.</w:t>
      </w:r>
    </w:p>
    <w:p w:rsidR="003324C0" w:rsidRPr="00EA12EC" w:rsidRDefault="003324C0" w:rsidP="00F3284E">
      <w:r w:rsidRPr="00EA12EC">
        <w:t>Санитарный режим устанавливается в зонах в зависимости от местных санитарных и гидрогеологических условий.</w:t>
      </w:r>
    </w:p>
    <w:p w:rsidR="003324C0" w:rsidRPr="00EA12EC" w:rsidRDefault="003324C0" w:rsidP="00F3284E">
      <w:r w:rsidRPr="00EA12EC">
        <w:t xml:space="preserve">Расчет производится согласно "Рекомендациям по гидрогеологическим расчетам для определения </w:t>
      </w:r>
      <w:r w:rsidRPr="00EA12EC">
        <w:rPr>
          <w:lang w:val="en-US"/>
        </w:rPr>
        <w:t>II</w:t>
      </w:r>
      <w:r w:rsidRPr="00EA12EC">
        <w:t xml:space="preserve"> и </w:t>
      </w:r>
      <w:r w:rsidRPr="00EA12EC">
        <w:rPr>
          <w:lang w:val="en-US"/>
        </w:rPr>
        <w:t>III</w:t>
      </w:r>
      <w:r w:rsidRPr="00EA12EC">
        <w:t xml:space="preserve"> поясов зон санитарной охраны подземных источников хозпитьевого водоснабжения" (ВНИИ ВОДГЕО, </w:t>
      </w:r>
      <w:smartTag w:uri="urn:schemas-microsoft-com:office:smarttags" w:element="metricconverter">
        <w:smartTagPr>
          <w:attr w:name="ProductID" w:val="1983 г"/>
        </w:smartTagPr>
        <w:r w:rsidRPr="00EA12EC">
          <w:t>1983 г</w:t>
        </w:r>
      </w:smartTag>
      <w:r w:rsidRPr="00EA12EC">
        <w:t>.)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rsidR="003324C0" w:rsidRPr="00EA12EC" w:rsidRDefault="003324C0" w:rsidP="00F3284E">
      <w:r w:rsidRPr="00EA12EC">
        <w:t>Основные мероприятия по охране подземных вод:</w:t>
      </w:r>
    </w:p>
    <w:p w:rsidR="003324C0" w:rsidRPr="00EA12EC" w:rsidRDefault="003324C0" w:rsidP="00E0229E">
      <w:pPr>
        <w:numPr>
          <w:ilvl w:val="0"/>
          <w:numId w:val="55"/>
        </w:numPr>
        <w:ind w:left="0" w:firstLine="709"/>
      </w:pPr>
      <w:r w:rsidRPr="00EA12EC">
        <w:t>герметично закрыть устья скважин;</w:t>
      </w:r>
    </w:p>
    <w:p w:rsidR="003324C0" w:rsidRPr="00EA12EC" w:rsidRDefault="003324C0" w:rsidP="00E0229E">
      <w:pPr>
        <w:numPr>
          <w:ilvl w:val="0"/>
          <w:numId w:val="55"/>
        </w:numPr>
        <w:ind w:left="0" w:firstLine="709"/>
      </w:pPr>
      <w:r w:rsidRPr="00EA12EC">
        <w:t xml:space="preserve">выполнить </w:t>
      </w:r>
      <w:proofErr w:type="gramStart"/>
      <w:r w:rsidRPr="00EA12EC">
        <w:t>асфальтобетонную</w:t>
      </w:r>
      <w:proofErr w:type="gramEnd"/>
      <w:r w:rsidRPr="00EA12EC">
        <w:t xml:space="preserve"> отмостку вокруг устья в радиусе 1,5м;</w:t>
      </w:r>
    </w:p>
    <w:p w:rsidR="003324C0" w:rsidRPr="00EA12EC" w:rsidRDefault="003324C0" w:rsidP="00E0229E">
      <w:pPr>
        <w:numPr>
          <w:ilvl w:val="0"/>
          <w:numId w:val="55"/>
        </w:numPr>
        <w:ind w:left="0" w:firstLine="709"/>
      </w:pPr>
      <w:r w:rsidRPr="00EA12EC">
        <w:lastRenderedPageBreak/>
        <w:t>глина и вода, используемые при промывке скважин, должны удовлетворять санитарным требованиям;</w:t>
      </w:r>
    </w:p>
    <w:p w:rsidR="003324C0" w:rsidRPr="00EA12EC" w:rsidRDefault="003324C0" w:rsidP="00E0229E">
      <w:pPr>
        <w:numPr>
          <w:ilvl w:val="0"/>
          <w:numId w:val="55"/>
        </w:numPr>
        <w:ind w:left="0" w:firstLine="709"/>
      </w:pPr>
      <w:r w:rsidRPr="00EA12EC">
        <w:t>произвести рекультивацию нарушенных земель после выполнения строительных работ.</w:t>
      </w:r>
    </w:p>
    <w:p w:rsidR="003324C0" w:rsidRPr="00EA12EC" w:rsidRDefault="003324C0" w:rsidP="00F3284E">
      <w:r w:rsidRPr="00EA12EC">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rsidR="003324C0" w:rsidRPr="00EA12EC" w:rsidRDefault="003324C0" w:rsidP="00F3284E">
      <w:r w:rsidRPr="00EA12EC">
        <w:t xml:space="preserve">Ограждение площадок выполняется в границах </w:t>
      </w:r>
      <w:r w:rsidRPr="00EA12EC">
        <w:rPr>
          <w:lang w:val="en-US"/>
        </w:rPr>
        <w:t>I</w:t>
      </w:r>
      <w:r w:rsidRPr="00EA12EC">
        <w:t xml:space="preserve">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w:t>
      </w:r>
      <w:r w:rsidRPr="005A2210">
        <w:t xml:space="preserve"> </w:t>
      </w:r>
      <w:r w:rsidRPr="00EA12EC">
        <w:t>благоустраиваются и озеленяются.</w:t>
      </w:r>
    </w:p>
    <w:p w:rsidR="003324C0" w:rsidRPr="00EA12EC" w:rsidRDefault="003324C0" w:rsidP="00F3284E">
      <w:r w:rsidRPr="00EA12EC">
        <w:t xml:space="preserve">Вокруг зоны </w:t>
      </w:r>
      <w:r w:rsidRPr="00EA12EC">
        <w:rPr>
          <w:lang w:val="en-US"/>
        </w:rPr>
        <w:t>I</w:t>
      </w:r>
      <w:r w:rsidRPr="00EA12EC">
        <w:t xml:space="preserve"> пояса водопроводных сооружений устанавливается санитарно-защитная полоса шириной </w:t>
      </w:r>
      <w:smartTag w:uri="urn:schemas-microsoft-com:office:smarttags" w:element="metricconverter">
        <w:smartTagPr>
          <w:attr w:name="ProductID" w:val="100 м"/>
        </w:smartTagPr>
        <w:r w:rsidRPr="00EA12EC">
          <w:t>100</w:t>
        </w:r>
        <w:r>
          <w:t xml:space="preserve"> </w:t>
        </w:r>
        <w:r w:rsidRPr="00EA12EC">
          <w:t>м</w:t>
        </w:r>
      </w:smartTag>
      <w:r w:rsidRPr="00EA12EC">
        <w:t>. Для водоводов хозпитьевого назначения ЗСО представлены санитарно-защитными полосами, которые в соответствии с СанПиН принимаются шириной 10</w:t>
      </w:r>
      <w:r>
        <w:t xml:space="preserve"> </w:t>
      </w:r>
      <w:r w:rsidRPr="00EA12EC">
        <w:t>м</w:t>
      </w:r>
      <w:r w:rsidR="00FF15AB">
        <w:t>.</w:t>
      </w:r>
      <w:r w:rsidRPr="00EA12EC">
        <w:t xml:space="preserve"> по обе стороны от наружной стенки трубопроводов.</w:t>
      </w:r>
    </w:p>
    <w:p w:rsidR="003324C0" w:rsidRPr="00EA12EC" w:rsidRDefault="003324C0" w:rsidP="00F3284E">
      <w:r w:rsidRPr="00EA12EC">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rsidR="003324C0" w:rsidRPr="00EA12EC" w:rsidRDefault="003324C0" w:rsidP="00F3284E">
      <w:r w:rsidRPr="00EA12EC">
        <w:t xml:space="preserve">Залогом бесперебойной подачи воды надлежащего качества в водопроводную </w:t>
      </w:r>
      <w:r>
        <w:t>сеть</w:t>
      </w:r>
      <w:r w:rsidRPr="00EA12EC">
        <w:t xml:space="preserve">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rsidR="003324C0" w:rsidRPr="00172A05" w:rsidRDefault="003324C0" w:rsidP="00F3284E"/>
    <w:p w:rsidR="003324C0" w:rsidRPr="00172A05" w:rsidRDefault="003324C0" w:rsidP="00F3284E">
      <w:pPr>
        <w:tabs>
          <w:tab w:val="left" w:pos="9781"/>
        </w:tabs>
        <w:jc w:val="center"/>
        <w:rPr>
          <w:b/>
        </w:rPr>
      </w:pPr>
      <w:r w:rsidRPr="00172A05">
        <w:rPr>
          <w:b/>
        </w:rPr>
        <w:t>Санитарно-защитные зоны канализационных сооружений</w:t>
      </w:r>
    </w:p>
    <w:p w:rsidR="003324C0" w:rsidRPr="00172A05" w:rsidRDefault="003324C0" w:rsidP="00F3284E">
      <w:pPr>
        <w:tabs>
          <w:tab w:val="left" w:pos="9781"/>
        </w:tabs>
      </w:pPr>
    </w:p>
    <w:p w:rsidR="003324C0" w:rsidRPr="00172A05" w:rsidRDefault="003324C0" w:rsidP="00F3284E">
      <w:r w:rsidRPr="00172A05">
        <w:t>Санитарно-защитные зоны, согласно СанПиН 2.2.1/2.1.1.1.1031-01, принимаются для насосных станций от 15 м</w:t>
      </w:r>
      <w:r w:rsidR="00FF15AB">
        <w:t>.</w:t>
      </w:r>
      <w:r w:rsidRPr="00172A05">
        <w:t xml:space="preserve"> до 30 м</w:t>
      </w:r>
      <w:r w:rsidR="00FF15AB">
        <w:t>.</w:t>
      </w:r>
      <w:r w:rsidRPr="00172A05">
        <w:t xml:space="preserve"> в зависимости от производительности. Санитарно-защитные зоны для очистных сооружений полной биологической очистки принимаютс</w:t>
      </w:r>
      <w:r>
        <w:t>я 100 м</w:t>
      </w:r>
      <w:r w:rsidR="00FF15AB">
        <w:t>.</w:t>
      </w:r>
      <w:r>
        <w:t xml:space="preserve"> - 15</w:t>
      </w:r>
      <w:r w:rsidRPr="00172A05">
        <w:t>0 м</w:t>
      </w:r>
      <w:r w:rsidR="00FF15AB">
        <w:t>.</w:t>
      </w:r>
      <w:r w:rsidRPr="00172A05">
        <w:t xml:space="preserve"> с термической обработкой осадка.</w:t>
      </w:r>
    </w:p>
    <w:p w:rsidR="003324C0" w:rsidRPr="00172A05" w:rsidRDefault="003324C0" w:rsidP="00F3284E">
      <w:pPr>
        <w:tabs>
          <w:tab w:val="left" w:pos="9781"/>
        </w:tabs>
        <w:jc w:val="center"/>
        <w:rPr>
          <w:b/>
        </w:rPr>
      </w:pPr>
      <w:r>
        <w:rPr>
          <w:b/>
        </w:rPr>
        <w:t>Мероприятия по охране</w:t>
      </w:r>
      <w:r w:rsidRPr="00172A05">
        <w:rPr>
          <w:b/>
        </w:rPr>
        <w:t xml:space="preserve"> окружающей среды</w:t>
      </w:r>
    </w:p>
    <w:p w:rsidR="003324C0" w:rsidRPr="00172A05" w:rsidRDefault="003324C0" w:rsidP="00F3284E">
      <w:pPr>
        <w:tabs>
          <w:tab w:val="left" w:pos="9781"/>
        </w:tabs>
      </w:pPr>
    </w:p>
    <w:p w:rsidR="003324C0" w:rsidRPr="00172A05" w:rsidRDefault="003324C0" w:rsidP="00F3284E">
      <w:r w:rsidRPr="00172A05">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rsidR="003324C0" w:rsidRPr="00172A05" w:rsidRDefault="003324C0" w:rsidP="00F3284E">
      <w:r w:rsidRPr="00172A05">
        <w:lastRenderedPageBreak/>
        <w:t>Нас</w:t>
      </w:r>
      <w:r>
        <w:t>осные станции выполнены из стеклопластика</w:t>
      </w:r>
      <w:r w:rsidRPr="00172A05">
        <w:t>, что предотвращает попадани</w:t>
      </w:r>
      <w:r w:rsidR="00FF15AB">
        <w:t>е</w:t>
      </w:r>
      <w:r w:rsidRPr="00172A05">
        <w:t xml:space="preserve"> стоков в грунт.</w:t>
      </w:r>
    </w:p>
    <w:p w:rsidR="003324C0" w:rsidRPr="00172A05" w:rsidRDefault="003324C0" w:rsidP="00F3284E">
      <w:r w:rsidRPr="00172A05">
        <w:t xml:space="preserve">Вентиляция сети предусматривается через вентиляционные стояки зданий и сооружений. Колодцы выполняются из сборных </w:t>
      </w:r>
      <w:proofErr w:type="gramStart"/>
      <w:r w:rsidRPr="00172A05">
        <w:t>ж/б</w:t>
      </w:r>
      <w:proofErr w:type="gramEnd"/>
      <w:r w:rsidRPr="00172A05">
        <w:t xml:space="preserve"> колец с гидроизоляцией.</w:t>
      </w:r>
    </w:p>
    <w:p w:rsidR="003324C0" w:rsidRDefault="003324C0" w:rsidP="00F3284E">
      <w:r w:rsidRPr="00172A05">
        <w:t>Очистные сооружения представляют комплекс сооружений, где происходит полная очистка. Вредных выбросов в атмосферу нет.</w:t>
      </w:r>
    </w:p>
    <w:p w:rsidR="003324C0" w:rsidRPr="000E51F2" w:rsidRDefault="003324C0" w:rsidP="00F3284E"/>
    <w:p w:rsidR="003324C0" w:rsidRPr="00FF15AB" w:rsidRDefault="003324C0" w:rsidP="00FF15AB">
      <w:pPr>
        <w:pStyle w:val="ae"/>
        <w:spacing w:after="0" w:line="240" w:lineRule="auto"/>
        <w:ind w:firstLine="0"/>
        <w:jc w:val="center"/>
        <w:rPr>
          <w:rFonts w:asciiTheme="minorHAnsi" w:hAnsiTheme="minorHAnsi" w:cstheme="minorHAnsi"/>
        </w:rPr>
      </w:pPr>
      <w:r w:rsidRPr="00FF15AB">
        <w:rPr>
          <w:rFonts w:asciiTheme="minorHAnsi" w:hAnsiTheme="minorHAnsi" w:cstheme="minorHAnsi"/>
        </w:rPr>
        <w:t>Основные технико-экономические показатели по разделу</w:t>
      </w:r>
    </w:p>
    <w:p w:rsidR="003324C0" w:rsidRPr="00FF15AB" w:rsidRDefault="003324C0" w:rsidP="00FF15AB">
      <w:pPr>
        <w:pStyle w:val="ae"/>
        <w:spacing w:after="0" w:line="240" w:lineRule="auto"/>
        <w:ind w:firstLine="0"/>
        <w:jc w:val="center"/>
        <w:rPr>
          <w:rFonts w:asciiTheme="minorHAnsi" w:hAnsiTheme="minorHAnsi" w:cstheme="minorHAnsi"/>
          <w:szCs w:val="24"/>
        </w:rPr>
      </w:pPr>
      <w:r w:rsidRPr="00FF15AB">
        <w:rPr>
          <w:rFonts w:asciiTheme="minorHAnsi" w:hAnsiTheme="minorHAnsi" w:cstheme="minorHAnsi"/>
        </w:rPr>
        <w:t>«Водоснабжение и канализация»</w:t>
      </w:r>
    </w:p>
    <w:p w:rsidR="003324C0" w:rsidRPr="00FF15AB" w:rsidRDefault="003324C0" w:rsidP="00FF15AB">
      <w:pPr>
        <w:pStyle w:val="ae"/>
        <w:spacing w:after="0" w:line="240" w:lineRule="auto"/>
        <w:ind w:firstLine="0"/>
        <w:jc w:val="right"/>
        <w:rPr>
          <w:rFonts w:asciiTheme="minorHAnsi" w:hAnsiTheme="minorHAnsi" w:cstheme="minorHAnsi"/>
        </w:rPr>
      </w:pPr>
      <w:r w:rsidRPr="00FF15AB">
        <w:rPr>
          <w:rFonts w:asciiTheme="minorHAnsi" w:hAnsiTheme="minorHAnsi" w:cstheme="minorHAnsi"/>
        </w:rPr>
        <w:t xml:space="preserve">Таблица </w:t>
      </w:r>
      <w:r w:rsidR="00013B3F">
        <w:rPr>
          <w:rFonts w:asciiTheme="minorHAnsi" w:hAnsiTheme="minorHAnsi" w:cstheme="minorHAnsi"/>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2712"/>
        <w:gridCol w:w="1518"/>
        <w:gridCol w:w="2094"/>
        <w:gridCol w:w="1635"/>
        <w:gridCol w:w="1282"/>
      </w:tblGrid>
      <w:tr w:rsidR="003324C0" w:rsidRPr="00FF15AB" w:rsidTr="00FF15AB">
        <w:trPr>
          <w:trHeight w:val="13"/>
          <w:tblHeader/>
          <w:jc w:val="center"/>
        </w:trPr>
        <w:tc>
          <w:tcPr>
            <w:tcW w:w="0" w:type="auto"/>
            <w:vAlign w:val="center"/>
          </w:tcPr>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w:t>
            </w:r>
          </w:p>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п.п.</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Показатели</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Единица</w:t>
            </w:r>
          </w:p>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измерения</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Современное состояние</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rPr>
            </w:pPr>
            <w:r w:rsidRPr="00FF15AB">
              <w:rPr>
                <w:rFonts w:asciiTheme="minorHAnsi" w:hAnsiTheme="minorHAnsi" w:cstheme="minorHAnsi"/>
              </w:rPr>
              <w:t>Расчетный срок</w:t>
            </w:r>
          </w:p>
        </w:tc>
        <w:tc>
          <w:tcPr>
            <w:tcW w:w="0" w:type="auto"/>
          </w:tcPr>
          <w:p w:rsidR="003324C0" w:rsidRPr="00FF15AB" w:rsidRDefault="003324C0" w:rsidP="00BB6989">
            <w:pPr>
              <w:spacing w:line="240" w:lineRule="auto"/>
              <w:ind w:firstLine="0"/>
              <w:jc w:val="center"/>
              <w:rPr>
                <w:rFonts w:asciiTheme="minorHAnsi" w:hAnsiTheme="minorHAnsi" w:cstheme="minorHAnsi"/>
              </w:rPr>
            </w:pPr>
            <w:r w:rsidRPr="00FF15AB">
              <w:rPr>
                <w:rFonts w:asciiTheme="minorHAnsi" w:hAnsiTheme="minorHAnsi" w:cstheme="minorHAnsi"/>
              </w:rPr>
              <w:t>1-</w:t>
            </w:r>
            <w:r w:rsidR="00BB6989">
              <w:rPr>
                <w:rFonts w:asciiTheme="minorHAnsi" w:hAnsiTheme="minorHAnsi" w:cstheme="minorHAnsi"/>
              </w:rPr>
              <w:t>ая</w:t>
            </w:r>
            <w:r w:rsidRPr="00FF15AB">
              <w:rPr>
                <w:rFonts w:asciiTheme="minorHAnsi" w:hAnsiTheme="minorHAnsi" w:cstheme="minorHAnsi"/>
              </w:rPr>
              <w:t xml:space="preserve"> очередь</w:t>
            </w:r>
          </w:p>
        </w:tc>
      </w:tr>
      <w:tr w:rsidR="003324C0" w:rsidRPr="00FF15AB" w:rsidTr="00BA6AAD">
        <w:trPr>
          <w:trHeight w:val="13"/>
          <w:jc w:val="center"/>
        </w:trPr>
        <w:tc>
          <w:tcPr>
            <w:tcW w:w="0" w:type="auto"/>
            <w:vAlign w:val="center"/>
          </w:tcPr>
          <w:p w:rsidR="003324C0" w:rsidRPr="00FF15AB" w:rsidRDefault="003324C0" w:rsidP="00FF15AB">
            <w:pPr>
              <w:spacing w:line="240" w:lineRule="auto"/>
              <w:ind w:firstLine="0"/>
              <w:jc w:val="center"/>
              <w:rPr>
                <w:rFonts w:asciiTheme="minorHAnsi" w:hAnsiTheme="minorHAnsi" w:cstheme="minorHAnsi"/>
                <w:b/>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b/>
              </w:rPr>
            </w:pPr>
            <w:r w:rsidRPr="00FF15AB">
              <w:rPr>
                <w:rFonts w:asciiTheme="minorHAnsi" w:hAnsiTheme="minorHAnsi" w:cstheme="minorHAnsi"/>
                <w:b/>
              </w:rPr>
              <w:t>ст.</w:t>
            </w:r>
            <w:r w:rsidR="00FF15AB">
              <w:rPr>
                <w:rFonts w:asciiTheme="minorHAnsi" w:hAnsiTheme="minorHAnsi" w:cstheme="minorHAnsi"/>
                <w:b/>
              </w:rPr>
              <w:t xml:space="preserve"> </w:t>
            </w:r>
            <w:r w:rsidRPr="00FF15AB">
              <w:rPr>
                <w:rFonts w:asciiTheme="minorHAnsi" w:hAnsiTheme="minorHAnsi" w:cstheme="minorHAnsi"/>
                <w:b/>
              </w:rPr>
              <w:t>Гривенская</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b/>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b/>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b/>
              </w:rPr>
            </w:pPr>
          </w:p>
        </w:tc>
        <w:tc>
          <w:tcPr>
            <w:tcW w:w="0" w:type="auto"/>
          </w:tcPr>
          <w:p w:rsidR="003324C0" w:rsidRPr="00FF15AB" w:rsidRDefault="003324C0" w:rsidP="00FF15AB">
            <w:pPr>
              <w:spacing w:line="240" w:lineRule="auto"/>
              <w:ind w:firstLine="0"/>
              <w:jc w:val="center"/>
              <w:rPr>
                <w:rFonts w:asciiTheme="minorHAnsi" w:hAnsiTheme="minorHAnsi" w:cstheme="minorHAnsi"/>
                <w:b/>
              </w:rPr>
            </w:pPr>
          </w:p>
        </w:tc>
      </w:tr>
      <w:tr w:rsidR="003324C0" w:rsidRPr="00FF15AB" w:rsidTr="00BA6AAD">
        <w:trPr>
          <w:trHeight w:val="395"/>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w:t>
            </w: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Водоснабжение</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2"/>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6.1.1.</w:t>
            </w:r>
          </w:p>
        </w:tc>
        <w:tc>
          <w:tcPr>
            <w:tcW w:w="0" w:type="auto"/>
          </w:tcPr>
          <w:p w:rsidR="003324C0" w:rsidRPr="00FF15AB" w:rsidRDefault="003324C0" w:rsidP="00FF15AB">
            <w:pPr>
              <w:spacing w:line="240" w:lineRule="auto"/>
              <w:ind w:firstLine="0"/>
              <w:rPr>
                <w:rFonts w:asciiTheme="minorHAnsi" w:hAnsiTheme="minorHAnsi" w:cstheme="minorHAnsi"/>
                <w:b/>
                <w:sz w:val="24"/>
                <w:szCs w:val="24"/>
              </w:rPr>
            </w:pPr>
            <w:r w:rsidRPr="00FF15AB">
              <w:rPr>
                <w:rFonts w:asciiTheme="minorHAnsi" w:hAnsiTheme="minorHAnsi" w:cstheme="minorHAnsi"/>
                <w:sz w:val="24"/>
                <w:szCs w:val="24"/>
              </w:rPr>
              <w:t>Водопотребление – всего,</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r w:rsidRPr="00FF15AB">
              <w:rPr>
                <w:rFonts w:asciiTheme="minorHAnsi" w:hAnsiTheme="minorHAnsi" w:cstheme="minorHAnsi"/>
                <w:sz w:val="24"/>
                <w:szCs w:val="24"/>
                <w:vertAlign w:val="superscript"/>
              </w:rPr>
              <w:t>3</w:t>
            </w:r>
            <w:r w:rsidRPr="00FF15AB">
              <w:rPr>
                <w:rFonts w:asciiTheme="minorHAnsi" w:hAnsiTheme="minorHAnsi" w:cstheme="minorHAnsi"/>
                <w:sz w:val="24"/>
                <w:szCs w:val="24"/>
              </w:rPr>
              <w:t>/сут.</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1757,27</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1988,44</w:t>
            </w:r>
          </w:p>
        </w:tc>
        <w:tc>
          <w:tcPr>
            <w:tcW w:w="0" w:type="auto"/>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1929,38</w:t>
            </w:r>
          </w:p>
        </w:tc>
      </w:tr>
      <w:tr w:rsidR="003324C0" w:rsidRPr="00FF15AB" w:rsidTr="00BA6AAD">
        <w:trPr>
          <w:trHeight w:val="7"/>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на хозяйственно-питьевые нужды</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1757,27</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1988,44</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1929,38</w:t>
            </w:r>
          </w:p>
        </w:tc>
      </w:tr>
      <w:tr w:rsidR="003324C0" w:rsidRPr="00FF15AB" w:rsidTr="00BA6AAD">
        <w:trPr>
          <w:trHeight w:val="8"/>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6.1.2.</w:t>
            </w: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Среднесуточное водопотребление </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 на 1чел.</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rPr>
              <w:t>200-350</w:t>
            </w:r>
          </w:p>
        </w:tc>
        <w:tc>
          <w:tcPr>
            <w:tcW w:w="0" w:type="auto"/>
          </w:tcPr>
          <w:p w:rsidR="003324C0" w:rsidRPr="00FF15AB" w:rsidRDefault="003324C0" w:rsidP="00FF15AB">
            <w:pPr>
              <w:spacing w:line="240" w:lineRule="auto"/>
              <w:ind w:firstLine="0"/>
              <w:jc w:val="center"/>
              <w:rPr>
                <w:rFonts w:asciiTheme="minorHAnsi" w:hAnsiTheme="minorHAnsi" w:cstheme="minorHAnsi"/>
                <w:sz w:val="24"/>
              </w:rPr>
            </w:pPr>
          </w:p>
        </w:tc>
      </w:tr>
      <w:tr w:rsidR="003324C0" w:rsidRPr="00FF15AB" w:rsidTr="00BA6AAD">
        <w:trPr>
          <w:trHeight w:val="24"/>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 на хозяйственно-питьевые нужды</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rPr>
              <w:t>200-350</w:t>
            </w:r>
          </w:p>
        </w:tc>
        <w:tc>
          <w:tcPr>
            <w:tcW w:w="0" w:type="auto"/>
          </w:tcPr>
          <w:p w:rsidR="003324C0" w:rsidRPr="00FF15AB" w:rsidRDefault="003324C0" w:rsidP="00FF15AB">
            <w:pPr>
              <w:spacing w:line="240" w:lineRule="auto"/>
              <w:ind w:firstLine="0"/>
              <w:jc w:val="center"/>
              <w:rPr>
                <w:rFonts w:asciiTheme="minorHAnsi" w:hAnsiTheme="minorHAnsi" w:cstheme="minorHAnsi"/>
                <w:sz w:val="24"/>
              </w:rPr>
            </w:pPr>
          </w:p>
        </w:tc>
      </w:tr>
      <w:tr w:rsidR="003324C0" w:rsidRPr="00FF15AB" w:rsidTr="00BA6AAD">
        <w:trPr>
          <w:trHeight w:val="24"/>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6.1.3.</w:t>
            </w: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Протяженность сетей </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29920,90</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21000,00</w:t>
            </w:r>
          </w:p>
        </w:tc>
      </w:tr>
      <w:tr w:rsidR="003324C0" w:rsidRPr="00FF15AB" w:rsidTr="00BA6AAD">
        <w:trPr>
          <w:trHeight w:val="7"/>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w:t>
            </w: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Канализация</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6.2.1.</w:t>
            </w: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Общее поступление сточных вод – всего,</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r w:rsidRPr="00FF15AB">
              <w:rPr>
                <w:rFonts w:asciiTheme="minorHAnsi" w:hAnsiTheme="minorHAnsi" w:cstheme="minorHAnsi"/>
                <w:sz w:val="24"/>
                <w:szCs w:val="24"/>
                <w:vertAlign w:val="superscript"/>
              </w:rPr>
              <w:t>3</w:t>
            </w:r>
            <w:r w:rsidRPr="00FF15AB">
              <w:rPr>
                <w:rFonts w:asciiTheme="minorHAnsi" w:hAnsiTheme="minorHAnsi" w:cstheme="minorHAnsi"/>
                <w:sz w:val="24"/>
                <w:szCs w:val="24"/>
              </w:rPr>
              <w:t>/сут</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1517,36</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1735,94</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1684,94</w:t>
            </w:r>
          </w:p>
        </w:tc>
      </w:tr>
      <w:tr w:rsidR="003324C0" w:rsidRPr="00FF15AB" w:rsidTr="00BA6AAD">
        <w:trPr>
          <w:trHeight w:val="8"/>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7"/>
          <w:jc w:val="center"/>
        </w:trPr>
        <w:tc>
          <w:tcPr>
            <w:tcW w:w="0" w:type="auto"/>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хозяйственно-бытовые </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1517,36</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1735,94</w:t>
            </w:r>
          </w:p>
        </w:tc>
        <w:tc>
          <w:tcPr>
            <w:tcW w:w="0" w:type="auto"/>
            <w:vAlign w:val="center"/>
          </w:tcPr>
          <w:p w:rsidR="003324C0" w:rsidRPr="00FF15AB" w:rsidRDefault="003324C0" w:rsidP="00FF15AB">
            <w:pPr>
              <w:spacing w:line="240" w:lineRule="auto"/>
              <w:ind w:firstLine="0"/>
              <w:jc w:val="center"/>
              <w:rPr>
                <w:rFonts w:asciiTheme="minorHAnsi" w:hAnsiTheme="minorHAnsi" w:cstheme="minorHAnsi"/>
                <w:sz w:val="24"/>
              </w:rPr>
            </w:pPr>
            <w:r w:rsidRPr="00FF15AB">
              <w:rPr>
                <w:rFonts w:asciiTheme="minorHAnsi" w:hAnsiTheme="minorHAnsi" w:cstheme="minorHAnsi"/>
                <w:sz w:val="24"/>
              </w:rPr>
              <w:t>1684,94</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самотечной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45301,10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31711,00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напорной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15670,80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11000,00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jc w:val="center"/>
              <w:rPr>
                <w:rFonts w:asciiTheme="minorHAnsi" w:hAnsiTheme="minorHAnsi" w:cstheme="minorHAnsi"/>
                <w:b/>
              </w:rPr>
            </w:pPr>
            <w:r w:rsidRPr="00FF15AB">
              <w:rPr>
                <w:rFonts w:asciiTheme="minorHAnsi" w:hAnsiTheme="minorHAnsi" w:cstheme="minorHAnsi"/>
                <w:b/>
              </w:rPr>
              <w:t>х.</w:t>
            </w:r>
            <w:r w:rsidR="00FF15AB">
              <w:rPr>
                <w:rFonts w:asciiTheme="minorHAnsi" w:hAnsiTheme="minorHAnsi" w:cstheme="minorHAnsi"/>
                <w:b/>
              </w:rPr>
              <w:t xml:space="preserve"> </w:t>
            </w:r>
            <w:r w:rsidRPr="00FF15AB">
              <w:rPr>
                <w:rFonts w:asciiTheme="minorHAnsi" w:hAnsiTheme="minorHAnsi" w:cstheme="minorHAnsi"/>
                <w:b/>
              </w:rPr>
              <w:t>Пригибский</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Водоснабжение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Водопотребление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156,76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178,69</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177,19</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156,76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178,69</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177,19</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Среднесуточное водопотребление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 на 1чел.</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 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Протяженность сетей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9780,00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7000,00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Канализация</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lastRenderedPageBreak/>
              <w:t>6.2.1.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Общее поступление сточных вод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133,36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165,00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154,69</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хозяйственно-бытовые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133,36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165,00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154,69</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самотечной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9800,00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7000,00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напорной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1800,00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1300,00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jc w:val="center"/>
              <w:rPr>
                <w:rFonts w:asciiTheme="minorHAnsi" w:hAnsiTheme="minorHAnsi" w:cstheme="minorHAnsi"/>
                <w:b/>
              </w:rPr>
            </w:pPr>
            <w:r w:rsidRPr="00FF15AB">
              <w:rPr>
                <w:rFonts w:asciiTheme="minorHAnsi" w:hAnsiTheme="minorHAnsi" w:cstheme="minorHAnsi"/>
                <w:b/>
              </w:rPr>
              <w:t>х.</w:t>
            </w:r>
            <w:r w:rsidR="00FF15AB">
              <w:rPr>
                <w:rFonts w:asciiTheme="minorHAnsi" w:hAnsiTheme="minorHAnsi" w:cstheme="minorHAnsi"/>
                <w:b/>
              </w:rPr>
              <w:t xml:space="preserve"> </w:t>
            </w:r>
            <w:r w:rsidRPr="00FF15AB">
              <w:rPr>
                <w:rFonts w:asciiTheme="minorHAnsi" w:hAnsiTheme="minorHAnsi" w:cstheme="minorHAnsi"/>
                <w:b/>
              </w:rPr>
              <w:t>Лебеди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Водоснабжение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Водопотребление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708,33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842,63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799,31</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708,33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842,63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799,31</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Среднесуточное водопотребление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 на 1чел.</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 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Протяженность сетей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18160,00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13000,00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Канализация</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Общее поступление сточных вод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611,63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735,63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697,81</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хозяйственно-бытовые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611,63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735,63</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697,81</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самотечной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11211,00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7800,00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напорной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3600,00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2500,00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b/>
                <w:sz w:val="24"/>
                <w:szCs w:val="24"/>
              </w:rPr>
            </w:pPr>
            <w:r w:rsidRPr="00FF15AB">
              <w:rPr>
                <w:rFonts w:asciiTheme="minorHAnsi" w:hAnsiTheme="minorHAnsi" w:cstheme="minorHAnsi"/>
                <w:b/>
                <w:sz w:val="24"/>
                <w:szCs w:val="24"/>
              </w:rPr>
              <w:t>Гривенское сельское поселение,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Водоснабжение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Водопотребление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2622,36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3009,76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2905,88</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2622,36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3009,76</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2905,88</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Среднесуточное водопотребление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 на 1чел.</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 на хозяйственно-питьевые нужды</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roofErr w:type="gramStart"/>
            <w:r w:rsidRPr="00FF15AB">
              <w:rPr>
                <w:rFonts w:asciiTheme="minorHAnsi" w:hAnsiTheme="minorHAnsi" w:cstheme="minorHAnsi"/>
                <w:sz w:val="24"/>
                <w:szCs w:val="24"/>
              </w:rPr>
              <w:t>л</w:t>
            </w:r>
            <w:proofErr w:type="gramEnd"/>
            <w:r w:rsidRPr="00FF15AB">
              <w:rPr>
                <w:rFonts w:asciiTheme="minorHAnsi" w:hAnsiTheme="minorHAnsi" w:cstheme="minorHAnsi"/>
                <w:sz w:val="24"/>
                <w:szCs w:val="24"/>
              </w:rPr>
              <w:t>/сут.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200-350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6.1.3.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Протяженность сетей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57860,90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41000,00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Канализация</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6.2.1.</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Общее поступление сточных вод – всего,</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м3/сут</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2262,35</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2636,57</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2537,44</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 xml:space="preserve">хозяйственно-бытовые </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2262,35</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2636,57</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2537,44</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6.2.2.</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самотечной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66312,10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46511,00</w:t>
            </w:r>
          </w:p>
        </w:tc>
      </w:tr>
      <w:tr w:rsidR="003324C0" w:rsidRPr="00FF15AB" w:rsidTr="00BA6AAD">
        <w:trPr>
          <w:trHeight w:val="16"/>
          <w:jc w:val="center"/>
        </w:trPr>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6.2.3.</w:t>
            </w:r>
          </w:p>
        </w:tc>
        <w:tc>
          <w:tcPr>
            <w:tcW w:w="0" w:type="auto"/>
            <w:tcBorders>
              <w:top w:val="single" w:sz="4" w:space="0" w:color="auto"/>
              <w:left w:val="single" w:sz="4" w:space="0" w:color="auto"/>
              <w:bottom w:val="single" w:sz="4" w:space="0" w:color="auto"/>
              <w:right w:val="single" w:sz="4" w:space="0" w:color="auto"/>
            </w:tcBorders>
          </w:tcPr>
          <w:p w:rsidR="003324C0" w:rsidRPr="00FF15AB" w:rsidRDefault="003324C0" w:rsidP="00FF15AB">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напорной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21070,80</w:t>
            </w:r>
          </w:p>
        </w:tc>
        <w:tc>
          <w:tcPr>
            <w:tcW w:w="0" w:type="auto"/>
            <w:tcBorders>
              <w:top w:val="single" w:sz="4" w:space="0" w:color="auto"/>
              <w:left w:val="single" w:sz="4" w:space="0" w:color="auto"/>
              <w:bottom w:val="single" w:sz="4" w:space="0" w:color="auto"/>
              <w:right w:val="single" w:sz="4" w:space="0" w:color="auto"/>
            </w:tcBorders>
            <w:vAlign w:val="center"/>
          </w:tcPr>
          <w:p w:rsidR="003324C0" w:rsidRPr="00FF15AB" w:rsidRDefault="003324C0" w:rsidP="00FF15AB">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14800,00</w:t>
            </w:r>
          </w:p>
        </w:tc>
      </w:tr>
    </w:tbl>
    <w:p w:rsidR="00BB6989" w:rsidRDefault="00BB6989" w:rsidP="0005321D">
      <w:pPr>
        <w:pStyle w:val="af8"/>
        <w:spacing w:after="0"/>
        <w:ind w:left="0"/>
        <w:rPr>
          <w:highlight w:val="yellow"/>
        </w:rPr>
      </w:pPr>
    </w:p>
    <w:p w:rsidR="003A72CF" w:rsidRPr="00D6495A" w:rsidRDefault="00A54DD0" w:rsidP="00AD6A9D">
      <w:pPr>
        <w:pStyle w:val="30"/>
        <w:jc w:val="center"/>
        <w:rPr>
          <w:b/>
        </w:rPr>
      </w:pPr>
      <w:bookmarkStart w:id="134" w:name="_Toc263003202"/>
      <w:bookmarkStart w:id="135" w:name="_Toc268439052"/>
      <w:bookmarkStart w:id="136" w:name="_Toc268439305"/>
      <w:bookmarkStart w:id="137" w:name="_Toc278305319"/>
      <w:bookmarkStart w:id="138" w:name="_Toc25862073"/>
      <w:r w:rsidRPr="00D6495A">
        <w:rPr>
          <w:b/>
        </w:rPr>
        <w:t>2.2.7</w:t>
      </w:r>
      <w:r w:rsidR="003A72CF" w:rsidRPr="00D6495A">
        <w:rPr>
          <w:b/>
        </w:rPr>
        <w:t>.3. Газоснабжение</w:t>
      </w:r>
      <w:bookmarkEnd w:id="134"/>
      <w:bookmarkEnd w:id="135"/>
      <w:bookmarkEnd w:id="136"/>
      <w:bookmarkEnd w:id="137"/>
      <w:bookmarkEnd w:id="138"/>
    </w:p>
    <w:p w:rsidR="003A72CF" w:rsidRPr="00D6495A" w:rsidRDefault="003A72CF" w:rsidP="00AD6A9D">
      <w:pPr>
        <w:pStyle w:val="afb"/>
        <w:spacing w:line="276" w:lineRule="auto"/>
        <w:jc w:val="center"/>
        <w:rPr>
          <w:rFonts w:ascii="Times New Roman" w:hAnsi="Times New Roman"/>
          <w:sz w:val="28"/>
          <w:szCs w:val="28"/>
          <w:u w:val="single"/>
        </w:rPr>
      </w:pPr>
    </w:p>
    <w:p w:rsidR="00D6495A" w:rsidRDefault="00D6495A" w:rsidP="00D6495A">
      <w:pPr>
        <w:ind w:right="-142"/>
      </w:pPr>
      <w:bookmarkStart w:id="139" w:name="_Toc263003203"/>
      <w:bookmarkStart w:id="140" w:name="_Toc268439053"/>
      <w:bookmarkStart w:id="141" w:name="_Toc268439306"/>
      <w:bookmarkStart w:id="142" w:name="_Toc278305320"/>
      <w:r w:rsidRPr="00A71F79">
        <w:t>Раздел «Газоснабжение» в составе проекта «Генеральный план Гривенского сельского поселения Калининского района Краснодарского края» выполнен в соответствии с заданием на проектирование, технических соображений о газоснабжении, выданных ООО «ГАЗПРОМ ТРАНСГАЗ-КУБАНЬ» за №7/9-309 от 23.11.2007г., справок ОАО «Калининскаярайгаз» и картой существующих сетей газопроводов среднего давления, выданных заказчиком</w:t>
      </w:r>
      <w:r>
        <w:t>.</w:t>
      </w:r>
    </w:p>
    <w:p w:rsidR="00D6495A" w:rsidRDefault="00D6495A" w:rsidP="00D6495A">
      <w:pPr>
        <w:ind w:right="-142"/>
      </w:pPr>
      <w:r>
        <w:t>Источником газоснабжения населенных пунктов Гривенского сельского поселения Калининского района является существующая ГРС Гривенская и ГРС Лебединская.</w:t>
      </w:r>
    </w:p>
    <w:p w:rsidR="00D6495A" w:rsidRPr="00D54209" w:rsidRDefault="00D6495A" w:rsidP="00D6495A">
      <w:pPr>
        <w:ind w:right="-142"/>
      </w:pPr>
      <w:r w:rsidRPr="00D54209">
        <w:t>Давление газа на выходе:</w:t>
      </w:r>
    </w:p>
    <w:p w:rsidR="00D6495A" w:rsidRDefault="00D6495A" w:rsidP="00E0229E">
      <w:pPr>
        <w:numPr>
          <w:ilvl w:val="0"/>
          <w:numId w:val="56"/>
        </w:numPr>
        <w:ind w:left="0" w:right="-142" w:firstLine="709"/>
      </w:pPr>
      <w:r w:rsidRPr="00D54209">
        <w:t xml:space="preserve">из </w:t>
      </w:r>
      <w:r>
        <w:t>ГРС Гривенская – 0,3</w:t>
      </w:r>
      <w:r w:rsidRPr="00D54209">
        <w:t xml:space="preserve"> МПа</w:t>
      </w:r>
      <w:r>
        <w:t xml:space="preserve"> (3</w:t>
      </w:r>
      <w:r w:rsidRPr="00D54209">
        <w:t>,0 кгс/</w:t>
      </w:r>
      <w:proofErr w:type="gramStart"/>
      <w:r w:rsidRPr="00D54209">
        <w:t>см</w:t>
      </w:r>
      <w:proofErr w:type="gramEnd"/>
      <w:r w:rsidRPr="00D54209">
        <w:t>²)</w:t>
      </w:r>
      <w:r>
        <w:t>.</w:t>
      </w:r>
    </w:p>
    <w:p w:rsidR="00D6495A" w:rsidRDefault="00D6495A" w:rsidP="00E0229E">
      <w:pPr>
        <w:numPr>
          <w:ilvl w:val="0"/>
          <w:numId w:val="56"/>
        </w:numPr>
        <w:ind w:left="0" w:right="-142" w:firstLine="709"/>
      </w:pPr>
      <w:r w:rsidRPr="00D54209">
        <w:t xml:space="preserve">из </w:t>
      </w:r>
      <w:r>
        <w:t>ГРС Лебединская – 0,3</w:t>
      </w:r>
      <w:r w:rsidRPr="00D54209">
        <w:t xml:space="preserve"> МПа</w:t>
      </w:r>
      <w:r>
        <w:t xml:space="preserve"> (3</w:t>
      </w:r>
      <w:r w:rsidRPr="00D54209">
        <w:t>,0 кгс/</w:t>
      </w:r>
      <w:proofErr w:type="gramStart"/>
      <w:r w:rsidRPr="00D54209">
        <w:t>см</w:t>
      </w:r>
      <w:proofErr w:type="gramEnd"/>
      <w:r w:rsidRPr="00D54209">
        <w:t>²)</w:t>
      </w:r>
      <w:r>
        <w:t>.</w:t>
      </w:r>
    </w:p>
    <w:p w:rsidR="00D6495A" w:rsidRDefault="00D6495A" w:rsidP="00D6495A">
      <w:pPr>
        <w:ind w:right="-142"/>
      </w:pPr>
      <w:r>
        <w:t>Подача природного газа потребителям населенного пункта Гривенского сельского поселения Калининского района осуществляется по газопроводам среднего давления, запроектированным и построенным в соответствии со схемами газоснабжения населенных пунктов.</w:t>
      </w:r>
    </w:p>
    <w:p w:rsidR="00D6495A" w:rsidRDefault="00D6495A" w:rsidP="00D6495A">
      <w:pPr>
        <w:jc w:val="center"/>
        <w:rPr>
          <w:b/>
          <w:bCs/>
        </w:rPr>
      </w:pPr>
      <w:r>
        <w:rPr>
          <w:b/>
          <w:bCs/>
        </w:rPr>
        <w:t>Состояние газоснабжения</w:t>
      </w:r>
    </w:p>
    <w:p w:rsidR="00D6495A" w:rsidRPr="00163D2F" w:rsidRDefault="00D6495A" w:rsidP="00D6495A">
      <w:r w:rsidRPr="00163D2F">
        <w:t>Магистральный транспорт природного газа в Краснодарском крае обеспечивают ООО «Кубаньгазпром»</w:t>
      </w:r>
      <w:r>
        <w:t>.</w:t>
      </w:r>
    </w:p>
    <w:p w:rsidR="00D6495A" w:rsidRDefault="00D6495A" w:rsidP="00D6495A">
      <w:r>
        <w:t>В Гривенском сельском поселении Калининского района три населенных пункт  и они газифицированы.</w:t>
      </w:r>
      <w:r w:rsidRPr="00415D5E">
        <w:t xml:space="preserve"> </w:t>
      </w:r>
    </w:p>
    <w:p w:rsidR="00D6495A" w:rsidRDefault="00D6495A" w:rsidP="00D6495A">
      <w:r w:rsidRPr="004A12E8">
        <w:t>Головные сооружения - газораспределительные станции (ГРС):</w:t>
      </w:r>
    </w:p>
    <w:p w:rsidR="00D6495A" w:rsidRDefault="00D6495A" w:rsidP="00E0229E">
      <w:pPr>
        <w:numPr>
          <w:ilvl w:val="0"/>
          <w:numId w:val="56"/>
        </w:numPr>
        <w:ind w:left="0" w:firstLine="709"/>
      </w:pPr>
      <w:r w:rsidRPr="00D54209">
        <w:t xml:space="preserve">из </w:t>
      </w:r>
      <w:r>
        <w:t>ГРС Гривенская.</w:t>
      </w:r>
    </w:p>
    <w:p w:rsidR="00D6495A" w:rsidRDefault="00D6495A" w:rsidP="00E0229E">
      <w:pPr>
        <w:numPr>
          <w:ilvl w:val="0"/>
          <w:numId w:val="56"/>
        </w:numPr>
        <w:ind w:left="0" w:firstLine="709"/>
      </w:pPr>
      <w:r w:rsidRPr="00D54209">
        <w:t xml:space="preserve">из </w:t>
      </w:r>
      <w:r>
        <w:t>ГРС Лебединская.</w:t>
      </w:r>
    </w:p>
    <w:p w:rsidR="00D6495A" w:rsidRPr="00050629" w:rsidRDefault="00D6495A" w:rsidP="00D6495A">
      <w:r w:rsidRPr="00050629">
        <w:t>Эксплуатацию газопроводов и газового о</w:t>
      </w:r>
      <w:r>
        <w:t>борудования на территории сельского поселения осуществляет ОАО «Калининскаярайгаз»</w:t>
      </w:r>
      <w:r w:rsidRPr="00050629">
        <w:t>.</w:t>
      </w:r>
    </w:p>
    <w:p w:rsidR="00D6495A" w:rsidRPr="00E251B9" w:rsidRDefault="00D6495A" w:rsidP="00D6495A">
      <w:pPr>
        <w:jc w:val="center"/>
      </w:pPr>
      <w:r>
        <w:rPr>
          <w:b/>
        </w:rPr>
        <w:t>Проектное р</w:t>
      </w:r>
      <w:r w:rsidRPr="00E251B9">
        <w:rPr>
          <w:b/>
        </w:rPr>
        <w:t>азвитие системы газоснабжения</w:t>
      </w:r>
    </w:p>
    <w:p w:rsidR="00D6495A" w:rsidRPr="005479F1" w:rsidRDefault="00D6495A" w:rsidP="00D6495A">
      <w:r w:rsidRPr="007B6356">
        <w:t xml:space="preserve">Зона газоснабжения охватывает всю территорию </w:t>
      </w:r>
      <w:r>
        <w:t>сельского поселения</w:t>
      </w:r>
      <w:r w:rsidRPr="007B6356">
        <w:t xml:space="preserve">. </w:t>
      </w:r>
      <w:r w:rsidRPr="005479F1">
        <w:t xml:space="preserve">Основные направления развития системы газоснабжения предусматривают повышение безопасности и надежности системы газоснабжения путем </w:t>
      </w:r>
      <w:r>
        <w:t xml:space="preserve">реконструкции некоторых головных сооружений газоснабжения, строительства </w:t>
      </w:r>
      <w:r>
        <w:lastRenderedPageBreak/>
        <w:t xml:space="preserve">новых веток газопроводов, </w:t>
      </w:r>
      <w:r w:rsidRPr="007B6356">
        <w:t>что даст возможность стабилизировать работу существующих сетей газопровода и подключить новые объекты газоснабжения</w:t>
      </w:r>
      <w:r>
        <w:t>.</w:t>
      </w:r>
    </w:p>
    <w:p w:rsidR="00D6495A" w:rsidRPr="00536800" w:rsidRDefault="00D6495A" w:rsidP="00D6495A">
      <w:r w:rsidRPr="00536800">
        <w:t>Направления использования газа:</w:t>
      </w:r>
    </w:p>
    <w:p w:rsidR="00D6495A" w:rsidRPr="00536800" w:rsidRDefault="00D6495A" w:rsidP="00E0229E">
      <w:pPr>
        <w:numPr>
          <w:ilvl w:val="0"/>
          <w:numId w:val="57"/>
        </w:numPr>
        <w:ind w:left="0" w:firstLine="709"/>
      </w:pPr>
      <w:r w:rsidRPr="00536800">
        <w:t>технологические нужды промышленности</w:t>
      </w:r>
      <w:r>
        <w:t>;</w:t>
      </w:r>
    </w:p>
    <w:p w:rsidR="00D6495A" w:rsidRPr="00536800" w:rsidRDefault="00D6495A" w:rsidP="00E0229E">
      <w:pPr>
        <w:numPr>
          <w:ilvl w:val="0"/>
          <w:numId w:val="57"/>
        </w:numPr>
        <w:ind w:left="0" w:firstLine="709"/>
      </w:pPr>
      <w:r w:rsidRPr="00536800">
        <w:t>хозяйственно-бытовые нужды населения</w:t>
      </w:r>
      <w:r>
        <w:t>;</w:t>
      </w:r>
    </w:p>
    <w:p w:rsidR="00D6495A" w:rsidRDefault="00D6495A" w:rsidP="00E0229E">
      <w:pPr>
        <w:numPr>
          <w:ilvl w:val="0"/>
          <w:numId w:val="57"/>
        </w:numPr>
        <w:ind w:left="0" w:firstLine="709"/>
      </w:pPr>
      <w:r w:rsidRPr="00536800">
        <w:t>энергоноситель для теплоисточнико</w:t>
      </w:r>
      <w:r>
        <w:t>в.</w:t>
      </w:r>
    </w:p>
    <w:p w:rsidR="00D6495A" w:rsidRDefault="00D6495A" w:rsidP="00D6495A">
      <w:pPr>
        <w:shd w:val="clear" w:color="auto" w:fill="FFFFFF"/>
        <w:rPr>
          <w:bCs/>
        </w:rPr>
      </w:pPr>
      <w:r w:rsidRPr="00DC5150">
        <w:rPr>
          <w:bCs/>
        </w:rPr>
        <w:t>Мощност</w:t>
      </w:r>
      <w:r>
        <w:rPr>
          <w:bCs/>
        </w:rPr>
        <w:t xml:space="preserve">и </w:t>
      </w:r>
      <w:proofErr w:type="gramStart"/>
      <w:r>
        <w:rPr>
          <w:bCs/>
        </w:rPr>
        <w:t>существующих</w:t>
      </w:r>
      <w:proofErr w:type="gramEnd"/>
      <w:r>
        <w:rPr>
          <w:bCs/>
        </w:rPr>
        <w:t xml:space="preserve"> </w:t>
      </w:r>
      <w:r w:rsidRPr="00DC5150">
        <w:rPr>
          <w:bCs/>
        </w:rPr>
        <w:t>ГРС позволя</w:t>
      </w:r>
      <w:r>
        <w:rPr>
          <w:bCs/>
        </w:rPr>
        <w:t>ю</w:t>
      </w:r>
      <w:r w:rsidRPr="00DC5150">
        <w:rPr>
          <w:bCs/>
        </w:rPr>
        <w:t xml:space="preserve">т осуществить намеченные инвестиционные проекты </w:t>
      </w:r>
      <w:r>
        <w:rPr>
          <w:bCs/>
        </w:rPr>
        <w:t>без увеличения мощности и реконструкции</w:t>
      </w:r>
      <w:r w:rsidRPr="00DC5150">
        <w:rPr>
          <w:bCs/>
        </w:rPr>
        <w:t>.</w:t>
      </w:r>
    </w:p>
    <w:p w:rsidR="00D6495A" w:rsidRDefault="00D6495A" w:rsidP="00D6495A">
      <w:pPr>
        <w:jc w:val="center"/>
        <w:rPr>
          <w:b/>
          <w:bCs/>
        </w:rPr>
      </w:pPr>
      <w:r>
        <w:rPr>
          <w:b/>
          <w:bCs/>
        </w:rPr>
        <w:t>Отопление</w:t>
      </w:r>
    </w:p>
    <w:p w:rsidR="00D6495A" w:rsidRDefault="00D6495A" w:rsidP="00D6495A">
      <w:r>
        <w:t>Отопление и горячее водоснабжение одноэтажной жилой застройки, а также небольших производственных и общественных зданий, предусматривается от местных отопительных установок.</w:t>
      </w:r>
    </w:p>
    <w:p w:rsidR="00D6495A" w:rsidRDefault="00D6495A" w:rsidP="00D6495A">
      <w:pPr>
        <w:ind w:firstLine="708"/>
      </w:pPr>
      <w:r w:rsidRPr="0037757A">
        <w:t>Отопление и горячее водо</w:t>
      </w:r>
      <w:r>
        <w:t>снабжение общественных зданий</w:t>
      </w:r>
      <w:r w:rsidRPr="0037757A">
        <w:t xml:space="preserve"> – централизованное, от котельных.</w:t>
      </w:r>
    </w:p>
    <w:p w:rsidR="00D6495A" w:rsidRDefault="00D6495A" w:rsidP="00D6495A">
      <w:pPr>
        <w:jc w:val="center"/>
        <w:rPr>
          <w:b/>
          <w:bCs/>
        </w:rPr>
      </w:pPr>
      <w:r>
        <w:rPr>
          <w:b/>
          <w:bCs/>
        </w:rPr>
        <w:t>Расчетные расходы газа</w:t>
      </w:r>
    </w:p>
    <w:p w:rsidR="00D6495A" w:rsidRDefault="00D6495A" w:rsidP="00D6495A">
      <w:pPr>
        <w:pStyle w:val="afb"/>
        <w:ind w:firstLine="708"/>
        <w:rPr>
          <w:rFonts w:ascii="Times New Roman" w:hAnsi="Times New Roman"/>
          <w:sz w:val="28"/>
          <w:szCs w:val="28"/>
        </w:rPr>
      </w:pPr>
      <w:r>
        <w:rPr>
          <w:rFonts w:ascii="Times New Roman" w:hAnsi="Times New Roman"/>
          <w:sz w:val="28"/>
          <w:szCs w:val="28"/>
        </w:rPr>
        <w:t xml:space="preserve">Численность населения </w:t>
      </w:r>
      <w:r w:rsidRPr="000401C8">
        <w:rPr>
          <w:rFonts w:ascii="Times New Roman" w:hAnsi="Times New Roman"/>
          <w:sz w:val="28"/>
          <w:szCs w:val="28"/>
        </w:rPr>
        <w:t>с проектируемым приростом населения</w:t>
      </w:r>
      <w:r>
        <w:rPr>
          <w:rFonts w:ascii="Times New Roman" w:hAnsi="Times New Roman"/>
          <w:sz w:val="28"/>
          <w:szCs w:val="28"/>
        </w:rPr>
        <w:t xml:space="preserve"> на расчетный срок.</w:t>
      </w:r>
    </w:p>
    <w:p w:rsidR="00761294" w:rsidRPr="00BA6AAD" w:rsidRDefault="00761294" w:rsidP="00761294">
      <w:pPr>
        <w:jc w:val="center"/>
        <w:rPr>
          <w:bCs/>
        </w:rPr>
      </w:pPr>
      <w:r w:rsidRPr="00BA6AAD">
        <w:rPr>
          <w:bCs/>
        </w:rPr>
        <w:t>Перспективная численность населения</w:t>
      </w:r>
    </w:p>
    <w:p w:rsidR="00761294" w:rsidRPr="00BA6AAD" w:rsidRDefault="00761294" w:rsidP="00761294">
      <w:pPr>
        <w:ind w:firstLine="720"/>
        <w:jc w:val="right"/>
        <w:rPr>
          <w:bCs/>
        </w:rPr>
      </w:pPr>
      <w:r w:rsidRPr="00BA6AAD">
        <w:rPr>
          <w:bCs/>
        </w:rPr>
        <w:t xml:space="preserve">Таблица </w:t>
      </w:r>
      <w:r w:rsidR="00013B3F">
        <w:rPr>
          <w:bCs/>
        </w:rPr>
        <w:t>53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4677"/>
        <w:gridCol w:w="1418"/>
        <w:gridCol w:w="1417"/>
        <w:gridCol w:w="1383"/>
      </w:tblGrid>
      <w:tr w:rsidR="00761294" w:rsidRPr="00BA6AAD" w:rsidTr="00D05C4F">
        <w:trPr>
          <w:trHeight w:val="489"/>
        </w:trPr>
        <w:tc>
          <w:tcPr>
            <w:tcW w:w="1101" w:type="dxa"/>
            <w:vMerge w:val="restart"/>
            <w:vAlign w:val="center"/>
          </w:tcPr>
          <w:p w:rsidR="00761294" w:rsidRPr="00761294" w:rsidRDefault="00761294" w:rsidP="00D05C4F">
            <w:pPr>
              <w:ind w:right="-108" w:firstLine="0"/>
              <w:jc w:val="center"/>
              <w:rPr>
                <w:bCs/>
                <w:sz w:val="24"/>
                <w:szCs w:val="24"/>
              </w:rPr>
            </w:pPr>
            <w:r w:rsidRPr="00761294">
              <w:rPr>
                <w:sz w:val="24"/>
                <w:szCs w:val="24"/>
              </w:rPr>
              <w:t xml:space="preserve">№ </w:t>
            </w:r>
            <w:proofErr w:type="gramStart"/>
            <w:r w:rsidRPr="00761294">
              <w:rPr>
                <w:sz w:val="24"/>
                <w:szCs w:val="24"/>
              </w:rPr>
              <w:t>п</w:t>
            </w:r>
            <w:proofErr w:type="gramEnd"/>
            <w:r w:rsidRPr="00761294">
              <w:rPr>
                <w:sz w:val="24"/>
                <w:szCs w:val="24"/>
              </w:rPr>
              <w:t>/п</w:t>
            </w:r>
          </w:p>
        </w:tc>
        <w:tc>
          <w:tcPr>
            <w:tcW w:w="4677" w:type="dxa"/>
            <w:vMerge w:val="restart"/>
            <w:vAlign w:val="center"/>
          </w:tcPr>
          <w:p w:rsidR="00761294" w:rsidRPr="00761294" w:rsidRDefault="00761294" w:rsidP="00D05C4F">
            <w:pPr>
              <w:ind w:right="-108" w:firstLine="0"/>
              <w:jc w:val="center"/>
              <w:rPr>
                <w:bCs/>
                <w:sz w:val="24"/>
                <w:szCs w:val="24"/>
              </w:rPr>
            </w:pPr>
            <w:r w:rsidRPr="00761294">
              <w:rPr>
                <w:sz w:val="24"/>
                <w:szCs w:val="24"/>
              </w:rPr>
              <w:t>Наименование</w:t>
            </w:r>
          </w:p>
        </w:tc>
        <w:tc>
          <w:tcPr>
            <w:tcW w:w="4218" w:type="dxa"/>
            <w:gridSpan w:val="3"/>
            <w:tcBorders>
              <w:bottom w:val="single" w:sz="4" w:space="0" w:color="auto"/>
            </w:tcBorders>
            <w:vAlign w:val="center"/>
          </w:tcPr>
          <w:p w:rsidR="00761294" w:rsidRPr="00761294" w:rsidRDefault="00761294" w:rsidP="00D05C4F">
            <w:pPr>
              <w:ind w:right="-108" w:firstLine="0"/>
              <w:jc w:val="center"/>
              <w:rPr>
                <w:bCs/>
                <w:sz w:val="24"/>
                <w:szCs w:val="24"/>
              </w:rPr>
            </w:pPr>
            <w:r w:rsidRPr="00761294">
              <w:rPr>
                <w:sz w:val="24"/>
                <w:szCs w:val="24"/>
              </w:rPr>
              <w:t>Численность населения, человек</w:t>
            </w:r>
          </w:p>
        </w:tc>
      </w:tr>
      <w:tr w:rsidR="00761294" w:rsidRPr="00BA6AAD" w:rsidTr="00D05C4F">
        <w:trPr>
          <w:trHeight w:val="426"/>
        </w:trPr>
        <w:tc>
          <w:tcPr>
            <w:tcW w:w="1101" w:type="dxa"/>
            <w:vMerge/>
            <w:vAlign w:val="center"/>
          </w:tcPr>
          <w:p w:rsidR="00761294" w:rsidRPr="00761294" w:rsidRDefault="00761294" w:rsidP="00D05C4F">
            <w:pPr>
              <w:ind w:right="-108" w:firstLine="0"/>
              <w:jc w:val="center"/>
              <w:rPr>
                <w:bCs/>
                <w:sz w:val="24"/>
                <w:szCs w:val="24"/>
              </w:rPr>
            </w:pPr>
          </w:p>
        </w:tc>
        <w:tc>
          <w:tcPr>
            <w:tcW w:w="4677" w:type="dxa"/>
            <w:vMerge/>
            <w:vAlign w:val="center"/>
          </w:tcPr>
          <w:p w:rsidR="00761294" w:rsidRPr="00761294" w:rsidRDefault="00761294" w:rsidP="00D05C4F">
            <w:pPr>
              <w:ind w:right="-108" w:firstLine="0"/>
              <w:jc w:val="center"/>
              <w:rPr>
                <w:bCs/>
                <w:sz w:val="24"/>
                <w:szCs w:val="24"/>
              </w:rPr>
            </w:pPr>
          </w:p>
        </w:tc>
        <w:tc>
          <w:tcPr>
            <w:tcW w:w="1418" w:type="dxa"/>
            <w:tcBorders>
              <w:top w:val="single" w:sz="4" w:space="0" w:color="auto"/>
            </w:tcBorders>
            <w:vAlign w:val="center"/>
          </w:tcPr>
          <w:p w:rsidR="00761294" w:rsidRPr="00761294" w:rsidRDefault="00761294" w:rsidP="00D05C4F">
            <w:pPr>
              <w:ind w:right="-108" w:firstLine="0"/>
              <w:jc w:val="center"/>
              <w:rPr>
                <w:bCs/>
                <w:sz w:val="24"/>
                <w:szCs w:val="24"/>
              </w:rPr>
            </w:pPr>
            <w:r w:rsidRPr="00761294">
              <w:rPr>
                <w:sz w:val="24"/>
                <w:szCs w:val="24"/>
              </w:rPr>
              <w:t>2011 год</w:t>
            </w:r>
          </w:p>
        </w:tc>
        <w:tc>
          <w:tcPr>
            <w:tcW w:w="1417" w:type="dxa"/>
            <w:tcBorders>
              <w:top w:val="single" w:sz="4" w:space="0" w:color="auto"/>
            </w:tcBorders>
            <w:vAlign w:val="center"/>
          </w:tcPr>
          <w:p w:rsidR="00761294" w:rsidRPr="00761294" w:rsidRDefault="00761294" w:rsidP="00D05C4F">
            <w:pPr>
              <w:ind w:right="-108" w:firstLine="0"/>
              <w:jc w:val="center"/>
              <w:rPr>
                <w:bCs/>
                <w:sz w:val="24"/>
                <w:szCs w:val="24"/>
              </w:rPr>
            </w:pPr>
            <w:r w:rsidRPr="00761294">
              <w:rPr>
                <w:sz w:val="24"/>
                <w:szCs w:val="24"/>
              </w:rPr>
              <w:t>2031 год</w:t>
            </w:r>
          </w:p>
        </w:tc>
        <w:tc>
          <w:tcPr>
            <w:tcW w:w="1383" w:type="dxa"/>
            <w:tcBorders>
              <w:top w:val="single" w:sz="4" w:space="0" w:color="auto"/>
            </w:tcBorders>
            <w:vAlign w:val="center"/>
          </w:tcPr>
          <w:p w:rsidR="00761294" w:rsidRPr="00761294" w:rsidRDefault="00761294" w:rsidP="00D05C4F">
            <w:pPr>
              <w:ind w:right="-108" w:firstLine="0"/>
              <w:jc w:val="center"/>
              <w:rPr>
                <w:bCs/>
                <w:sz w:val="24"/>
                <w:szCs w:val="24"/>
              </w:rPr>
            </w:pPr>
            <w:r w:rsidRPr="00761294">
              <w:rPr>
                <w:sz w:val="24"/>
                <w:szCs w:val="24"/>
              </w:rPr>
              <w:t>2021 год</w:t>
            </w:r>
          </w:p>
        </w:tc>
      </w:tr>
      <w:tr w:rsidR="00761294" w:rsidRPr="000A2FFE" w:rsidTr="00D05C4F">
        <w:tc>
          <w:tcPr>
            <w:tcW w:w="1101" w:type="dxa"/>
            <w:vAlign w:val="center"/>
          </w:tcPr>
          <w:p w:rsidR="00761294" w:rsidRPr="00761294" w:rsidRDefault="00761294" w:rsidP="00D05C4F">
            <w:pPr>
              <w:ind w:right="-108" w:firstLine="0"/>
              <w:jc w:val="center"/>
              <w:rPr>
                <w:bCs/>
                <w:sz w:val="24"/>
                <w:szCs w:val="24"/>
              </w:rPr>
            </w:pPr>
            <w:r w:rsidRPr="00761294">
              <w:rPr>
                <w:sz w:val="24"/>
                <w:szCs w:val="24"/>
                <w:lang w:val="en-US"/>
              </w:rPr>
              <w:t>I</w:t>
            </w:r>
          </w:p>
        </w:tc>
        <w:tc>
          <w:tcPr>
            <w:tcW w:w="4677" w:type="dxa"/>
            <w:vAlign w:val="center"/>
          </w:tcPr>
          <w:p w:rsidR="00761294" w:rsidRPr="00761294" w:rsidRDefault="00761294" w:rsidP="00D05C4F">
            <w:pPr>
              <w:ind w:right="-108" w:firstLine="0"/>
              <w:jc w:val="left"/>
              <w:rPr>
                <w:sz w:val="24"/>
                <w:szCs w:val="24"/>
              </w:rPr>
            </w:pPr>
            <w:r w:rsidRPr="00761294">
              <w:rPr>
                <w:sz w:val="24"/>
                <w:szCs w:val="24"/>
              </w:rPr>
              <w:t>Гривенское</w:t>
            </w:r>
            <w:r w:rsidRPr="00761294">
              <w:rPr>
                <w:iCs/>
                <w:sz w:val="24"/>
                <w:szCs w:val="24"/>
              </w:rPr>
              <w:t xml:space="preserve"> сельское поселение, всего</w:t>
            </w:r>
          </w:p>
        </w:tc>
        <w:tc>
          <w:tcPr>
            <w:tcW w:w="1418" w:type="dxa"/>
            <w:vAlign w:val="center"/>
          </w:tcPr>
          <w:p w:rsidR="00761294" w:rsidRPr="00761294" w:rsidRDefault="00761294" w:rsidP="00D05C4F">
            <w:pPr>
              <w:ind w:right="-108" w:firstLine="0"/>
              <w:jc w:val="center"/>
              <w:rPr>
                <w:sz w:val="24"/>
                <w:szCs w:val="24"/>
              </w:rPr>
            </w:pPr>
            <w:r w:rsidRPr="00761294">
              <w:rPr>
                <w:sz w:val="24"/>
                <w:szCs w:val="24"/>
              </w:rPr>
              <w:t>7160</w:t>
            </w:r>
          </w:p>
        </w:tc>
        <w:tc>
          <w:tcPr>
            <w:tcW w:w="1417" w:type="dxa"/>
            <w:vAlign w:val="center"/>
          </w:tcPr>
          <w:p w:rsidR="00761294" w:rsidRPr="00761294" w:rsidRDefault="00761294" w:rsidP="00D05C4F">
            <w:pPr>
              <w:ind w:right="-108" w:firstLine="0"/>
              <w:jc w:val="center"/>
              <w:rPr>
                <w:sz w:val="24"/>
                <w:szCs w:val="24"/>
              </w:rPr>
            </w:pPr>
            <w:r w:rsidRPr="00761294">
              <w:rPr>
                <w:sz w:val="24"/>
                <w:szCs w:val="24"/>
              </w:rPr>
              <w:t>7670</w:t>
            </w:r>
          </w:p>
        </w:tc>
        <w:tc>
          <w:tcPr>
            <w:tcW w:w="1383" w:type="dxa"/>
            <w:vAlign w:val="center"/>
          </w:tcPr>
          <w:p w:rsidR="00761294" w:rsidRPr="00761294" w:rsidRDefault="00761294" w:rsidP="00D05C4F">
            <w:pPr>
              <w:ind w:right="-108" w:firstLine="0"/>
              <w:jc w:val="center"/>
              <w:rPr>
                <w:sz w:val="24"/>
                <w:szCs w:val="24"/>
              </w:rPr>
            </w:pPr>
            <w:r w:rsidRPr="00761294">
              <w:rPr>
                <w:sz w:val="24"/>
                <w:szCs w:val="24"/>
              </w:rPr>
              <w:t>7380</w:t>
            </w:r>
          </w:p>
        </w:tc>
      </w:tr>
      <w:tr w:rsidR="00761294" w:rsidRPr="000A2FFE" w:rsidTr="00D05C4F">
        <w:tc>
          <w:tcPr>
            <w:tcW w:w="1101" w:type="dxa"/>
            <w:vAlign w:val="center"/>
          </w:tcPr>
          <w:p w:rsidR="00761294" w:rsidRPr="00761294" w:rsidRDefault="00761294" w:rsidP="00D05C4F">
            <w:pPr>
              <w:ind w:right="-108" w:firstLine="0"/>
              <w:jc w:val="center"/>
              <w:rPr>
                <w:sz w:val="24"/>
                <w:szCs w:val="24"/>
              </w:rPr>
            </w:pPr>
            <w:r w:rsidRPr="00761294">
              <w:rPr>
                <w:sz w:val="24"/>
                <w:szCs w:val="24"/>
              </w:rPr>
              <w:t>1</w:t>
            </w:r>
          </w:p>
        </w:tc>
        <w:tc>
          <w:tcPr>
            <w:tcW w:w="4677" w:type="dxa"/>
            <w:vAlign w:val="center"/>
          </w:tcPr>
          <w:p w:rsidR="00761294" w:rsidRPr="00761294" w:rsidRDefault="00761294" w:rsidP="00D05C4F">
            <w:pPr>
              <w:spacing w:before="20" w:after="20" w:line="223" w:lineRule="auto"/>
              <w:ind w:right="-108" w:firstLine="0"/>
              <w:jc w:val="left"/>
              <w:rPr>
                <w:sz w:val="24"/>
                <w:szCs w:val="24"/>
              </w:rPr>
            </w:pPr>
            <w:r w:rsidRPr="00761294">
              <w:rPr>
                <w:sz w:val="24"/>
                <w:szCs w:val="24"/>
              </w:rPr>
              <w:t>ст. Гривенская</w:t>
            </w:r>
          </w:p>
        </w:tc>
        <w:tc>
          <w:tcPr>
            <w:tcW w:w="1418"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4798</w:t>
            </w:r>
          </w:p>
        </w:tc>
        <w:tc>
          <w:tcPr>
            <w:tcW w:w="1417"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5050</w:t>
            </w:r>
          </w:p>
        </w:tc>
        <w:tc>
          <w:tcPr>
            <w:tcW w:w="1383"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4900</w:t>
            </w:r>
          </w:p>
        </w:tc>
      </w:tr>
      <w:tr w:rsidR="00761294" w:rsidRPr="000A2FFE" w:rsidTr="00D05C4F">
        <w:tc>
          <w:tcPr>
            <w:tcW w:w="1101" w:type="dxa"/>
            <w:vAlign w:val="center"/>
          </w:tcPr>
          <w:p w:rsidR="00761294" w:rsidRPr="00761294" w:rsidRDefault="00761294" w:rsidP="00D05C4F">
            <w:pPr>
              <w:ind w:right="-108" w:firstLine="0"/>
              <w:jc w:val="center"/>
              <w:rPr>
                <w:sz w:val="24"/>
                <w:szCs w:val="24"/>
              </w:rPr>
            </w:pPr>
            <w:r w:rsidRPr="00761294">
              <w:rPr>
                <w:sz w:val="24"/>
                <w:szCs w:val="24"/>
              </w:rPr>
              <w:t>2</w:t>
            </w:r>
          </w:p>
        </w:tc>
        <w:tc>
          <w:tcPr>
            <w:tcW w:w="4677" w:type="dxa"/>
            <w:vAlign w:val="center"/>
          </w:tcPr>
          <w:p w:rsidR="00761294" w:rsidRPr="00761294" w:rsidRDefault="00761294" w:rsidP="00D05C4F">
            <w:pPr>
              <w:spacing w:before="20" w:after="20" w:line="223" w:lineRule="auto"/>
              <w:ind w:right="-108" w:firstLine="0"/>
              <w:jc w:val="left"/>
              <w:rPr>
                <w:sz w:val="24"/>
                <w:szCs w:val="24"/>
              </w:rPr>
            </w:pPr>
            <w:r w:rsidRPr="00761294">
              <w:rPr>
                <w:sz w:val="24"/>
                <w:szCs w:val="24"/>
              </w:rPr>
              <w:t>х. Лебеди</w:t>
            </w:r>
          </w:p>
        </w:tc>
        <w:tc>
          <w:tcPr>
            <w:tcW w:w="1418"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1934</w:t>
            </w:r>
          </w:p>
        </w:tc>
        <w:tc>
          <w:tcPr>
            <w:tcW w:w="1417"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2140</w:t>
            </w:r>
          </w:p>
        </w:tc>
        <w:tc>
          <w:tcPr>
            <w:tcW w:w="1383"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2030</w:t>
            </w:r>
          </w:p>
        </w:tc>
      </w:tr>
      <w:tr w:rsidR="00761294" w:rsidRPr="000A2FFE" w:rsidTr="00D05C4F">
        <w:tc>
          <w:tcPr>
            <w:tcW w:w="1101" w:type="dxa"/>
            <w:vAlign w:val="center"/>
          </w:tcPr>
          <w:p w:rsidR="00761294" w:rsidRPr="00761294" w:rsidRDefault="00761294" w:rsidP="00D05C4F">
            <w:pPr>
              <w:ind w:right="-108" w:firstLine="0"/>
              <w:jc w:val="center"/>
              <w:rPr>
                <w:sz w:val="24"/>
                <w:szCs w:val="24"/>
              </w:rPr>
            </w:pPr>
            <w:r w:rsidRPr="00761294">
              <w:rPr>
                <w:sz w:val="24"/>
                <w:szCs w:val="24"/>
              </w:rPr>
              <w:t>3</w:t>
            </w:r>
          </w:p>
        </w:tc>
        <w:tc>
          <w:tcPr>
            <w:tcW w:w="4677" w:type="dxa"/>
            <w:vAlign w:val="center"/>
          </w:tcPr>
          <w:p w:rsidR="00761294" w:rsidRPr="00761294" w:rsidRDefault="00761294" w:rsidP="00D05C4F">
            <w:pPr>
              <w:spacing w:before="20" w:after="20" w:line="223" w:lineRule="auto"/>
              <w:ind w:right="-108" w:firstLine="0"/>
              <w:jc w:val="left"/>
              <w:rPr>
                <w:sz w:val="24"/>
                <w:szCs w:val="24"/>
              </w:rPr>
            </w:pPr>
            <w:r w:rsidRPr="00761294">
              <w:rPr>
                <w:sz w:val="24"/>
                <w:szCs w:val="24"/>
              </w:rPr>
              <w:t>х. Пригибский</w:t>
            </w:r>
          </w:p>
        </w:tc>
        <w:tc>
          <w:tcPr>
            <w:tcW w:w="1418"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428</w:t>
            </w:r>
          </w:p>
        </w:tc>
        <w:tc>
          <w:tcPr>
            <w:tcW w:w="1417"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480</w:t>
            </w:r>
          </w:p>
        </w:tc>
        <w:tc>
          <w:tcPr>
            <w:tcW w:w="1383" w:type="dxa"/>
            <w:vAlign w:val="center"/>
          </w:tcPr>
          <w:p w:rsidR="00761294" w:rsidRPr="00761294" w:rsidRDefault="00761294" w:rsidP="00D05C4F">
            <w:pPr>
              <w:ind w:right="-108" w:firstLine="0"/>
              <w:jc w:val="center"/>
              <w:rPr>
                <w:color w:val="000000"/>
                <w:sz w:val="24"/>
                <w:szCs w:val="24"/>
              </w:rPr>
            </w:pPr>
            <w:r w:rsidRPr="00761294">
              <w:rPr>
                <w:color w:val="000000"/>
                <w:sz w:val="24"/>
                <w:szCs w:val="24"/>
              </w:rPr>
              <w:t>450</w:t>
            </w:r>
          </w:p>
        </w:tc>
      </w:tr>
    </w:tbl>
    <w:p w:rsidR="00761294" w:rsidRDefault="00761294" w:rsidP="00D6495A">
      <w:pPr>
        <w:rPr>
          <w:bCs/>
        </w:rPr>
      </w:pPr>
    </w:p>
    <w:p w:rsidR="00D6495A" w:rsidRDefault="00D6495A" w:rsidP="00D6495A">
      <w:pPr>
        <w:rPr>
          <w:b/>
          <w:bCs/>
        </w:rPr>
      </w:pPr>
      <w:r>
        <w:rPr>
          <w:bCs/>
        </w:rPr>
        <w:t>Согласно заданию на разработку проекта генерального плана Гривенского сельского поселения Калининского района</w:t>
      </w:r>
      <w:r>
        <w:t xml:space="preserve"> был произведен расчет максимальных часовых расходов газа и максимальных годовых расходов газа для всех потребителей на расчетный срок </w:t>
      </w:r>
      <w:r w:rsidR="00761294">
        <w:t>–</w:t>
      </w:r>
      <w:r>
        <w:t xml:space="preserve"> 2030</w:t>
      </w:r>
      <w:r w:rsidR="00761294">
        <w:t xml:space="preserve"> </w:t>
      </w:r>
      <w:r>
        <w:t xml:space="preserve">г. и на </w:t>
      </w:r>
      <w:r>
        <w:rPr>
          <w:lang w:val="en-US"/>
        </w:rPr>
        <w:t>I</w:t>
      </w:r>
      <w:r>
        <w:t xml:space="preserve"> очередь строительства </w:t>
      </w:r>
      <w:r w:rsidR="00761294">
        <w:t>–</w:t>
      </w:r>
      <w:r>
        <w:t xml:space="preserve"> 2020</w:t>
      </w:r>
      <w:r w:rsidR="00761294">
        <w:t xml:space="preserve"> </w:t>
      </w:r>
      <w:r>
        <w:t>г. Результаты расчетов представлены в таблицах</w:t>
      </w:r>
      <w:r w:rsidR="00761294">
        <w:t xml:space="preserve"> ниже.</w:t>
      </w:r>
    </w:p>
    <w:p w:rsidR="00D6495A" w:rsidRDefault="00D6495A" w:rsidP="00D6495A">
      <w:pPr>
        <w:jc w:val="center"/>
        <w:rPr>
          <w:b/>
          <w:bCs/>
        </w:rPr>
      </w:pPr>
    </w:p>
    <w:p w:rsidR="00D6495A" w:rsidRPr="00761294" w:rsidRDefault="00D6495A" w:rsidP="00D6495A">
      <w:pPr>
        <w:jc w:val="center"/>
      </w:pPr>
      <w:r w:rsidRPr="00761294">
        <w:rPr>
          <w:bCs/>
        </w:rPr>
        <w:t>Максимальные часовые расходы газа</w:t>
      </w:r>
    </w:p>
    <w:p w:rsidR="00D6495A" w:rsidRPr="00761294" w:rsidRDefault="00D6495A" w:rsidP="00D6495A">
      <w:pPr>
        <w:jc w:val="right"/>
      </w:pPr>
      <w:r w:rsidRPr="00761294">
        <w:t xml:space="preserve">Таблица </w:t>
      </w:r>
      <w:r w:rsidR="00013B3F">
        <w:t>54</w:t>
      </w:r>
    </w:p>
    <w:tbl>
      <w:tblPr>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828"/>
        <w:gridCol w:w="1134"/>
        <w:gridCol w:w="1984"/>
        <w:gridCol w:w="2227"/>
      </w:tblGrid>
      <w:tr w:rsidR="00D6495A" w:rsidRPr="00761294" w:rsidTr="00761294">
        <w:tc>
          <w:tcPr>
            <w:tcW w:w="675"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 xml:space="preserve">№№ </w:t>
            </w:r>
            <w:proofErr w:type="gramStart"/>
            <w:r w:rsidRPr="00761294">
              <w:rPr>
                <w:bCs/>
                <w:sz w:val="24"/>
                <w:szCs w:val="24"/>
              </w:rPr>
              <w:t>п</w:t>
            </w:r>
            <w:proofErr w:type="gramEnd"/>
            <w:r w:rsidRPr="00761294">
              <w:rPr>
                <w:bCs/>
                <w:sz w:val="24"/>
                <w:szCs w:val="24"/>
              </w:rPr>
              <w:t>/п</w:t>
            </w:r>
          </w:p>
        </w:tc>
        <w:tc>
          <w:tcPr>
            <w:tcW w:w="382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Наименование</w:t>
            </w:r>
          </w:p>
          <w:p w:rsidR="00D6495A" w:rsidRPr="00761294" w:rsidRDefault="00D6495A" w:rsidP="00761294">
            <w:pPr>
              <w:spacing w:line="240" w:lineRule="auto"/>
              <w:ind w:firstLine="0"/>
              <w:jc w:val="center"/>
              <w:rPr>
                <w:bCs/>
                <w:sz w:val="24"/>
                <w:szCs w:val="24"/>
              </w:rPr>
            </w:pPr>
            <w:r w:rsidRPr="00761294">
              <w:rPr>
                <w:bCs/>
                <w:sz w:val="24"/>
                <w:szCs w:val="24"/>
              </w:rPr>
              <w:t>населенного пункта</w:t>
            </w:r>
          </w:p>
        </w:tc>
        <w:tc>
          <w:tcPr>
            <w:tcW w:w="1134"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Ед-ца</w:t>
            </w:r>
          </w:p>
          <w:p w:rsidR="00D6495A" w:rsidRPr="00761294" w:rsidRDefault="00D6495A" w:rsidP="00761294">
            <w:pPr>
              <w:spacing w:line="240" w:lineRule="auto"/>
              <w:ind w:left="-108" w:right="-108" w:firstLine="0"/>
              <w:jc w:val="center"/>
              <w:rPr>
                <w:bCs/>
                <w:sz w:val="24"/>
                <w:szCs w:val="24"/>
              </w:rPr>
            </w:pPr>
            <w:r w:rsidRPr="00761294">
              <w:rPr>
                <w:bCs/>
                <w:sz w:val="24"/>
                <w:szCs w:val="24"/>
              </w:rPr>
              <w:t>измерения</w:t>
            </w:r>
          </w:p>
        </w:tc>
        <w:tc>
          <w:tcPr>
            <w:tcW w:w="1984"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 xml:space="preserve">В т.ч. на </w:t>
            </w:r>
            <w:r w:rsidRPr="00761294">
              <w:rPr>
                <w:bCs/>
                <w:sz w:val="24"/>
                <w:szCs w:val="24"/>
                <w:lang w:val="en-US"/>
              </w:rPr>
              <w:t>I</w:t>
            </w:r>
            <w:r w:rsidRPr="00761294">
              <w:rPr>
                <w:bCs/>
                <w:sz w:val="24"/>
                <w:szCs w:val="24"/>
              </w:rPr>
              <w:t xml:space="preserve"> очередь стр-ва до 2020г</w:t>
            </w:r>
          </w:p>
        </w:tc>
        <w:tc>
          <w:tcPr>
            <w:tcW w:w="2227"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На расчетный</w:t>
            </w:r>
          </w:p>
          <w:p w:rsidR="00D6495A" w:rsidRPr="00761294" w:rsidRDefault="00761294" w:rsidP="00761294">
            <w:pPr>
              <w:spacing w:line="240" w:lineRule="auto"/>
              <w:ind w:left="-108" w:right="-108" w:firstLine="0"/>
              <w:jc w:val="center"/>
              <w:rPr>
                <w:bCs/>
                <w:sz w:val="24"/>
                <w:szCs w:val="24"/>
              </w:rPr>
            </w:pPr>
            <w:r>
              <w:rPr>
                <w:bCs/>
                <w:sz w:val="24"/>
                <w:szCs w:val="24"/>
              </w:rPr>
              <w:t>с</w:t>
            </w:r>
            <w:r w:rsidR="00D6495A" w:rsidRPr="00761294">
              <w:rPr>
                <w:bCs/>
                <w:sz w:val="24"/>
                <w:szCs w:val="24"/>
              </w:rPr>
              <w:t>рок</w:t>
            </w:r>
            <w:r>
              <w:rPr>
                <w:bCs/>
                <w:sz w:val="24"/>
                <w:szCs w:val="24"/>
              </w:rPr>
              <w:t xml:space="preserve"> </w:t>
            </w:r>
            <w:r w:rsidR="00D6495A" w:rsidRPr="00761294">
              <w:rPr>
                <w:bCs/>
                <w:sz w:val="24"/>
                <w:szCs w:val="24"/>
              </w:rPr>
              <w:t>до 2030г</w:t>
            </w:r>
          </w:p>
        </w:tc>
      </w:tr>
      <w:tr w:rsidR="00D6495A" w:rsidRPr="00761294" w:rsidTr="00761294">
        <w:tc>
          <w:tcPr>
            <w:tcW w:w="675" w:type="dxa"/>
          </w:tcPr>
          <w:p w:rsidR="00D6495A" w:rsidRPr="00761294" w:rsidRDefault="00D6495A" w:rsidP="00761294">
            <w:pPr>
              <w:spacing w:line="240" w:lineRule="auto"/>
              <w:ind w:firstLine="0"/>
              <w:jc w:val="center"/>
              <w:rPr>
                <w:b/>
                <w:sz w:val="24"/>
                <w:szCs w:val="24"/>
              </w:rPr>
            </w:pPr>
            <w:r w:rsidRPr="00761294">
              <w:rPr>
                <w:b/>
                <w:sz w:val="24"/>
                <w:szCs w:val="24"/>
              </w:rPr>
              <w:t>1</w:t>
            </w:r>
          </w:p>
        </w:tc>
        <w:tc>
          <w:tcPr>
            <w:tcW w:w="3828" w:type="dxa"/>
            <w:vAlign w:val="center"/>
          </w:tcPr>
          <w:p w:rsidR="00D6495A" w:rsidRPr="00761294" w:rsidRDefault="00D6495A" w:rsidP="00761294">
            <w:pPr>
              <w:spacing w:line="240" w:lineRule="auto"/>
              <w:ind w:firstLine="0"/>
              <w:rPr>
                <w:b/>
                <w:bCs/>
                <w:sz w:val="24"/>
                <w:szCs w:val="24"/>
              </w:rPr>
            </w:pPr>
            <w:r w:rsidRPr="00761294">
              <w:rPr>
                <w:b/>
                <w:bCs/>
                <w:sz w:val="24"/>
                <w:szCs w:val="24"/>
              </w:rPr>
              <w:t>Гривенское сельское поселение</w:t>
            </w:r>
          </w:p>
        </w:tc>
        <w:tc>
          <w:tcPr>
            <w:tcW w:w="1134" w:type="dxa"/>
            <w:vAlign w:val="center"/>
          </w:tcPr>
          <w:p w:rsidR="00D6495A" w:rsidRPr="00761294" w:rsidRDefault="00D6495A" w:rsidP="00761294">
            <w:pPr>
              <w:spacing w:line="240" w:lineRule="auto"/>
              <w:ind w:firstLine="0"/>
              <w:jc w:val="center"/>
              <w:rPr>
                <w:b/>
                <w:sz w:val="24"/>
                <w:szCs w:val="24"/>
              </w:rPr>
            </w:pPr>
            <w:proofErr w:type="gramStart"/>
            <w:r w:rsidRPr="00761294">
              <w:rPr>
                <w:b/>
                <w:color w:val="000000"/>
                <w:sz w:val="24"/>
                <w:szCs w:val="24"/>
              </w:rPr>
              <w:t>м</w:t>
            </w:r>
            <w:proofErr w:type="gramEnd"/>
            <w:r w:rsidRPr="00761294">
              <w:rPr>
                <w:b/>
                <w:color w:val="000000"/>
                <w:sz w:val="24"/>
                <w:szCs w:val="24"/>
              </w:rPr>
              <w:t>³/</w:t>
            </w:r>
            <w:r w:rsidRPr="00761294">
              <w:rPr>
                <w:b/>
                <w:sz w:val="24"/>
                <w:szCs w:val="24"/>
              </w:rPr>
              <w:t>ч</w:t>
            </w:r>
          </w:p>
        </w:tc>
        <w:tc>
          <w:tcPr>
            <w:tcW w:w="1984" w:type="dxa"/>
            <w:vAlign w:val="center"/>
          </w:tcPr>
          <w:p w:rsidR="00D6495A" w:rsidRPr="00761294" w:rsidRDefault="00D6495A" w:rsidP="00761294">
            <w:pPr>
              <w:spacing w:line="240" w:lineRule="auto"/>
              <w:ind w:firstLine="0"/>
              <w:jc w:val="center"/>
              <w:rPr>
                <w:b/>
                <w:sz w:val="24"/>
                <w:szCs w:val="24"/>
              </w:rPr>
            </w:pPr>
            <w:r w:rsidRPr="00761294">
              <w:rPr>
                <w:b/>
                <w:sz w:val="24"/>
                <w:szCs w:val="24"/>
              </w:rPr>
              <w:t>7544</w:t>
            </w:r>
          </w:p>
        </w:tc>
        <w:tc>
          <w:tcPr>
            <w:tcW w:w="2227" w:type="dxa"/>
            <w:vAlign w:val="center"/>
          </w:tcPr>
          <w:p w:rsidR="00D6495A" w:rsidRPr="00761294" w:rsidRDefault="00D6495A" w:rsidP="00761294">
            <w:pPr>
              <w:spacing w:line="240" w:lineRule="auto"/>
              <w:ind w:firstLine="0"/>
              <w:jc w:val="center"/>
              <w:rPr>
                <w:b/>
                <w:sz w:val="24"/>
                <w:szCs w:val="24"/>
              </w:rPr>
            </w:pPr>
            <w:r w:rsidRPr="00761294">
              <w:rPr>
                <w:b/>
                <w:sz w:val="24"/>
                <w:szCs w:val="24"/>
              </w:rPr>
              <w:t>7840</w:t>
            </w:r>
          </w:p>
        </w:tc>
      </w:tr>
      <w:tr w:rsidR="00D6495A" w:rsidRPr="00761294" w:rsidTr="00761294">
        <w:tc>
          <w:tcPr>
            <w:tcW w:w="675" w:type="dxa"/>
          </w:tcPr>
          <w:p w:rsidR="00D6495A" w:rsidRPr="00761294" w:rsidRDefault="00D6495A" w:rsidP="00761294">
            <w:pPr>
              <w:spacing w:line="240" w:lineRule="auto"/>
              <w:ind w:firstLine="0"/>
              <w:jc w:val="center"/>
              <w:rPr>
                <w:sz w:val="24"/>
                <w:szCs w:val="24"/>
              </w:rPr>
            </w:pPr>
          </w:p>
        </w:tc>
        <w:tc>
          <w:tcPr>
            <w:tcW w:w="3828"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 xml:space="preserve">станица Гривенская </w:t>
            </w:r>
          </w:p>
        </w:tc>
        <w:tc>
          <w:tcPr>
            <w:tcW w:w="1134"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5009</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5162</w:t>
            </w:r>
          </w:p>
        </w:tc>
      </w:tr>
      <w:tr w:rsidR="00D6495A" w:rsidRPr="00761294" w:rsidTr="00761294">
        <w:tc>
          <w:tcPr>
            <w:tcW w:w="675" w:type="dxa"/>
          </w:tcPr>
          <w:p w:rsidR="00D6495A" w:rsidRPr="00761294" w:rsidRDefault="00D6495A" w:rsidP="00761294">
            <w:pPr>
              <w:spacing w:line="240" w:lineRule="auto"/>
              <w:ind w:firstLine="0"/>
              <w:jc w:val="center"/>
              <w:rPr>
                <w:sz w:val="24"/>
                <w:szCs w:val="24"/>
              </w:rPr>
            </w:pPr>
          </w:p>
        </w:tc>
        <w:tc>
          <w:tcPr>
            <w:tcW w:w="3828"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Лебеди</w:t>
            </w:r>
          </w:p>
        </w:tc>
        <w:tc>
          <w:tcPr>
            <w:tcW w:w="1134"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2075</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2188</w:t>
            </w:r>
          </w:p>
        </w:tc>
      </w:tr>
      <w:tr w:rsidR="00D6495A" w:rsidRPr="00761294" w:rsidTr="00761294">
        <w:tc>
          <w:tcPr>
            <w:tcW w:w="675" w:type="dxa"/>
          </w:tcPr>
          <w:p w:rsidR="00D6495A" w:rsidRPr="00761294" w:rsidRDefault="00D6495A" w:rsidP="00761294">
            <w:pPr>
              <w:spacing w:line="240" w:lineRule="auto"/>
              <w:ind w:firstLine="0"/>
              <w:jc w:val="center"/>
              <w:rPr>
                <w:sz w:val="24"/>
                <w:szCs w:val="24"/>
              </w:rPr>
            </w:pPr>
          </w:p>
        </w:tc>
        <w:tc>
          <w:tcPr>
            <w:tcW w:w="3828"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Пригибский</w:t>
            </w:r>
          </w:p>
        </w:tc>
        <w:tc>
          <w:tcPr>
            <w:tcW w:w="1134"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460</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491</w:t>
            </w:r>
          </w:p>
        </w:tc>
      </w:tr>
    </w:tbl>
    <w:p w:rsidR="00D6495A" w:rsidRPr="00761294" w:rsidRDefault="00D6495A" w:rsidP="00761294">
      <w:pPr>
        <w:spacing w:line="240" w:lineRule="auto"/>
        <w:ind w:firstLine="0"/>
        <w:rPr>
          <w:sz w:val="24"/>
          <w:szCs w:val="24"/>
        </w:rPr>
      </w:pPr>
    </w:p>
    <w:p w:rsidR="00013B3F" w:rsidRDefault="00013B3F">
      <w:pPr>
        <w:rPr>
          <w:bCs/>
        </w:rPr>
      </w:pPr>
      <w:r>
        <w:rPr>
          <w:bCs/>
        </w:rPr>
        <w:br w:type="page"/>
      </w:r>
    </w:p>
    <w:p w:rsidR="00D6495A" w:rsidRPr="00013B3F" w:rsidRDefault="00D6495A" w:rsidP="00013B3F">
      <w:pPr>
        <w:jc w:val="center"/>
        <w:rPr>
          <w:bCs/>
        </w:rPr>
      </w:pPr>
      <w:r w:rsidRPr="00013B3F">
        <w:rPr>
          <w:bCs/>
        </w:rPr>
        <w:lastRenderedPageBreak/>
        <w:t>Максимальные годовые расходы газа</w:t>
      </w:r>
    </w:p>
    <w:p w:rsidR="00D6495A" w:rsidRPr="00013B3F" w:rsidRDefault="00D6495A" w:rsidP="00761294">
      <w:pPr>
        <w:spacing w:line="240" w:lineRule="auto"/>
        <w:ind w:firstLine="0"/>
        <w:jc w:val="right"/>
      </w:pPr>
      <w:r w:rsidRPr="00013B3F">
        <w:t xml:space="preserve">Таблица </w:t>
      </w:r>
      <w:r w:rsidR="00013B3F" w:rsidRPr="00013B3F">
        <w:t>55</w:t>
      </w:r>
    </w:p>
    <w:tbl>
      <w:tblPr>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0"/>
        <w:gridCol w:w="3703"/>
        <w:gridCol w:w="1134"/>
        <w:gridCol w:w="1984"/>
        <w:gridCol w:w="2227"/>
      </w:tblGrid>
      <w:tr w:rsidR="00D6495A" w:rsidRPr="00761294" w:rsidTr="00761294">
        <w:trPr>
          <w:tblHeader/>
        </w:trPr>
        <w:tc>
          <w:tcPr>
            <w:tcW w:w="800"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 xml:space="preserve">№№ </w:t>
            </w:r>
            <w:proofErr w:type="gramStart"/>
            <w:r w:rsidRPr="00761294">
              <w:rPr>
                <w:bCs/>
                <w:sz w:val="24"/>
                <w:szCs w:val="24"/>
              </w:rPr>
              <w:t>п</w:t>
            </w:r>
            <w:proofErr w:type="gramEnd"/>
            <w:r w:rsidRPr="00761294">
              <w:rPr>
                <w:bCs/>
                <w:sz w:val="24"/>
                <w:szCs w:val="24"/>
              </w:rPr>
              <w:t>/п</w:t>
            </w:r>
          </w:p>
        </w:tc>
        <w:tc>
          <w:tcPr>
            <w:tcW w:w="3703"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Наименование</w:t>
            </w:r>
          </w:p>
          <w:p w:rsidR="00D6495A" w:rsidRPr="00761294" w:rsidRDefault="00D6495A" w:rsidP="00761294">
            <w:pPr>
              <w:spacing w:line="240" w:lineRule="auto"/>
              <w:ind w:firstLine="0"/>
              <w:jc w:val="center"/>
              <w:rPr>
                <w:bCs/>
                <w:sz w:val="24"/>
                <w:szCs w:val="24"/>
              </w:rPr>
            </w:pPr>
            <w:r w:rsidRPr="00761294">
              <w:rPr>
                <w:bCs/>
                <w:sz w:val="24"/>
                <w:szCs w:val="24"/>
              </w:rPr>
              <w:t>населенного пункта</w:t>
            </w:r>
          </w:p>
        </w:tc>
        <w:tc>
          <w:tcPr>
            <w:tcW w:w="1134"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Ед-ца</w:t>
            </w:r>
          </w:p>
          <w:p w:rsidR="00D6495A" w:rsidRPr="00761294" w:rsidRDefault="00D6495A" w:rsidP="00761294">
            <w:pPr>
              <w:spacing w:line="240" w:lineRule="auto"/>
              <w:ind w:left="-108" w:right="-108" w:firstLine="0"/>
              <w:jc w:val="center"/>
              <w:rPr>
                <w:bCs/>
                <w:sz w:val="24"/>
                <w:szCs w:val="24"/>
              </w:rPr>
            </w:pPr>
            <w:r w:rsidRPr="00761294">
              <w:rPr>
                <w:bCs/>
                <w:sz w:val="24"/>
                <w:szCs w:val="24"/>
              </w:rPr>
              <w:t>измерения</w:t>
            </w:r>
          </w:p>
        </w:tc>
        <w:tc>
          <w:tcPr>
            <w:tcW w:w="1984"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В т.ч. на I очередь стр-ва до 2020г</w:t>
            </w:r>
          </w:p>
        </w:tc>
        <w:tc>
          <w:tcPr>
            <w:tcW w:w="2227"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На расчетный</w:t>
            </w:r>
          </w:p>
          <w:p w:rsidR="00D6495A" w:rsidRPr="00761294" w:rsidRDefault="00761294" w:rsidP="00761294">
            <w:pPr>
              <w:spacing w:line="240" w:lineRule="auto"/>
              <w:ind w:left="-108" w:right="-108" w:firstLine="0"/>
              <w:jc w:val="center"/>
              <w:rPr>
                <w:bCs/>
                <w:sz w:val="24"/>
                <w:szCs w:val="24"/>
              </w:rPr>
            </w:pPr>
            <w:r>
              <w:rPr>
                <w:bCs/>
                <w:sz w:val="24"/>
                <w:szCs w:val="24"/>
              </w:rPr>
              <w:t>с</w:t>
            </w:r>
            <w:r w:rsidR="00D6495A" w:rsidRPr="00761294">
              <w:rPr>
                <w:bCs/>
                <w:sz w:val="24"/>
                <w:szCs w:val="24"/>
              </w:rPr>
              <w:t>рок</w:t>
            </w:r>
            <w:r>
              <w:rPr>
                <w:bCs/>
                <w:sz w:val="24"/>
                <w:szCs w:val="24"/>
              </w:rPr>
              <w:t xml:space="preserve"> </w:t>
            </w:r>
            <w:r w:rsidR="00D6495A" w:rsidRPr="00761294">
              <w:rPr>
                <w:bCs/>
                <w:sz w:val="24"/>
                <w:szCs w:val="24"/>
              </w:rPr>
              <w:t>до 2030г</w:t>
            </w:r>
          </w:p>
        </w:tc>
      </w:tr>
      <w:tr w:rsidR="00D6495A" w:rsidRPr="00761294" w:rsidTr="00761294">
        <w:tc>
          <w:tcPr>
            <w:tcW w:w="800"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1</w:t>
            </w:r>
          </w:p>
        </w:tc>
        <w:tc>
          <w:tcPr>
            <w:tcW w:w="3703" w:type="dxa"/>
            <w:vAlign w:val="center"/>
          </w:tcPr>
          <w:p w:rsidR="00D6495A" w:rsidRPr="00761294" w:rsidRDefault="00D6495A" w:rsidP="00761294">
            <w:pPr>
              <w:spacing w:line="240" w:lineRule="auto"/>
              <w:ind w:firstLine="0"/>
              <w:rPr>
                <w:b/>
                <w:bCs/>
                <w:sz w:val="24"/>
                <w:szCs w:val="24"/>
              </w:rPr>
            </w:pPr>
            <w:r w:rsidRPr="00761294">
              <w:rPr>
                <w:b/>
                <w:bCs/>
                <w:sz w:val="24"/>
                <w:szCs w:val="24"/>
              </w:rPr>
              <w:t>Гривенское сельское поселение</w:t>
            </w:r>
          </w:p>
        </w:tc>
        <w:tc>
          <w:tcPr>
            <w:tcW w:w="1134" w:type="dxa"/>
            <w:vAlign w:val="center"/>
          </w:tcPr>
          <w:p w:rsidR="00D6495A" w:rsidRPr="00761294" w:rsidRDefault="00D6495A" w:rsidP="00761294">
            <w:pPr>
              <w:spacing w:line="240" w:lineRule="auto"/>
              <w:ind w:left="-108" w:right="-108" w:firstLine="0"/>
              <w:jc w:val="center"/>
              <w:rPr>
                <w:b/>
                <w:bCs/>
                <w:sz w:val="24"/>
                <w:szCs w:val="24"/>
              </w:rPr>
            </w:pPr>
            <w:r w:rsidRPr="00761294">
              <w:rPr>
                <w:b/>
                <w:bCs/>
                <w:sz w:val="24"/>
                <w:szCs w:val="24"/>
              </w:rPr>
              <w:t>тыс</w:t>
            </w:r>
            <w:proofErr w:type="gramStart"/>
            <w:r w:rsidRPr="00761294">
              <w:rPr>
                <w:b/>
                <w:bCs/>
                <w:sz w:val="24"/>
                <w:szCs w:val="24"/>
              </w:rPr>
              <w:t>.м</w:t>
            </w:r>
            <w:proofErr w:type="gramEnd"/>
            <w:r w:rsidRPr="00761294">
              <w:rPr>
                <w:b/>
                <w:bCs/>
                <w:sz w:val="24"/>
                <w:szCs w:val="24"/>
              </w:rPr>
              <w:t>³/ч</w:t>
            </w:r>
          </w:p>
        </w:tc>
        <w:tc>
          <w:tcPr>
            <w:tcW w:w="1984" w:type="dxa"/>
            <w:vAlign w:val="center"/>
          </w:tcPr>
          <w:p w:rsidR="00D6495A" w:rsidRPr="00761294" w:rsidRDefault="00D6495A" w:rsidP="00761294">
            <w:pPr>
              <w:spacing w:line="240" w:lineRule="auto"/>
              <w:ind w:firstLine="0"/>
              <w:jc w:val="center"/>
              <w:rPr>
                <w:b/>
                <w:sz w:val="24"/>
                <w:szCs w:val="24"/>
              </w:rPr>
            </w:pPr>
            <w:r w:rsidRPr="00761294">
              <w:rPr>
                <w:b/>
                <w:sz w:val="24"/>
                <w:szCs w:val="24"/>
              </w:rPr>
              <w:t>13579</w:t>
            </w:r>
          </w:p>
        </w:tc>
        <w:tc>
          <w:tcPr>
            <w:tcW w:w="2227" w:type="dxa"/>
            <w:vAlign w:val="center"/>
          </w:tcPr>
          <w:p w:rsidR="00D6495A" w:rsidRPr="00761294" w:rsidRDefault="00D6495A" w:rsidP="00761294">
            <w:pPr>
              <w:spacing w:line="240" w:lineRule="auto"/>
              <w:ind w:firstLine="0"/>
              <w:jc w:val="center"/>
              <w:rPr>
                <w:b/>
                <w:sz w:val="24"/>
                <w:szCs w:val="24"/>
              </w:rPr>
            </w:pPr>
            <w:r w:rsidRPr="00761294">
              <w:rPr>
                <w:b/>
                <w:sz w:val="24"/>
                <w:szCs w:val="24"/>
              </w:rPr>
              <w:t>14113</w:t>
            </w:r>
          </w:p>
        </w:tc>
      </w:tr>
      <w:tr w:rsidR="00D6495A" w:rsidRPr="00761294" w:rsidTr="00761294">
        <w:tc>
          <w:tcPr>
            <w:tcW w:w="800" w:type="dxa"/>
            <w:vAlign w:val="center"/>
          </w:tcPr>
          <w:p w:rsidR="00D6495A" w:rsidRPr="00761294" w:rsidRDefault="00D6495A" w:rsidP="00761294">
            <w:pPr>
              <w:spacing w:line="240" w:lineRule="auto"/>
              <w:ind w:firstLine="0"/>
              <w:jc w:val="center"/>
              <w:rPr>
                <w:b/>
                <w:bCs/>
                <w:sz w:val="24"/>
                <w:szCs w:val="24"/>
              </w:rPr>
            </w:pPr>
          </w:p>
        </w:tc>
        <w:tc>
          <w:tcPr>
            <w:tcW w:w="3703"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 xml:space="preserve">станица Гривенская </w:t>
            </w:r>
          </w:p>
        </w:tc>
        <w:tc>
          <w:tcPr>
            <w:tcW w:w="1134" w:type="dxa"/>
            <w:vAlign w:val="center"/>
          </w:tcPr>
          <w:p w:rsidR="00D6495A" w:rsidRPr="00761294" w:rsidRDefault="00D6495A" w:rsidP="00761294">
            <w:pPr>
              <w:spacing w:line="240" w:lineRule="auto"/>
              <w:ind w:left="-108" w:right="-108" w:firstLine="0"/>
              <w:jc w:val="center"/>
              <w:rPr>
                <w:b/>
                <w:bCs/>
                <w:sz w:val="24"/>
                <w:szCs w:val="24"/>
              </w:rPr>
            </w:pPr>
            <w:r w:rsidRPr="00761294">
              <w:rPr>
                <w:b/>
                <w:bCs/>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9016</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9292</w:t>
            </w:r>
          </w:p>
        </w:tc>
      </w:tr>
      <w:tr w:rsidR="00D6495A" w:rsidRPr="00761294" w:rsidTr="00761294">
        <w:tc>
          <w:tcPr>
            <w:tcW w:w="800" w:type="dxa"/>
            <w:vAlign w:val="center"/>
          </w:tcPr>
          <w:p w:rsidR="00D6495A" w:rsidRPr="00761294" w:rsidRDefault="00D6495A" w:rsidP="00761294">
            <w:pPr>
              <w:spacing w:line="240" w:lineRule="auto"/>
              <w:ind w:firstLine="0"/>
              <w:jc w:val="center"/>
              <w:rPr>
                <w:b/>
                <w:bCs/>
                <w:sz w:val="24"/>
                <w:szCs w:val="24"/>
              </w:rPr>
            </w:pPr>
          </w:p>
        </w:tc>
        <w:tc>
          <w:tcPr>
            <w:tcW w:w="3703"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Лебеди</w:t>
            </w:r>
          </w:p>
        </w:tc>
        <w:tc>
          <w:tcPr>
            <w:tcW w:w="1134" w:type="dxa"/>
            <w:vAlign w:val="center"/>
          </w:tcPr>
          <w:p w:rsidR="00D6495A" w:rsidRPr="00761294" w:rsidRDefault="00D6495A" w:rsidP="00761294">
            <w:pPr>
              <w:spacing w:line="240" w:lineRule="auto"/>
              <w:ind w:left="-108" w:right="-108" w:firstLine="0"/>
              <w:jc w:val="center"/>
              <w:rPr>
                <w:b/>
                <w:bCs/>
                <w:sz w:val="24"/>
                <w:szCs w:val="24"/>
              </w:rPr>
            </w:pPr>
            <w:r w:rsidRPr="00761294">
              <w:rPr>
                <w:b/>
                <w:bCs/>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3735</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3938</w:t>
            </w:r>
          </w:p>
        </w:tc>
      </w:tr>
      <w:tr w:rsidR="00D6495A" w:rsidRPr="00761294" w:rsidTr="00761294">
        <w:tc>
          <w:tcPr>
            <w:tcW w:w="800" w:type="dxa"/>
            <w:vAlign w:val="center"/>
          </w:tcPr>
          <w:p w:rsidR="00D6495A" w:rsidRPr="00761294" w:rsidRDefault="00D6495A" w:rsidP="00761294">
            <w:pPr>
              <w:spacing w:line="240" w:lineRule="auto"/>
              <w:ind w:firstLine="0"/>
              <w:jc w:val="center"/>
              <w:rPr>
                <w:b/>
                <w:bCs/>
                <w:sz w:val="24"/>
                <w:szCs w:val="24"/>
              </w:rPr>
            </w:pPr>
          </w:p>
        </w:tc>
        <w:tc>
          <w:tcPr>
            <w:tcW w:w="3703"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Пригибский</w:t>
            </w:r>
          </w:p>
        </w:tc>
        <w:tc>
          <w:tcPr>
            <w:tcW w:w="1134" w:type="dxa"/>
            <w:vAlign w:val="center"/>
          </w:tcPr>
          <w:p w:rsidR="00D6495A" w:rsidRPr="00761294" w:rsidRDefault="00D6495A" w:rsidP="00761294">
            <w:pPr>
              <w:spacing w:line="240" w:lineRule="auto"/>
              <w:ind w:left="-108" w:right="-108" w:firstLine="0"/>
              <w:jc w:val="center"/>
              <w:rPr>
                <w:b/>
                <w:bCs/>
                <w:sz w:val="24"/>
                <w:szCs w:val="24"/>
              </w:rPr>
            </w:pPr>
            <w:r w:rsidRPr="00761294">
              <w:rPr>
                <w:b/>
                <w:bCs/>
                <w:sz w:val="24"/>
                <w:szCs w:val="24"/>
              </w:rPr>
              <w:t>-«-</w:t>
            </w:r>
          </w:p>
        </w:tc>
        <w:tc>
          <w:tcPr>
            <w:tcW w:w="1984" w:type="dxa"/>
            <w:vAlign w:val="center"/>
          </w:tcPr>
          <w:p w:rsidR="00D6495A" w:rsidRPr="00761294" w:rsidRDefault="00D6495A" w:rsidP="00761294">
            <w:pPr>
              <w:spacing w:line="240" w:lineRule="auto"/>
              <w:ind w:firstLine="0"/>
              <w:jc w:val="center"/>
              <w:rPr>
                <w:sz w:val="24"/>
                <w:szCs w:val="24"/>
              </w:rPr>
            </w:pPr>
            <w:r w:rsidRPr="00761294">
              <w:rPr>
                <w:sz w:val="24"/>
                <w:szCs w:val="24"/>
              </w:rPr>
              <w:t>828</w:t>
            </w:r>
          </w:p>
        </w:tc>
        <w:tc>
          <w:tcPr>
            <w:tcW w:w="2227" w:type="dxa"/>
            <w:vAlign w:val="center"/>
          </w:tcPr>
          <w:p w:rsidR="00D6495A" w:rsidRPr="00761294" w:rsidRDefault="00D6495A" w:rsidP="00761294">
            <w:pPr>
              <w:spacing w:line="240" w:lineRule="auto"/>
              <w:ind w:firstLine="0"/>
              <w:jc w:val="center"/>
              <w:rPr>
                <w:sz w:val="24"/>
                <w:szCs w:val="24"/>
              </w:rPr>
            </w:pPr>
            <w:r w:rsidRPr="00761294">
              <w:rPr>
                <w:sz w:val="24"/>
                <w:szCs w:val="24"/>
              </w:rPr>
              <w:t>883</w:t>
            </w:r>
          </w:p>
        </w:tc>
      </w:tr>
    </w:tbl>
    <w:p w:rsidR="00761294" w:rsidRDefault="00761294" w:rsidP="00EA54A9">
      <w:pPr>
        <w:pStyle w:val="af8"/>
        <w:spacing w:line="240" w:lineRule="auto"/>
        <w:ind w:right="170" w:firstLine="0"/>
        <w:jc w:val="center"/>
        <w:rPr>
          <w:b/>
          <w:sz w:val="24"/>
          <w:szCs w:val="24"/>
        </w:rPr>
      </w:pPr>
    </w:p>
    <w:p w:rsidR="00D6495A" w:rsidRPr="00761294" w:rsidRDefault="00D6495A" w:rsidP="00EA54A9">
      <w:pPr>
        <w:pStyle w:val="af8"/>
        <w:spacing w:line="240" w:lineRule="auto"/>
        <w:ind w:right="170" w:firstLine="0"/>
        <w:jc w:val="center"/>
      </w:pPr>
      <w:r w:rsidRPr="00761294">
        <w:t xml:space="preserve">Основные технико-экономические показатели по разделу «Газоснабжение» </w:t>
      </w:r>
    </w:p>
    <w:p w:rsidR="00D6495A" w:rsidRPr="00761294" w:rsidRDefault="00D6495A" w:rsidP="00EA54A9">
      <w:pPr>
        <w:pStyle w:val="af8"/>
        <w:spacing w:after="0" w:line="240" w:lineRule="auto"/>
        <w:ind w:right="-1" w:firstLine="0"/>
        <w:jc w:val="right"/>
        <w:rPr>
          <w:b/>
        </w:rPr>
      </w:pPr>
      <w:r w:rsidRPr="00761294">
        <w:t xml:space="preserve">Таблица </w:t>
      </w:r>
      <w:r w:rsidR="00013B3F">
        <w:t>56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817"/>
        <w:gridCol w:w="992"/>
        <w:gridCol w:w="1146"/>
        <w:gridCol w:w="1559"/>
        <w:gridCol w:w="1559"/>
      </w:tblGrid>
      <w:tr w:rsidR="00D6495A" w:rsidRPr="00761294" w:rsidTr="00761294">
        <w:trPr>
          <w:cantSplit/>
          <w:trHeight w:val="640"/>
        </w:trPr>
        <w:tc>
          <w:tcPr>
            <w:tcW w:w="70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 xml:space="preserve">№ </w:t>
            </w:r>
            <w:proofErr w:type="gramStart"/>
            <w:r w:rsidRPr="00761294">
              <w:rPr>
                <w:bCs/>
                <w:sz w:val="24"/>
                <w:szCs w:val="24"/>
              </w:rPr>
              <w:t>п</w:t>
            </w:r>
            <w:proofErr w:type="gramEnd"/>
            <w:r w:rsidRPr="00761294">
              <w:rPr>
                <w:bCs/>
                <w:sz w:val="24"/>
                <w:szCs w:val="24"/>
              </w:rPr>
              <w:t>/п</w:t>
            </w:r>
          </w:p>
        </w:tc>
        <w:tc>
          <w:tcPr>
            <w:tcW w:w="3817"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Показатели</w:t>
            </w:r>
          </w:p>
        </w:tc>
        <w:tc>
          <w:tcPr>
            <w:tcW w:w="992"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Ед-ца</w:t>
            </w:r>
          </w:p>
          <w:p w:rsidR="00D6495A" w:rsidRPr="00761294" w:rsidRDefault="00D6495A" w:rsidP="00761294">
            <w:pPr>
              <w:spacing w:line="240" w:lineRule="auto"/>
              <w:ind w:firstLine="0"/>
              <w:jc w:val="center"/>
              <w:rPr>
                <w:bCs/>
                <w:sz w:val="24"/>
                <w:szCs w:val="24"/>
              </w:rPr>
            </w:pPr>
            <w:r w:rsidRPr="00761294">
              <w:rPr>
                <w:bCs/>
                <w:sz w:val="24"/>
                <w:szCs w:val="24"/>
              </w:rPr>
              <w:t>измерения</w:t>
            </w:r>
          </w:p>
        </w:tc>
        <w:tc>
          <w:tcPr>
            <w:tcW w:w="1146" w:type="dxa"/>
            <w:vAlign w:val="center"/>
          </w:tcPr>
          <w:p w:rsidR="00D6495A" w:rsidRPr="00761294" w:rsidRDefault="00D6495A" w:rsidP="00761294">
            <w:pPr>
              <w:spacing w:line="240" w:lineRule="auto"/>
              <w:ind w:left="-96" w:right="-109" w:firstLine="0"/>
              <w:jc w:val="center"/>
              <w:rPr>
                <w:bCs/>
                <w:sz w:val="24"/>
                <w:szCs w:val="24"/>
              </w:rPr>
            </w:pPr>
            <w:r w:rsidRPr="00761294">
              <w:rPr>
                <w:bCs/>
                <w:sz w:val="24"/>
                <w:szCs w:val="24"/>
              </w:rPr>
              <w:t>2009</w:t>
            </w:r>
            <w:r w:rsidR="00761294">
              <w:rPr>
                <w:bCs/>
                <w:sz w:val="24"/>
                <w:szCs w:val="24"/>
              </w:rPr>
              <w:t xml:space="preserve"> </w:t>
            </w:r>
            <w:r w:rsidRPr="00761294">
              <w:rPr>
                <w:bCs/>
                <w:sz w:val="24"/>
                <w:szCs w:val="24"/>
              </w:rPr>
              <w:t>г</w:t>
            </w:r>
          </w:p>
        </w:tc>
        <w:tc>
          <w:tcPr>
            <w:tcW w:w="1559"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 xml:space="preserve">В т.ч. на </w:t>
            </w:r>
            <w:r w:rsidRPr="00761294">
              <w:rPr>
                <w:bCs/>
                <w:sz w:val="24"/>
                <w:szCs w:val="24"/>
                <w:lang w:val="en-US"/>
              </w:rPr>
              <w:t>I</w:t>
            </w:r>
            <w:r w:rsidRPr="00761294">
              <w:rPr>
                <w:bCs/>
                <w:sz w:val="24"/>
                <w:szCs w:val="24"/>
              </w:rPr>
              <w:t xml:space="preserve"> очередь стр-ва до 2020г</w:t>
            </w:r>
          </w:p>
        </w:tc>
        <w:tc>
          <w:tcPr>
            <w:tcW w:w="1559" w:type="dxa"/>
            <w:vAlign w:val="center"/>
          </w:tcPr>
          <w:p w:rsidR="00D6495A" w:rsidRPr="00761294" w:rsidRDefault="00D6495A" w:rsidP="00761294">
            <w:pPr>
              <w:spacing w:line="240" w:lineRule="auto"/>
              <w:ind w:left="-108" w:right="-108" w:firstLine="0"/>
              <w:jc w:val="center"/>
              <w:rPr>
                <w:bCs/>
                <w:sz w:val="24"/>
                <w:szCs w:val="24"/>
              </w:rPr>
            </w:pPr>
            <w:r w:rsidRPr="00761294">
              <w:rPr>
                <w:bCs/>
                <w:sz w:val="24"/>
                <w:szCs w:val="24"/>
              </w:rPr>
              <w:t>На расчетный</w:t>
            </w:r>
          </w:p>
          <w:p w:rsidR="00D6495A" w:rsidRPr="00761294" w:rsidRDefault="00761294" w:rsidP="00761294">
            <w:pPr>
              <w:spacing w:line="240" w:lineRule="auto"/>
              <w:ind w:left="-108" w:right="-108" w:firstLine="0"/>
              <w:jc w:val="center"/>
              <w:rPr>
                <w:bCs/>
                <w:sz w:val="24"/>
                <w:szCs w:val="24"/>
              </w:rPr>
            </w:pPr>
            <w:r>
              <w:rPr>
                <w:bCs/>
                <w:sz w:val="24"/>
                <w:szCs w:val="24"/>
              </w:rPr>
              <w:t>с</w:t>
            </w:r>
            <w:r w:rsidR="00D6495A" w:rsidRPr="00761294">
              <w:rPr>
                <w:bCs/>
                <w:sz w:val="24"/>
                <w:szCs w:val="24"/>
              </w:rPr>
              <w:t>рок</w:t>
            </w:r>
            <w:r>
              <w:rPr>
                <w:bCs/>
                <w:sz w:val="24"/>
                <w:szCs w:val="24"/>
              </w:rPr>
              <w:t xml:space="preserve"> </w:t>
            </w:r>
            <w:r w:rsidR="00D6495A" w:rsidRPr="00761294">
              <w:rPr>
                <w:bCs/>
                <w:sz w:val="24"/>
                <w:szCs w:val="24"/>
              </w:rPr>
              <w:t>до 2030г</w:t>
            </w:r>
          </w:p>
        </w:tc>
      </w:tr>
      <w:tr w:rsidR="00D6495A" w:rsidRPr="00761294" w:rsidTr="00761294">
        <w:trPr>
          <w:cantSplit/>
          <w:trHeight w:hRule="exact" w:val="340"/>
        </w:trPr>
        <w:tc>
          <w:tcPr>
            <w:tcW w:w="708"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6.4</w:t>
            </w:r>
          </w:p>
        </w:tc>
        <w:tc>
          <w:tcPr>
            <w:tcW w:w="3817" w:type="dxa"/>
            <w:vAlign w:val="center"/>
          </w:tcPr>
          <w:p w:rsidR="00D6495A" w:rsidRPr="00761294" w:rsidRDefault="00D6495A" w:rsidP="00761294">
            <w:pPr>
              <w:spacing w:line="240" w:lineRule="auto"/>
              <w:ind w:firstLine="0"/>
              <w:jc w:val="center"/>
              <w:rPr>
                <w:b/>
                <w:bCs/>
                <w:sz w:val="24"/>
                <w:szCs w:val="24"/>
              </w:rPr>
            </w:pPr>
            <w:r w:rsidRPr="00761294">
              <w:rPr>
                <w:b/>
                <w:sz w:val="24"/>
                <w:szCs w:val="24"/>
              </w:rPr>
              <w:t>Газоснабжение</w:t>
            </w:r>
          </w:p>
        </w:tc>
        <w:tc>
          <w:tcPr>
            <w:tcW w:w="992" w:type="dxa"/>
            <w:vAlign w:val="center"/>
          </w:tcPr>
          <w:p w:rsidR="00D6495A" w:rsidRPr="00761294" w:rsidRDefault="00D6495A" w:rsidP="00761294">
            <w:pPr>
              <w:spacing w:line="240" w:lineRule="auto"/>
              <w:ind w:firstLine="0"/>
              <w:jc w:val="center"/>
              <w:rPr>
                <w:bCs/>
                <w:sz w:val="24"/>
                <w:szCs w:val="24"/>
              </w:rPr>
            </w:pPr>
          </w:p>
        </w:tc>
        <w:tc>
          <w:tcPr>
            <w:tcW w:w="1146" w:type="dxa"/>
            <w:vAlign w:val="center"/>
          </w:tcPr>
          <w:p w:rsidR="00D6495A" w:rsidRPr="00761294" w:rsidRDefault="00D6495A" w:rsidP="00761294">
            <w:pPr>
              <w:spacing w:line="240" w:lineRule="auto"/>
              <w:ind w:firstLine="0"/>
              <w:jc w:val="center"/>
              <w:rPr>
                <w:bCs/>
                <w:sz w:val="24"/>
                <w:szCs w:val="24"/>
              </w:rPr>
            </w:pPr>
          </w:p>
        </w:tc>
        <w:tc>
          <w:tcPr>
            <w:tcW w:w="1559" w:type="dxa"/>
            <w:vAlign w:val="center"/>
          </w:tcPr>
          <w:p w:rsidR="00D6495A" w:rsidRPr="00761294" w:rsidRDefault="00D6495A" w:rsidP="00761294">
            <w:pPr>
              <w:spacing w:line="240" w:lineRule="auto"/>
              <w:ind w:firstLine="0"/>
              <w:jc w:val="center"/>
              <w:rPr>
                <w:bCs/>
                <w:sz w:val="24"/>
                <w:szCs w:val="24"/>
              </w:rPr>
            </w:pPr>
          </w:p>
        </w:tc>
        <w:tc>
          <w:tcPr>
            <w:tcW w:w="1559" w:type="dxa"/>
          </w:tcPr>
          <w:p w:rsidR="00D6495A" w:rsidRPr="00761294" w:rsidRDefault="00D6495A" w:rsidP="00761294">
            <w:pPr>
              <w:spacing w:line="240" w:lineRule="auto"/>
              <w:ind w:firstLine="0"/>
              <w:jc w:val="center"/>
              <w:rPr>
                <w:bCs/>
                <w:sz w:val="24"/>
                <w:szCs w:val="24"/>
              </w:rPr>
            </w:pPr>
          </w:p>
        </w:tc>
      </w:tr>
      <w:tr w:rsidR="00D6495A" w:rsidRPr="00761294" w:rsidTr="00761294">
        <w:trPr>
          <w:cantSplit/>
          <w:trHeight w:hRule="exact" w:val="629"/>
        </w:trPr>
        <w:tc>
          <w:tcPr>
            <w:tcW w:w="70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6.4.1</w:t>
            </w:r>
          </w:p>
        </w:tc>
        <w:tc>
          <w:tcPr>
            <w:tcW w:w="3817" w:type="dxa"/>
            <w:vAlign w:val="center"/>
          </w:tcPr>
          <w:p w:rsidR="00D6495A" w:rsidRPr="00761294" w:rsidRDefault="00D6495A" w:rsidP="00761294">
            <w:pPr>
              <w:spacing w:line="240" w:lineRule="auto"/>
              <w:ind w:firstLine="0"/>
              <w:rPr>
                <w:bCs/>
                <w:sz w:val="24"/>
                <w:szCs w:val="24"/>
              </w:rPr>
            </w:pPr>
            <w:r w:rsidRPr="00761294">
              <w:rPr>
                <w:bCs/>
                <w:sz w:val="24"/>
                <w:szCs w:val="24"/>
              </w:rPr>
              <w:t>Удельный вес газа в топливном балансе н/</w:t>
            </w:r>
            <w:proofErr w:type="gramStart"/>
            <w:r w:rsidRPr="00761294">
              <w:rPr>
                <w:bCs/>
                <w:sz w:val="24"/>
                <w:szCs w:val="24"/>
              </w:rPr>
              <w:t>п</w:t>
            </w:r>
            <w:proofErr w:type="gramEnd"/>
          </w:p>
        </w:tc>
        <w:tc>
          <w:tcPr>
            <w:tcW w:w="992"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w:t>
            </w:r>
          </w:p>
        </w:tc>
        <w:tc>
          <w:tcPr>
            <w:tcW w:w="1146"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70</w:t>
            </w:r>
          </w:p>
        </w:tc>
        <w:tc>
          <w:tcPr>
            <w:tcW w:w="1559"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100</w:t>
            </w:r>
          </w:p>
        </w:tc>
        <w:tc>
          <w:tcPr>
            <w:tcW w:w="1559"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100</w:t>
            </w:r>
          </w:p>
        </w:tc>
      </w:tr>
      <w:tr w:rsidR="00D6495A" w:rsidRPr="00761294" w:rsidTr="00761294">
        <w:trPr>
          <w:cantSplit/>
          <w:trHeight w:hRule="exact" w:val="868"/>
        </w:trPr>
        <w:tc>
          <w:tcPr>
            <w:tcW w:w="70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6.4.2</w:t>
            </w:r>
          </w:p>
        </w:tc>
        <w:tc>
          <w:tcPr>
            <w:tcW w:w="3817" w:type="dxa"/>
            <w:vAlign w:val="center"/>
          </w:tcPr>
          <w:p w:rsidR="00D6495A" w:rsidRPr="00761294" w:rsidRDefault="00D6495A" w:rsidP="00761294">
            <w:pPr>
              <w:spacing w:line="240" w:lineRule="auto"/>
              <w:ind w:firstLine="0"/>
              <w:rPr>
                <w:bCs/>
                <w:sz w:val="24"/>
                <w:szCs w:val="24"/>
              </w:rPr>
            </w:pPr>
            <w:r w:rsidRPr="00761294">
              <w:rPr>
                <w:bCs/>
                <w:sz w:val="24"/>
                <w:szCs w:val="24"/>
              </w:rPr>
              <w:t>Потребление газа по Гривенского СП всего, в том числе:</w:t>
            </w:r>
          </w:p>
        </w:tc>
        <w:tc>
          <w:tcPr>
            <w:tcW w:w="992" w:type="dxa"/>
            <w:vAlign w:val="center"/>
          </w:tcPr>
          <w:p w:rsidR="00D6495A" w:rsidRPr="00761294" w:rsidRDefault="00D6495A" w:rsidP="00761294">
            <w:pPr>
              <w:spacing w:line="240" w:lineRule="auto"/>
              <w:ind w:firstLine="0"/>
              <w:jc w:val="center"/>
              <w:rPr>
                <w:bCs/>
                <w:sz w:val="24"/>
                <w:szCs w:val="24"/>
              </w:rPr>
            </w:pPr>
            <w:r w:rsidRPr="00761294">
              <w:rPr>
                <w:sz w:val="24"/>
                <w:szCs w:val="24"/>
              </w:rPr>
              <w:t>тыс. м</w:t>
            </w:r>
            <w:r w:rsidRPr="00761294">
              <w:rPr>
                <w:sz w:val="24"/>
                <w:szCs w:val="24"/>
                <w:vertAlign w:val="superscript"/>
              </w:rPr>
              <w:t>3</w:t>
            </w:r>
            <w:r w:rsidRPr="00761294">
              <w:rPr>
                <w:sz w:val="24"/>
                <w:szCs w:val="24"/>
              </w:rPr>
              <w:t>/год</w:t>
            </w:r>
          </w:p>
        </w:tc>
        <w:tc>
          <w:tcPr>
            <w:tcW w:w="1146" w:type="dxa"/>
            <w:vAlign w:val="center"/>
          </w:tcPr>
          <w:p w:rsidR="00D6495A" w:rsidRPr="00761294" w:rsidRDefault="00D6495A" w:rsidP="00761294">
            <w:pPr>
              <w:spacing w:line="240" w:lineRule="auto"/>
              <w:ind w:firstLine="0"/>
              <w:jc w:val="center"/>
              <w:rPr>
                <w:b/>
                <w:sz w:val="24"/>
                <w:szCs w:val="24"/>
              </w:rPr>
            </w:pPr>
            <w:r w:rsidRPr="00761294">
              <w:rPr>
                <w:b/>
                <w:sz w:val="24"/>
                <w:szCs w:val="24"/>
              </w:rPr>
              <w:t>-</w:t>
            </w:r>
          </w:p>
        </w:tc>
        <w:tc>
          <w:tcPr>
            <w:tcW w:w="1559" w:type="dxa"/>
            <w:vAlign w:val="center"/>
          </w:tcPr>
          <w:p w:rsidR="00D6495A" w:rsidRPr="00761294" w:rsidRDefault="00D6495A" w:rsidP="00761294">
            <w:pPr>
              <w:spacing w:line="240" w:lineRule="auto"/>
              <w:ind w:firstLine="0"/>
              <w:jc w:val="center"/>
              <w:rPr>
                <w:b/>
                <w:sz w:val="24"/>
                <w:szCs w:val="24"/>
              </w:rPr>
            </w:pPr>
            <w:r w:rsidRPr="00761294">
              <w:rPr>
                <w:b/>
                <w:sz w:val="24"/>
                <w:szCs w:val="24"/>
              </w:rPr>
              <w:t>13579</w:t>
            </w:r>
          </w:p>
        </w:tc>
        <w:tc>
          <w:tcPr>
            <w:tcW w:w="1559" w:type="dxa"/>
            <w:vAlign w:val="center"/>
          </w:tcPr>
          <w:p w:rsidR="00D6495A" w:rsidRPr="00761294" w:rsidRDefault="00D6495A" w:rsidP="00761294">
            <w:pPr>
              <w:spacing w:line="240" w:lineRule="auto"/>
              <w:ind w:firstLine="0"/>
              <w:jc w:val="center"/>
              <w:rPr>
                <w:b/>
                <w:sz w:val="24"/>
                <w:szCs w:val="24"/>
              </w:rPr>
            </w:pPr>
            <w:r w:rsidRPr="00761294">
              <w:rPr>
                <w:b/>
                <w:sz w:val="24"/>
                <w:szCs w:val="24"/>
              </w:rPr>
              <w:t>14113</w:t>
            </w:r>
          </w:p>
        </w:tc>
      </w:tr>
      <w:tr w:rsidR="00D6495A" w:rsidRPr="00761294" w:rsidTr="00761294">
        <w:trPr>
          <w:trHeight w:hRule="exact" w:val="427"/>
        </w:trPr>
        <w:tc>
          <w:tcPr>
            <w:tcW w:w="708" w:type="dxa"/>
          </w:tcPr>
          <w:p w:rsidR="00D6495A" w:rsidRPr="00761294" w:rsidRDefault="00D6495A" w:rsidP="00761294">
            <w:pPr>
              <w:spacing w:line="240" w:lineRule="auto"/>
              <w:ind w:firstLine="0"/>
              <w:jc w:val="center"/>
              <w:rPr>
                <w:bCs/>
                <w:sz w:val="24"/>
                <w:szCs w:val="24"/>
              </w:rPr>
            </w:pPr>
          </w:p>
        </w:tc>
        <w:tc>
          <w:tcPr>
            <w:tcW w:w="3817"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 xml:space="preserve">станица Гривенская </w:t>
            </w:r>
          </w:p>
        </w:tc>
        <w:tc>
          <w:tcPr>
            <w:tcW w:w="992"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w:t>
            </w:r>
          </w:p>
        </w:tc>
        <w:tc>
          <w:tcPr>
            <w:tcW w:w="1146"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9016</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9292</w:t>
            </w:r>
          </w:p>
        </w:tc>
      </w:tr>
      <w:tr w:rsidR="00D6495A" w:rsidRPr="00761294" w:rsidTr="00761294">
        <w:trPr>
          <w:trHeight w:hRule="exact" w:val="427"/>
        </w:trPr>
        <w:tc>
          <w:tcPr>
            <w:tcW w:w="708" w:type="dxa"/>
          </w:tcPr>
          <w:p w:rsidR="00D6495A" w:rsidRPr="00761294" w:rsidRDefault="00D6495A" w:rsidP="00761294">
            <w:pPr>
              <w:spacing w:line="240" w:lineRule="auto"/>
              <w:ind w:firstLine="0"/>
              <w:jc w:val="center"/>
              <w:rPr>
                <w:bCs/>
                <w:sz w:val="24"/>
                <w:szCs w:val="24"/>
              </w:rPr>
            </w:pPr>
          </w:p>
        </w:tc>
        <w:tc>
          <w:tcPr>
            <w:tcW w:w="3817"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Лебеди</w:t>
            </w:r>
          </w:p>
        </w:tc>
        <w:tc>
          <w:tcPr>
            <w:tcW w:w="992"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w:t>
            </w:r>
          </w:p>
        </w:tc>
        <w:tc>
          <w:tcPr>
            <w:tcW w:w="1146"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3735</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3938</w:t>
            </w:r>
          </w:p>
        </w:tc>
      </w:tr>
      <w:tr w:rsidR="00D6495A" w:rsidRPr="00761294" w:rsidTr="00761294">
        <w:trPr>
          <w:trHeight w:hRule="exact" w:val="427"/>
        </w:trPr>
        <w:tc>
          <w:tcPr>
            <w:tcW w:w="708" w:type="dxa"/>
          </w:tcPr>
          <w:p w:rsidR="00D6495A" w:rsidRPr="00761294" w:rsidRDefault="00D6495A" w:rsidP="00761294">
            <w:pPr>
              <w:spacing w:line="240" w:lineRule="auto"/>
              <w:ind w:firstLine="0"/>
              <w:jc w:val="center"/>
              <w:rPr>
                <w:bCs/>
                <w:sz w:val="24"/>
                <w:szCs w:val="24"/>
              </w:rPr>
            </w:pPr>
          </w:p>
        </w:tc>
        <w:tc>
          <w:tcPr>
            <w:tcW w:w="3817" w:type="dxa"/>
            <w:vAlign w:val="bottom"/>
          </w:tcPr>
          <w:p w:rsidR="00D6495A" w:rsidRPr="00761294" w:rsidRDefault="00D6495A" w:rsidP="00E0229E">
            <w:pPr>
              <w:numPr>
                <w:ilvl w:val="0"/>
                <w:numId w:val="80"/>
              </w:numPr>
              <w:spacing w:line="240" w:lineRule="auto"/>
              <w:ind w:firstLine="0"/>
              <w:jc w:val="left"/>
              <w:rPr>
                <w:sz w:val="24"/>
                <w:szCs w:val="24"/>
              </w:rPr>
            </w:pPr>
            <w:r w:rsidRPr="00761294">
              <w:rPr>
                <w:sz w:val="24"/>
                <w:szCs w:val="24"/>
              </w:rPr>
              <w:t>хутор Пригибский</w:t>
            </w:r>
          </w:p>
        </w:tc>
        <w:tc>
          <w:tcPr>
            <w:tcW w:w="992" w:type="dxa"/>
            <w:vAlign w:val="center"/>
          </w:tcPr>
          <w:p w:rsidR="00D6495A" w:rsidRPr="00761294" w:rsidRDefault="00D6495A" w:rsidP="00761294">
            <w:pPr>
              <w:spacing w:line="240" w:lineRule="auto"/>
              <w:ind w:firstLine="0"/>
              <w:jc w:val="center"/>
              <w:rPr>
                <w:bCs/>
                <w:sz w:val="24"/>
                <w:szCs w:val="24"/>
              </w:rPr>
            </w:pPr>
          </w:p>
        </w:tc>
        <w:tc>
          <w:tcPr>
            <w:tcW w:w="1146" w:type="dxa"/>
            <w:vAlign w:val="center"/>
          </w:tcPr>
          <w:p w:rsidR="00D6495A" w:rsidRPr="00761294" w:rsidRDefault="00D6495A" w:rsidP="00761294">
            <w:pPr>
              <w:spacing w:line="240" w:lineRule="auto"/>
              <w:ind w:firstLine="0"/>
              <w:jc w:val="center"/>
              <w:rPr>
                <w:sz w:val="24"/>
                <w:szCs w:val="24"/>
              </w:rPr>
            </w:pPr>
            <w:r w:rsidRPr="00761294">
              <w:rPr>
                <w:sz w:val="24"/>
                <w:szCs w:val="24"/>
              </w:rPr>
              <w:t>-</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828</w:t>
            </w:r>
          </w:p>
        </w:tc>
        <w:tc>
          <w:tcPr>
            <w:tcW w:w="1559" w:type="dxa"/>
            <w:vAlign w:val="center"/>
          </w:tcPr>
          <w:p w:rsidR="00D6495A" w:rsidRPr="00761294" w:rsidRDefault="00D6495A" w:rsidP="00761294">
            <w:pPr>
              <w:spacing w:line="240" w:lineRule="auto"/>
              <w:ind w:firstLine="0"/>
              <w:jc w:val="center"/>
              <w:rPr>
                <w:sz w:val="24"/>
                <w:szCs w:val="24"/>
              </w:rPr>
            </w:pPr>
            <w:r w:rsidRPr="00761294">
              <w:rPr>
                <w:sz w:val="24"/>
                <w:szCs w:val="24"/>
              </w:rPr>
              <w:t>883</w:t>
            </w:r>
          </w:p>
        </w:tc>
      </w:tr>
      <w:tr w:rsidR="00D6495A" w:rsidRPr="00761294" w:rsidTr="00761294">
        <w:trPr>
          <w:trHeight w:hRule="exact" w:val="689"/>
        </w:trPr>
        <w:tc>
          <w:tcPr>
            <w:tcW w:w="70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6.4.3</w:t>
            </w:r>
          </w:p>
        </w:tc>
        <w:tc>
          <w:tcPr>
            <w:tcW w:w="3817" w:type="dxa"/>
            <w:vAlign w:val="center"/>
          </w:tcPr>
          <w:p w:rsidR="00D6495A" w:rsidRPr="00761294" w:rsidRDefault="00D6495A" w:rsidP="00761294">
            <w:pPr>
              <w:spacing w:line="240" w:lineRule="auto"/>
              <w:ind w:firstLine="0"/>
              <w:rPr>
                <w:sz w:val="24"/>
                <w:szCs w:val="24"/>
              </w:rPr>
            </w:pPr>
            <w:r w:rsidRPr="00761294">
              <w:rPr>
                <w:sz w:val="24"/>
                <w:szCs w:val="24"/>
              </w:rPr>
              <w:t>Источники подачи газа</w:t>
            </w:r>
          </w:p>
        </w:tc>
        <w:tc>
          <w:tcPr>
            <w:tcW w:w="992" w:type="dxa"/>
            <w:vAlign w:val="center"/>
          </w:tcPr>
          <w:p w:rsidR="00D6495A" w:rsidRPr="00761294" w:rsidRDefault="00D6495A" w:rsidP="00761294">
            <w:pPr>
              <w:spacing w:line="240" w:lineRule="auto"/>
              <w:ind w:firstLine="0"/>
              <w:jc w:val="center"/>
              <w:rPr>
                <w:bCs/>
                <w:sz w:val="24"/>
                <w:szCs w:val="24"/>
              </w:rPr>
            </w:pPr>
          </w:p>
        </w:tc>
        <w:tc>
          <w:tcPr>
            <w:tcW w:w="1146"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ГРС</w:t>
            </w:r>
            <w:proofErr w:type="gramStart"/>
            <w:r w:rsidRPr="00761294">
              <w:rPr>
                <w:bCs/>
                <w:sz w:val="24"/>
                <w:szCs w:val="24"/>
              </w:rPr>
              <w:t>,Г</w:t>
            </w:r>
            <w:proofErr w:type="gramEnd"/>
            <w:r w:rsidRPr="00761294">
              <w:rPr>
                <w:bCs/>
                <w:sz w:val="24"/>
                <w:szCs w:val="24"/>
              </w:rPr>
              <w:t>РП, ШРП</w:t>
            </w:r>
          </w:p>
        </w:tc>
        <w:tc>
          <w:tcPr>
            <w:tcW w:w="1559" w:type="dxa"/>
            <w:vAlign w:val="center"/>
          </w:tcPr>
          <w:p w:rsidR="00D6495A" w:rsidRPr="00761294" w:rsidRDefault="00D6495A" w:rsidP="00761294">
            <w:pPr>
              <w:spacing w:line="240" w:lineRule="auto"/>
              <w:ind w:right="134" w:firstLine="0"/>
              <w:jc w:val="right"/>
              <w:rPr>
                <w:sz w:val="24"/>
                <w:szCs w:val="24"/>
              </w:rPr>
            </w:pPr>
            <w:r w:rsidRPr="00761294">
              <w:rPr>
                <w:bCs/>
                <w:sz w:val="24"/>
                <w:szCs w:val="24"/>
              </w:rPr>
              <w:t>ГРС</w:t>
            </w:r>
            <w:proofErr w:type="gramStart"/>
            <w:r w:rsidRPr="00761294">
              <w:rPr>
                <w:bCs/>
                <w:sz w:val="24"/>
                <w:szCs w:val="24"/>
              </w:rPr>
              <w:t>,Г</w:t>
            </w:r>
            <w:proofErr w:type="gramEnd"/>
            <w:r w:rsidRPr="00761294">
              <w:rPr>
                <w:bCs/>
                <w:sz w:val="24"/>
                <w:szCs w:val="24"/>
              </w:rPr>
              <w:t>РП, ШРП</w:t>
            </w:r>
          </w:p>
        </w:tc>
        <w:tc>
          <w:tcPr>
            <w:tcW w:w="1559" w:type="dxa"/>
            <w:vAlign w:val="center"/>
          </w:tcPr>
          <w:p w:rsidR="00D6495A" w:rsidRPr="00761294" w:rsidRDefault="00D6495A" w:rsidP="00761294">
            <w:pPr>
              <w:spacing w:line="240" w:lineRule="auto"/>
              <w:ind w:right="134" w:firstLine="0"/>
              <w:jc w:val="right"/>
              <w:rPr>
                <w:sz w:val="24"/>
                <w:szCs w:val="24"/>
              </w:rPr>
            </w:pPr>
            <w:r w:rsidRPr="00761294">
              <w:rPr>
                <w:bCs/>
                <w:sz w:val="24"/>
                <w:szCs w:val="24"/>
              </w:rPr>
              <w:t>ГРС</w:t>
            </w:r>
            <w:proofErr w:type="gramStart"/>
            <w:r w:rsidRPr="00761294">
              <w:rPr>
                <w:bCs/>
                <w:sz w:val="24"/>
                <w:szCs w:val="24"/>
              </w:rPr>
              <w:t>,Г</w:t>
            </w:r>
            <w:proofErr w:type="gramEnd"/>
            <w:r w:rsidRPr="00761294">
              <w:rPr>
                <w:bCs/>
                <w:sz w:val="24"/>
                <w:szCs w:val="24"/>
              </w:rPr>
              <w:t>РП, ШРП</w:t>
            </w:r>
          </w:p>
        </w:tc>
      </w:tr>
      <w:tr w:rsidR="00D6495A" w:rsidRPr="00761294" w:rsidTr="00761294">
        <w:trPr>
          <w:trHeight w:hRule="exact" w:val="680"/>
        </w:trPr>
        <w:tc>
          <w:tcPr>
            <w:tcW w:w="708" w:type="dxa"/>
            <w:vAlign w:val="center"/>
          </w:tcPr>
          <w:p w:rsidR="00D6495A" w:rsidRPr="00761294" w:rsidRDefault="00D6495A" w:rsidP="00761294">
            <w:pPr>
              <w:spacing w:line="240" w:lineRule="auto"/>
              <w:ind w:firstLine="0"/>
              <w:jc w:val="center"/>
              <w:rPr>
                <w:bCs/>
                <w:sz w:val="24"/>
                <w:szCs w:val="24"/>
              </w:rPr>
            </w:pPr>
            <w:r w:rsidRPr="00761294">
              <w:rPr>
                <w:bCs/>
                <w:sz w:val="24"/>
                <w:szCs w:val="24"/>
              </w:rPr>
              <w:t>6.4.4</w:t>
            </w:r>
          </w:p>
        </w:tc>
        <w:tc>
          <w:tcPr>
            <w:tcW w:w="3817" w:type="dxa"/>
            <w:vAlign w:val="center"/>
          </w:tcPr>
          <w:p w:rsidR="00D6495A" w:rsidRPr="00761294" w:rsidRDefault="00D6495A" w:rsidP="00761294">
            <w:pPr>
              <w:spacing w:line="240" w:lineRule="auto"/>
              <w:ind w:firstLine="0"/>
              <w:rPr>
                <w:sz w:val="24"/>
                <w:szCs w:val="24"/>
              </w:rPr>
            </w:pPr>
            <w:r w:rsidRPr="00761294">
              <w:rPr>
                <w:sz w:val="24"/>
                <w:szCs w:val="24"/>
              </w:rPr>
              <w:t>Протяженность сетей среднего давления</w:t>
            </w:r>
          </w:p>
          <w:p w:rsidR="00D6495A" w:rsidRPr="00761294" w:rsidRDefault="00D6495A" w:rsidP="00761294">
            <w:pPr>
              <w:spacing w:line="240" w:lineRule="auto"/>
              <w:ind w:firstLine="0"/>
              <w:rPr>
                <w:sz w:val="24"/>
                <w:szCs w:val="24"/>
              </w:rPr>
            </w:pPr>
          </w:p>
        </w:tc>
        <w:tc>
          <w:tcPr>
            <w:tcW w:w="992" w:type="dxa"/>
            <w:vAlign w:val="center"/>
          </w:tcPr>
          <w:p w:rsidR="00D6495A" w:rsidRPr="00761294" w:rsidRDefault="00D6495A" w:rsidP="00761294">
            <w:pPr>
              <w:spacing w:line="240" w:lineRule="auto"/>
              <w:ind w:firstLine="0"/>
              <w:jc w:val="center"/>
              <w:rPr>
                <w:bCs/>
                <w:sz w:val="24"/>
                <w:szCs w:val="24"/>
              </w:rPr>
            </w:pPr>
            <w:r w:rsidRPr="00761294">
              <w:rPr>
                <w:sz w:val="24"/>
                <w:szCs w:val="24"/>
              </w:rPr>
              <w:t>км</w:t>
            </w:r>
          </w:p>
        </w:tc>
        <w:tc>
          <w:tcPr>
            <w:tcW w:w="1146" w:type="dxa"/>
            <w:vAlign w:val="center"/>
          </w:tcPr>
          <w:p w:rsidR="00D6495A" w:rsidRPr="00761294" w:rsidRDefault="00D6495A" w:rsidP="00761294">
            <w:pPr>
              <w:spacing w:line="240" w:lineRule="auto"/>
              <w:ind w:firstLine="0"/>
              <w:jc w:val="center"/>
              <w:rPr>
                <w:b/>
                <w:bCs/>
                <w:sz w:val="24"/>
                <w:szCs w:val="24"/>
                <w:highlight w:val="yellow"/>
              </w:rPr>
            </w:pPr>
            <w:r w:rsidRPr="00761294">
              <w:rPr>
                <w:b/>
                <w:bCs/>
                <w:sz w:val="24"/>
                <w:szCs w:val="24"/>
              </w:rPr>
              <w:t>13,2</w:t>
            </w:r>
          </w:p>
        </w:tc>
        <w:tc>
          <w:tcPr>
            <w:tcW w:w="1559"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13,6</w:t>
            </w:r>
          </w:p>
        </w:tc>
        <w:tc>
          <w:tcPr>
            <w:tcW w:w="1559" w:type="dxa"/>
            <w:vAlign w:val="center"/>
          </w:tcPr>
          <w:p w:rsidR="00D6495A" w:rsidRPr="00761294" w:rsidRDefault="00D6495A" w:rsidP="00761294">
            <w:pPr>
              <w:spacing w:line="240" w:lineRule="auto"/>
              <w:ind w:firstLine="0"/>
              <w:jc w:val="center"/>
              <w:rPr>
                <w:b/>
                <w:bCs/>
                <w:sz w:val="24"/>
                <w:szCs w:val="24"/>
              </w:rPr>
            </w:pPr>
            <w:r w:rsidRPr="00761294">
              <w:rPr>
                <w:b/>
                <w:bCs/>
                <w:sz w:val="24"/>
                <w:szCs w:val="24"/>
              </w:rPr>
              <w:t>17,3</w:t>
            </w:r>
          </w:p>
        </w:tc>
      </w:tr>
    </w:tbl>
    <w:p w:rsidR="00465C92" w:rsidRDefault="00465C92" w:rsidP="00465C92">
      <w:pPr>
        <w:rPr>
          <w:b/>
          <w:highlight w:val="yellow"/>
        </w:rPr>
      </w:pPr>
    </w:p>
    <w:p w:rsidR="003A72CF" w:rsidRPr="00465C92" w:rsidRDefault="00DB6621" w:rsidP="00CE1523">
      <w:pPr>
        <w:pStyle w:val="30"/>
        <w:jc w:val="center"/>
        <w:rPr>
          <w:b/>
        </w:rPr>
      </w:pPr>
      <w:bookmarkStart w:id="143" w:name="_Toc25862074"/>
      <w:r w:rsidRPr="00465C92">
        <w:rPr>
          <w:b/>
        </w:rPr>
        <w:t>2.2.7.</w:t>
      </w:r>
      <w:r w:rsidR="003A72CF" w:rsidRPr="00465C92">
        <w:rPr>
          <w:b/>
        </w:rPr>
        <w:t>4. Теплоснабжение</w:t>
      </w:r>
      <w:bookmarkEnd w:id="139"/>
      <w:bookmarkEnd w:id="140"/>
      <w:bookmarkEnd w:id="141"/>
      <w:bookmarkEnd w:id="142"/>
      <w:bookmarkEnd w:id="143"/>
    </w:p>
    <w:p w:rsidR="00DB6621" w:rsidRPr="00465C92" w:rsidRDefault="00DB6621" w:rsidP="00CE1523">
      <w:pPr>
        <w:jc w:val="center"/>
        <w:rPr>
          <w:u w:val="single"/>
        </w:rPr>
      </w:pPr>
    </w:p>
    <w:p w:rsidR="00465C92" w:rsidRPr="007777AA" w:rsidRDefault="00465C92" w:rsidP="00465C92">
      <w:pPr>
        <w:rPr>
          <w:bCs/>
        </w:rPr>
      </w:pPr>
      <w:r>
        <w:rPr>
          <w:bCs/>
        </w:rPr>
        <w:t>Раздел «Теплоснабжение» для генерального плана «Генеральный план Гривенского сельского поселения Калининского района Краснодарского края» выполнен на основании задания на проектирование, справок о теплоснабжении и схем существующих сетей теплоснабжения, выданных заказчиком.</w:t>
      </w:r>
    </w:p>
    <w:p w:rsidR="00465C92" w:rsidRPr="00E867FC" w:rsidRDefault="00465C92" w:rsidP="00465C92">
      <w:pPr>
        <w:rPr>
          <w:bCs/>
        </w:rPr>
      </w:pPr>
      <w:r w:rsidRPr="00E867FC">
        <w:rPr>
          <w:bCs/>
        </w:rPr>
        <w:t xml:space="preserve">Проект выполнен в соответствии со СНиП 41-01-2003 «Отопление, вентиляция и кондиционирование», СНиП </w:t>
      </w:r>
      <w:r>
        <w:rPr>
          <w:bCs/>
        </w:rPr>
        <w:t>41-02-2003</w:t>
      </w:r>
      <w:r w:rsidRPr="00E867FC">
        <w:rPr>
          <w:bCs/>
        </w:rPr>
        <w:t xml:space="preserve">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rsidR="00465C92" w:rsidRDefault="00465C92" w:rsidP="00465C92">
      <w:pPr>
        <w:jc w:val="center"/>
        <w:rPr>
          <w:b/>
        </w:rPr>
      </w:pPr>
      <w:r w:rsidRPr="00C53973">
        <w:rPr>
          <w:b/>
        </w:rPr>
        <w:t>Существующее положение</w:t>
      </w:r>
    </w:p>
    <w:p w:rsidR="00F40982" w:rsidRPr="00C53973" w:rsidRDefault="00F40982" w:rsidP="00465C92">
      <w:pPr>
        <w:jc w:val="center"/>
        <w:rPr>
          <w:b/>
        </w:rPr>
      </w:pPr>
    </w:p>
    <w:p w:rsidR="00465C92" w:rsidRPr="001225E8" w:rsidRDefault="00465C92" w:rsidP="00465C92">
      <w:r>
        <w:t>По данным переданным администрацией Гривенского сельского поселения существующее централизованное отопление в поселении отсутствует.</w:t>
      </w:r>
    </w:p>
    <w:p w:rsidR="00465C92" w:rsidRDefault="00465C92" w:rsidP="00465C92">
      <w:pPr>
        <w:jc w:val="center"/>
        <w:rPr>
          <w:b/>
        </w:rPr>
      </w:pPr>
      <w:r>
        <w:rPr>
          <w:b/>
        </w:rPr>
        <w:lastRenderedPageBreak/>
        <w:t>Проектное решение</w:t>
      </w:r>
    </w:p>
    <w:p w:rsidR="00465C92" w:rsidRPr="00554B89" w:rsidRDefault="00465C92" w:rsidP="00465C92">
      <w:pPr>
        <w:jc w:val="center"/>
        <w:rPr>
          <w:u w:val="single"/>
        </w:rPr>
      </w:pPr>
    </w:p>
    <w:p w:rsidR="00465C92" w:rsidRDefault="00465C92" w:rsidP="00465C92">
      <w:r>
        <w:t>Теплоснабжение объектов</w:t>
      </w:r>
      <w:r w:rsidRPr="0079567D">
        <w:rPr>
          <w:bCs/>
        </w:rPr>
        <w:t xml:space="preserve"> </w:t>
      </w:r>
      <w:r>
        <w:t>станицы</w:t>
      </w:r>
      <w:r w:rsidRPr="001225E8">
        <w:t xml:space="preserve"> Гривенская</w:t>
      </w:r>
      <w:r w:rsidRPr="004B656B">
        <w:t xml:space="preserve"> </w:t>
      </w:r>
      <w:r>
        <w:t>предусматривается от восьми новых проектируемых районных котельных,</w:t>
      </w:r>
      <w:r w:rsidRPr="00077456">
        <w:t xml:space="preserve"> </w:t>
      </w:r>
      <w:r>
        <w:t xml:space="preserve">а также от автономных источников теплоснабжения. </w:t>
      </w:r>
    </w:p>
    <w:p w:rsidR="00465C92" w:rsidRDefault="00465C92" w:rsidP="00465C92">
      <w:r w:rsidRPr="004B656B">
        <w:t xml:space="preserve">Теплоснабжение </w:t>
      </w:r>
      <w:r w:rsidRPr="001225E8">
        <w:t>хутор</w:t>
      </w:r>
      <w:r>
        <w:t>а</w:t>
      </w:r>
      <w:r w:rsidRPr="001225E8">
        <w:t xml:space="preserve"> Лебеди</w:t>
      </w:r>
      <w:r w:rsidRPr="004B656B">
        <w:t xml:space="preserve"> будет</w:t>
      </w:r>
      <w:r>
        <w:t xml:space="preserve"> осуществляться от двух новых проектируемых котельных, а также от автономных источников теплоснабжения. </w:t>
      </w:r>
    </w:p>
    <w:p w:rsidR="00465C92" w:rsidRDefault="00465C92" w:rsidP="00465C92">
      <w:r w:rsidRPr="004B656B">
        <w:t xml:space="preserve">Теплоснабжение </w:t>
      </w:r>
      <w:r w:rsidRPr="001225E8">
        <w:t>хутор</w:t>
      </w:r>
      <w:r>
        <w:t>а</w:t>
      </w:r>
      <w:r w:rsidRPr="001225E8">
        <w:t xml:space="preserve"> Пригибский</w:t>
      </w:r>
      <w:r w:rsidRPr="004B656B">
        <w:t xml:space="preserve"> будет</w:t>
      </w:r>
      <w:r>
        <w:t xml:space="preserve"> осуществляться от двух новых проектируемых котельных</w:t>
      </w:r>
      <w:r w:rsidR="00F40982">
        <w:t>, а также от автономных источников теплоснабжения.</w:t>
      </w:r>
    </w:p>
    <w:p w:rsidR="00465C92" w:rsidRPr="005367F0" w:rsidRDefault="00465C92" w:rsidP="00465C92">
      <w:pPr>
        <w:rPr>
          <w:bCs/>
        </w:rPr>
      </w:pPr>
      <w:r>
        <w:t>Существующая индивидуальная одно- и двухэтажная застройка обеспечивается теплом от автономных источников питания</w:t>
      </w:r>
      <w:r w:rsidR="00F40982">
        <w:t xml:space="preserve"> поквартирного теплоснабжения.</w:t>
      </w:r>
    </w:p>
    <w:p w:rsidR="00465C92" w:rsidRDefault="00465C92" w:rsidP="00465C92">
      <w:r>
        <w:t xml:space="preserve">Проектируемые котельные будут обслуживать школы, спортивные комплексы, объекты торгового, коммунально-бытового и общественного назначения. </w:t>
      </w:r>
    </w:p>
    <w:p w:rsidR="00465C92" w:rsidRDefault="00465C92" w:rsidP="00465C92">
      <w:r>
        <w:t xml:space="preserve">Для проектируемых котельных предусматривается санитарно-защитная зона </w:t>
      </w:r>
      <w:smartTag w:uri="urn:schemas-microsoft-com:office:smarttags" w:element="metricconverter">
        <w:smartTagPr>
          <w:attr w:name="ProductID" w:val="50 метров"/>
        </w:smartTagPr>
        <w:r>
          <w:t>50 метров</w:t>
        </w:r>
      </w:smartTag>
      <w:r>
        <w:t>.</w:t>
      </w:r>
    </w:p>
    <w:p w:rsidR="00465C92" w:rsidRDefault="00465C92" w:rsidP="00465C92">
      <w:r>
        <w:t xml:space="preserve">Теплопроизводительность котельных </w:t>
      </w:r>
      <w:proofErr w:type="gramStart"/>
      <w:r>
        <w:t>выбрана</w:t>
      </w:r>
      <w:proofErr w:type="gramEnd"/>
      <w:r>
        <w:t xml:space="preserve"> с учетом расходов тепла на отопление, вентиляцию и горячее водоснабжение. Теплоноситель для отопления и вентиляции - вода с параметрами 95-70</w:t>
      </w:r>
      <w:proofErr w:type="gramStart"/>
      <w:r>
        <w:sym w:font="Symbol" w:char="00B0"/>
      </w:r>
      <w:r>
        <w:t>С</w:t>
      </w:r>
      <w:proofErr w:type="gramEnd"/>
      <w:r>
        <w:t>, для горячего водоснабжения - 65</w:t>
      </w:r>
      <w:r>
        <w:sym w:font="Symbol" w:char="00B0"/>
      </w:r>
      <w:r>
        <w:t>С.</w:t>
      </w:r>
    </w:p>
    <w:p w:rsidR="00465C92" w:rsidRDefault="00465C92" w:rsidP="00465C92">
      <w:r>
        <w:t>Режим потребления тепловой энергии принят:</w:t>
      </w:r>
    </w:p>
    <w:p w:rsidR="00465C92" w:rsidRDefault="00465C92" w:rsidP="00E0229E">
      <w:pPr>
        <w:numPr>
          <w:ilvl w:val="0"/>
          <w:numId w:val="58"/>
        </w:numPr>
        <w:ind w:left="0" w:firstLine="709"/>
      </w:pPr>
      <w:r>
        <w:t>Отопление – 24 часа в сутки.</w:t>
      </w:r>
    </w:p>
    <w:p w:rsidR="00465C92" w:rsidRDefault="00465C92" w:rsidP="00E0229E">
      <w:pPr>
        <w:numPr>
          <w:ilvl w:val="0"/>
          <w:numId w:val="58"/>
        </w:numPr>
        <w:ind w:left="0" w:firstLine="709"/>
      </w:pPr>
      <w:r>
        <w:t>Вентиляция и горячее водоснабжение – 16 часов.</w:t>
      </w:r>
    </w:p>
    <w:p w:rsidR="00465C92" w:rsidRDefault="00465C92" w:rsidP="00465C92">
      <w:r>
        <w:t>Все котельные будут работать на газе. Системы теплоснабжения – закрытые, двух и четырехтрубные.</w:t>
      </w:r>
    </w:p>
    <w:p w:rsidR="00465C92" w:rsidRDefault="00465C92" w:rsidP="00465C92">
      <w:r>
        <w:t>Для проектирования отопления, вентиляции и горячего водоснабжения приняты следующие данные по СНКК 23-302-2000:</w:t>
      </w:r>
    </w:p>
    <w:p w:rsidR="00465C92" w:rsidRDefault="00465C92" w:rsidP="00F40982">
      <w:pPr>
        <w:ind w:left="426" w:firstLine="0"/>
      </w:pPr>
      <w:r>
        <w:t xml:space="preserve">1. Расчетная температура наружного воздуха в холодный период – </w:t>
      </w:r>
      <w:r w:rsidR="00F40982">
        <w:t>-</w:t>
      </w:r>
      <w:r>
        <w:t xml:space="preserve"> 22</w:t>
      </w:r>
      <w:r>
        <w:sym w:font="Symbol" w:char="00B0"/>
      </w:r>
      <w:r>
        <w:t>С.</w:t>
      </w:r>
    </w:p>
    <w:p w:rsidR="00465C92" w:rsidRDefault="00465C92" w:rsidP="00F40982">
      <w:pPr>
        <w:ind w:left="426" w:firstLine="0"/>
      </w:pPr>
      <w:r>
        <w:t>2. Средняя температура отопительного периода – 0,2</w:t>
      </w:r>
      <w:r>
        <w:sym w:font="Symbol" w:char="00B0"/>
      </w:r>
      <w:r>
        <w:t>С.</w:t>
      </w:r>
    </w:p>
    <w:p w:rsidR="00465C92" w:rsidRDefault="00465C92" w:rsidP="00F40982">
      <w:pPr>
        <w:ind w:left="426" w:firstLine="0"/>
      </w:pPr>
      <w:r>
        <w:t>3. Продолжительность отопительного периода – 167 дней.</w:t>
      </w:r>
    </w:p>
    <w:p w:rsidR="00F40982" w:rsidRDefault="00F40982" w:rsidP="00F40982">
      <w:pPr>
        <w:ind w:left="426" w:firstLine="0"/>
      </w:pPr>
    </w:p>
    <w:p w:rsidR="00465C92" w:rsidRPr="00F40982" w:rsidRDefault="00465C92" w:rsidP="00465C92">
      <w:pPr>
        <w:jc w:val="center"/>
      </w:pPr>
      <w:r w:rsidRPr="00F40982">
        <w:t xml:space="preserve">Расчет тепловых нагрузок </w:t>
      </w:r>
      <w:r w:rsidR="00F40982" w:rsidRPr="00F40982">
        <w:t>на р</w:t>
      </w:r>
      <w:r w:rsidRPr="00F40982">
        <w:t>асчетный срок</w:t>
      </w:r>
    </w:p>
    <w:p w:rsidR="00465C92" w:rsidRPr="00F40982" w:rsidRDefault="00465C92" w:rsidP="00465C92">
      <w:pPr>
        <w:ind w:right="141"/>
        <w:jc w:val="right"/>
      </w:pPr>
      <w:r w:rsidRPr="00F40982">
        <w:t xml:space="preserve">Таблица </w:t>
      </w:r>
      <w:r w:rsidR="00013B3F">
        <w:t>57</w:t>
      </w:r>
    </w:p>
    <w:tbl>
      <w:tblPr>
        <w:tblW w:w="1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10"/>
        <w:gridCol w:w="1418"/>
        <w:gridCol w:w="1417"/>
        <w:gridCol w:w="142"/>
        <w:gridCol w:w="1276"/>
        <w:gridCol w:w="708"/>
        <w:gridCol w:w="851"/>
        <w:gridCol w:w="142"/>
        <w:gridCol w:w="1417"/>
        <w:gridCol w:w="10"/>
        <w:gridCol w:w="9781"/>
      </w:tblGrid>
      <w:tr w:rsidR="00465C92" w:rsidRPr="00F40982" w:rsidTr="00F40982">
        <w:trPr>
          <w:gridAfter w:val="2"/>
          <w:wAfter w:w="9791" w:type="dxa"/>
          <w:trHeight w:hRule="exact" w:val="284"/>
          <w:tblHeader/>
        </w:trPr>
        <w:tc>
          <w:tcPr>
            <w:tcW w:w="2410" w:type="dxa"/>
            <w:vMerge w:val="restart"/>
            <w:vAlign w:val="center"/>
          </w:tcPr>
          <w:p w:rsidR="00465C92" w:rsidRPr="00F40982" w:rsidRDefault="00465C92" w:rsidP="00F40982">
            <w:pPr>
              <w:spacing w:line="240" w:lineRule="auto"/>
              <w:ind w:right="141" w:firstLine="34"/>
              <w:jc w:val="center"/>
              <w:rPr>
                <w:sz w:val="24"/>
                <w:szCs w:val="24"/>
              </w:rPr>
            </w:pPr>
            <w:r w:rsidRPr="00F40982">
              <w:rPr>
                <w:sz w:val="24"/>
                <w:szCs w:val="24"/>
              </w:rPr>
              <w:t>Наименование</w:t>
            </w:r>
          </w:p>
        </w:tc>
        <w:tc>
          <w:tcPr>
            <w:tcW w:w="5954" w:type="dxa"/>
            <w:gridSpan w:val="7"/>
            <w:vAlign w:val="center"/>
          </w:tcPr>
          <w:p w:rsidR="00465C92" w:rsidRPr="00F40982" w:rsidRDefault="00465C92" w:rsidP="00F40982">
            <w:pPr>
              <w:spacing w:line="240" w:lineRule="auto"/>
              <w:ind w:right="141" w:firstLine="34"/>
              <w:jc w:val="center"/>
              <w:rPr>
                <w:sz w:val="24"/>
                <w:szCs w:val="24"/>
              </w:rPr>
            </w:pPr>
            <w:r w:rsidRPr="00F40982">
              <w:rPr>
                <w:sz w:val="24"/>
                <w:szCs w:val="24"/>
              </w:rPr>
              <w:t>Расчетный срок</w:t>
            </w:r>
          </w:p>
        </w:tc>
        <w:tc>
          <w:tcPr>
            <w:tcW w:w="1417" w:type="dxa"/>
            <w:vMerge w:val="restart"/>
            <w:vAlign w:val="center"/>
          </w:tcPr>
          <w:p w:rsidR="00465C92" w:rsidRPr="00F40982" w:rsidRDefault="00465C92" w:rsidP="00F40982">
            <w:pPr>
              <w:spacing w:line="240" w:lineRule="auto"/>
              <w:ind w:right="141" w:firstLine="34"/>
              <w:jc w:val="center"/>
              <w:rPr>
                <w:sz w:val="24"/>
                <w:szCs w:val="24"/>
              </w:rPr>
            </w:pPr>
            <w:r w:rsidRPr="00F40982">
              <w:rPr>
                <w:sz w:val="24"/>
                <w:szCs w:val="24"/>
              </w:rPr>
              <w:t>Всего с учетом потерь в т/сети</w:t>
            </w:r>
          </w:p>
        </w:tc>
      </w:tr>
      <w:tr w:rsidR="00465C92" w:rsidRPr="00F40982" w:rsidTr="00F40982">
        <w:trPr>
          <w:gridAfter w:val="2"/>
          <w:wAfter w:w="9791" w:type="dxa"/>
          <w:trHeight w:hRule="exact" w:val="284"/>
          <w:tblHeader/>
        </w:trPr>
        <w:tc>
          <w:tcPr>
            <w:tcW w:w="2410" w:type="dxa"/>
            <w:vMerge/>
            <w:vAlign w:val="center"/>
          </w:tcPr>
          <w:p w:rsidR="00465C92" w:rsidRPr="00F40982" w:rsidRDefault="00465C92" w:rsidP="00F40982">
            <w:pPr>
              <w:spacing w:line="240" w:lineRule="auto"/>
              <w:ind w:right="141" w:firstLine="34"/>
              <w:jc w:val="center"/>
              <w:rPr>
                <w:sz w:val="24"/>
                <w:szCs w:val="24"/>
              </w:rPr>
            </w:pPr>
          </w:p>
        </w:tc>
        <w:tc>
          <w:tcPr>
            <w:tcW w:w="5954" w:type="dxa"/>
            <w:gridSpan w:val="7"/>
            <w:vAlign w:val="center"/>
          </w:tcPr>
          <w:p w:rsidR="00465C92" w:rsidRPr="00F40982" w:rsidRDefault="00465C92" w:rsidP="00F40982">
            <w:pPr>
              <w:spacing w:line="240" w:lineRule="auto"/>
              <w:ind w:right="141" w:firstLine="34"/>
              <w:jc w:val="center"/>
              <w:rPr>
                <w:sz w:val="24"/>
                <w:szCs w:val="24"/>
              </w:rPr>
            </w:pPr>
            <w:r w:rsidRPr="00F40982">
              <w:rPr>
                <w:sz w:val="24"/>
                <w:szCs w:val="24"/>
              </w:rPr>
              <w:t>Расход тепла, Гкал/</w:t>
            </w:r>
            <w:proofErr w:type="gramStart"/>
            <w:r w:rsidRPr="00F40982">
              <w:rPr>
                <w:sz w:val="24"/>
                <w:szCs w:val="24"/>
              </w:rPr>
              <w:t>ч</w:t>
            </w:r>
            <w:proofErr w:type="gramEnd"/>
          </w:p>
        </w:tc>
        <w:tc>
          <w:tcPr>
            <w:tcW w:w="1417" w:type="dxa"/>
            <w:vMerge/>
          </w:tcPr>
          <w:p w:rsidR="00465C92" w:rsidRPr="00F40982" w:rsidRDefault="00465C92" w:rsidP="00F40982">
            <w:pPr>
              <w:spacing w:line="240" w:lineRule="auto"/>
              <w:ind w:right="141" w:firstLine="34"/>
              <w:rPr>
                <w:sz w:val="24"/>
                <w:szCs w:val="24"/>
              </w:rPr>
            </w:pPr>
          </w:p>
        </w:tc>
      </w:tr>
      <w:tr w:rsidR="00465C92" w:rsidRPr="00F40982" w:rsidTr="00F40982">
        <w:trPr>
          <w:gridAfter w:val="2"/>
          <w:wAfter w:w="9791" w:type="dxa"/>
          <w:trHeight w:hRule="exact" w:val="622"/>
          <w:tblHeader/>
        </w:trPr>
        <w:tc>
          <w:tcPr>
            <w:tcW w:w="2410" w:type="dxa"/>
            <w:vMerge/>
            <w:vAlign w:val="center"/>
          </w:tcPr>
          <w:p w:rsidR="00465C92" w:rsidRPr="00F40982" w:rsidRDefault="00465C92" w:rsidP="00F40982">
            <w:pPr>
              <w:spacing w:line="240" w:lineRule="auto"/>
              <w:ind w:right="141" w:firstLine="34"/>
              <w:jc w:val="center"/>
              <w:rPr>
                <w:sz w:val="24"/>
                <w:szCs w:val="24"/>
              </w:rPr>
            </w:pPr>
          </w:p>
        </w:tc>
        <w:tc>
          <w:tcPr>
            <w:tcW w:w="1418" w:type="dxa"/>
            <w:vAlign w:val="center"/>
          </w:tcPr>
          <w:p w:rsidR="00465C92" w:rsidRPr="00F40982" w:rsidRDefault="00465C92" w:rsidP="00F40982">
            <w:pPr>
              <w:spacing w:line="240" w:lineRule="auto"/>
              <w:ind w:left="-108" w:right="-108" w:firstLine="0"/>
              <w:jc w:val="center"/>
              <w:rPr>
                <w:sz w:val="24"/>
                <w:szCs w:val="24"/>
              </w:rPr>
            </w:pPr>
            <w:r w:rsidRPr="00F40982">
              <w:rPr>
                <w:sz w:val="24"/>
                <w:szCs w:val="24"/>
              </w:rPr>
              <w:t>на отопление</w:t>
            </w:r>
          </w:p>
        </w:tc>
        <w:tc>
          <w:tcPr>
            <w:tcW w:w="1559" w:type="dxa"/>
            <w:gridSpan w:val="2"/>
            <w:vAlign w:val="center"/>
          </w:tcPr>
          <w:p w:rsidR="00465C92" w:rsidRPr="00F40982" w:rsidRDefault="00465C92" w:rsidP="00F40982">
            <w:pPr>
              <w:spacing w:line="240" w:lineRule="auto"/>
              <w:ind w:left="-108" w:right="-108" w:firstLine="0"/>
              <w:jc w:val="center"/>
              <w:rPr>
                <w:sz w:val="24"/>
                <w:szCs w:val="24"/>
              </w:rPr>
            </w:pPr>
            <w:r w:rsidRPr="00F40982">
              <w:rPr>
                <w:sz w:val="24"/>
                <w:szCs w:val="24"/>
              </w:rPr>
              <w:t>на вентиляцию</w:t>
            </w:r>
          </w:p>
        </w:tc>
        <w:tc>
          <w:tcPr>
            <w:tcW w:w="1984" w:type="dxa"/>
            <w:gridSpan w:val="2"/>
            <w:vAlign w:val="center"/>
          </w:tcPr>
          <w:p w:rsidR="00465C92" w:rsidRPr="00F40982" w:rsidRDefault="00465C92" w:rsidP="00F40982">
            <w:pPr>
              <w:spacing w:line="240" w:lineRule="auto"/>
              <w:ind w:left="-108" w:right="-108" w:firstLine="0"/>
              <w:jc w:val="center"/>
              <w:rPr>
                <w:sz w:val="24"/>
                <w:szCs w:val="24"/>
              </w:rPr>
            </w:pPr>
            <w:r w:rsidRPr="00F40982">
              <w:rPr>
                <w:sz w:val="24"/>
                <w:szCs w:val="24"/>
              </w:rPr>
              <w:t>на горячее водоснабжение</w:t>
            </w:r>
          </w:p>
        </w:tc>
        <w:tc>
          <w:tcPr>
            <w:tcW w:w="993" w:type="dxa"/>
            <w:gridSpan w:val="2"/>
            <w:vAlign w:val="center"/>
          </w:tcPr>
          <w:p w:rsidR="00465C92" w:rsidRPr="00F40982" w:rsidRDefault="00465C92" w:rsidP="00F40982">
            <w:pPr>
              <w:spacing w:line="240" w:lineRule="auto"/>
              <w:ind w:right="-108" w:firstLine="34"/>
              <w:jc w:val="center"/>
              <w:rPr>
                <w:sz w:val="24"/>
                <w:szCs w:val="24"/>
              </w:rPr>
            </w:pPr>
            <w:r w:rsidRPr="00F40982">
              <w:rPr>
                <w:sz w:val="24"/>
                <w:szCs w:val="24"/>
              </w:rPr>
              <w:t>Итого</w:t>
            </w:r>
          </w:p>
        </w:tc>
        <w:tc>
          <w:tcPr>
            <w:tcW w:w="1417" w:type="dxa"/>
            <w:vMerge/>
          </w:tcPr>
          <w:p w:rsidR="00465C92" w:rsidRPr="00F40982" w:rsidRDefault="00465C92" w:rsidP="00F40982">
            <w:pPr>
              <w:spacing w:line="240" w:lineRule="auto"/>
              <w:ind w:right="141" w:firstLine="34"/>
              <w:rPr>
                <w:sz w:val="24"/>
                <w:szCs w:val="24"/>
              </w:rPr>
            </w:pPr>
          </w:p>
        </w:tc>
      </w:tr>
      <w:tr w:rsidR="00465C92" w:rsidRPr="00F40982" w:rsidTr="00D05C4F">
        <w:trPr>
          <w:gridAfter w:val="2"/>
          <w:wAfter w:w="9791" w:type="dxa"/>
          <w:trHeight w:hRule="exact" w:val="457"/>
        </w:trPr>
        <w:tc>
          <w:tcPr>
            <w:tcW w:w="9781" w:type="dxa"/>
            <w:gridSpan w:val="9"/>
            <w:vAlign w:val="center"/>
          </w:tcPr>
          <w:p w:rsidR="00465C92" w:rsidRPr="00F40982" w:rsidRDefault="00465C92" w:rsidP="00F40982">
            <w:pPr>
              <w:spacing w:line="240" w:lineRule="auto"/>
              <w:ind w:firstLine="34"/>
              <w:jc w:val="center"/>
              <w:rPr>
                <w:b/>
                <w:sz w:val="24"/>
                <w:szCs w:val="24"/>
              </w:rPr>
            </w:pPr>
            <w:r w:rsidRPr="00F40982">
              <w:rPr>
                <w:b/>
                <w:sz w:val="24"/>
                <w:szCs w:val="24"/>
              </w:rPr>
              <w:t>станица Гривенская</w:t>
            </w:r>
          </w:p>
        </w:tc>
      </w:tr>
      <w:tr w:rsidR="00465C92" w:rsidRPr="00013B3F" w:rsidTr="00013B3F">
        <w:trPr>
          <w:gridAfter w:val="2"/>
          <w:wAfter w:w="9791" w:type="dxa"/>
          <w:trHeight w:hRule="exact" w:val="665"/>
        </w:trPr>
        <w:tc>
          <w:tcPr>
            <w:tcW w:w="2410" w:type="dxa"/>
            <w:vAlign w:val="center"/>
          </w:tcPr>
          <w:p w:rsidR="00465C92" w:rsidRPr="00013B3F" w:rsidRDefault="00465C92" w:rsidP="00F40982">
            <w:pPr>
              <w:spacing w:line="240" w:lineRule="auto"/>
              <w:ind w:right="-74" w:firstLine="34"/>
              <w:rPr>
                <w:sz w:val="24"/>
                <w:szCs w:val="24"/>
                <w:lang w:val="en-US"/>
              </w:rPr>
            </w:pPr>
            <w:r w:rsidRPr="00013B3F">
              <w:rPr>
                <w:sz w:val="24"/>
                <w:szCs w:val="24"/>
              </w:rPr>
              <w:t>Котельная №1</w:t>
            </w:r>
          </w:p>
          <w:p w:rsidR="00465C92" w:rsidRPr="00013B3F" w:rsidRDefault="00465C92" w:rsidP="00F40982">
            <w:pPr>
              <w:snapToGrid w:val="0"/>
              <w:spacing w:line="240" w:lineRule="auto"/>
              <w:ind w:firstLine="34"/>
              <w:rPr>
                <w:bCs/>
                <w:sz w:val="24"/>
                <w:szCs w:val="24"/>
              </w:rPr>
            </w:pPr>
            <w:r w:rsidRPr="00013B3F">
              <w:rPr>
                <w:sz w:val="24"/>
                <w:szCs w:val="24"/>
                <w:lang w:val="en-US"/>
              </w:rPr>
              <w:t>(</w:t>
            </w: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pacing w:line="240" w:lineRule="auto"/>
              <w:ind w:firstLine="34"/>
              <w:jc w:val="center"/>
              <w:rPr>
                <w:sz w:val="24"/>
                <w:szCs w:val="24"/>
              </w:rPr>
            </w:pPr>
            <w:r w:rsidRPr="00013B3F">
              <w:rPr>
                <w:sz w:val="24"/>
                <w:szCs w:val="24"/>
              </w:rPr>
              <w:t>0,6</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0,3</w:t>
            </w:r>
          </w:p>
        </w:tc>
        <w:tc>
          <w:tcPr>
            <w:tcW w:w="1984"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0,4</w:t>
            </w:r>
          </w:p>
        </w:tc>
        <w:tc>
          <w:tcPr>
            <w:tcW w:w="993"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1,3</w:t>
            </w:r>
          </w:p>
        </w:tc>
        <w:tc>
          <w:tcPr>
            <w:tcW w:w="1417" w:type="dxa"/>
            <w:vAlign w:val="center"/>
          </w:tcPr>
          <w:p w:rsidR="00465C92" w:rsidRPr="00013B3F" w:rsidRDefault="00465C92" w:rsidP="00F40982">
            <w:pPr>
              <w:spacing w:line="240" w:lineRule="auto"/>
              <w:ind w:firstLine="34"/>
              <w:jc w:val="center"/>
              <w:rPr>
                <w:sz w:val="24"/>
                <w:szCs w:val="24"/>
              </w:rPr>
            </w:pPr>
            <w:r w:rsidRPr="00013B3F">
              <w:rPr>
                <w:sz w:val="24"/>
                <w:szCs w:val="24"/>
              </w:rPr>
              <w:t>1,4</w:t>
            </w:r>
          </w:p>
        </w:tc>
      </w:tr>
      <w:tr w:rsidR="00465C92" w:rsidRPr="00013B3F" w:rsidTr="00F40982">
        <w:trPr>
          <w:gridAfter w:val="2"/>
          <w:wAfter w:w="9791" w:type="dxa"/>
          <w:trHeight w:hRule="exact" w:val="624"/>
        </w:trPr>
        <w:tc>
          <w:tcPr>
            <w:tcW w:w="2410" w:type="dxa"/>
            <w:vAlign w:val="center"/>
          </w:tcPr>
          <w:p w:rsidR="00465C92" w:rsidRPr="00013B3F" w:rsidRDefault="00465C92" w:rsidP="00F40982">
            <w:pPr>
              <w:spacing w:line="240" w:lineRule="auto"/>
              <w:ind w:right="-74" w:firstLine="34"/>
              <w:rPr>
                <w:sz w:val="24"/>
                <w:szCs w:val="24"/>
                <w:lang w:val="en-US"/>
              </w:rPr>
            </w:pPr>
            <w:r w:rsidRPr="00013B3F">
              <w:rPr>
                <w:sz w:val="24"/>
                <w:szCs w:val="24"/>
              </w:rPr>
              <w:lastRenderedPageBreak/>
              <w:t>Котельная №2</w:t>
            </w:r>
          </w:p>
          <w:p w:rsidR="00465C92" w:rsidRPr="00013B3F" w:rsidRDefault="00465C92" w:rsidP="00F40982">
            <w:pPr>
              <w:spacing w:line="240" w:lineRule="auto"/>
              <w:ind w:right="-74" w:firstLine="34"/>
              <w:rPr>
                <w:sz w:val="24"/>
                <w:szCs w:val="24"/>
              </w:rPr>
            </w:pPr>
            <w:r w:rsidRPr="00013B3F">
              <w:rPr>
                <w:sz w:val="24"/>
                <w:szCs w:val="24"/>
                <w:lang w:val="en-US"/>
              </w:rPr>
              <w:t>(</w:t>
            </w: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pacing w:line="240" w:lineRule="auto"/>
              <w:ind w:firstLine="34"/>
              <w:jc w:val="center"/>
              <w:rPr>
                <w:sz w:val="24"/>
                <w:szCs w:val="24"/>
              </w:rPr>
            </w:pPr>
            <w:r w:rsidRPr="00013B3F">
              <w:rPr>
                <w:sz w:val="24"/>
                <w:szCs w:val="24"/>
              </w:rPr>
              <w:t>0,35</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0,35</w:t>
            </w:r>
          </w:p>
        </w:tc>
        <w:tc>
          <w:tcPr>
            <w:tcW w:w="1984"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0,20</w:t>
            </w:r>
          </w:p>
        </w:tc>
        <w:tc>
          <w:tcPr>
            <w:tcW w:w="993"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0,80</w:t>
            </w:r>
          </w:p>
        </w:tc>
        <w:tc>
          <w:tcPr>
            <w:tcW w:w="1417" w:type="dxa"/>
            <w:vAlign w:val="center"/>
          </w:tcPr>
          <w:p w:rsidR="00465C92" w:rsidRPr="00013B3F" w:rsidRDefault="00465C92" w:rsidP="00F40982">
            <w:pPr>
              <w:spacing w:line="240" w:lineRule="auto"/>
              <w:ind w:firstLine="34"/>
              <w:jc w:val="center"/>
              <w:rPr>
                <w:sz w:val="24"/>
                <w:szCs w:val="24"/>
              </w:rPr>
            </w:pPr>
            <w:r w:rsidRPr="00013B3F">
              <w:rPr>
                <w:sz w:val="24"/>
                <w:szCs w:val="24"/>
              </w:rPr>
              <w:t>0,85</w:t>
            </w:r>
          </w:p>
        </w:tc>
      </w:tr>
      <w:tr w:rsidR="00465C92" w:rsidRPr="00013B3F" w:rsidTr="00013B3F">
        <w:trPr>
          <w:gridAfter w:val="2"/>
          <w:wAfter w:w="9791" w:type="dxa"/>
          <w:trHeight w:hRule="exact" w:val="604"/>
        </w:trPr>
        <w:tc>
          <w:tcPr>
            <w:tcW w:w="2410" w:type="dxa"/>
            <w:vAlign w:val="center"/>
          </w:tcPr>
          <w:p w:rsidR="00465C92" w:rsidRPr="00013B3F" w:rsidRDefault="00465C92" w:rsidP="00F40982">
            <w:pPr>
              <w:spacing w:line="240" w:lineRule="auto"/>
              <w:ind w:right="-74" w:firstLine="34"/>
              <w:rPr>
                <w:sz w:val="24"/>
                <w:szCs w:val="24"/>
                <w:lang w:val="en-US"/>
              </w:rPr>
            </w:pPr>
            <w:r w:rsidRPr="00013B3F">
              <w:rPr>
                <w:sz w:val="24"/>
                <w:szCs w:val="24"/>
              </w:rPr>
              <w:t>Котельная №3</w:t>
            </w:r>
          </w:p>
          <w:p w:rsidR="00465C92" w:rsidRPr="00013B3F" w:rsidRDefault="00465C92" w:rsidP="00F40982">
            <w:pPr>
              <w:spacing w:line="240" w:lineRule="auto"/>
              <w:ind w:right="-74" w:firstLine="34"/>
              <w:rPr>
                <w:sz w:val="24"/>
                <w:szCs w:val="24"/>
              </w:rPr>
            </w:pPr>
            <w:r w:rsidRPr="00013B3F">
              <w:rPr>
                <w:sz w:val="24"/>
                <w:szCs w:val="24"/>
                <w:lang w:val="en-US"/>
              </w:rPr>
              <w:t>(</w:t>
            </w: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pacing w:line="240" w:lineRule="auto"/>
              <w:ind w:firstLine="34"/>
              <w:jc w:val="center"/>
              <w:rPr>
                <w:sz w:val="24"/>
                <w:szCs w:val="24"/>
              </w:rPr>
            </w:pPr>
            <w:r w:rsidRPr="00013B3F">
              <w:rPr>
                <w:sz w:val="24"/>
                <w:szCs w:val="24"/>
              </w:rPr>
              <w:t>0,17</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0,15</w:t>
            </w:r>
          </w:p>
        </w:tc>
        <w:tc>
          <w:tcPr>
            <w:tcW w:w="1984"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0,15</w:t>
            </w:r>
          </w:p>
        </w:tc>
        <w:tc>
          <w:tcPr>
            <w:tcW w:w="993"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0,47</w:t>
            </w:r>
          </w:p>
        </w:tc>
        <w:tc>
          <w:tcPr>
            <w:tcW w:w="1417" w:type="dxa"/>
            <w:vAlign w:val="center"/>
          </w:tcPr>
          <w:p w:rsidR="00465C92" w:rsidRPr="00013B3F" w:rsidRDefault="00465C92" w:rsidP="00F40982">
            <w:pPr>
              <w:spacing w:line="240" w:lineRule="auto"/>
              <w:ind w:firstLine="34"/>
              <w:jc w:val="center"/>
              <w:rPr>
                <w:sz w:val="24"/>
                <w:szCs w:val="24"/>
              </w:rPr>
            </w:pPr>
            <w:r w:rsidRPr="00013B3F">
              <w:rPr>
                <w:sz w:val="24"/>
                <w:szCs w:val="24"/>
              </w:rPr>
              <w:t>0,50</w:t>
            </w:r>
          </w:p>
        </w:tc>
      </w:tr>
      <w:tr w:rsidR="00465C92" w:rsidRPr="00013B3F" w:rsidTr="00F40982">
        <w:trPr>
          <w:gridAfter w:val="2"/>
          <w:wAfter w:w="9791" w:type="dxa"/>
          <w:trHeight w:hRule="exact" w:val="624"/>
        </w:trPr>
        <w:tc>
          <w:tcPr>
            <w:tcW w:w="2410" w:type="dxa"/>
            <w:vAlign w:val="center"/>
          </w:tcPr>
          <w:p w:rsidR="00465C92" w:rsidRPr="00013B3F" w:rsidRDefault="00465C92" w:rsidP="00F40982">
            <w:pPr>
              <w:spacing w:line="240" w:lineRule="auto"/>
              <w:ind w:right="-74" w:firstLine="34"/>
              <w:rPr>
                <w:sz w:val="24"/>
                <w:szCs w:val="24"/>
                <w:lang w:val="en-US"/>
              </w:rPr>
            </w:pPr>
            <w:r w:rsidRPr="00013B3F">
              <w:rPr>
                <w:sz w:val="24"/>
                <w:szCs w:val="24"/>
              </w:rPr>
              <w:t>Котельная №</w:t>
            </w:r>
            <w:r w:rsidR="00013B3F" w:rsidRPr="00013B3F">
              <w:rPr>
                <w:sz w:val="24"/>
                <w:szCs w:val="24"/>
              </w:rPr>
              <w:t>4</w:t>
            </w:r>
          </w:p>
          <w:p w:rsidR="00465C92" w:rsidRPr="00013B3F" w:rsidRDefault="00465C92" w:rsidP="00F40982">
            <w:pPr>
              <w:spacing w:line="240" w:lineRule="auto"/>
              <w:ind w:right="-74" w:firstLine="34"/>
              <w:rPr>
                <w:sz w:val="24"/>
                <w:szCs w:val="24"/>
              </w:rPr>
            </w:pPr>
            <w:r w:rsidRPr="00013B3F">
              <w:rPr>
                <w:sz w:val="24"/>
                <w:szCs w:val="24"/>
                <w:lang w:val="en-US"/>
              </w:rPr>
              <w:t>(</w:t>
            </w: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pacing w:line="240" w:lineRule="auto"/>
              <w:ind w:firstLine="34"/>
              <w:jc w:val="center"/>
              <w:rPr>
                <w:sz w:val="24"/>
                <w:szCs w:val="24"/>
              </w:rPr>
            </w:pPr>
            <w:r w:rsidRPr="00013B3F">
              <w:rPr>
                <w:sz w:val="24"/>
                <w:szCs w:val="24"/>
              </w:rPr>
              <w:t>0,35</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0,20</w:t>
            </w:r>
          </w:p>
        </w:tc>
        <w:tc>
          <w:tcPr>
            <w:tcW w:w="1984"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0,15</w:t>
            </w:r>
          </w:p>
        </w:tc>
        <w:tc>
          <w:tcPr>
            <w:tcW w:w="993"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0,70</w:t>
            </w:r>
          </w:p>
        </w:tc>
        <w:tc>
          <w:tcPr>
            <w:tcW w:w="1417" w:type="dxa"/>
            <w:vAlign w:val="center"/>
          </w:tcPr>
          <w:p w:rsidR="00465C92" w:rsidRPr="00013B3F" w:rsidRDefault="00465C92" w:rsidP="00F40982">
            <w:pPr>
              <w:spacing w:line="240" w:lineRule="auto"/>
              <w:ind w:firstLine="34"/>
              <w:jc w:val="center"/>
              <w:rPr>
                <w:sz w:val="24"/>
                <w:szCs w:val="24"/>
              </w:rPr>
            </w:pPr>
            <w:r w:rsidRPr="00013B3F">
              <w:rPr>
                <w:sz w:val="24"/>
                <w:szCs w:val="24"/>
              </w:rPr>
              <w:t>0,75</w:t>
            </w:r>
          </w:p>
        </w:tc>
      </w:tr>
      <w:tr w:rsidR="00465C92" w:rsidRPr="00013B3F" w:rsidTr="00F40982">
        <w:trPr>
          <w:gridAfter w:val="2"/>
          <w:wAfter w:w="9791" w:type="dxa"/>
          <w:trHeight w:hRule="exact" w:val="352"/>
        </w:trPr>
        <w:tc>
          <w:tcPr>
            <w:tcW w:w="2410" w:type="dxa"/>
            <w:vAlign w:val="center"/>
          </w:tcPr>
          <w:p w:rsidR="00465C92" w:rsidRPr="00013B3F" w:rsidRDefault="00465C92" w:rsidP="00F40982">
            <w:pPr>
              <w:spacing w:line="240" w:lineRule="auto"/>
              <w:ind w:right="-74" w:firstLine="34"/>
              <w:rPr>
                <w:b/>
                <w:sz w:val="24"/>
                <w:szCs w:val="24"/>
              </w:rPr>
            </w:pPr>
            <w:r w:rsidRPr="00013B3F">
              <w:rPr>
                <w:b/>
                <w:sz w:val="24"/>
                <w:szCs w:val="24"/>
              </w:rPr>
              <w:t>Итого</w:t>
            </w:r>
          </w:p>
        </w:tc>
        <w:tc>
          <w:tcPr>
            <w:tcW w:w="1418" w:type="dxa"/>
            <w:vAlign w:val="center"/>
          </w:tcPr>
          <w:p w:rsidR="00465C92" w:rsidRPr="00013B3F" w:rsidRDefault="00465C92" w:rsidP="00F40982">
            <w:pPr>
              <w:spacing w:line="240" w:lineRule="auto"/>
              <w:ind w:firstLine="34"/>
              <w:jc w:val="center"/>
              <w:rPr>
                <w:sz w:val="24"/>
                <w:szCs w:val="24"/>
              </w:rPr>
            </w:pPr>
          </w:p>
        </w:tc>
        <w:tc>
          <w:tcPr>
            <w:tcW w:w="1559" w:type="dxa"/>
            <w:gridSpan w:val="2"/>
            <w:vAlign w:val="center"/>
          </w:tcPr>
          <w:p w:rsidR="00465C92" w:rsidRPr="00013B3F" w:rsidRDefault="00465C92" w:rsidP="00F40982">
            <w:pPr>
              <w:spacing w:line="240" w:lineRule="auto"/>
              <w:ind w:firstLine="34"/>
              <w:jc w:val="center"/>
              <w:rPr>
                <w:sz w:val="24"/>
                <w:szCs w:val="24"/>
              </w:rPr>
            </w:pPr>
          </w:p>
        </w:tc>
        <w:tc>
          <w:tcPr>
            <w:tcW w:w="1984" w:type="dxa"/>
            <w:gridSpan w:val="2"/>
            <w:vAlign w:val="center"/>
          </w:tcPr>
          <w:p w:rsidR="00465C92" w:rsidRPr="00013B3F" w:rsidRDefault="00465C92" w:rsidP="00F40982">
            <w:pPr>
              <w:spacing w:line="240" w:lineRule="auto"/>
              <w:ind w:firstLine="34"/>
              <w:jc w:val="center"/>
              <w:rPr>
                <w:sz w:val="24"/>
                <w:szCs w:val="24"/>
              </w:rPr>
            </w:pPr>
          </w:p>
        </w:tc>
        <w:tc>
          <w:tcPr>
            <w:tcW w:w="993" w:type="dxa"/>
            <w:gridSpan w:val="2"/>
            <w:vAlign w:val="center"/>
          </w:tcPr>
          <w:p w:rsidR="00465C92" w:rsidRPr="00013B3F" w:rsidRDefault="00465C92" w:rsidP="00F40982">
            <w:pPr>
              <w:spacing w:line="240" w:lineRule="auto"/>
              <w:ind w:firstLine="34"/>
              <w:jc w:val="center"/>
              <w:rPr>
                <w:sz w:val="24"/>
                <w:szCs w:val="24"/>
              </w:rPr>
            </w:pPr>
          </w:p>
        </w:tc>
        <w:tc>
          <w:tcPr>
            <w:tcW w:w="1417" w:type="dxa"/>
            <w:vAlign w:val="center"/>
          </w:tcPr>
          <w:p w:rsidR="00465C92" w:rsidRPr="00013B3F" w:rsidRDefault="00013B3F" w:rsidP="00013B3F">
            <w:pPr>
              <w:spacing w:line="240" w:lineRule="auto"/>
              <w:ind w:firstLine="34"/>
              <w:jc w:val="center"/>
              <w:rPr>
                <w:sz w:val="24"/>
                <w:szCs w:val="24"/>
              </w:rPr>
            </w:pPr>
            <w:r w:rsidRPr="00013B3F">
              <w:rPr>
                <w:sz w:val="24"/>
                <w:szCs w:val="24"/>
              </w:rPr>
              <w:t>3</w:t>
            </w:r>
            <w:r w:rsidR="00465C92" w:rsidRPr="00013B3F">
              <w:rPr>
                <w:sz w:val="24"/>
                <w:szCs w:val="24"/>
              </w:rPr>
              <w:t>,</w:t>
            </w:r>
            <w:r w:rsidRPr="00013B3F">
              <w:rPr>
                <w:sz w:val="24"/>
                <w:szCs w:val="24"/>
              </w:rPr>
              <w:t>50</w:t>
            </w:r>
          </w:p>
        </w:tc>
      </w:tr>
      <w:tr w:rsidR="00465C92" w:rsidRPr="00013B3F" w:rsidTr="00F40982">
        <w:trPr>
          <w:gridAfter w:val="2"/>
          <w:wAfter w:w="9791" w:type="dxa"/>
          <w:trHeight w:hRule="exact" w:val="433"/>
        </w:trPr>
        <w:tc>
          <w:tcPr>
            <w:tcW w:w="9781" w:type="dxa"/>
            <w:gridSpan w:val="9"/>
            <w:vAlign w:val="center"/>
          </w:tcPr>
          <w:p w:rsidR="00465C92" w:rsidRPr="00013B3F" w:rsidRDefault="00465C92" w:rsidP="00F40982">
            <w:pPr>
              <w:spacing w:line="240" w:lineRule="auto"/>
              <w:ind w:firstLine="34"/>
              <w:jc w:val="center"/>
              <w:rPr>
                <w:b/>
                <w:sz w:val="24"/>
                <w:szCs w:val="24"/>
              </w:rPr>
            </w:pPr>
            <w:r w:rsidRPr="00013B3F">
              <w:rPr>
                <w:b/>
                <w:sz w:val="24"/>
                <w:szCs w:val="24"/>
              </w:rPr>
              <w:t>хутор Лебеди</w:t>
            </w:r>
          </w:p>
        </w:tc>
      </w:tr>
      <w:tr w:rsidR="00465C92" w:rsidRPr="00013B3F" w:rsidTr="00D05C4F">
        <w:trPr>
          <w:gridAfter w:val="2"/>
          <w:wAfter w:w="9791" w:type="dxa"/>
          <w:trHeight w:hRule="exact" w:val="624"/>
        </w:trPr>
        <w:tc>
          <w:tcPr>
            <w:tcW w:w="2410" w:type="dxa"/>
            <w:vAlign w:val="center"/>
          </w:tcPr>
          <w:p w:rsidR="00465C92" w:rsidRPr="00013B3F" w:rsidRDefault="00465C92" w:rsidP="00F40982">
            <w:pPr>
              <w:spacing w:line="240" w:lineRule="auto"/>
              <w:ind w:right="-74" w:firstLine="34"/>
              <w:rPr>
                <w:sz w:val="24"/>
                <w:szCs w:val="24"/>
                <w:lang w:val="en-US"/>
              </w:rPr>
            </w:pPr>
            <w:r w:rsidRPr="00013B3F">
              <w:rPr>
                <w:sz w:val="24"/>
                <w:szCs w:val="24"/>
              </w:rPr>
              <w:t>Котельная №1</w:t>
            </w:r>
          </w:p>
          <w:p w:rsidR="00465C92" w:rsidRPr="00013B3F" w:rsidRDefault="00465C92" w:rsidP="00F40982">
            <w:pPr>
              <w:spacing w:line="240" w:lineRule="auto"/>
              <w:ind w:right="-74" w:firstLine="34"/>
              <w:rPr>
                <w:sz w:val="24"/>
                <w:szCs w:val="24"/>
              </w:rPr>
            </w:pP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pacing w:line="240" w:lineRule="auto"/>
              <w:ind w:firstLine="34"/>
              <w:jc w:val="center"/>
              <w:rPr>
                <w:sz w:val="24"/>
                <w:szCs w:val="24"/>
              </w:rPr>
            </w:pPr>
            <w:r w:rsidRPr="00013B3F">
              <w:rPr>
                <w:sz w:val="24"/>
                <w:szCs w:val="24"/>
              </w:rPr>
              <w:t>0,17</w:t>
            </w:r>
          </w:p>
        </w:tc>
        <w:tc>
          <w:tcPr>
            <w:tcW w:w="1417" w:type="dxa"/>
            <w:vAlign w:val="center"/>
          </w:tcPr>
          <w:p w:rsidR="00465C92" w:rsidRPr="00013B3F" w:rsidRDefault="00465C92" w:rsidP="00F40982">
            <w:pPr>
              <w:spacing w:line="240" w:lineRule="auto"/>
              <w:ind w:firstLine="34"/>
              <w:jc w:val="center"/>
              <w:rPr>
                <w:sz w:val="24"/>
                <w:szCs w:val="24"/>
              </w:rPr>
            </w:pPr>
            <w:r w:rsidRPr="00013B3F">
              <w:rPr>
                <w:sz w:val="24"/>
                <w:szCs w:val="24"/>
              </w:rPr>
              <w:t>0,15</w:t>
            </w:r>
          </w:p>
        </w:tc>
        <w:tc>
          <w:tcPr>
            <w:tcW w:w="1418"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0,45</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0,87</w:t>
            </w:r>
          </w:p>
        </w:tc>
        <w:tc>
          <w:tcPr>
            <w:tcW w:w="1559" w:type="dxa"/>
            <w:gridSpan w:val="2"/>
            <w:vAlign w:val="center"/>
          </w:tcPr>
          <w:p w:rsidR="00465C92" w:rsidRPr="00013B3F" w:rsidRDefault="00465C92" w:rsidP="00F40982">
            <w:pPr>
              <w:spacing w:line="240" w:lineRule="auto"/>
              <w:ind w:firstLine="34"/>
              <w:jc w:val="center"/>
              <w:rPr>
                <w:sz w:val="24"/>
                <w:szCs w:val="24"/>
              </w:rPr>
            </w:pPr>
            <w:r w:rsidRPr="00013B3F">
              <w:rPr>
                <w:sz w:val="24"/>
                <w:szCs w:val="24"/>
              </w:rPr>
              <w:t>0,93</w:t>
            </w:r>
          </w:p>
        </w:tc>
      </w:tr>
      <w:tr w:rsidR="00465C92" w:rsidRPr="00013B3F" w:rsidTr="00F40982">
        <w:trPr>
          <w:gridAfter w:val="2"/>
          <w:wAfter w:w="9791" w:type="dxa"/>
          <w:trHeight w:hRule="exact" w:val="297"/>
        </w:trPr>
        <w:tc>
          <w:tcPr>
            <w:tcW w:w="2410" w:type="dxa"/>
            <w:vAlign w:val="center"/>
          </w:tcPr>
          <w:p w:rsidR="00465C92" w:rsidRPr="00013B3F" w:rsidRDefault="00465C92" w:rsidP="00F40982">
            <w:pPr>
              <w:spacing w:line="240" w:lineRule="auto"/>
              <w:ind w:right="-74" w:firstLine="34"/>
              <w:rPr>
                <w:b/>
                <w:sz w:val="24"/>
                <w:szCs w:val="24"/>
              </w:rPr>
            </w:pPr>
            <w:r w:rsidRPr="00013B3F">
              <w:rPr>
                <w:b/>
                <w:sz w:val="24"/>
                <w:szCs w:val="24"/>
              </w:rPr>
              <w:t>Итого</w:t>
            </w:r>
          </w:p>
        </w:tc>
        <w:tc>
          <w:tcPr>
            <w:tcW w:w="1418" w:type="dxa"/>
            <w:vAlign w:val="center"/>
          </w:tcPr>
          <w:p w:rsidR="00465C92" w:rsidRPr="00013B3F" w:rsidRDefault="00465C92" w:rsidP="00F40982">
            <w:pPr>
              <w:spacing w:line="240" w:lineRule="auto"/>
              <w:ind w:firstLine="34"/>
              <w:jc w:val="center"/>
              <w:rPr>
                <w:sz w:val="24"/>
                <w:szCs w:val="24"/>
              </w:rPr>
            </w:pPr>
          </w:p>
        </w:tc>
        <w:tc>
          <w:tcPr>
            <w:tcW w:w="1417" w:type="dxa"/>
            <w:vAlign w:val="center"/>
          </w:tcPr>
          <w:p w:rsidR="00465C92" w:rsidRPr="00013B3F" w:rsidRDefault="00465C92" w:rsidP="00F40982">
            <w:pPr>
              <w:spacing w:line="240" w:lineRule="auto"/>
              <w:ind w:firstLine="34"/>
              <w:jc w:val="center"/>
              <w:rPr>
                <w:sz w:val="24"/>
                <w:szCs w:val="24"/>
              </w:rPr>
            </w:pPr>
          </w:p>
        </w:tc>
        <w:tc>
          <w:tcPr>
            <w:tcW w:w="1418" w:type="dxa"/>
            <w:gridSpan w:val="2"/>
            <w:vAlign w:val="center"/>
          </w:tcPr>
          <w:p w:rsidR="00465C92" w:rsidRPr="00013B3F" w:rsidRDefault="00465C92" w:rsidP="00F40982">
            <w:pPr>
              <w:spacing w:line="240" w:lineRule="auto"/>
              <w:ind w:firstLine="34"/>
              <w:jc w:val="center"/>
              <w:rPr>
                <w:sz w:val="24"/>
                <w:szCs w:val="24"/>
              </w:rPr>
            </w:pPr>
          </w:p>
        </w:tc>
        <w:tc>
          <w:tcPr>
            <w:tcW w:w="1559" w:type="dxa"/>
            <w:gridSpan w:val="2"/>
            <w:vAlign w:val="center"/>
          </w:tcPr>
          <w:p w:rsidR="00465C92" w:rsidRPr="00013B3F" w:rsidRDefault="00465C92" w:rsidP="00F40982">
            <w:pPr>
              <w:spacing w:line="240" w:lineRule="auto"/>
              <w:ind w:firstLine="34"/>
              <w:jc w:val="center"/>
              <w:rPr>
                <w:sz w:val="24"/>
                <w:szCs w:val="24"/>
              </w:rPr>
            </w:pPr>
          </w:p>
        </w:tc>
        <w:tc>
          <w:tcPr>
            <w:tcW w:w="1559" w:type="dxa"/>
            <w:gridSpan w:val="2"/>
            <w:vAlign w:val="center"/>
          </w:tcPr>
          <w:p w:rsidR="00465C92" w:rsidRPr="00013B3F" w:rsidRDefault="00013B3F" w:rsidP="00013B3F">
            <w:pPr>
              <w:spacing w:line="240" w:lineRule="auto"/>
              <w:ind w:firstLine="34"/>
              <w:jc w:val="center"/>
              <w:rPr>
                <w:sz w:val="24"/>
                <w:szCs w:val="24"/>
              </w:rPr>
            </w:pPr>
            <w:r w:rsidRPr="00013B3F">
              <w:rPr>
                <w:sz w:val="24"/>
                <w:szCs w:val="24"/>
              </w:rPr>
              <w:t>0</w:t>
            </w:r>
            <w:r w:rsidR="00465C92" w:rsidRPr="00013B3F">
              <w:rPr>
                <w:sz w:val="24"/>
                <w:szCs w:val="24"/>
              </w:rPr>
              <w:t>,</w:t>
            </w:r>
            <w:r w:rsidRPr="00013B3F">
              <w:rPr>
                <w:sz w:val="24"/>
                <w:szCs w:val="24"/>
              </w:rPr>
              <w:t>93</w:t>
            </w:r>
          </w:p>
        </w:tc>
      </w:tr>
      <w:tr w:rsidR="00465C92" w:rsidRPr="00013B3F" w:rsidTr="00F40982">
        <w:trPr>
          <w:gridAfter w:val="2"/>
          <w:wAfter w:w="9791" w:type="dxa"/>
          <w:trHeight w:hRule="exact" w:val="523"/>
        </w:trPr>
        <w:tc>
          <w:tcPr>
            <w:tcW w:w="9781" w:type="dxa"/>
            <w:gridSpan w:val="9"/>
            <w:vAlign w:val="center"/>
          </w:tcPr>
          <w:p w:rsidR="00465C92" w:rsidRPr="00013B3F" w:rsidRDefault="00465C92" w:rsidP="00F40982">
            <w:pPr>
              <w:spacing w:line="240" w:lineRule="auto"/>
              <w:ind w:firstLine="34"/>
              <w:jc w:val="center"/>
              <w:rPr>
                <w:b/>
                <w:sz w:val="24"/>
                <w:szCs w:val="24"/>
              </w:rPr>
            </w:pPr>
            <w:r w:rsidRPr="00013B3F">
              <w:rPr>
                <w:b/>
                <w:sz w:val="24"/>
                <w:szCs w:val="24"/>
              </w:rPr>
              <w:t>хутор Пригибский</w:t>
            </w:r>
          </w:p>
        </w:tc>
      </w:tr>
      <w:tr w:rsidR="00465C92" w:rsidRPr="00013B3F" w:rsidTr="00D05C4F">
        <w:trPr>
          <w:gridAfter w:val="2"/>
          <w:wAfter w:w="9791" w:type="dxa"/>
          <w:trHeight w:hRule="exact" w:val="624"/>
        </w:trPr>
        <w:tc>
          <w:tcPr>
            <w:tcW w:w="2410" w:type="dxa"/>
            <w:vAlign w:val="center"/>
          </w:tcPr>
          <w:p w:rsidR="00465C92" w:rsidRPr="00013B3F" w:rsidRDefault="00465C92" w:rsidP="00F40982">
            <w:pPr>
              <w:snapToGrid w:val="0"/>
              <w:spacing w:line="240" w:lineRule="auto"/>
              <w:ind w:right="-74" w:firstLine="34"/>
              <w:rPr>
                <w:sz w:val="24"/>
                <w:szCs w:val="24"/>
              </w:rPr>
            </w:pPr>
            <w:r w:rsidRPr="00013B3F">
              <w:rPr>
                <w:sz w:val="24"/>
                <w:szCs w:val="24"/>
              </w:rPr>
              <w:t>Котельная №1</w:t>
            </w:r>
          </w:p>
          <w:p w:rsidR="00465C92" w:rsidRPr="00013B3F" w:rsidRDefault="00465C92" w:rsidP="00F40982">
            <w:pPr>
              <w:spacing w:line="240" w:lineRule="auto"/>
              <w:ind w:right="-74" w:firstLine="34"/>
              <w:rPr>
                <w:sz w:val="24"/>
                <w:szCs w:val="24"/>
                <w:lang w:val="en-US"/>
              </w:rPr>
            </w:pPr>
            <w:r w:rsidRPr="00013B3F">
              <w:rPr>
                <w:sz w:val="24"/>
                <w:szCs w:val="24"/>
              </w:rPr>
              <w:t>(проектируемая</w:t>
            </w:r>
            <w:r w:rsidRPr="00013B3F">
              <w:rPr>
                <w:sz w:val="24"/>
                <w:szCs w:val="24"/>
                <w:lang w:val="en-US"/>
              </w:rPr>
              <w:t>)</w:t>
            </w:r>
          </w:p>
        </w:tc>
        <w:tc>
          <w:tcPr>
            <w:tcW w:w="1418" w:type="dxa"/>
            <w:vAlign w:val="center"/>
          </w:tcPr>
          <w:p w:rsidR="00465C92" w:rsidRPr="00013B3F" w:rsidRDefault="00465C92" w:rsidP="00F40982">
            <w:pPr>
              <w:snapToGrid w:val="0"/>
              <w:spacing w:line="240" w:lineRule="auto"/>
              <w:ind w:firstLine="34"/>
              <w:jc w:val="center"/>
              <w:rPr>
                <w:sz w:val="24"/>
                <w:szCs w:val="24"/>
              </w:rPr>
            </w:pPr>
            <w:r w:rsidRPr="00013B3F">
              <w:rPr>
                <w:sz w:val="24"/>
                <w:szCs w:val="24"/>
              </w:rPr>
              <w:t>0,30</w:t>
            </w:r>
          </w:p>
        </w:tc>
        <w:tc>
          <w:tcPr>
            <w:tcW w:w="1417" w:type="dxa"/>
            <w:vAlign w:val="center"/>
          </w:tcPr>
          <w:p w:rsidR="00465C92" w:rsidRPr="00013B3F" w:rsidRDefault="00465C92" w:rsidP="00F40982">
            <w:pPr>
              <w:snapToGrid w:val="0"/>
              <w:spacing w:line="240" w:lineRule="auto"/>
              <w:ind w:firstLine="34"/>
              <w:jc w:val="center"/>
              <w:rPr>
                <w:sz w:val="24"/>
                <w:szCs w:val="24"/>
              </w:rPr>
            </w:pPr>
            <w:r w:rsidRPr="00013B3F">
              <w:rPr>
                <w:sz w:val="24"/>
                <w:szCs w:val="24"/>
              </w:rPr>
              <w:t>0,15</w:t>
            </w:r>
          </w:p>
        </w:tc>
        <w:tc>
          <w:tcPr>
            <w:tcW w:w="1418" w:type="dxa"/>
            <w:gridSpan w:val="2"/>
            <w:vAlign w:val="center"/>
          </w:tcPr>
          <w:p w:rsidR="00465C92" w:rsidRPr="00013B3F" w:rsidRDefault="00465C92" w:rsidP="00F40982">
            <w:pPr>
              <w:snapToGrid w:val="0"/>
              <w:spacing w:line="240" w:lineRule="auto"/>
              <w:ind w:firstLine="34"/>
              <w:jc w:val="center"/>
              <w:rPr>
                <w:sz w:val="24"/>
                <w:szCs w:val="24"/>
              </w:rPr>
            </w:pPr>
            <w:r w:rsidRPr="00013B3F">
              <w:rPr>
                <w:sz w:val="24"/>
                <w:szCs w:val="24"/>
              </w:rPr>
              <w:t>0,12</w:t>
            </w:r>
          </w:p>
        </w:tc>
        <w:tc>
          <w:tcPr>
            <w:tcW w:w="1559" w:type="dxa"/>
            <w:gridSpan w:val="2"/>
            <w:vAlign w:val="center"/>
          </w:tcPr>
          <w:p w:rsidR="00465C92" w:rsidRPr="00013B3F" w:rsidRDefault="00465C92" w:rsidP="00F40982">
            <w:pPr>
              <w:snapToGrid w:val="0"/>
              <w:spacing w:line="240" w:lineRule="auto"/>
              <w:ind w:firstLine="34"/>
              <w:jc w:val="center"/>
              <w:rPr>
                <w:sz w:val="24"/>
                <w:szCs w:val="24"/>
              </w:rPr>
            </w:pPr>
            <w:r w:rsidRPr="00013B3F">
              <w:rPr>
                <w:sz w:val="24"/>
                <w:szCs w:val="24"/>
              </w:rPr>
              <w:t>0,57</w:t>
            </w:r>
          </w:p>
        </w:tc>
        <w:tc>
          <w:tcPr>
            <w:tcW w:w="1559" w:type="dxa"/>
            <w:gridSpan w:val="2"/>
            <w:vAlign w:val="center"/>
          </w:tcPr>
          <w:p w:rsidR="00465C92" w:rsidRPr="00013B3F" w:rsidRDefault="00465C92" w:rsidP="00F40982">
            <w:pPr>
              <w:snapToGrid w:val="0"/>
              <w:spacing w:line="240" w:lineRule="auto"/>
              <w:ind w:firstLine="34"/>
              <w:jc w:val="center"/>
              <w:rPr>
                <w:sz w:val="24"/>
                <w:szCs w:val="24"/>
              </w:rPr>
            </w:pPr>
            <w:r w:rsidRPr="00013B3F">
              <w:rPr>
                <w:sz w:val="24"/>
                <w:szCs w:val="24"/>
              </w:rPr>
              <w:t>0,61</w:t>
            </w:r>
          </w:p>
        </w:tc>
      </w:tr>
      <w:tr w:rsidR="00465C92" w:rsidRPr="00013B3F" w:rsidTr="00F40982">
        <w:trPr>
          <w:gridAfter w:val="2"/>
          <w:wAfter w:w="9791" w:type="dxa"/>
          <w:trHeight w:hRule="exact" w:val="307"/>
        </w:trPr>
        <w:tc>
          <w:tcPr>
            <w:tcW w:w="2410" w:type="dxa"/>
            <w:vAlign w:val="center"/>
          </w:tcPr>
          <w:p w:rsidR="00465C92" w:rsidRPr="00013B3F" w:rsidRDefault="00465C92" w:rsidP="00F40982">
            <w:pPr>
              <w:spacing w:line="240" w:lineRule="auto"/>
              <w:ind w:right="-74" w:firstLine="34"/>
              <w:rPr>
                <w:b/>
                <w:sz w:val="24"/>
                <w:szCs w:val="24"/>
              </w:rPr>
            </w:pPr>
            <w:r w:rsidRPr="00013B3F">
              <w:rPr>
                <w:b/>
                <w:sz w:val="24"/>
                <w:szCs w:val="24"/>
              </w:rPr>
              <w:t>Итого</w:t>
            </w:r>
          </w:p>
        </w:tc>
        <w:tc>
          <w:tcPr>
            <w:tcW w:w="1418" w:type="dxa"/>
            <w:vAlign w:val="center"/>
          </w:tcPr>
          <w:p w:rsidR="00465C92" w:rsidRPr="00013B3F" w:rsidRDefault="00465C92" w:rsidP="00F40982">
            <w:pPr>
              <w:spacing w:line="240" w:lineRule="auto"/>
              <w:ind w:firstLine="34"/>
              <w:jc w:val="center"/>
              <w:rPr>
                <w:sz w:val="24"/>
                <w:szCs w:val="24"/>
              </w:rPr>
            </w:pPr>
          </w:p>
        </w:tc>
        <w:tc>
          <w:tcPr>
            <w:tcW w:w="1417" w:type="dxa"/>
            <w:vAlign w:val="center"/>
          </w:tcPr>
          <w:p w:rsidR="00465C92" w:rsidRPr="00013B3F" w:rsidRDefault="00465C92" w:rsidP="00F40982">
            <w:pPr>
              <w:spacing w:line="240" w:lineRule="auto"/>
              <w:ind w:firstLine="34"/>
              <w:jc w:val="center"/>
              <w:rPr>
                <w:sz w:val="24"/>
                <w:szCs w:val="24"/>
              </w:rPr>
            </w:pPr>
          </w:p>
        </w:tc>
        <w:tc>
          <w:tcPr>
            <w:tcW w:w="1418" w:type="dxa"/>
            <w:gridSpan w:val="2"/>
            <w:vAlign w:val="center"/>
          </w:tcPr>
          <w:p w:rsidR="00465C92" w:rsidRPr="00013B3F" w:rsidRDefault="00465C92" w:rsidP="00F40982">
            <w:pPr>
              <w:spacing w:line="240" w:lineRule="auto"/>
              <w:ind w:firstLine="34"/>
              <w:jc w:val="center"/>
              <w:rPr>
                <w:sz w:val="24"/>
                <w:szCs w:val="24"/>
              </w:rPr>
            </w:pPr>
          </w:p>
        </w:tc>
        <w:tc>
          <w:tcPr>
            <w:tcW w:w="1559" w:type="dxa"/>
            <w:gridSpan w:val="2"/>
            <w:vAlign w:val="center"/>
          </w:tcPr>
          <w:p w:rsidR="00465C92" w:rsidRPr="00013B3F" w:rsidRDefault="00465C92" w:rsidP="00F40982">
            <w:pPr>
              <w:spacing w:line="240" w:lineRule="auto"/>
              <w:ind w:firstLine="34"/>
              <w:jc w:val="center"/>
              <w:rPr>
                <w:sz w:val="24"/>
                <w:szCs w:val="24"/>
              </w:rPr>
            </w:pPr>
          </w:p>
        </w:tc>
        <w:tc>
          <w:tcPr>
            <w:tcW w:w="1559" w:type="dxa"/>
            <w:gridSpan w:val="2"/>
            <w:vAlign w:val="center"/>
          </w:tcPr>
          <w:p w:rsidR="00465C92" w:rsidRPr="00013B3F" w:rsidRDefault="00013B3F" w:rsidP="00013B3F">
            <w:pPr>
              <w:spacing w:line="240" w:lineRule="auto"/>
              <w:ind w:firstLine="34"/>
              <w:jc w:val="center"/>
              <w:rPr>
                <w:sz w:val="24"/>
                <w:szCs w:val="24"/>
              </w:rPr>
            </w:pPr>
            <w:r w:rsidRPr="00013B3F">
              <w:rPr>
                <w:sz w:val="24"/>
                <w:szCs w:val="24"/>
              </w:rPr>
              <w:t>0</w:t>
            </w:r>
            <w:r w:rsidR="00465C92" w:rsidRPr="00013B3F">
              <w:rPr>
                <w:sz w:val="24"/>
                <w:szCs w:val="24"/>
              </w:rPr>
              <w:t>,</w:t>
            </w:r>
            <w:r w:rsidRPr="00013B3F">
              <w:rPr>
                <w:sz w:val="24"/>
                <w:szCs w:val="24"/>
              </w:rPr>
              <w:t>6</w:t>
            </w:r>
            <w:r w:rsidR="00465C92" w:rsidRPr="00013B3F">
              <w:rPr>
                <w:sz w:val="24"/>
                <w:szCs w:val="24"/>
              </w:rPr>
              <w:t>1</w:t>
            </w:r>
          </w:p>
        </w:tc>
      </w:tr>
      <w:tr w:rsidR="00465C92" w:rsidTr="00F409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hRule="exact" w:val="614"/>
        </w:trPr>
        <w:tc>
          <w:tcPr>
            <w:tcW w:w="2410" w:type="dxa"/>
            <w:tcBorders>
              <w:top w:val="single" w:sz="4" w:space="0" w:color="000000"/>
              <w:left w:val="single" w:sz="4" w:space="0" w:color="000000"/>
              <w:bottom w:val="single" w:sz="4" w:space="0" w:color="000000"/>
            </w:tcBorders>
            <w:vAlign w:val="center"/>
          </w:tcPr>
          <w:p w:rsidR="00465C92" w:rsidRPr="00013B3F" w:rsidRDefault="00465C92" w:rsidP="00F40982">
            <w:pPr>
              <w:snapToGrid w:val="0"/>
              <w:spacing w:line="240" w:lineRule="auto"/>
              <w:ind w:right="-74" w:firstLine="34"/>
              <w:jc w:val="left"/>
              <w:rPr>
                <w:b/>
                <w:sz w:val="24"/>
                <w:szCs w:val="24"/>
              </w:rPr>
            </w:pPr>
            <w:r w:rsidRPr="00013B3F">
              <w:rPr>
                <w:b/>
                <w:sz w:val="24"/>
                <w:szCs w:val="24"/>
              </w:rPr>
              <w:t>Итого по поселению:</w:t>
            </w:r>
          </w:p>
        </w:tc>
        <w:tc>
          <w:tcPr>
            <w:tcW w:w="1418" w:type="dxa"/>
            <w:tcBorders>
              <w:top w:val="single" w:sz="4" w:space="0" w:color="000000"/>
              <w:left w:val="single" w:sz="4" w:space="0" w:color="000000"/>
              <w:bottom w:val="single" w:sz="4" w:space="0" w:color="000000"/>
            </w:tcBorders>
            <w:vAlign w:val="bottom"/>
          </w:tcPr>
          <w:p w:rsidR="00465C92" w:rsidRPr="00013B3F" w:rsidRDefault="00465C92" w:rsidP="00F40982">
            <w:pPr>
              <w:snapToGrid w:val="0"/>
              <w:spacing w:line="240" w:lineRule="auto"/>
              <w:ind w:firstLine="34"/>
              <w:jc w:val="center"/>
              <w:rPr>
                <w:sz w:val="24"/>
                <w:szCs w:val="24"/>
              </w:rPr>
            </w:pPr>
          </w:p>
        </w:tc>
        <w:tc>
          <w:tcPr>
            <w:tcW w:w="1417" w:type="dxa"/>
            <w:tcBorders>
              <w:top w:val="single" w:sz="4" w:space="0" w:color="000000"/>
              <w:left w:val="single" w:sz="4" w:space="0" w:color="000000"/>
              <w:bottom w:val="single" w:sz="4" w:space="0" w:color="000000"/>
            </w:tcBorders>
            <w:vAlign w:val="bottom"/>
          </w:tcPr>
          <w:p w:rsidR="00465C92" w:rsidRPr="00013B3F" w:rsidRDefault="00465C92" w:rsidP="00F40982">
            <w:pPr>
              <w:snapToGrid w:val="0"/>
              <w:spacing w:line="240" w:lineRule="auto"/>
              <w:ind w:firstLine="34"/>
              <w:jc w:val="center"/>
              <w:rPr>
                <w:sz w:val="24"/>
                <w:szCs w:val="24"/>
              </w:rPr>
            </w:pPr>
          </w:p>
        </w:tc>
        <w:tc>
          <w:tcPr>
            <w:tcW w:w="1418" w:type="dxa"/>
            <w:gridSpan w:val="2"/>
            <w:tcBorders>
              <w:top w:val="single" w:sz="4" w:space="0" w:color="000000"/>
              <w:left w:val="single" w:sz="4" w:space="0" w:color="000000"/>
              <w:bottom w:val="single" w:sz="4" w:space="0" w:color="000000"/>
            </w:tcBorders>
            <w:vAlign w:val="bottom"/>
          </w:tcPr>
          <w:p w:rsidR="00465C92" w:rsidRPr="00013B3F" w:rsidRDefault="00465C92" w:rsidP="00F40982">
            <w:pPr>
              <w:snapToGrid w:val="0"/>
              <w:spacing w:line="240" w:lineRule="auto"/>
              <w:ind w:firstLine="34"/>
              <w:jc w:val="center"/>
              <w:rPr>
                <w:sz w:val="24"/>
                <w:szCs w:val="24"/>
              </w:rPr>
            </w:pPr>
          </w:p>
        </w:tc>
        <w:tc>
          <w:tcPr>
            <w:tcW w:w="1559" w:type="dxa"/>
            <w:gridSpan w:val="2"/>
            <w:tcBorders>
              <w:top w:val="single" w:sz="4" w:space="0" w:color="000000"/>
              <w:left w:val="single" w:sz="4" w:space="0" w:color="000000"/>
              <w:bottom w:val="single" w:sz="4" w:space="0" w:color="000000"/>
            </w:tcBorders>
            <w:vAlign w:val="bottom"/>
          </w:tcPr>
          <w:p w:rsidR="00465C92" w:rsidRPr="00013B3F" w:rsidRDefault="00465C92" w:rsidP="00F40982">
            <w:pPr>
              <w:snapToGrid w:val="0"/>
              <w:spacing w:line="240" w:lineRule="auto"/>
              <w:ind w:firstLine="34"/>
              <w:jc w:val="center"/>
              <w:rPr>
                <w:color w:val="000000"/>
                <w:sz w:val="24"/>
                <w:szCs w:val="24"/>
              </w:rPr>
            </w:pPr>
          </w:p>
        </w:tc>
        <w:tc>
          <w:tcPr>
            <w:tcW w:w="1569" w:type="dxa"/>
            <w:gridSpan w:val="3"/>
            <w:tcBorders>
              <w:top w:val="single" w:sz="4" w:space="0" w:color="000000"/>
              <w:left w:val="single" w:sz="4" w:space="0" w:color="000000"/>
              <w:bottom w:val="single" w:sz="4" w:space="0" w:color="000000"/>
            </w:tcBorders>
            <w:vAlign w:val="center"/>
          </w:tcPr>
          <w:p w:rsidR="00465C92" w:rsidRPr="00013B3F" w:rsidRDefault="00013B3F" w:rsidP="00013B3F">
            <w:pPr>
              <w:snapToGrid w:val="0"/>
              <w:spacing w:line="240" w:lineRule="auto"/>
              <w:ind w:firstLine="34"/>
              <w:jc w:val="center"/>
              <w:rPr>
                <w:b/>
                <w:color w:val="000000"/>
                <w:sz w:val="24"/>
                <w:szCs w:val="24"/>
              </w:rPr>
            </w:pPr>
            <w:r w:rsidRPr="00013B3F">
              <w:rPr>
                <w:b/>
                <w:color w:val="000000"/>
                <w:sz w:val="24"/>
                <w:szCs w:val="24"/>
              </w:rPr>
              <w:t>5</w:t>
            </w:r>
            <w:r w:rsidR="00465C92" w:rsidRPr="00013B3F">
              <w:rPr>
                <w:b/>
                <w:color w:val="000000"/>
                <w:sz w:val="24"/>
                <w:szCs w:val="24"/>
              </w:rPr>
              <w:t>,</w:t>
            </w:r>
            <w:r w:rsidRPr="00013B3F">
              <w:rPr>
                <w:b/>
                <w:color w:val="000000"/>
                <w:sz w:val="24"/>
                <w:szCs w:val="24"/>
              </w:rPr>
              <w:t>04</w:t>
            </w:r>
          </w:p>
        </w:tc>
        <w:tc>
          <w:tcPr>
            <w:tcW w:w="9781" w:type="dxa"/>
            <w:tcBorders>
              <w:left w:val="single" w:sz="4" w:space="0" w:color="000000"/>
            </w:tcBorders>
          </w:tcPr>
          <w:p w:rsidR="00465C92" w:rsidRDefault="00465C92" w:rsidP="00D05C4F">
            <w:pPr>
              <w:snapToGrid w:val="0"/>
              <w:rPr>
                <w:b/>
              </w:rPr>
            </w:pPr>
          </w:p>
        </w:tc>
      </w:tr>
    </w:tbl>
    <w:p w:rsidR="00465C92" w:rsidRPr="00E867FC" w:rsidRDefault="00465C92" w:rsidP="00465C92">
      <w:pPr>
        <w:ind w:right="141"/>
      </w:pPr>
      <w:r w:rsidRPr="00E867FC">
        <w:t>Для установки в проектируем</w:t>
      </w:r>
      <w:r>
        <w:t xml:space="preserve">ых </w:t>
      </w:r>
      <w:r w:rsidRPr="00E867FC">
        <w:t>котельных рекомендуется принимать оборудование, изделия и материалы</w:t>
      </w:r>
      <w:r>
        <w:t>,</w:t>
      </w:r>
      <w:r w:rsidRPr="00E867FC">
        <w:t xml:space="preserve"> сертифицированные на соответствие требованиям безопасности и имеющи</w:t>
      </w:r>
      <w:r>
        <w:t>е</w:t>
      </w:r>
      <w:r w:rsidRPr="00E867FC">
        <w:t xml:space="preserve"> разрешение Госгортехнадзора РФ на применение.</w:t>
      </w:r>
    </w:p>
    <w:p w:rsidR="00465C92" w:rsidRPr="00E867FC" w:rsidRDefault="00465C92" w:rsidP="00465C92">
      <w:pPr>
        <w:ind w:right="141"/>
        <w:jc w:val="center"/>
        <w:rPr>
          <w:b/>
        </w:rPr>
      </w:pPr>
      <w:r w:rsidRPr="00E867FC">
        <w:rPr>
          <w:b/>
        </w:rPr>
        <w:t>Отопление и вентиляция</w:t>
      </w:r>
    </w:p>
    <w:p w:rsidR="00465C92" w:rsidRPr="00E867FC" w:rsidRDefault="00465C92" w:rsidP="00465C92">
      <w:pPr>
        <w:ind w:right="141"/>
      </w:pPr>
      <w:r w:rsidRPr="00E867FC">
        <w:t>Расход тепла на отопление и вентиляцию проектируемых жилых зданий принят по укрупненным нормам</w:t>
      </w:r>
      <w:r>
        <w:t>,</w:t>
      </w:r>
      <w:r w:rsidRPr="00E867FC">
        <w:t xml:space="preserve"> общественных</w:t>
      </w:r>
      <w:r>
        <w:t>,</w:t>
      </w:r>
      <w:r w:rsidRPr="005A0EA0">
        <w:t xml:space="preserve"> </w:t>
      </w:r>
      <w:r>
        <w:t>культурно-бытовых</w:t>
      </w:r>
      <w:r w:rsidRPr="00E867FC">
        <w:t xml:space="preserve"> и административных зданий </w:t>
      </w:r>
      <w:r>
        <w:t>–</w:t>
      </w:r>
      <w:r w:rsidRPr="00E867FC">
        <w:t xml:space="preserve"> по типовым проектам в соответствии с действующими нормативными документами.</w:t>
      </w:r>
    </w:p>
    <w:p w:rsidR="00465C92" w:rsidRPr="00E867FC" w:rsidRDefault="00465C92" w:rsidP="00465C92">
      <w:pPr>
        <w:ind w:right="141"/>
      </w:pPr>
      <w:r w:rsidRPr="00E867FC">
        <w:t>Отопление одно- и двухэтажных индивидуальных жилых домов</w:t>
      </w:r>
      <w:r>
        <w:t xml:space="preserve"> </w:t>
      </w:r>
      <w:r w:rsidRPr="00E867FC">
        <w:t>принято от газовых котлов, устанавливаемых непосредственно в каждом доме или квартире.</w:t>
      </w:r>
    </w:p>
    <w:p w:rsidR="00465C92" w:rsidRPr="00E867FC" w:rsidRDefault="00465C92" w:rsidP="00465C92">
      <w:pPr>
        <w:ind w:right="141"/>
      </w:pPr>
      <w:r w:rsidRPr="00E867FC">
        <w:t>Отопление общественных</w:t>
      </w:r>
      <w:r>
        <w:t>, культурно-бытовых</w:t>
      </w:r>
      <w:r w:rsidRPr="00E867FC">
        <w:t xml:space="preserve"> и административных зданий централизованное, от наружных тепловых сетей. Источниками тепла являются новые проектируемые котельные.</w:t>
      </w:r>
    </w:p>
    <w:p w:rsidR="00465C92" w:rsidRPr="00E867FC" w:rsidRDefault="00465C92" w:rsidP="00465C92">
      <w:pPr>
        <w:ind w:right="141"/>
        <w:jc w:val="center"/>
        <w:rPr>
          <w:b/>
        </w:rPr>
      </w:pPr>
      <w:r w:rsidRPr="00E867FC">
        <w:rPr>
          <w:b/>
        </w:rPr>
        <w:t>Горячее водоснабжение</w:t>
      </w:r>
    </w:p>
    <w:p w:rsidR="00465C92" w:rsidRPr="00E867FC" w:rsidRDefault="00465C92" w:rsidP="00465C92">
      <w:pPr>
        <w:ind w:right="141"/>
      </w:pPr>
      <w:r w:rsidRPr="00E867FC">
        <w:t>Расход тепла на горячее водоснабжение проектируемых общественных</w:t>
      </w:r>
      <w:r>
        <w:t>, культурно-бытовых</w:t>
      </w:r>
      <w:r w:rsidRPr="00E867FC">
        <w:t xml:space="preserve"> и административных зданий принят по типовым проектам в соответствии со СНиП 2.04.01-85* «Внутренний водопровод и канализация».</w:t>
      </w:r>
    </w:p>
    <w:p w:rsidR="00465C92" w:rsidRPr="00E867FC" w:rsidRDefault="00465C92" w:rsidP="00465C92">
      <w:pPr>
        <w:ind w:right="141"/>
      </w:pPr>
      <w:r w:rsidRPr="00E867FC">
        <w:t>Горячее водоснабжение централизованное, осуществляется от проектируемых котельных.</w:t>
      </w:r>
    </w:p>
    <w:p w:rsidR="00F90400" w:rsidRDefault="00F90400" w:rsidP="00465C92">
      <w:pPr>
        <w:ind w:right="141"/>
        <w:jc w:val="center"/>
        <w:rPr>
          <w:b/>
        </w:rPr>
      </w:pPr>
    </w:p>
    <w:p w:rsidR="00465C92" w:rsidRPr="00E867FC" w:rsidRDefault="00465C92" w:rsidP="00465C92">
      <w:pPr>
        <w:ind w:right="141"/>
        <w:jc w:val="center"/>
        <w:rPr>
          <w:b/>
        </w:rPr>
      </w:pPr>
      <w:r w:rsidRPr="00E867FC">
        <w:rPr>
          <w:b/>
        </w:rPr>
        <w:lastRenderedPageBreak/>
        <w:t>Тепловые сети</w:t>
      </w:r>
    </w:p>
    <w:p w:rsidR="00465C92" w:rsidRDefault="00465C92" w:rsidP="00465C92">
      <w:pPr>
        <w:ind w:right="141"/>
      </w:pPr>
      <w:r w:rsidRPr="00E867FC">
        <w:t xml:space="preserve">Прокладка тепловых сетей принята подземно, в непроходных каналах. </w:t>
      </w:r>
      <w:proofErr w:type="gramStart"/>
      <w:r w:rsidRPr="00E867FC">
        <w:t xml:space="preserve">Компенсация тепловых удлинений обеспечивается поворотами </w:t>
      </w:r>
      <w:r>
        <w:t xml:space="preserve">трубопроводов </w:t>
      </w:r>
      <w:r w:rsidRPr="00E867FC">
        <w:t>в вертикальной и горизонтальной плоскостях, а также установкой компенсаторов.</w:t>
      </w:r>
      <w:proofErr w:type="gramEnd"/>
    </w:p>
    <w:p w:rsidR="00465C92" w:rsidRPr="00E867FC" w:rsidRDefault="00465C92" w:rsidP="00465C92">
      <w:pPr>
        <w:ind w:right="141"/>
      </w:pPr>
      <w:r w:rsidRPr="00E867FC">
        <w:t>Трубопроводы для тепловых сетей приняты с изоляцией из пенополиуретана</w:t>
      </w:r>
      <w:r>
        <w:t>:</w:t>
      </w:r>
      <w:r w:rsidR="00F40982">
        <w:t xml:space="preserve"> </w:t>
      </w:r>
      <w:r>
        <w:t>д</w:t>
      </w:r>
      <w:r w:rsidRPr="00E867FC">
        <w:t>ля отопления – стальные, электросварные по ГОСТ 10704-91*</w:t>
      </w:r>
      <w:r>
        <w:t>;</w:t>
      </w:r>
      <w:r w:rsidR="00F40982">
        <w:t xml:space="preserve"> </w:t>
      </w:r>
      <w:r w:rsidRPr="00E867FC">
        <w:t xml:space="preserve">для горячего водоснабжения </w:t>
      </w:r>
      <w:r>
        <w:t>–</w:t>
      </w:r>
      <w:r w:rsidRPr="00E867FC">
        <w:t xml:space="preserve"> стальные водогазопроводные, оцинкованные по ГОСТ 3262-75*.</w:t>
      </w:r>
    </w:p>
    <w:p w:rsidR="00465C92" w:rsidRPr="00F40982" w:rsidRDefault="00465C92" w:rsidP="00465C92">
      <w:pPr>
        <w:ind w:right="-1"/>
        <w:jc w:val="center"/>
      </w:pPr>
      <w:r w:rsidRPr="00F40982">
        <w:t>Основные технико-экономические показатели по разделу</w:t>
      </w:r>
    </w:p>
    <w:p w:rsidR="00465C92" w:rsidRPr="00F40982" w:rsidRDefault="00465C92" w:rsidP="00465C92">
      <w:pPr>
        <w:ind w:right="-1"/>
        <w:jc w:val="center"/>
      </w:pPr>
      <w:r w:rsidRPr="00F40982">
        <w:t>«Теплоснабжение»</w:t>
      </w:r>
    </w:p>
    <w:p w:rsidR="00465C92" w:rsidRPr="00F40982" w:rsidRDefault="00465C92" w:rsidP="00465C92">
      <w:pPr>
        <w:ind w:right="-1"/>
        <w:jc w:val="right"/>
      </w:pPr>
      <w:r w:rsidRPr="00F40982">
        <w:t xml:space="preserve">Таблица </w:t>
      </w:r>
      <w:r w:rsidR="00F90400">
        <w:t>58</w:t>
      </w:r>
    </w:p>
    <w:tbl>
      <w:tblPr>
        <w:tblW w:w="9785" w:type="dxa"/>
        <w:tblInd w:w="108" w:type="dxa"/>
        <w:tblLayout w:type="fixed"/>
        <w:tblLook w:val="0000"/>
      </w:tblPr>
      <w:tblGrid>
        <w:gridCol w:w="709"/>
        <w:gridCol w:w="3406"/>
        <w:gridCol w:w="1130"/>
        <w:gridCol w:w="1559"/>
        <w:gridCol w:w="1331"/>
        <w:gridCol w:w="1650"/>
      </w:tblGrid>
      <w:tr w:rsidR="00F40982" w:rsidRPr="00F40982" w:rsidTr="00F40982">
        <w:trPr>
          <w:tblHeader/>
        </w:trPr>
        <w:tc>
          <w:tcPr>
            <w:tcW w:w="709" w:type="dxa"/>
            <w:tcBorders>
              <w:top w:val="single" w:sz="4" w:space="0" w:color="000000"/>
              <w:left w:val="single" w:sz="4" w:space="0" w:color="000000"/>
              <w:bottom w:val="single" w:sz="4" w:space="0" w:color="000000"/>
            </w:tcBorders>
            <w:vAlign w:val="center"/>
          </w:tcPr>
          <w:p w:rsidR="00F40982" w:rsidRPr="00F40982" w:rsidRDefault="00F40982" w:rsidP="00F40982">
            <w:pPr>
              <w:spacing w:line="240" w:lineRule="auto"/>
              <w:ind w:firstLine="0"/>
              <w:jc w:val="center"/>
              <w:rPr>
                <w:rFonts w:asciiTheme="minorHAnsi" w:hAnsiTheme="minorHAnsi" w:cstheme="minorHAnsi"/>
                <w:sz w:val="24"/>
                <w:szCs w:val="24"/>
              </w:rPr>
            </w:pPr>
            <w:r w:rsidRPr="00F40982">
              <w:rPr>
                <w:rFonts w:asciiTheme="minorHAnsi" w:hAnsiTheme="minorHAnsi" w:cstheme="minorHAnsi"/>
                <w:sz w:val="24"/>
                <w:szCs w:val="24"/>
              </w:rPr>
              <w:t>№№</w:t>
            </w:r>
          </w:p>
          <w:p w:rsidR="00F40982" w:rsidRPr="00F40982" w:rsidRDefault="00F40982" w:rsidP="00F40982">
            <w:pPr>
              <w:spacing w:line="240" w:lineRule="auto"/>
              <w:ind w:firstLine="0"/>
              <w:jc w:val="center"/>
              <w:rPr>
                <w:rFonts w:asciiTheme="minorHAnsi" w:hAnsiTheme="minorHAnsi" w:cstheme="minorHAnsi"/>
                <w:sz w:val="24"/>
                <w:szCs w:val="24"/>
              </w:rPr>
            </w:pPr>
            <w:r w:rsidRPr="00F40982">
              <w:rPr>
                <w:rFonts w:asciiTheme="minorHAnsi" w:hAnsiTheme="minorHAnsi" w:cstheme="minorHAnsi"/>
                <w:sz w:val="24"/>
                <w:szCs w:val="24"/>
              </w:rPr>
              <w:t>п.п.</w:t>
            </w:r>
          </w:p>
        </w:tc>
        <w:tc>
          <w:tcPr>
            <w:tcW w:w="3406" w:type="dxa"/>
            <w:tcBorders>
              <w:top w:val="single" w:sz="4" w:space="0" w:color="000000"/>
              <w:left w:val="single" w:sz="4" w:space="0" w:color="000000"/>
              <w:bottom w:val="single" w:sz="4" w:space="0" w:color="000000"/>
            </w:tcBorders>
            <w:vAlign w:val="center"/>
          </w:tcPr>
          <w:p w:rsidR="00F40982" w:rsidRPr="00F40982" w:rsidRDefault="00F40982" w:rsidP="00F40982">
            <w:pPr>
              <w:spacing w:line="240" w:lineRule="auto"/>
              <w:ind w:firstLine="0"/>
              <w:jc w:val="center"/>
              <w:rPr>
                <w:rFonts w:asciiTheme="minorHAnsi" w:hAnsiTheme="minorHAnsi" w:cstheme="minorHAnsi"/>
                <w:sz w:val="24"/>
                <w:szCs w:val="24"/>
              </w:rPr>
            </w:pPr>
            <w:r w:rsidRPr="00F40982">
              <w:rPr>
                <w:rFonts w:asciiTheme="minorHAnsi" w:hAnsiTheme="minorHAnsi" w:cstheme="minorHAnsi"/>
                <w:sz w:val="24"/>
                <w:szCs w:val="24"/>
              </w:rPr>
              <w:t>Показатели</w:t>
            </w:r>
          </w:p>
        </w:tc>
        <w:tc>
          <w:tcPr>
            <w:tcW w:w="1130" w:type="dxa"/>
            <w:tcBorders>
              <w:top w:val="single" w:sz="4" w:space="0" w:color="000000"/>
              <w:left w:val="single" w:sz="4" w:space="0" w:color="000000"/>
              <w:bottom w:val="single" w:sz="4" w:space="0" w:color="000000"/>
            </w:tcBorders>
            <w:vAlign w:val="center"/>
          </w:tcPr>
          <w:p w:rsidR="00F40982" w:rsidRPr="00F40982" w:rsidRDefault="00F40982" w:rsidP="00F40982">
            <w:pPr>
              <w:spacing w:line="240" w:lineRule="auto"/>
              <w:ind w:left="-112" w:right="-108" w:firstLine="0"/>
              <w:jc w:val="center"/>
              <w:rPr>
                <w:rFonts w:asciiTheme="minorHAnsi" w:hAnsiTheme="minorHAnsi" w:cstheme="minorHAnsi"/>
                <w:sz w:val="24"/>
                <w:szCs w:val="24"/>
              </w:rPr>
            </w:pPr>
            <w:r w:rsidRPr="00F40982">
              <w:rPr>
                <w:rFonts w:asciiTheme="minorHAnsi" w:hAnsiTheme="minorHAnsi" w:cstheme="minorHAnsi"/>
                <w:sz w:val="24"/>
                <w:szCs w:val="24"/>
              </w:rPr>
              <w:t>Единица</w:t>
            </w:r>
          </w:p>
          <w:p w:rsidR="00F40982" w:rsidRPr="00F40982" w:rsidRDefault="00F40982" w:rsidP="00F40982">
            <w:pPr>
              <w:spacing w:line="240" w:lineRule="auto"/>
              <w:ind w:left="-112" w:right="-108" w:firstLine="0"/>
              <w:jc w:val="center"/>
              <w:rPr>
                <w:rFonts w:asciiTheme="minorHAnsi" w:hAnsiTheme="minorHAnsi" w:cstheme="minorHAnsi"/>
                <w:sz w:val="24"/>
                <w:szCs w:val="24"/>
              </w:rPr>
            </w:pPr>
            <w:r w:rsidRPr="00F40982">
              <w:rPr>
                <w:rFonts w:asciiTheme="minorHAnsi" w:hAnsiTheme="minorHAnsi" w:cstheme="minorHAnsi"/>
                <w:sz w:val="24"/>
                <w:szCs w:val="24"/>
              </w:rPr>
              <w:t>измерения</w:t>
            </w:r>
          </w:p>
        </w:tc>
        <w:tc>
          <w:tcPr>
            <w:tcW w:w="1559" w:type="dxa"/>
            <w:tcBorders>
              <w:top w:val="single" w:sz="4" w:space="0" w:color="000000"/>
              <w:left w:val="single" w:sz="4" w:space="0" w:color="000000"/>
              <w:bottom w:val="single" w:sz="4" w:space="0" w:color="000000"/>
            </w:tcBorders>
            <w:vAlign w:val="center"/>
          </w:tcPr>
          <w:p w:rsidR="00F40982" w:rsidRPr="00F40982" w:rsidRDefault="00F40982" w:rsidP="00F40982">
            <w:pPr>
              <w:spacing w:line="240" w:lineRule="auto"/>
              <w:ind w:left="-108" w:right="-108" w:firstLine="0"/>
              <w:jc w:val="center"/>
              <w:rPr>
                <w:rFonts w:asciiTheme="minorHAnsi" w:hAnsiTheme="minorHAnsi" w:cstheme="minorHAnsi"/>
                <w:sz w:val="24"/>
                <w:szCs w:val="24"/>
              </w:rPr>
            </w:pPr>
            <w:r w:rsidRPr="00F40982">
              <w:rPr>
                <w:rFonts w:asciiTheme="minorHAnsi" w:hAnsiTheme="minorHAnsi" w:cstheme="minorHAnsi"/>
                <w:sz w:val="24"/>
                <w:szCs w:val="24"/>
              </w:rPr>
              <w:t>Современное состояние</w:t>
            </w:r>
          </w:p>
        </w:tc>
        <w:tc>
          <w:tcPr>
            <w:tcW w:w="1331" w:type="dxa"/>
            <w:tcBorders>
              <w:top w:val="single" w:sz="4" w:space="0" w:color="000000"/>
              <w:left w:val="single" w:sz="4" w:space="0" w:color="000000"/>
              <w:bottom w:val="single" w:sz="4" w:space="0" w:color="000000"/>
            </w:tcBorders>
            <w:vAlign w:val="center"/>
          </w:tcPr>
          <w:p w:rsidR="00F40982" w:rsidRPr="00F40982" w:rsidRDefault="00F40982" w:rsidP="00F40982">
            <w:pPr>
              <w:spacing w:line="240" w:lineRule="auto"/>
              <w:ind w:firstLine="0"/>
              <w:jc w:val="center"/>
              <w:rPr>
                <w:rFonts w:asciiTheme="minorHAnsi" w:hAnsiTheme="minorHAnsi" w:cstheme="minorHAnsi"/>
                <w:sz w:val="24"/>
                <w:szCs w:val="24"/>
              </w:rPr>
            </w:pPr>
            <w:r w:rsidRPr="00F40982">
              <w:rPr>
                <w:rFonts w:asciiTheme="minorHAnsi" w:hAnsiTheme="minorHAnsi" w:cstheme="minorHAnsi"/>
                <w:sz w:val="24"/>
                <w:szCs w:val="24"/>
              </w:rPr>
              <w:t>Расчетный срок</w:t>
            </w:r>
          </w:p>
        </w:tc>
        <w:tc>
          <w:tcPr>
            <w:tcW w:w="1650" w:type="dxa"/>
            <w:tcBorders>
              <w:top w:val="single" w:sz="4" w:space="0" w:color="000000"/>
              <w:left w:val="single" w:sz="4" w:space="0" w:color="000000"/>
              <w:bottom w:val="single" w:sz="4" w:space="0" w:color="000000"/>
              <w:right w:val="single" w:sz="4" w:space="0" w:color="000000"/>
            </w:tcBorders>
            <w:vAlign w:val="center"/>
          </w:tcPr>
          <w:p w:rsidR="00F40982" w:rsidRPr="00F40982" w:rsidRDefault="00F40982" w:rsidP="00F40982">
            <w:pPr>
              <w:spacing w:line="240" w:lineRule="auto"/>
              <w:ind w:firstLine="0"/>
              <w:jc w:val="center"/>
              <w:rPr>
                <w:rFonts w:asciiTheme="minorHAnsi" w:hAnsiTheme="minorHAnsi" w:cstheme="minorHAnsi"/>
                <w:sz w:val="24"/>
                <w:szCs w:val="24"/>
              </w:rPr>
            </w:pPr>
            <w:r w:rsidRPr="00F40982">
              <w:rPr>
                <w:rFonts w:asciiTheme="minorHAnsi" w:hAnsiTheme="minorHAnsi" w:cstheme="minorHAnsi"/>
                <w:sz w:val="24"/>
                <w:szCs w:val="24"/>
              </w:rPr>
              <w:t>1-ая очередь</w:t>
            </w:r>
          </w:p>
        </w:tc>
      </w:tr>
      <w:tr w:rsidR="00465C92" w:rsidTr="00F40982">
        <w:trPr>
          <w:trHeight w:hRule="exact" w:val="326"/>
        </w:trPr>
        <w:tc>
          <w:tcPr>
            <w:tcW w:w="9785" w:type="dxa"/>
            <w:gridSpan w:val="6"/>
            <w:tcBorders>
              <w:left w:val="single" w:sz="4" w:space="0" w:color="000000"/>
              <w:bottom w:val="single" w:sz="4" w:space="0" w:color="000000"/>
              <w:right w:val="single" w:sz="4" w:space="0" w:color="000000"/>
            </w:tcBorders>
          </w:tcPr>
          <w:p w:rsidR="00465C92" w:rsidRPr="00F40982" w:rsidRDefault="00465C92" w:rsidP="00F40982">
            <w:pPr>
              <w:pStyle w:val="ae"/>
              <w:snapToGrid w:val="0"/>
              <w:spacing w:after="0"/>
              <w:ind w:right="283" w:firstLine="0"/>
              <w:jc w:val="center"/>
              <w:rPr>
                <w:rFonts w:asciiTheme="minorHAnsi" w:hAnsiTheme="minorHAnsi" w:cstheme="minorHAnsi"/>
                <w:b/>
              </w:rPr>
            </w:pPr>
            <w:r w:rsidRPr="00F40982">
              <w:rPr>
                <w:rFonts w:asciiTheme="minorHAnsi" w:hAnsiTheme="minorHAnsi" w:cstheme="minorHAnsi"/>
                <w:b/>
              </w:rPr>
              <w:t>станица Гривенская</w:t>
            </w:r>
          </w:p>
        </w:tc>
      </w:tr>
      <w:tr w:rsidR="00465C92" w:rsidTr="00F40982">
        <w:trPr>
          <w:cantSplit/>
          <w:trHeight w:hRule="exact" w:val="658"/>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1</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Потребление тепла</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r w:rsidRPr="00F40982">
              <w:rPr>
                <w:color w:val="000000"/>
                <w:sz w:val="24"/>
                <w:szCs w:val="24"/>
              </w:rPr>
              <w:t>0,0194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pacing w:line="240" w:lineRule="auto"/>
              <w:ind w:firstLine="0"/>
              <w:jc w:val="center"/>
              <w:rPr>
                <w:sz w:val="24"/>
                <w:szCs w:val="24"/>
              </w:rPr>
            </w:pPr>
            <w:r w:rsidRPr="00F40982">
              <w:rPr>
                <w:color w:val="000000"/>
                <w:sz w:val="24"/>
                <w:szCs w:val="24"/>
              </w:rPr>
              <w:t>0,0194</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на коммунально-бытовые нужды</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0,0194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0,0194</w:t>
            </w:r>
          </w:p>
        </w:tc>
      </w:tr>
      <w:tr w:rsidR="00465C92" w:rsidTr="00F40982">
        <w:trPr>
          <w:cantSplit/>
          <w:trHeight w:hRule="exact" w:val="1260"/>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2</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Производительность централизованных источников теплоснабжения - всего:</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bCs/>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F90400" w:rsidP="00F90400">
            <w:pPr>
              <w:snapToGrid w:val="0"/>
              <w:spacing w:line="240" w:lineRule="auto"/>
              <w:ind w:firstLine="0"/>
              <w:jc w:val="center"/>
              <w:rPr>
                <w:sz w:val="24"/>
                <w:szCs w:val="24"/>
              </w:rPr>
            </w:pPr>
            <w:r>
              <w:rPr>
                <w:sz w:val="24"/>
                <w:szCs w:val="24"/>
              </w:rPr>
              <w:t>3</w:t>
            </w:r>
            <w:r w:rsidR="00465C92" w:rsidRPr="00F40982">
              <w:rPr>
                <w:sz w:val="24"/>
                <w:szCs w:val="24"/>
              </w:rPr>
              <w:t>,</w:t>
            </w:r>
            <w:r>
              <w:rPr>
                <w:sz w:val="24"/>
                <w:szCs w:val="24"/>
              </w:rPr>
              <w:t>50</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F90400" w:rsidP="00F90400">
            <w:pPr>
              <w:snapToGrid w:val="0"/>
              <w:spacing w:line="240" w:lineRule="auto"/>
              <w:ind w:firstLine="0"/>
              <w:jc w:val="center"/>
              <w:rPr>
                <w:color w:val="000000"/>
                <w:sz w:val="24"/>
                <w:szCs w:val="24"/>
              </w:rPr>
            </w:pPr>
            <w:r>
              <w:rPr>
                <w:sz w:val="24"/>
                <w:szCs w:val="24"/>
              </w:rPr>
              <w:t>3</w:t>
            </w:r>
            <w:r w:rsidR="00465C92" w:rsidRPr="00F40982">
              <w:rPr>
                <w:sz w:val="24"/>
                <w:szCs w:val="24"/>
              </w:rPr>
              <w:t>,</w:t>
            </w:r>
            <w:r>
              <w:rPr>
                <w:sz w:val="24"/>
                <w:szCs w:val="24"/>
              </w:rPr>
              <w:t>50</w:t>
            </w:r>
          </w:p>
        </w:tc>
      </w:tr>
      <w:tr w:rsidR="00465C92"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 ТЭЦ</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r>
      <w:tr w:rsidR="00F90400"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F90400" w:rsidRPr="00F40982" w:rsidRDefault="00F90400"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F90400" w:rsidRPr="00F40982" w:rsidRDefault="00F90400" w:rsidP="00D6495A">
            <w:pPr>
              <w:snapToGrid w:val="0"/>
              <w:spacing w:line="240" w:lineRule="auto"/>
              <w:ind w:firstLine="0"/>
              <w:rPr>
                <w:sz w:val="24"/>
                <w:szCs w:val="24"/>
              </w:rPr>
            </w:pPr>
            <w:r w:rsidRPr="00F40982">
              <w:rPr>
                <w:sz w:val="24"/>
                <w:szCs w:val="24"/>
              </w:rPr>
              <w:t>- районные котельные</w:t>
            </w:r>
          </w:p>
        </w:tc>
        <w:tc>
          <w:tcPr>
            <w:tcW w:w="1130" w:type="dxa"/>
            <w:tcBorders>
              <w:top w:val="single" w:sz="4" w:space="0" w:color="000000"/>
              <w:left w:val="single" w:sz="4" w:space="0" w:color="000000"/>
              <w:bottom w:val="single" w:sz="4" w:space="0" w:color="000000"/>
            </w:tcBorders>
            <w:vAlign w:val="center"/>
          </w:tcPr>
          <w:p w:rsidR="00F90400" w:rsidRPr="00F40982" w:rsidRDefault="00F90400"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F90400" w:rsidRPr="00F40982" w:rsidRDefault="00F90400" w:rsidP="00D6495A">
            <w:pPr>
              <w:snapToGrid w:val="0"/>
              <w:spacing w:line="240" w:lineRule="auto"/>
              <w:ind w:firstLine="0"/>
              <w:jc w:val="center"/>
              <w:rPr>
                <w:bCs/>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F90400" w:rsidRPr="00F40982" w:rsidRDefault="00F90400" w:rsidP="00D956A9">
            <w:pPr>
              <w:snapToGrid w:val="0"/>
              <w:spacing w:line="240" w:lineRule="auto"/>
              <w:ind w:firstLine="0"/>
              <w:jc w:val="center"/>
              <w:rPr>
                <w:sz w:val="24"/>
                <w:szCs w:val="24"/>
              </w:rPr>
            </w:pPr>
            <w:r>
              <w:rPr>
                <w:sz w:val="24"/>
                <w:szCs w:val="24"/>
              </w:rPr>
              <w:t>3</w:t>
            </w:r>
            <w:r w:rsidRPr="00F40982">
              <w:rPr>
                <w:sz w:val="24"/>
                <w:szCs w:val="24"/>
              </w:rPr>
              <w:t>,</w:t>
            </w:r>
            <w:r>
              <w:rPr>
                <w:sz w:val="24"/>
                <w:szCs w:val="24"/>
              </w:rPr>
              <w:t>50</w:t>
            </w:r>
          </w:p>
        </w:tc>
        <w:tc>
          <w:tcPr>
            <w:tcW w:w="1650" w:type="dxa"/>
            <w:tcBorders>
              <w:top w:val="single" w:sz="4" w:space="0" w:color="000000"/>
              <w:left w:val="single" w:sz="4" w:space="0" w:color="000000"/>
              <w:bottom w:val="single" w:sz="4" w:space="0" w:color="000000"/>
              <w:right w:val="single" w:sz="4" w:space="0" w:color="000000"/>
            </w:tcBorders>
            <w:vAlign w:val="center"/>
          </w:tcPr>
          <w:p w:rsidR="00F90400" w:rsidRPr="00F40982" w:rsidRDefault="00F90400" w:rsidP="00D956A9">
            <w:pPr>
              <w:snapToGrid w:val="0"/>
              <w:spacing w:line="240" w:lineRule="auto"/>
              <w:ind w:firstLine="0"/>
              <w:jc w:val="center"/>
              <w:rPr>
                <w:color w:val="000000"/>
                <w:sz w:val="24"/>
                <w:szCs w:val="24"/>
              </w:rPr>
            </w:pPr>
            <w:r>
              <w:rPr>
                <w:sz w:val="24"/>
                <w:szCs w:val="24"/>
              </w:rPr>
              <w:t>3</w:t>
            </w:r>
            <w:r w:rsidRPr="00F40982">
              <w:rPr>
                <w:sz w:val="24"/>
                <w:szCs w:val="24"/>
              </w:rPr>
              <w:t>,</w:t>
            </w:r>
            <w:r>
              <w:rPr>
                <w:sz w:val="24"/>
                <w:szCs w:val="24"/>
              </w:rPr>
              <w:t>50</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локальные котельные</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3</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Протяженность сетей</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км</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331" w:type="dxa"/>
            <w:tcBorders>
              <w:left w:val="single" w:sz="4" w:space="0" w:color="000000"/>
              <w:bottom w:val="single" w:sz="4" w:space="0" w:color="000000"/>
            </w:tcBorders>
            <w:vAlign w:val="center"/>
          </w:tcPr>
          <w:p w:rsidR="00465C92" w:rsidRPr="00F40982" w:rsidRDefault="00F90400" w:rsidP="00F90400">
            <w:pPr>
              <w:snapToGrid w:val="0"/>
              <w:spacing w:line="240" w:lineRule="auto"/>
              <w:ind w:firstLine="0"/>
              <w:jc w:val="center"/>
              <w:rPr>
                <w:sz w:val="24"/>
                <w:szCs w:val="24"/>
              </w:rPr>
            </w:pPr>
            <w:r>
              <w:rPr>
                <w:sz w:val="24"/>
                <w:szCs w:val="24"/>
              </w:rPr>
              <w:t>1</w:t>
            </w:r>
            <w:r w:rsidR="00465C92" w:rsidRPr="00F40982">
              <w:rPr>
                <w:sz w:val="24"/>
                <w:szCs w:val="24"/>
              </w:rPr>
              <w:t>,</w:t>
            </w:r>
            <w:r>
              <w:rPr>
                <w:sz w:val="24"/>
                <w:szCs w:val="24"/>
              </w:rPr>
              <w:t>6</w:t>
            </w:r>
          </w:p>
        </w:tc>
        <w:tc>
          <w:tcPr>
            <w:tcW w:w="1650" w:type="dxa"/>
            <w:tcBorders>
              <w:left w:val="single" w:sz="4" w:space="0" w:color="000000"/>
              <w:bottom w:val="single" w:sz="4" w:space="0" w:color="000000"/>
              <w:right w:val="single" w:sz="4" w:space="0" w:color="000000"/>
            </w:tcBorders>
            <w:vAlign w:val="center"/>
          </w:tcPr>
          <w:p w:rsidR="00465C92" w:rsidRPr="00F40982" w:rsidRDefault="00F90400" w:rsidP="00F90400">
            <w:pPr>
              <w:snapToGrid w:val="0"/>
              <w:spacing w:line="240" w:lineRule="auto"/>
              <w:ind w:firstLine="0"/>
              <w:jc w:val="center"/>
              <w:rPr>
                <w:sz w:val="24"/>
                <w:szCs w:val="24"/>
              </w:rPr>
            </w:pPr>
            <w:r>
              <w:rPr>
                <w:sz w:val="24"/>
                <w:szCs w:val="24"/>
              </w:rPr>
              <w:t>1</w:t>
            </w:r>
            <w:r w:rsidR="00465C92" w:rsidRPr="00F40982">
              <w:rPr>
                <w:sz w:val="24"/>
                <w:szCs w:val="24"/>
              </w:rPr>
              <w:t>,</w:t>
            </w:r>
            <w:r>
              <w:rPr>
                <w:sz w:val="24"/>
                <w:szCs w:val="24"/>
              </w:rPr>
              <w:t>6</w:t>
            </w:r>
          </w:p>
        </w:tc>
      </w:tr>
      <w:tr w:rsidR="00465C92" w:rsidTr="00F40982">
        <w:tc>
          <w:tcPr>
            <w:tcW w:w="9785" w:type="dxa"/>
            <w:gridSpan w:val="6"/>
            <w:tcBorders>
              <w:left w:val="single" w:sz="4" w:space="0" w:color="000000"/>
              <w:bottom w:val="single" w:sz="4" w:space="0" w:color="000000"/>
              <w:right w:val="single" w:sz="4" w:space="0" w:color="000000"/>
            </w:tcBorders>
            <w:vAlign w:val="center"/>
          </w:tcPr>
          <w:p w:rsidR="00465C92" w:rsidRPr="00F40982" w:rsidRDefault="00465C92" w:rsidP="00F40982">
            <w:pPr>
              <w:snapToGrid w:val="0"/>
              <w:ind w:left="-108" w:right="-108" w:firstLine="0"/>
              <w:jc w:val="center"/>
              <w:rPr>
                <w:b/>
                <w:sz w:val="24"/>
                <w:szCs w:val="24"/>
              </w:rPr>
            </w:pPr>
            <w:r w:rsidRPr="00F40982">
              <w:rPr>
                <w:b/>
                <w:sz w:val="24"/>
                <w:szCs w:val="24"/>
              </w:rPr>
              <w:t>хутор Лебеди</w:t>
            </w:r>
          </w:p>
        </w:tc>
      </w:tr>
      <w:tr w:rsidR="00465C92" w:rsidTr="00F40982">
        <w:trPr>
          <w:cantSplit/>
          <w:trHeight w:hRule="exact" w:val="658"/>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1</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Потребление тепла</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0,00442</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0,00442</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на коммунально-бытовые нужды</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0,00442</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0,00442</w:t>
            </w:r>
          </w:p>
        </w:tc>
      </w:tr>
      <w:tr w:rsidR="00465C92" w:rsidTr="00F40982">
        <w:trPr>
          <w:cantSplit/>
          <w:trHeight w:hRule="exact" w:val="1260"/>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2</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Производительность централизованных источников теплоснабжения - всего:</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bCs/>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F90400" w:rsidP="00F90400">
            <w:pPr>
              <w:snapToGrid w:val="0"/>
              <w:spacing w:line="240" w:lineRule="auto"/>
              <w:ind w:firstLine="0"/>
              <w:jc w:val="center"/>
              <w:rPr>
                <w:color w:val="000000"/>
                <w:sz w:val="24"/>
                <w:szCs w:val="24"/>
              </w:rPr>
            </w:pPr>
            <w:r>
              <w:rPr>
                <w:sz w:val="24"/>
                <w:szCs w:val="24"/>
              </w:rPr>
              <w:t>0</w:t>
            </w:r>
            <w:r w:rsidR="00465C92" w:rsidRPr="00F40982">
              <w:rPr>
                <w:sz w:val="24"/>
                <w:szCs w:val="24"/>
              </w:rPr>
              <w:t>,</w:t>
            </w:r>
            <w:r>
              <w:rPr>
                <w:sz w:val="24"/>
                <w:szCs w:val="24"/>
              </w:rPr>
              <w:t>93</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F90400"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93</w:t>
            </w:r>
          </w:p>
        </w:tc>
      </w:tr>
      <w:tr w:rsidR="00465C92"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 ТЭЦ</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r>
      <w:tr w:rsidR="00465C92"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районные котельные</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bCs/>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F90400"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93</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F90400"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93</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локальные котельные</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3</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Протяженность сетей</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км</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0,5</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0,5</w:t>
            </w:r>
          </w:p>
        </w:tc>
      </w:tr>
      <w:tr w:rsidR="00465C92" w:rsidTr="00F40982">
        <w:trPr>
          <w:trHeight w:val="135"/>
        </w:trPr>
        <w:tc>
          <w:tcPr>
            <w:tcW w:w="9785" w:type="dxa"/>
            <w:gridSpan w:val="6"/>
            <w:tcBorders>
              <w:left w:val="single" w:sz="4" w:space="0" w:color="000000"/>
              <w:bottom w:val="single" w:sz="4" w:space="0" w:color="000000"/>
              <w:right w:val="single" w:sz="4" w:space="0" w:color="000000"/>
            </w:tcBorders>
            <w:vAlign w:val="center"/>
          </w:tcPr>
          <w:p w:rsidR="00465C92" w:rsidRPr="00F40982" w:rsidRDefault="00465C92" w:rsidP="00F40982">
            <w:pPr>
              <w:snapToGrid w:val="0"/>
              <w:ind w:firstLine="0"/>
              <w:jc w:val="center"/>
              <w:rPr>
                <w:sz w:val="24"/>
                <w:szCs w:val="24"/>
              </w:rPr>
            </w:pPr>
            <w:r w:rsidRPr="00F40982">
              <w:rPr>
                <w:b/>
                <w:sz w:val="24"/>
                <w:szCs w:val="24"/>
              </w:rPr>
              <w:t>хутор Пригибский</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snapToGrid w:val="0"/>
              <w:ind w:left="-108" w:right="-112" w:firstLine="0"/>
              <w:jc w:val="center"/>
              <w:rPr>
                <w:bCs/>
                <w:sz w:val="24"/>
                <w:szCs w:val="24"/>
              </w:rPr>
            </w:pPr>
            <w:r w:rsidRPr="00F40982">
              <w:rPr>
                <w:bCs/>
                <w:sz w:val="24"/>
                <w:szCs w:val="24"/>
              </w:rPr>
              <w:t>1</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Потребление тепла</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0,00579</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0,00579</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на коммунально-бытовые нужды</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0,00579</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0,00579</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snapToGrid w:val="0"/>
              <w:ind w:left="-108" w:right="-112" w:firstLine="0"/>
              <w:jc w:val="center"/>
              <w:rPr>
                <w:bCs/>
                <w:sz w:val="24"/>
                <w:szCs w:val="24"/>
              </w:rPr>
            </w:pPr>
            <w:r w:rsidRPr="00F40982">
              <w:rPr>
                <w:bCs/>
                <w:sz w:val="24"/>
                <w:szCs w:val="24"/>
              </w:rPr>
              <w:t>2</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xml:space="preserve">Производительность </w:t>
            </w:r>
            <w:r w:rsidRPr="00F40982">
              <w:rPr>
                <w:sz w:val="24"/>
                <w:szCs w:val="24"/>
              </w:rPr>
              <w:lastRenderedPageBreak/>
              <w:t>централизованных источников теплоснабжения - всего:</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lastRenderedPageBreak/>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bCs/>
                <w:sz w:val="24"/>
                <w:szCs w:val="24"/>
              </w:rPr>
            </w:pPr>
            <w:r w:rsidRPr="00F40982">
              <w:rPr>
                <w:bCs/>
                <w:sz w:val="24"/>
                <w:szCs w:val="24"/>
              </w:rPr>
              <w:t>-</w:t>
            </w:r>
          </w:p>
        </w:tc>
        <w:tc>
          <w:tcPr>
            <w:tcW w:w="1331" w:type="dxa"/>
            <w:tcBorders>
              <w:left w:val="single" w:sz="4" w:space="0" w:color="000000"/>
              <w:bottom w:val="single" w:sz="4" w:space="0" w:color="000000"/>
            </w:tcBorders>
            <w:vAlign w:val="center"/>
          </w:tcPr>
          <w:p w:rsidR="00465C92" w:rsidRPr="00F40982" w:rsidRDefault="00235C4C" w:rsidP="00235C4C">
            <w:pPr>
              <w:snapToGrid w:val="0"/>
              <w:spacing w:line="240" w:lineRule="auto"/>
              <w:ind w:firstLine="0"/>
              <w:jc w:val="center"/>
              <w:rPr>
                <w:color w:val="000000"/>
                <w:sz w:val="24"/>
                <w:szCs w:val="24"/>
              </w:rPr>
            </w:pPr>
            <w:r>
              <w:rPr>
                <w:sz w:val="24"/>
                <w:szCs w:val="24"/>
              </w:rPr>
              <w:t>0</w:t>
            </w:r>
            <w:r w:rsidR="00465C92" w:rsidRPr="00F40982">
              <w:rPr>
                <w:sz w:val="24"/>
                <w:szCs w:val="24"/>
              </w:rPr>
              <w:t>,</w:t>
            </w:r>
            <w:r>
              <w:rPr>
                <w:sz w:val="24"/>
                <w:szCs w:val="24"/>
              </w:rPr>
              <w:t>6</w:t>
            </w:r>
            <w:r w:rsidR="00465C92" w:rsidRPr="00F40982">
              <w:rPr>
                <w:sz w:val="24"/>
                <w:szCs w:val="24"/>
              </w:rPr>
              <w:t>1</w:t>
            </w:r>
          </w:p>
        </w:tc>
        <w:tc>
          <w:tcPr>
            <w:tcW w:w="1650" w:type="dxa"/>
            <w:tcBorders>
              <w:left w:val="single" w:sz="4" w:space="0" w:color="000000"/>
              <w:bottom w:val="single" w:sz="4" w:space="0" w:color="000000"/>
              <w:right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6</w:t>
            </w:r>
            <w:r w:rsidRPr="00F40982">
              <w:rPr>
                <w:sz w:val="24"/>
                <w:szCs w:val="24"/>
              </w:rPr>
              <w:t>1</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 ТЭЦ</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районные котельные</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bCs/>
                <w:sz w:val="24"/>
                <w:szCs w:val="24"/>
              </w:rPr>
            </w:pPr>
            <w:r w:rsidRPr="00F40982">
              <w:rPr>
                <w:bCs/>
                <w:sz w:val="24"/>
                <w:szCs w:val="24"/>
              </w:rPr>
              <w:t>-</w:t>
            </w:r>
          </w:p>
        </w:tc>
        <w:tc>
          <w:tcPr>
            <w:tcW w:w="1331" w:type="dxa"/>
            <w:tcBorders>
              <w:left w:val="single" w:sz="4" w:space="0" w:color="000000"/>
              <w:bottom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6</w:t>
            </w:r>
            <w:r w:rsidRPr="00F40982">
              <w:rPr>
                <w:sz w:val="24"/>
                <w:szCs w:val="24"/>
              </w:rPr>
              <w:t>1</w:t>
            </w:r>
          </w:p>
        </w:tc>
        <w:tc>
          <w:tcPr>
            <w:tcW w:w="1650" w:type="dxa"/>
            <w:tcBorders>
              <w:left w:val="single" w:sz="4" w:space="0" w:color="000000"/>
              <w:bottom w:val="single" w:sz="4" w:space="0" w:color="000000"/>
              <w:right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sz w:val="24"/>
                <w:szCs w:val="24"/>
              </w:rPr>
              <w:t>0</w:t>
            </w:r>
            <w:r w:rsidRPr="00F40982">
              <w:rPr>
                <w:sz w:val="24"/>
                <w:szCs w:val="24"/>
              </w:rPr>
              <w:t>,</w:t>
            </w:r>
            <w:r>
              <w:rPr>
                <w:sz w:val="24"/>
                <w:szCs w:val="24"/>
              </w:rPr>
              <w:t>6</w:t>
            </w:r>
            <w:r w:rsidRPr="00F40982">
              <w:rPr>
                <w:sz w:val="24"/>
                <w:szCs w:val="24"/>
              </w:rPr>
              <w:t>1</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локальные котельные</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F40982">
            <w:pPr>
              <w:snapToGrid w:val="0"/>
              <w:ind w:left="-108" w:right="-112" w:firstLine="0"/>
              <w:jc w:val="center"/>
              <w:rPr>
                <w:bCs/>
                <w:sz w:val="24"/>
                <w:szCs w:val="24"/>
              </w:rPr>
            </w:pPr>
            <w:r w:rsidRPr="00F40982">
              <w:rPr>
                <w:bCs/>
                <w:sz w:val="24"/>
                <w:szCs w:val="24"/>
              </w:rPr>
              <w:t>3</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Протяженность сетей</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км</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sz w:val="24"/>
                <w:szCs w:val="24"/>
              </w:rPr>
            </w:pPr>
            <w:r w:rsidRPr="00F40982">
              <w:rPr>
                <w:sz w:val="24"/>
                <w:szCs w:val="24"/>
              </w:rPr>
              <w:t>-</w:t>
            </w:r>
          </w:p>
        </w:tc>
        <w:tc>
          <w:tcPr>
            <w:tcW w:w="1331" w:type="dxa"/>
            <w:tcBorders>
              <w:left w:val="single" w:sz="4" w:space="0" w:color="000000"/>
              <w:bottom w:val="single" w:sz="4" w:space="0" w:color="000000"/>
            </w:tcBorders>
            <w:vAlign w:val="center"/>
          </w:tcPr>
          <w:p w:rsidR="00465C92" w:rsidRPr="00F40982" w:rsidRDefault="00465C92" w:rsidP="00235C4C">
            <w:pPr>
              <w:snapToGrid w:val="0"/>
              <w:spacing w:line="240" w:lineRule="auto"/>
              <w:ind w:firstLine="0"/>
              <w:jc w:val="center"/>
              <w:rPr>
                <w:sz w:val="24"/>
                <w:szCs w:val="24"/>
              </w:rPr>
            </w:pPr>
            <w:r w:rsidRPr="00F40982">
              <w:rPr>
                <w:sz w:val="24"/>
                <w:szCs w:val="24"/>
              </w:rPr>
              <w:t>0,</w:t>
            </w:r>
            <w:r w:rsidR="00235C4C">
              <w:rPr>
                <w:sz w:val="24"/>
                <w:szCs w:val="24"/>
              </w:rPr>
              <w:t>5</w:t>
            </w: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235C4C">
            <w:pPr>
              <w:snapToGrid w:val="0"/>
              <w:spacing w:line="240" w:lineRule="auto"/>
              <w:ind w:firstLine="0"/>
              <w:jc w:val="center"/>
              <w:rPr>
                <w:sz w:val="24"/>
                <w:szCs w:val="24"/>
              </w:rPr>
            </w:pPr>
            <w:r w:rsidRPr="00F40982">
              <w:rPr>
                <w:sz w:val="24"/>
                <w:szCs w:val="24"/>
              </w:rPr>
              <w:t>0,</w:t>
            </w:r>
            <w:r w:rsidR="00235C4C">
              <w:rPr>
                <w:sz w:val="24"/>
                <w:szCs w:val="24"/>
              </w:rPr>
              <w:t>5</w:t>
            </w:r>
          </w:p>
        </w:tc>
      </w:tr>
      <w:tr w:rsidR="00465C92" w:rsidTr="00F40982">
        <w:trPr>
          <w:trHeight w:val="210"/>
        </w:trPr>
        <w:tc>
          <w:tcPr>
            <w:tcW w:w="9785" w:type="dxa"/>
            <w:gridSpan w:val="6"/>
            <w:tcBorders>
              <w:left w:val="single" w:sz="4" w:space="0" w:color="000000"/>
              <w:bottom w:val="single" w:sz="4" w:space="0" w:color="000000"/>
              <w:right w:val="single" w:sz="4" w:space="0" w:color="000000"/>
            </w:tcBorders>
            <w:vAlign w:val="center"/>
          </w:tcPr>
          <w:p w:rsidR="00465C92" w:rsidRPr="00F40982" w:rsidRDefault="00465C92" w:rsidP="00F40982">
            <w:pPr>
              <w:snapToGrid w:val="0"/>
              <w:ind w:left="-108" w:right="-108" w:firstLine="0"/>
              <w:jc w:val="center"/>
              <w:rPr>
                <w:b/>
                <w:sz w:val="24"/>
                <w:szCs w:val="24"/>
              </w:rPr>
            </w:pPr>
            <w:r w:rsidRPr="00F40982">
              <w:rPr>
                <w:b/>
                <w:sz w:val="24"/>
                <w:szCs w:val="24"/>
              </w:rPr>
              <w:t>Гривенского сельского поселения</w:t>
            </w:r>
          </w:p>
        </w:tc>
      </w:tr>
      <w:tr w:rsidR="00465C92" w:rsidTr="00F40982">
        <w:trPr>
          <w:cantSplit/>
          <w:trHeight w:hRule="exact" w:val="658"/>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1</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Потребление тепла</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0,0274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0,0274</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на коммунально-бытовые нужды</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млн. Гкал/год</w:t>
            </w:r>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0,0274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0,0274</w:t>
            </w:r>
          </w:p>
        </w:tc>
      </w:tr>
      <w:tr w:rsidR="00465C92" w:rsidTr="00F40982">
        <w:trPr>
          <w:cantSplit/>
          <w:trHeight w:hRule="exact" w:val="1260"/>
        </w:trPr>
        <w:tc>
          <w:tcPr>
            <w:tcW w:w="709" w:type="dxa"/>
            <w:vMerge w:val="restart"/>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2</w:t>
            </w: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Производительность централизованных источников теплоснабжения - всего:</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235C4C" w:rsidP="00235C4C">
            <w:pPr>
              <w:snapToGrid w:val="0"/>
              <w:spacing w:line="240" w:lineRule="auto"/>
              <w:ind w:firstLine="0"/>
              <w:jc w:val="center"/>
              <w:rPr>
                <w:color w:val="000000"/>
                <w:sz w:val="24"/>
                <w:szCs w:val="24"/>
              </w:rPr>
            </w:pPr>
            <w:r>
              <w:rPr>
                <w:color w:val="000000"/>
                <w:sz w:val="24"/>
                <w:szCs w:val="24"/>
              </w:rPr>
              <w:t>5</w:t>
            </w:r>
            <w:r w:rsidR="00465C92" w:rsidRPr="00F40982">
              <w:rPr>
                <w:color w:val="000000"/>
                <w:sz w:val="24"/>
                <w:szCs w:val="24"/>
              </w:rPr>
              <w:t>,</w:t>
            </w:r>
            <w:r>
              <w:rPr>
                <w:color w:val="000000"/>
                <w:sz w:val="24"/>
                <w:szCs w:val="24"/>
              </w:rPr>
              <w:t>04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color w:val="000000"/>
                <w:sz w:val="24"/>
                <w:szCs w:val="24"/>
              </w:rPr>
              <w:t>5</w:t>
            </w:r>
            <w:r w:rsidRPr="00F40982">
              <w:rPr>
                <w:color w:val="000000"/>
                <w:sz w:val="24"/>
                <w:szCs w:val="24"/>
              </w:rPr>
              <w:t>,</w:t>
            </w:r>
            <w:r>
              <w:rPr>
                <w:color w:val="000000"/>
                <w:sz w:val="24"/>
                <w:szCs w:val="24"/>
              </w:rPr>
              <w:t>04</w:t>
            </w:r>
          </w:p>
        </w:tc>
      </w:tr>
      <w:tr w:rsidR="00465C92"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в т.ч.: - ТЭЦ</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r>
      <w:tr w:rsidR="00465C92" w:rsidTr="00F40982">
        <w:trPr>
          <w:cantSplit/>
          <w:trHeight w:hRule="exact" w:val="339"/>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районные котельные</w:t>
            </w:r>
          </w:p>
        </w:tc>
        <w:tc>
          <w:tcPr>
            <w:tcW w:w="1130"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top w:val="single" w:sz="4" w:space="0" w:color="000000"/>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bCs/>
                <w:sz w:val="24"/>
                <w:szCs w:val="24"/>
              </w:rPr>
              <w:t>-</w:t>
            </w:r>
          </w:p>
        </w:tc>
        <w:tc>
          <w:tcPr>
            <w:tcW w:w="1331" w:type="dxa"/>
            <w:tcBorders>
              <w:top w:val="single" w:sz="4" w:space="0" w:color="000000"/>
              <w:left w:val="single" w:sz="4" w:space="0" w:color="000000"/>
              <w:bottom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color w:val="000000"/>
                <w:sz w:val="24"/>
                <w:szCs w:val="24"/>
              </w:rPr>
              <w:t>5</w:t>
            </w:r>
            <w:r w:rsidRPr="00F40982">
              <w:rPr>
                <w:color w:val="000000"/>
                <w:sz w:val="24"/>
                <w:szCs w:val="24"/>
              </w:rPr>
              <w:t>,</w:t>
            </w:r>
            <w:r>
              <w:rPr>
                <w:color w:val="000000"/>
                <w:sz w:val="24"/>
                <w:szCs w:val="24"/>
              </w:rPr>
              <w:t>04</w:t>
            </w:r>
          </w:p>
        </w:tc>
        <w:tc>
          <w:tcPr>
            <w:tcW w:w="1650" w:type="dxa"/>
            <w:tcBorders>
              <w:top w:val="single" w:sz="4" w:space="0" w:color="000000"/>
              <w:left w:val="single" w:sz="4" w:space="0" w:color="000000"/>
              <w:bottom w:val="single" w:sz="4" w:space="0" w:color="000000"/>
              <w:right w:val="single" w:sz="4" w:space="0" w:color="000000"/>
            </w:tcBorders>
            <w:vAlign w:val="center"/>
          </w:tcPr>
          <w:p w:rsidR="00465C92" w:rsidRPr="00F40982" w:rsidRDefault="00235C4C" w:rsidP="00D6495A">
            <w:pPr>
              <w:snapToGrid w:val="0"/>
              <w:spacing w:line="240" w:lineRule="auto"/>
              <w:ind w:firstLine="0"/>
              <w:jc w:val="center"/>
              <w:rPr>
                <w:color w:val="000000"/>
                <w:sz w:val="24"/>
                <w:szCs w:val="24"/>
              </w:rPr>
            </w:pPr>
            <w:r>
              <w:rPr>
                <w:color w:val="000000"/>
                <w:sz w:val="24"/>
                <w:szCs w:val="24"/>
              </w:rPr>
              <w:t>5</w:t>
            </w:r>
            <w:r w:rsidRPr="00F40982">
              <w:rPr>
                <w:color w:val="000000"/>
                <w:sz w:val="24"/>
                <w:szCs w:val="24"/>
              </w:rPr>
              <w:t>,</w:t>
            </w:r>
            <w:r>
              <w:rPr>
                <w:color w:val="000000"/>
                <w:sz w:val="24"/>
                <w:szCs w:val="24"/>
              </w:rPr>
              <w:t>04</w:t>
            </w:r>
          </w:p>
        </w:tc>
      </w:tr>
      <w:tr w:rsidR="00465C92" w:rsidTr="00F40982">
        <w:trPr>
          <w:cantSplit/>
        </w:trPr>
        <w:tc>
          <w:tcPr>
            <w:tcW w:w="709" w:type="dxa"/>
            <w:vMerge/>
            <w:tcBorders>
              <w:top w:val="single" w:sz="4" w:space="0" w:color="000000"/>
              <w:left w:val="single" w:sz="4" w:space="0" w:color="000000"/>
              <w:bottom w:val="single" w:sz="4" w:space="0" w:color="000000"/>
            </w:tcBorders>
            <w:vAlign w:val="center"/>
          </w:tcPr>
          <w:p w:rsidR="00465C92" w:rsidRPr="00F40982" w:rsidRDefault="00465C92" w:rsidP="00D6495A">
            <w:pPr>
              <w:spacing w:line="240" w:lineRule="auto"/>
              <w:ind w:firstLine="0"/>
              <w:jc w:val="center"/>
              <w:rPr>
                <w:sz w:val="24"/>
                <w:szCs w:val="24"/>
              </w:rPr>
            </w:pP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 локальные котельные</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Гкал/</w:t>
            </w:r>
            <w:proofErr w:type="gramStart"/>
            <w:r w:rsidRPr="00F40982">
              <w:rPr>
                <w:sz w:val="24"/>
                <w:szCs w:val="24"/>
              </w:rPr>
              <w:t>ч</w:t>
            </w:r>
            <w:proofErr w:type="gramEnd"/>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c>
          <w:tcPr>
            <w:tcW w:w="1331"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c>
          <w:tcPr>
            <w:tcW w:w="1650" w:type="dxa"/>
            <w:tcBorders>
              <w:left w:val="single" w:sz="4" w:space="0" w:color="000000"/>
              <w:bottom w:val="single" w:sz="4" w:space="0" w:color="000000"/>
              <w:right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p>
        </w:tc>
      </w:tr>
      <w:tr w:rsidR="00465C92" w:rsidTr="00F40982">
        <w:trPr>
          <w:trHeight w:val="135"/>
        </w:trPr>
        <w:tc>
          <w:tcPr>
            <w:tcW w:w="709"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12" w:firstLine="0"/>
              <w:jc w:val="center"/>
              <w:rPr>
                <w:bCs/>
                <w:sz w:val="24"/>
                <w:szCs w:val="24"/>
              </w:rPr>
            </w:pPr>
            <w:r w:rsidRPr="00F40982">
              <w:rPr>
                <w:bCs/>
                <w:sz w:val="24"/>
                <w:szCs w:val="24"/>
              </w:rPr>
              <w:t>3</w:t>
            </w:r>
          </w:p>
        </w:tc>
        <w:tc>
          <w:tcPr>
            <w:tcW w:w="3406"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rPr>
                <w:sz w:val="24"/>
                <w:szCs w:val="24"/>
              </w:rPr>
            </w:pPr>
            <w:r w:rsidRPr="00F40982">
              <w:rPr>
                <w:sz w:val="24"/>
                <w:szCs w:val="24"/>
              </w:rPr>
              <w:t>Протяженность сетей</w:t>
            </w:r>
          </w:p>
        </w:tc>
        <w:tc>
          <w:tcPr>
            <w:tcW w:w="1130" w:type="dxa"/>
            <w:tcBorders>
              <w:left w:val="single" w:sz="4" w:space="0" w:color="000000"/>
              <w:bottom w:val="single" w:sz="4" w:space="0" w:color="000000"/>
            </w:tcBorders>
            <w:vAlign w:val="center"/>
          </w:tcPr>
          <w:p w:rsidR="00465C92" w:rsidRPr="00F40982" w:rsidRDefault="00465C92" w:rsidP="00D6495A">
            <w:pPr>
              <w:snapToGrid w:val="0"/>
              <w:spacing w:line="240" w:lineRule="auto"/>
              <w:ind w:left="-108" w:right="-108" w:firstLine="0"/>
              <w:jc w:val="center"/>
              <w:rPr>
                <w:sz w:val="24"/>
                <w:szCs w:val="24"/>
              </w:rPr>
            </w:pPr>
            <w:r w:rsidRPr="00F40982">
              <w:rPr>
                <w:sz w:val="24"/>
                <w:szCs w:val="24"/>
              </w:rPr>
              <w:t>км</w:t>
            </w:r>
          </w:p>
        </w:tc>
        <w:tc>
          <w:tcPr>
            <w:tcW w:w="1559" w:type="dxa"/>
            <w:tcBorders>
              <w:left w:val="single" w:sz="4" w:space="0" w:color="000000"/>
              <w:bottom w:val="single" w:sz="4" w:space="0" w:color="000000"/>
            </w:tcBorders>
            <w:vAlign w:val="center"/>
          </w:tcPr>
          <w:p w:rsidR="00465C92" w:rsidRPr="00F40982" w:rsidRDefault="00465C92" w:rsidP="00D6495A">
            <w:pPr>
              <w:snapToGrid w:val="0"/>
              <w:spacing w:line="240" w:lineRule="auto"/>
              <w:ind w:firstLine="0"/>
              <w:jc w:val="center"/>
              <w:rPr>
                <w:color w:val="000000"/>
                <w:sz w:val="24"/>
                <w:szCs w:val="24"/>
              </w:rPr>
            </w:pPr>
            <w:r w:rsidRPr="00F40982">
              <w:rPr>
                <w:color w:val="000000"/>
                <w:sz w:val="24"/>
                <w:szCs w:val="24"/>
              </w:rPr>
              <w:t>-</w:t>
            </w:r>
          </w:p>
        </w:tc>
        <w:tc>
          <w:tcPr>
            <w:tcW w:w="1331" w:type="dxa"/>
            <w:tcBorders>
              <w:left w:val="single" w:sz="4" w:space="0" w:color="000000"/>
              <w:bottom w:val="single" w:sz="4" w:space="0" w:color="000000"/>
            </w:tcBorders>
            <w:vAlign w:val="center"/>
          </w:tcPr>
          <w:p w:rsidR="00465C92" w:rsidRPr="00F40982" w:rsidRDefault="00235C4C" w:rsidP="00235C4C">
            <w:pPr>
              <w:snapToGrid w:val="0"/>
              <w:spacing w:line="240" w:lineRule="auto"/>
              <w:ind w:firstLine="0"/>
              <w:jc w:val="center"/>
              <w:rPr>
                <w:color w:val="000000"/>
                <w:sz w:val="24"/>
                <w:szCs w:val="24"/>
              </w:rPr>
            </w:pPr>
            <w:r>
              <w:rPr>
                <w:color w:val="000000"/>
                <w:sz w:val="24"/>
                <w:szCs w:val="24"/>
              </w:rPr>
              <w:t>2</w:t>
            </w:r>
            <w:r w:rsidR="00465C92" w:rsidRPr="00F40982">
              <w:rPr>
                <w:color w:val="000000"/>
                <w:sz w:val="24"/>
                <w:szCs w:val="24"/>
              </w:rPr>
              <w:t>,</w:t>
            </w:r>
            <w:r>
              <w:rPr>
                <w:color w:val="000000"/>
                <w:sz w:val="24"/>
                <w:szCs w:val="24"/>
              </w:rPr>
              <w:t>60</w:t>
            </w:r>
          </w:p>
        </w:tc>
        <w:tc>
          <w:tcPr>
            <w:tcW w:w="1650" w:type="dxa"/>
            <w:tcBorders>
              <w:left w:val="single" w:sz="4" w:space="0" w:color="000000"/>
              <w:bottom w:val="single" w:sz="4" w:space="0" w:color="000000"/>
              <w:right w:val="single" w:sz="4" w:space="0" w:color="000000"/>
            </w:tcBorders>
            <w:vAlign w:val="center"/>
          </w:tcPr>
          <w:p w:rsidR="00465C92" w:rsidRPr="00F40982" w:rsidRDefault="00235C4C" w:rsidP="00235C4C">
            <w:pPr>
              <w:snapToGrid w:val="0"/>
              <w:spacing w:line="240" w:lineRule="auto"/>
              <w:ind w:firstLine="0"/>
              <w:jc w:val="center"/>
              <w:rPr>
                <w:color w:val="000000"/>
                <w:sz w:val="24"/>
                <w:szCs w:val="24"/>
              </w:rPr>
            </w:pPr>
            <w:r>
              <w:rPr>
                <w:color w:val="000000"/>
                <w:sz w:val="24"/>
                <w:szCs w:val="24"/>
              </w:rPr>
              <w:t>2</w:t>
            </w:r>
            <w:r w:rsidR="00465C92" w:rsidRPr="00F40982">
              <w:rPr>
                <w:color w:val="000000"/>
                <w:sz w:val="24"/>
                <w:szCs w:val="24"/>
              </w:rPr>
              <w:t>,</w:t>
            </w:r>
            <w:r>
              <w:rPr>
                <w:color w:val="000000"/>
                <w:sz w:val="24"/>
                <w:szCs w:val="24"/>
              </w:rPr>
              <w:t>60</w:t>
            </w:r>
          </w:p>
        </w:tc>
      </w:tr>
    </w:tbl>
    <w:p w:rsidR="00B20A12" w:rsidRPr="00D97996" w:rsidRDefault="00B20A12" w:rsidP="003A72CF">
      <w:pPr>
        <w:rPr>
          <w:highlight w:val="yellow"/>
        </w:rPr>
      </w:pPr>
    </w:p>
    <w:p w:rsidR="003A72CF" w:rsidRPr="00F4583F" w:rsidRDefault="00B20A12" w:rsidP="006A1650">
      <w:pPr>
        <w:pStyle w:val="30"/>
        <w:spacing w:line="276" w:lineRule="auto"/>
        <w:ind w:left="0" w:right="-142" w:firstLine="709"/>
        <w:jc w:val="center"/>
        <w:rPr>
          <w:b/>
        </w:rPr>
      </w:pPr>
      <w:bookmarkStart w:id="144" w:name="_Toc263003204"/>
      <w:bookmarkStart w:id="145" w:name="_Toc268439054"/>
      <w:bookmarkStart w:id="146" w:name="_Toc268439307"/>
      <w:bookmarkStart w:id="147" w:name="_Toc278305321"/>
      <w:bookmarkStart w:id="148" w:name="_Toc25862075"/>
      <w:r w:rsidRPr="00F4583F">
        <w:rPr>
          <w:b/>
        </w:rPr>
        <w:t>2.2.7.</w:t>
      </w:r>
      <w:r w:rsidR="003A72CF" w:rsidRPr="00F4583F">
        <w:rPr>
          <w:b/>
        </w:rPr>
        <w:t>5. Электроснабжение</w:t>
      </w:r>
      <w:bookmarkEnd w:id="144"/>
      <w:bookmarkEnd w:id="145"/>
      <w:bookmarkEnd w:id="146"/>
      <w:bookmarkEnd w:id="147"/>
      <w:bookmarkEnd w:id="148"/>
    </w:p>
    <w:p w:rsidR="00B20A12" w:rsidRPr="00F4583F" w:rsidRDefault="00B20A12" w:rsidP="006A1650">
      <w:pPr>
        <w:ind w:right="-142"/>
        <w:rPr>
          <w:u w:val="single"/>
          <w:lang w:eastAsia="ar-SA"/>
        </w:rPr>
      </w:pPr>
    </w:p>
    <w:p w:rsidR="006A1650" w:rsidRPr="00F4583F" w:rsidRDefault="006A1650" w:rsidP="006A1650">
      <w:pPr>
        <w:ind w:right="-142"/>
        <w:jc w:val="center"/>
        <w:rPr>
          <w:b/>
        </w:rPr>
      </w:pPr>
      <w:r w:rsidRPr="00F4583F">
        <w:rPr>
          <w:b/>
        </w:rPr>
        <w:t>Общая часть.</w:t>
      </w:r>
    </w:p>
    <w:p w:rsidR="00F4583F" w:rsidRPr="003A278A" w:rsidRDefault="00F4583F" w:rsidP="00F4583F">
      <w:r w:rsidRPr="003A278A">
        <w:t xml:space="preserve">Раздел «Электроснабжение» </w:t>
      </w:r>
      <w:r w:rsidRPr="00657596">
        <w:t>для генерального плана Гривенского сельского поселения Калининского района Краснодарского края на расчетный срок (203</w:t>
      </w:r>
      <w:r>
        <w:t xml:space="preserve">0 </w:t>
      </w:r>
      <w:r w:rsidRPr="00657596">
        <w:t xml:space="preserve">г.) выполнен на </w:t>
      </w:r>
      <w:r w:rsidRPr="00EB704D">
        <w:t>основании задания на проектирование, архитектурно-</w:t>
      </w:r>
      <w:proofErr w:type="gramStart"/>
      <w:r w:rsidRPr="00EB704D">
        <w:t>планировочных решений</w:t>
      </w:r>
      <w:proofErr w:type="gramEnd"/>
      <w:r w:rsidRPr="00EB704D">
        <w:t>, принятых при разработке генерального плана, предварительных технических условий № 201-53-8/2 от 25.06.2009</w:t>
      </w:r>
      <w:r>
        <w:t xml:space="preserve"> </w:t>
      </w:r>
      <w:r w:rsidRPr="00EB704D">
        <w:t>г. и исходных данных, выданных заказчиком.</w:t>
      </w:r>
    </w:p>
    <w:p w:rsidR="00F4583F" w:rsidRPr="003A278A" w:rsidRDefault="00F4583F" w:rsidP="00F4583F">
      <w:r w:rsidRPr="003A278A">
        <w:t>В объём раздела вход</w:t>
      </w:r>
      <w:r>
        <w:t>я</w:t>
      </w:r>
      <w:r w:rsidRPr="003A278A">
        <w:t>т:</w:t>
      </w:r>
    </w:p>
    <w:p w:rsidR="00F4583F" w:rsidRPr="00E8459E" w:rsidRDefault="00F4583F" w:rsidP="00BA6AAD">
      <w:pPr>
        <w:ind w:left="284" w:firstLine="0"/>
      </w:pPr>
      <w:r>
        <w:t xml:space="preserve">а) </w:t>
      </w:r>
      <w:r w:rsidRPr="00E8459E">
        <w:t>подсчёт электрических нагрузок;</w:t>
      </w:r>
    </w:p>
    <w:p w:rsidR="00F4583F" w:rsidRPr="00657596" w:rsidRDefault="00F4583F" w:rsidP="00BA6AAD">
      <w:pPr>
        <w:ind w:left="284" w:firstLine="0"/>
      </w:pPr>
      <w:r>
        <w:t xml:space="preserve">б) </w:t>
      </w:r>
      <w:r w:rsidRPr="00E8459E">
        <w:t>разработка</w:t>
      </w:r>
      <w:r>
        <w:t xml:space="preserve"> схем</w:t>
      </w:r>
      <w:r w:rsidRPr="003A278A">
        <w:t xml:space="preserve"> </w:t>
      </w:r>
      <w:r>
        <w:t xml:space="preserve">электроснабжения на </w:t>
      </w:r>
      <w:r w:rsidRPr="00657596">
        <w:t>напряжение 110</w:t>
      </w:r>
      <w:r>
        <w:t xml:space="preserve"> </w:t>
      </w:r>
      <w:r w:rsidRPr="00657596">
        <w:t>кВ</w:t>
      </w:r>
      <w:r>
        <w:t>,</w:t>
      </w:r>
      <w:r w:rsidRPr="00657596">
        <w:t xml:space="preserve"> </w:t>
      </w:r>
      <w:r>
        <w:t xml:space="preserve">35 кВ </w:t>
      </w:r>
      <w:r w:rsidRPr="00657596">
        <w:t>и 10</w:t>
      </w:r>
      <w:r>
        <w:t xml:space="preserve"> </w:t>
      </w:r>
      <w:r w:rsidRPr="00657596">
        <w:t>кВ;</w:t>
      </w:r>
    </w:p>
    <w:p w:rsidR="00F4583F" w:rsidRPr="00657596" w:rsidRDefault="00F4583F" w:rsidP="00BA6AAD">
      <w:pPr>
        <w:ind w:left="284" w:firstLine="0"/>
      </w:pPr>
      <w:r w:rsidRPr="00657596">
        <w:t>в)</w:t>
      </w:r>
      <w:r>
        <w:t xml:space="preserve"> </w:t>
      </w:r>
      <w:r w:rsidRPr="00657596">
        <w:t>определение основных показателей проекта.</w:t>
      </w:r>
    </w:p>
    <w:p w:rsidR="00F4583F" w:rsidRPr="008622F9" w:rsidRDefault="00F4583F" w:rsidP="00F4583F"/>
    <w:p w:rsidR="00F4583F" w:rsidRPr="003A278A" w:rsidRDefault="00F4583F" w:rsidP="00F4583F">
      <w:pPr>
        <w:jc w:val="center"/>
      </w:pPr>
      <w:r w:rsidRPr="003A278A">
        <w:rPr>
          <w:b/>
        </w:rPr>
        <w:t>Краткая характеристика объекта</w:t>
      </w:r>
    </w:p>
    <w:p w:rsidR="00F4583F" w:rsidRDefault="00F4583F" w:rsidP="00F4583F"/>
    <w:p w:rsidR="00F4583F" w:rsidRPr="00D01F4E" w:rsidRDefault="00F4583F" w:rsidP="00F4583F">
      <w:r>
        <w:t xml:space="preserve">В </w:t>
      </w:r>
      <w:r w:rsidRPr="00657596">
        <w:t>состав Гривенского сельского</w:t>
      </w:r>
      <w:r>
        <w:t xml:space="preserve"> поселения в настоящее время входят следующие населенные пункты с жилой застройкой, с объектами соцкультбыта и инженерной инфраструктурой</w:t>
      </w:r>
      <w:r w:rsidRPr="00657596">
        <w:t xml:space="preserve"> </w:t>
      </w:r>
      <w:r w:rsidRPr="00D01F4E">
        <w:t>ст. Гривенская, х. Лебеди</w:t>
      </w:r>
      <w:r>
        <w:t>,</w:t>
      </w:r>
      <w:r w:rsidRPr="00D01F4E">
        <w:t xml:space="preserve"> х. Пригибский.</w:t>
      </w:r>
    </w:p>
    <w:p w:rsidR="000E76A0" w:rsidRDefault="000E76A0">
      <w:r>
        <w:br w:type="page"/>
      </w:r>
    </w:p>
    <w:p w:rsidR="00F4583F" w:rsidRPr="00BA6AAD" w:rsidRDefault="00F4583F" w:rsidP="00F4583F">
      <w:pPr>
        <w:jc w:val="center"/>
        <w:rPr>
          <w:bCs/>
        </w:rPr>
      </w:pPr>
      <w:r w:rsidRPr="00BA6AAD">
        <w:rPr>
          <w:bCs/>
        </w:rPr>
        <w:lastRenderedPageBreak/>
        <w:t>Перспективная численность населения</w:t>
      </w:r>
    </w:p>
    <w:p w:rsidR="00F4583F" w:rsidRPr="00BA6AAD" w:rsidRDefault="00F4583F" w:rsidP="00F4583F">
      <w:pPr>
        <w:ind w:firstLine="720"/>
        <w:jc w:val="right"/>
        <w:rPr>
          <w:bCs/>
        </w:rPr>
      </w:pPr>
      <w:r w:rsidRPr="00BA6AAD">
        <w:rPr>
          <w:bCs/>
        </w:rPr>
        <w:t xml:space="preserve">Таблица </w:t>
      </w:r>
      <w:r w:rsidR="000E76A0">
        <w:rPr>
          <w:bCs/>
        </w:rPr>
        <w:t>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4677"/>
        <w:gridCol w:w="1418"/>
        <w:gridCol w:w="1417"/>
        <w:gridCol w:w="1383"/>
      </w:tblGrid>
      <w:tr w:rsidR="00F4583F" w:rsidRPr="00BA6AAD" w:rsidTr="009D0507">
        <w:trPr>
          <w:trHeight w:val="489"/>
        </w:trPr>
        <w:tc>
          <w:tcPr>
            <w:tcW w:w="1101" w:type="dxa"/>
            <w:vMerge w:val="restart"/>
            <w:vAlign w:val="center"/>
          </w:tcPr>
          <w:p w:rsidR="00F4583F" w:rsidRPr="00BA6AAD" w:rsidRDefault="00F4583F" w:rsidP="00BA6AAD">
            <w:pPr>
              <w:ind w:right="-108" w:firstLine="0"/>
              <w:jc w:val="center"/>
              <w:rPr>
                <w:bCs/>
              </w:rPr>
            </w:pPr>
            <w:r w:rsidRPr="00BA6AAD">
              <w:t xml:space="preserve">№ </w:t>
            </w:r>
            <w:proofErr w:type="gramStart"/>
            <w:r w:rsidRPr="00BA6AAD">
              <w:t>п</w:t>
            </w:r>
            <w:proofErr w:type="gramEnd"/>
            <w:r w:rsidRPr="00BA6AAD">
              <w:t>/п</w:t>
            </w:r>
          </w:p>
        </w:tc>
        <w:tc>
          <w:tcPr>
            <w:tcW w:w="4677" w:type="dxa"/>
            <w:vMerge w:val="restart"/>
            <w:vAlign w:val="center"/>
          </w:tcPr>
          <w:p w:rsidR="00F4583F" w:rsidRPr="00BA6AAD" w:rsidRDefault="00F4583F" w:rsidP="00BA6AAD">
            <w:pPr>
              <w:ind w:right="-108" w:firstLine="0"/>
              <w:jc w:val="center"/>
              <w:rPr>
                <w:bCs/>
              </w:rPr>
            </w:pPr>
            <w:r w:rsidRPr="00BA6AAD">
              <w:t>Наименование</w:t>
            </w:r>
          </w:p>
        </w:tc>
        <w:tc>
          <w:tcPr>
            <w:tcW w:w="4218" w:type="dxa"/>
            <w:gridSpan w:val="3"/>
            <w:tcBorders>
              <w:bottom w:val="single" w:sz="4" w:space="0" w:color="auto"/>
            </w:tcBorders>
            <w:vAlign w:val="center"/>
          </w:tcPr>
          <w:p w:rsidR="00F4583F" w:rsidRPr="00BA6AAD" w:rsidRDefault="00F4583F" w:rsidP="00BA6AAD">
            <w:pPr>
              <w:ind w:right="-108" w:firstLine="0"/>
              <w:jc w:val="center"/>
              <w:rPr>
                <w:bCs/>
              </w:rPr>
            </w:pPr>
            <w:r w:rsidRPr="00BA6AAD">
              <w:t>Численность населения, человек</w:t>
            </w:r>
          </w:p>
        </w:tc>
      </w:tr>
      <w:tr w:rsidR="00F4583F" w:rsidRPr="00BA6AAD" w:rsidTr="009D0507">
        <w:trPr>
          <w:trHeight w:val="426"/>
        </w:trPr>
        <w:tc>
          <w:tcPr>
            <w:tcW w:w="1101" w:type="dxa"/>
            <w:vMerge/>
            <w:vAlign w:val="center"/>
          </w:tcPr>
          <w:p w:rsidR="00F4583F" w:rsidRPr="00BA6AAD" w:rsidRDefault="00F4583F" w:rsidP="00BA6AAD">
            <w:pPr>
              <w:ind w:right="-108" w:firstLine="0"/>
              <w:jc w:val="center"/>
              <w:rPr>
                <w:bCs/>
              </w:rPr>
            </w:pPr>
          </w:p>
        </w:tc>
        <w:tc>
          <w:tcPr>
            <w:tcW w:w="4677" w:type="dxa"/>
            <w:vMerge/>
            <w:vAlign w:val="center"/>
          </w:tcPr>
          <w:p w:rsidR="00F4583F" w:rsidRPr="00BA6AAD" w:rsidRDefault="00F4583F" w:rsidP="00BA6AAD">
            <w:pPr>
              <w:ind w:right="-108" w:firstLine="0"/>
              <w:jc w:val="center"/>
              <w:rPr>
                <w:bCs/>
              </w:rPr>
            </w:pPr>
          </w:p>
        </w:tc>
        <w:tc>
          <w:tcPr>
            <w:tcW w:w="1418" w:type="dxa"/>
            <w:tcBorders>
              <w:top w:val="single" w:sz="4" w:space="0" w:color="auto"/>
            </w:tcBorders>
            <w:vAlign w:val="center"/>
          </w:tcPr>
          <w:p w:rsidR="00F4583F" w:rsidRPr="00BA6AAD" w:rsidRDefault="00F4583F" w:rsidP="00BA6AAD">
            <w:pPr>
              <w:ind w:right="-108" w:firstLine="0"/>
              <w:jc w:val="center"/>
              <w:rPr>
                <w:bCs/>
              </w:rPr>
            </w:pPr>
            <w:r w:rsidRPr="00BA6AAD">
              <w:t>2011 год</w:t>
            </w:r>
          </w:p>
        </w:tc>
        <w:tc>
          <w:tcPr>
            <w:tcW w:w="1417" w:type="dxa"/>
            <w:tcBorders>
              <w:top w:val="single" w:sz="4" w:space="0" w:color="auto"/>
            </w:tcBorders>
            <w:vAlign w:val="center"/>
          </w:tcPr>
          <w:p w:rsidR="00F4583F" w:rsidRPr="00BA6AAD" w:rsidRDefault="00F4583F" w:rsidP="00BA6AAD">
            <w:pPr>
              <w:ind w:right="-108" w:firstLine="0"/>
              <w:jc w:val="center"/>
              <w:rPr>
                <w:bCs/>
              </w:rPr>
            </w:pPr>
            <w:r w:rsidRPr="00BA6AAD">
              <w:t>2031 год</w:t>
            </w:r>
          </w:p>
        </w:tc>
        <w:tc>
          <w:tcPr>
            <w:tcW w:w="1383" w:type="dxa"/>
            <w:tcBorders>
              <w:top w:val="single" w:sz="4" w:space="0" w:color="auto"/>
            </w:tcBorders>
            <w:vAlign w:val="center"/>
          </w:tcPr>
          <w:p w:rsidR="00F4583F" w:rsidRPr="00BA6AAD" w:rsidRDefault="00F4583F" w:rsidP="00BA6AAD">
            <w:pPr>
              <w:ind w:right="-108" w:firstLine="0"/>
              <w:jc w:val="center"/>
              <w:rPr>
                <w:bCs/>
              </w:rPr>
            </w:pPr>
            <w:r w:rsidRPr="00BA6AAD">
              <w:t>2021 год</w:t>
            </w:r>
          </w:p>
        </w:tc>
      </w:tr>
      <w:tr w:rsidR="00F4583F" w:rsidRPr="000A2FFE" w:rsidTr="009D0507">
        <w:tc>
          <w:tcPr>
            <w:tcW w:w="1101" w:type="dxa"/>
            <w:vAlign w:val="center"/>
          </w:tcPr>
          <w:p w:rsidR="00F4583F" w:rsidRPr="000A2FFE" w:rsidRDefault="00F4583F" w:rsidP="00BA6AAD">
            <w:pPr>
              <w:ind w:right="-108" w:firstLine="0"/>
              <w:jc w:val="center"/>
              <w:rPr>
                <w:bCs/>
              </w:rPr>
            </w:pPr>
            <w:r w:rsidRPr="000A2FFE">
              <w:rPr>
                <w:lang w:val="en-US"/>
              </w:rPr>
              <w:t>I</w:t>
            </w:r>
          </w:p>
        </w:tc>
        <w:tc>
          <w:tcPr>
            <w:tcW w:w="4677" w:type="dxa"/>
            <w:vAlign w:val="center"/>
          </w:tcPr>
          <w:p w:rsidR="00F4583F" w:rsidRPr="00657596" w:rsidRDefault="00F4583F" w:rsidP="00BA6AAD">
            <w:pPr>
              <w:ind w:right="-108" w:firstLine="0"/>
              <w:jc w:val="left"/>
            </w:pPr>
            <w:r w:rsidRPr="00657596">
              <w:t>Гривенское</w:t>
            </w:r>
            <w:r w:rsidRPr="00657596">
              <w:rPr>
                <w:iCs/>
              </w:rPr>
              <w:t xml:space="preserve"> сельское поселение, всего</w:t>
            </w:r>
          </w:p>
        </w:tc>
        <w:tc>
          <w:tcPr>
            <w:tcW w:w="1418" w:type="dxa"/>
            <w:vAlign w:val="center"/>
          </w:tcPr>
          <w:p w:rsidR="00F4583F" w:rsidRPr="00EB704D" w:rsidRDefault="00F4583F" w:rsidP="00BA6AAD">
            <w:pPr>
              <w:ind w:right="-108" w:firstLine="0"/>
              <w:jc w:val="center"/>
              <w:rPr>
                <w:sz w:val="26"/>
                <w:szCs w:val="26"/>
              </w:rPr>
            </w:pPr>
            <w:r w:rsidRPr="00EB704D">
              <w:rPr>
                <w:sz w:val="26"/>
                <w:szCs w:val="26"/>
              </w:rPr>
              <w:t>7160</w:t>
            </w:r>
          </w:p>
        </w:tc>
        <w:tc>
          <w:tcPr>
            <w:tcW w:w="1417" w:type="dxa"/>
            <w:vAlign w:val="center"/>
          </w:tcPr>
          <w:p w:rsidR="00F4583F" w:rsidRPr="00EB704D" w:rsidRDefault="00F4583F" w:rsidP="00BA6AAD">
            <w:pPr>
              <w:ind w:right="-108" w:firstLine="0"/>
              <w:jc w:val="center"/>
              <w:rPr>
                <w:sz w:val="26"/>
                <w:szCs w:val="26"/>
              </w:rPr>
            </w:pPr>
            <w:r w:rsidRPr="00EB704D">
              <w:rPr>
                <w:sz w:val="26"/>
                <w:szCs w:val="26"/>
              </w:rPr>
              <w:t>7670</w:t>
            </w:r>
          </w:p>
        </w:tc>
        <w:tc>
          <w:tcPr>
            <w:tcW w:w="1383" w:type="dxa"/>
            <w:vAlign w:val="center"/>
          </w:tcPr>
          <w:p w:rsidR="00F4583F" w:rsidRPr="00EB704D" w:rsidRDefault="00F4583F" w:rsidP="00BA6AAD">
            <w:pPr>
              <w:ind w:right="-108" w:firstLine="0"/>
              <w:jc w:val="center"/>
              <w:rPr>
                <w:sz w:val="26"/>
                <w:szCs w:val="26"/>
              </w:rPr>
            </w:pPr>
            <w:r w:rsidRPr="00EB704D">
              <w:rPr>
                <w:sz w:val="26"/>
                <w:szCs w:val="26"/>
              </w:rPr>
              <w:t>7380</w:t>
            </w:r>
          </w:p>
        </w:tc>
      </w:tr>
      <w:tr w:rsidR="00F4583F" w:rsidRPr="000A2FFE" w:rsidTr="009D0507">
        <w:tc>
          <w:tcPr>
            <w:tcW w:w="1101" w:type="dxa"/>
            <w:vAlign w:val="center"/>
          </w:tcPr>
          <w:p w:rsidR="00F4583F" w:rsidRPr="000A2FFE" w:rsidRDefault="00F4583F" w:rsidP="00BA6AAD">
            <w:pPr>
              <w:ind w:right="-108" w:firstLine="0"/>
              <w:jc w:val="center"/>
            </w:pPr>
            <w:r w:rsidRPr="000A2FFE">
              <w:t>1</w:t>
            </w:r>
          </w:p>
        </w:tc>
        <w:tc>
          <w:tcPr>
            <w:tcW w:w="4677" w:type="dxa"/>
            <w:vAlign w:val="center"/>
          </w:tcPr>
          <w:p w:rsidR="00F4583F" w:rsidRPr="00D01F4E" w:rsidRDefault="00F4583F" w:rsidP="00BA6AAD">
            <w:pPr>
              <w:spacing w:before="20" w:after="20" w:line="223" w:lineRule="auto"/>
              <w:ind w:right="-108" w:firstLine="0"/>
              <w:jc w:val="left"/>
            </w:pPr>
            <w:r w:rsidRPr="00D01F4E">
              <w:t>ст.</w:t>
            </w:r>
            <w:r w:rsidR="00BA6AAD">
              <w:t xml:space="preserve"> </w:t>
            </w:r>
            <w:r w:rsidRPr="00D01F4E">
              <w:t>Гривенская</w:t>
            </w:r>
          </w:p>
        </w:tc>
        <w:tc>
          <w:tcPr>
            <w:tcW w:w="1418" w:type="dxa"/>
            <w:vAlign w:val="center"/>
          </w:tcPr>
          <w:p w:rsidR="00F4583F" w:rsidRDefault="00F4583F" w:rsidP="00BA6AAD">
            <w:pPr>
              <w:ind w:right="-108" w:firstLine="0"/>
              <w:jc w:val="center"/>
              <w:rPr>
                <w:color w:val="000000"/>
                <w:sz w:val="26"/>
                <w:szCs w:val="26"/>
              </w:rPr>
            </w:pPr>
            <w:r>
              <w:rPr>
                <w:color w:val="000000"/>
                <w:sz w:val="26"/>
                <w:szCs w:val="26"/>
              </w:rPr>
              <w:t>4798</w:t>
            </w:r>
          </w:p>
        </w:tc>
        <w:tc>
          <w:tcPr>
            <w:tcW w:w="1417" w:type="dxa"/>
            <w:vAlign w:val="center"/>
          </w:tcPr>
          <w:p w:rsidR="00F4583F" w:rsidRDefault="00F4583F" w:rsidP="00BA6AAD">
            <w:pPr>
              <w:ind w:right="-108" w:firstLine="0"/>
              <w:jc w:val="center"/>
              <w:rPr>
                <w:color w:val="000000"/>
                <w:sz w:val="26"/>
                <w:szCs w:val="26"/>
              </w:rPr>
            </w:pPr>
            <w:r>
              <w:rPr>
                <w:color w:val="000000"/>
                <w:sz w:val="26"/>
                <w:szCs w:val="26"/>
              </w:rPr>
              <w:t>5050</w:t>
            </w:r>
          </w:p>
        </w:tc>
        <w:tc>
          <w:tcPr>
            <w:tcW w:w="1383" w:type="dxa"/>
            <w:vAlign w:val="center"/>
          </w:tcPr>
          <w:p w:rsidR="00F4583F" w:rsidRDefault="00F4583F" w:rsidP="00BA6AAD">
            <w:pPr>
              <w:ind w:right="-108" w:firstLine="0"/>
              <w:jc w:val="center"/>
              <w:rPr>
                <w:color w:val="000000"/>
                <w:sz w:val="26"/>
                <w:szCs w:val="26"/>
              </w:rPr>
            </w:pPr>
            <w:r>
              <w:rPr>
                <w:color w:val="000000"/>
                <w:sz w:val="26"/>
                <w:szCs w:val="26"/>
              </w:rPr>
              <w:t>4900</w:t>
            </w:r>
          </w:p>
        </w:tc>
      </w:tr>
      <w:tr w:rsidR="00F4583F" w:rsidRPr="000A2FFE" w:rsidTr="009D0507">
        <w:tc>
          <w:tcPr>
            <w:tcW w:w="1101" w:type="dxa"/>
            <w:vAlign w:val="center"/>
          </w:tcPr>
          <w:p w:rsidR="00F4583F" w:rsidRPr="000A2FFE" w:rsidRDefault="00F4583F" w:rsidP="00BA6AAD">
            <w:pPr>
              <w:ind w:right="-108" w:firstLine="0"/>
              <w:jc w:val="center"/>
            </w:pPr>
            <w:r w:rsidRPr="000A2FFE">
              <w:t>2</w:t>
            </w:r>
          </w:p>
        </w:tc>
        <w:tc>
          <w:tcPr>
            <w:tcW w:w="4677" w:type="dxa"/>
            <w:vAlign w:val="center"/>
          </w:tcPr>
          <w:p w:rsidR="00F4583F" w:rsidRPr="00D01F4E" w:rsidRDefault="00F4583F" w:rsidP="00BA6AAD">
            <w:pPr>
              <w:spacing w:before="20" w:after="20" w:line="223" w:lineRule="auto"/>
              <w:ind w:right="-108" w:firstLine="0"/>
              <w:jc w:val="left"/>
            </w:pPr>
            <w:r w:rsidRPr="00D01F4E">
              <w:t>х.</w:t>
            </w:r>
            <w:r w:rsidR="00BA6AAD">
              <w:t xml:space="preserve"> </w:t>
            </w:r>
            <w:r w:rsidRPr="00D01F4E">
              <w:t>Лебеди</w:t>
            </w:r>
          </w:p>
        </w:tc>
        <w:tc>
          <w:tcPr>
            <w:tcW w:w="1418" w:type="dxa"/>
            <w:vAlign w:val="center"/>
          </w:tcPr>
          <w:p w:rsidR="00F4583F" w:rsidRDefault="00F4583F" w:rsidP="00BA6AAD">
            <w:pPr>
              <w:ind w:right="-108" w:firstLine="0"/>
              <w:jc w:val="center"/>
              <w:rPr>
                <w:color w:val="000000"/>
                <w:sz w:val="26"/>
                <w:szCs w:val="26"/>
              </w:rPr>
            </w:pPr>
            <w:r>
              <w:rPr>
                <w:color w:val="000000"/>
                <w:sz w:val="26"/>
                <w:szCs w:val="26"/>
              </w:rPr>
              <w:t>1934</w:t>
            </w:r>
          </w:p>
        </w:tc>
        <w:tc>
          <w:tcPr>
            <w:tcW w:w="1417" w:type="dxa"/>
            <w:vAlign w:val="center"/>
          </w:tcPr>
          <w:p w:rsidR="00F4583F" w:rsidRDefault="00F4583F" w:rsidP="00BA6AAD">
            <w:pPr>
              <w:ind w:right="-108" w:firstLine="0"/>
              <w:jc w:val="center"/>
              <w:rPr>
                <w:color w:val="000000"/>
                <w:sz w:val="26"/>
                <w:szCs w:val="26"/>
              </w:rPr>
            </w:pPr>
            <w:r>
              <w:rPr>
                <w:color w:val="000000"/>
                <w:sz w:val="26"/>
                <w:szCs w:val="26"/>
              </w:rPr>
              <w:t>2140</w:t>
            </w:r>
          </w:p>
        </w:tc>
        <w:tc>
          <w:tcPr>
            <w:tcW w:w="1383" w:type="dxa"/>
            <w:vAlign w:val="center"/>
          </w:tcPr>
          <w:p w:rsidR="00F4583F" w:rsidRDefault="00F4583F" w:rsidP="00BA6AAD">
            <w:pPr>
              <w:ind w:right="-108" w:firstLine="0"/>
              <w:jc w:val="center"/>
              <w:rPr>
                <w:color w:val="000000"/>
                <w:sz w:val="26"/>
                <w:szCs w:val="26"/>
              </w:rPr>
            </w:pPr>
            <w:r>
              <w:rPr>
                <w:color w:val="000000"/>
                <w:sz w:val="26"/>
                <w:szCs w:val="26"/>
              </w:rPr>
              <w:t>2030</w:t>
            </w:r>
          </w:p>
        </w:tc>
      </w:tr>
      <w:tr w:rsidR="00F4583F" w:rsidRPr="000A2FFE" w:rsidTr="009D0507">
        <w:tc>
          <w:tcPr>
            <w:tcW w:w="1101" w:type="dxa"/>
            <w:vAlign w:val="center"/>
          </w:tcPr>
          <w:p w:rsidR="00F4583F" w:rsidRPr="000A2FFE" w:rsidRDefault="00F4583F" w:rsidP="00BA6AAD">
            <w:pPr>
              <w:ind w:right="-108" w:firstLine="0"/>
              <w:jc w:val="center"/>
            </w:pPr>
            <w:r w:rsidRPr="000A2FFE">
              <w:t>3</w:t>
            </w:r>
          </w:p>
        </w:tc>
        <w:tc>
          <w:tcPr>
            <w:tcW w:w="4677" w:type="dxa"/>
            <w:vAlign w:val="center"/>
          </w:tcPr>
          <w:p w:rsidR="00F4583F" w:rsidRPr="00D01F4E" w:rsidRDefault="00F4583F" w:rsidP="00BA6AAD">
            <w:pPr>
              <w:spacing w:before="20" w:after="20" w:line="223" w:lineRule="auto"/>
              <w:ind w:right="-108" w:firstLine="0"/>
              <w:jc w:val="left"/>
            </w:pPr>
            <w:r w:rsidRPr="00D01F4E">
              <w:t>х.</w:t>
            </w:r>
            <w:r w:rsidR="00BA6AAD">
              <w:t xml:space="preserve"> </w:t>
            </w:r>
            <w:r w:rsidRPr="00D01F4E">
              <w:t>Пригибский</w:t>
            </w:r>
          </w:p>
        </w:tc>
        <w:tc>
          <w:tcPr>
            <w:tcW w:w="1418" w:type="dxa"/>
            <w:vAlign w:val="center"/>
          </w:tcPr>
          <w:p w:rsidR="00F4583F" w:rsidRDefault="00F4583F" w:rsidP="00BA6AAD">
            <w:pPr>
              <w:ind w:right="-108" w:firstLine="0"/>
              <w:jc w:val="center"/>
              <w:rPr>
                <w:color w:val="000000"/>
                <w:sz w:val="26"/>
                <w:szCs w:val="26"/>
              </w:rPr>
            </w:pPr>
            <w:r>
              <w:rPr>
                <w:color w:val="000000"/>
                <w:sz w:val="26"/>
                <w:szCs w:val="26"/>
              </w:rPr>
              <w:t>428</w:t>
            </w:r>
          </w:p>
        </w:tc>
        <w:tc>
          <w:tcPr>
            <w:tcW w:w="1417" w:type="dxa"/>
            <w:vAlign w:val="center"/>
          </w:tcPr>
          <w:p w:rsidR="00F4583F" w:rsidRDefault="00F4583F" w:rsidP="00BA6AAD">
            <w:pPr>
              <w:ind w:right="-108" w:firstLine="0"/>
              <w:jc w:val="center"/>
              <w:rPr>
                <w:color w:val="000000"/>
                <w:sz w:val="26"/>
                <w:szCs w:val="26"/>
              </w:rPr>
            </w:pPr>
            <w:r>
              <w:rPr>
                <w:color w:val="000000"/>
                <w:sz w:val="26"/>
                <w:szCs w:val="26"/>
              </w:rPr>
              <w:t>480</w:t>
            </w:r>
          </w:p>
        </w:tc>
        <w:tc>
          <w:tcPr>
            <w:tcW w:w="1383" w:type="dxa"/>
            <w:vAlign w:val="center"/>
          </w:tcPr>
          <w:p w:rsidR="00F4583F" w:rsidRDefault="00F4583F" w:rsidP="00BA6AAD">
            <w:pPr>
              <w:ind w:right="-108" w:firstLine="0"/>
              <w:jc w:val="center"/>
              <w:rPr>
                <w:color w:val="000000"/>
                <w:sz w:val="26"/>
                <w:szCs w:val="26"/>
              </w:rPr>
            </w:pPr>
            <w:r>
              <w:rPr>
                <w:color w:val="000000"/>
                <w:sz w:val="26"/>
                <w:szCs w:val="26"/>
              </w:rPr>
              <w:t>450</w:t>
            </w:r>
          </w:p>
        </w:tc>
      </w:tr>
    </w:tbl>
    <w:p w:rsidR="00F4583F" w:rsidRDefault="00F4583F" w:rsidP="00F4583F">
      <w:pPr>
        <w:ind w:right="-1"/>
      </w:pPr>
    </w:p>
    <w:p w:rsidR="00F4583F" w:rsidRPr="003A278A" w:rsidRDefault="00F4583F" w:rsidP="00F4583F">
      <w:pPr>
        <w:ind w:right="-1"/>
      </w:pPr>
      <w:r w:rsidRPr="00500C9D">
        <w:t xml:space="preserve">В составе генерального плана </w:t>
      </w:r>
      <w:r w:rsidRPr="00657596">
        <w:t>развития Гривенского сельского поселения  решены вопросы электроснабжения объектов в границах генерального плана сельского поселения, а именно: разработаны схемы электроснабжения на напряжение 110</w:t>
      </w:r>
      <w:r w:rsidR="00BA6AAD">
        <w:t xml:space="preserve"> </w:t>
      </w:r>
      <w:r w:rsidRPr="00657596">
        <w:t>кВ</w:t>
      </w:r>
      <w:r w:rsidR="00BA6AAD">
        <w:t xml:space="preserve">, 35 </w:t>
      </w:r>
      <w:r>
        <w:t>кВ</w:t>
      </w:r>
      <w:r w:rsidRPr="00657596">
        <w:t xml:space="preserve"> и 10</w:t>
      </w:r>
      <w:r w:rsidR="00BA6AAD">
        <w:t xml:space="preserve"> </w:t>
      </w:r>
      <w:r w:rsidRPr="00657596">
        <w:t>кВ на</w:t>
      </w:r>
      <w:r>
        <w:t xml:space="preserve"> расчётный срок - 2031 год</w:t>
      </w:r>
      <w:r w:rsidRPr="003A278A">
        <w:t>.</w:t>
      </w:r>
    </w:p>
    <w:p w:rsidR="00F4583F" w:rsidRDefault="00F4583F" w:rsidP="00F4583F">
      <w:pPr>
        <w:ind w:right="-1"/>
      </w:pPr>
    </w:p>
    <w:p w:rsidR="00F4583F" w:rsidRPr="003A278A" w:rsidRDefault="00F4583F" w:rsidP="00F4583F">
      <w:pPr>
        <w:ind w:right="-1"/>
        <w:jc w:val="center"/>
      </w:pPr>
      <w:r w:rsidRPr="003A278A">
        <w:rPr>
          <w:b/>
        </w:rPr>
        <w:t>Электрические нагрузки</w:t>
      </w:r>
    </w:p>
    <w:p w:rsidR="00F4583F" w:rsidRPr="003A278A" w:rsidRDefault="00F4583F" w:rsidP="00F4583F">
      <w:pPr>
        <w:ind w:right="-1"/>
      </w:pPr>
    </w:p>
    <w:p w:rsidR="00F4583F" w:rsidRPr="003A278A" w:rsidRDefault="00F4583F" w:rsidP="009D0507">
      <w:r w:rsidRPr="003A278A">
        <w:t>Существующие и проектируемые электрические нагрузки жилищно-коммунального, общественно-делового, культурно-бытового и</w:t>
      </w:r>
      <w:r>
        <w:t xml:space="preserve"> </w:t>
      </w:r>
      <w:r w:rsidRPr="003A278A">
        <w:t>производственного секторов определялись по типовым проектам, а также в соответствии со следующей нормативной документацией:</w:t>
      </w:r>
    </w:p>
    <w:p w:rsidR="00F4583F" w:rsidRPr="003A278A" w:rsidRDefault="00F4583F" w:rsidP="00E0229E">
      <w:pPr>
        <w:numPr>
          <w:ilvl w:val="0"/>
          <w:numId w:val="74"/>
        </w:numPr>
        <w:spacing w:line="240" w:lineRule="auto"/>
        <w:ind w:right="-1"/>
      </w:pPr>
      <w:r w:rsidRPr="003A278A">
        <w:t>СП 31-110-</w:t>
      </w:r>
      <w:smartTag w:uri="urn:schemas-microsoft-com:office:smarttags" w:element="metricconverter">
        <w:smartTagPr>
          <w:attr w:name="ProductID" w:val="2003 г"/>
        </w:smartTagPr>
        <w:r w:rsidRPr="003A278A">
          <w:t>2003 г</w:t>
        </w:r>
      </w:smartTag>
      <w:r w:rsidRPr="003A278A">
        <w:t>. «Проектирование и монтаж электроустановок жилых и общественных зданий».</w:t>
      </w:r>
    </w:p>
    <w:p w:rsidR="00F4583F" w:rsidRPr="002B4BD5" w:rsidRDefault="00F4583F" w:rsidP="00E0229E">
      <w:pPr>
        <w:numPr>
          <w:ilvl w:val="0"/>
          <w:numId w:val="74"/>
        </w:numPr>
        <w:spacing w:line="240" w:lineRule="auto"/>
        <w:ind w:right="-1"/>
      </w:pPr>
      <w:r w:rsidRPr="003A278A">
        <w:t>РД 34.20.185-94 «Инструкция по проектированию городских электрических сетей».</w:t>
      </w:r>
    </w:p>
    <w:p w:rsidR="00F4583F" w:rsidRPr="002B4BD5" w:rsidRDefault="00F4583F" w:rsidP="009D0507">
      <w:pPr>
        <w:ind w:right="-1"/>
      </w:pPr>
      <w:r w:rsidRPr="002B4BD5">
        <w:t xml:space="preserve">Результаты расчетов электрических нагрузок жилищного сектора и объектов соцкультбыта </w:t>
      </w:r>
      <w:r w:rsidRPr="000E76A0">
        <w:t xml:space="preserve">представлены в таблицах </w:t>
      </w:r>
      <w:r w:rsidR="000E76A0" w:rsidRPr="000E76A0">
        <w:t>60</w:t>
      </w:r>
      <w:r w:rsidRPr="000E76A0">
        <w:t xml:space="preserve"> и </w:t>
      </w:r>
      <w:r w:rsidR="000E76A0" w:rsidRPr="000E76A0">
        <w:t>61.</w:t>
      </w:r>
    </w:p>
    <w:p w:rsidR="00F4583F" w:rsidRPr="002B4BD5" w:rsidRDefault="00F4583F" w:rsidP="00F4583F"/>
    <w:p w:rsidR="00F4583F" w:rsidRPr="009D0507" w:rsidRDefault="00F4583F" w:rsidP="00F4583F">
      <w:pPr>
        <w:jc w:val="center"/>
      </w:pPr>
      <w:r w:rsidRPr="009D0507">
        <w:t>Расчет электрических нагрузок</w:t>
      </w:r>
    </w:p>
    <w:p w:rsidR="00F4583F" w:rsidRPr="009D0507" w:rsidRDefault="00F4583F" w:rsidP="00F4583F">
      <w:pPr>
        <w:jc w:val="right"/>
      </w:pPr>
      <w:r w:rsidRPr="009D0507">
        <w:t xml:space="preserve">Таблица </w:t>
      </w:r>
      <w:r w:rsidR="000E76A0">
        <w:t>60</w:t>
      </w:r>
    </w:p>
    <w:tbl>
      <w:tblPr>
        <w:tblW w:w="97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5528"/>
        <w:gridCol w:w="1843"/>
        <w:gridCol w:w="1569"/>
      </w:tblGrid>
      <w:tr w:rsidR="00F4583F" w:rsidRPr="009D0507" w:rsidTr="009D0507">
        <w:trPr>
          <w:cantSplit/>
          <w:trHeight w:val="327"/>
          <w:tblHeader/>
        </w:trPr>
        <w:tc>
          <w:tcPr>
            <w:tcW w:w="851" w:type="dxa"/>
            <w:vMerge w:val="restart"/>
            <w:vAlign w:val="center"/>
          </w:tcPr>
          <w:p w:rsidR="00F4583F" w:rsidRPr="009D0507" w:rsidRDefault="00F4583F" w:rsidP="009D0507">
            <w:pPr>
              <w:spacing w:line="240" w:lineRule="auto"/>
              <w:ind w:firstLine="0"/>
              <w:jc w:val="center"/>
              <w:rPr>
                <w:sz w:val="24"/>
                <w:szCs w:val="24"/>
              </w:rPr>
            </w:pPr>
            <w:r w:rsidRPr="009D0507">
              <w:rPr>
                <w:sz w:val="24"/>
                <w:szCs w:val="24"/>
              </w:rPr>
              <w:t>№№</w:t>
            </w:r>
          </w:p>
          <w:p w:rsidR="00F4583F" w:rsidRPr="009D0507" w:rsidRDefault="00F4583F" w:rsidP="009D0507">
            <w:pPr>
              <w:spacing w:line="240" w:lineRule="auto"/>
              <w:ind w:firstLine="0"/>
              <w:jc w:val="center"/>
              <w:rPr>
                <w:sz w:val="24"/>
                <w:szCs w:val="24"/>
              </w:rPr>
            </w:pPr>
            <w:proofErr w:type="gramStart"/>
            <w:r w:rsidRPr="009D0507">
              <w:rPr>
                <w:sz w:val="24"/>
                <w:szCs w:val="24"/>
              </w:rPr>
              <w:t>п</w:t>
            </w:r>
            <w:proofErr w:type="gramEnd"/>
            <w:r w:rsidRPr="009D0507">
              <w:rPr>
                <w:sz w:val="24"/>
                <w:szCs w:val="24"/>
              </w:rPr>
              <w:t>/п</w:t>
            </w:r>
          </w:p>
        </w:tc>
        <w:tc>
          <w:tcPr>
            <w:tcW w:w="5528" w:type="dxa"/>
            <w:vMerge w:val="restart"/>
            <w:vAlign w:val="center"/>
          </w:tcPr>
          <w:p w:rsidR="00F4583F" w:rsidRPr="009D0507" w:rsidRDefault="00F4583F" w:rsidP="009D0507">
            <w:pPr>
              <w:spacing w:line="240" w:lineRule="auto"/>
              <w:ind w:firstLine="0"/>
              <w:jc w:val="center"/>
              <w:rPr>
                <w:sz w:val="24"/>
                <w:szCs w:val="24"/>
              </w:rPr>
            </w:pPr>
            <w:r w:rsidRPr="009D0507">
              <w:rPr>
                <w:sz w:val="24"/>
                <w:szCs w:val="24"/>
              </w:rPr>
              <w:t>Потребители</w:t>
            </w:r>
          </w:p>
        </w:tc>
        <w:tc>
          <w:tcPr>
            <w:tcW w:w="3412" w:type="dxa"/>
            <w:gridSpan w:val="2"/>
            <w:vAlign w:val="center"/>
          </w:tcPr>
          <w:p w:rsidR="00F4583F" w:rsidRPr="009D0507" w:rsidRDefault="00F4583F" w:rsidP="009D0507">
            <w:pPr>
              <w:spacing w:line="240" w:lineRule="auto"/>
              <w:ind w:firstLine="0"/>
              <w:jc w:val="center"/>
              <w:rPr>
                <w:sz w:val="24"/>
                <w:szCs w:val="24"/>
              </w:rPr>
            </w:pPr>
            <w:r w:rsidRPr="009D0507">
              <w:rPr>
                <w:sz w:val="24"/>
                <w:szCs w:val="24"/>
              </w:rPr>
              <w:t>Расчётная нагрузка, кВт</w:t>
            </w:r>
          </w:p>
        </w:tc>
      </w:tr>
      <w:tr w:rsidR="00F4583F" w:rsidRPr="009D0507" w:rsidTr="009D0507">
        <w:trPr>
          <w:cantSplit/>
          <w:trHeight w:val="559"/>
          <w:tblHeader/>
        </w:trPr>
        <w:tc>
          <w:tcPr>
            <w:tcW w:w="851" w:type="dxa"/>
            <w:vMerge/>
            <w:vAlign w:val="center"/>
          </w:tcPr>
          <w:p w:rsidR="00F4583F" w:rsidRPr="009D0507" w:rsidRDefault="00F4583F" w:rsidP="009D0507">
            <w:pPr>
              <w:spacing w:line="240" w:lineRule="auto"/>
              <w:ind w:firstLine="0"/>
              <w:jc w:val="center"/>
              <w:rPr>
                <w:sz w:val="24"/>
                <w:szCs w:val="24"/>
              </w:rPr>
            </w:pPr>
          </w:p>
        </w:tc>
        <w:tc>
          <w:tcPr>
            <w:tcW w:w="5528" w:type="dxa"/>
            <w:vMerge/>
            <w:vAlign w:val="center"/>
          </w:tcPr>
          <w:p w:rsidR="00F4583F" w:rsidRPr="009D0507" w:rsidRDefault="00F4583F" w:rsidP="009D0507">
            <w:pPr>
              <w:spacing w:line="240" w:lineRule="auto"/>
              <w:ind w:firstLine="0"/>
              <w:jc w:val="center"/>
              <w:rPr>
                <w:sz w:val="24"/>
                <w:szCs w:val="24"/>
              </w:rPr>
            </w:pP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На расчетный срок 2031</w:t>
            </w:r>
            <w:r w:rsidR="009D0507">
              <w:rPr>
                <w:sz w:val="24"/>
                <w:szCs w:val="24"/>
              </w:rPr>
              <w:t xml:space="preserve"> </w:t>
            </w:r>
            <w:r w:rsidRPr="009D0507">
              <w:rPr>
                <w:sz w:val="24"/>
                <w:szCs w:val="24"/>
              </w:rPr>
              <w:t>г.</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 xml:space="preserve">На </w:t>
            </w:r>
            <w:r w:rsidRPr="009D0507">
              <w:rPr>
                <w:sz w:val="24"/>
                <w:szCs w:val="24"/>
                <w:lang w:val="en-US"/>
              </w:rPr>
              <w:t>I</w:t>
            </w:r>
            <w:r w:rsidRPr="009D0507">
              <w:rPr>
                <w:sz w:val="24"/>
                <w:szCs w:val="24"/>
              </w:rPr>
              <w:t xml:space="preserve"> очередь 2021</w:t>
            </w:r>
            <w:r w:rsidR="009D0507">
              <w:rPr>
                <w:sz w:val="24"/>
                <w:szCs w:val="24"/>
              </w:rPr>
              <w:t xml:space="preserve"> </w:t>
            </w:r>
            <w:r w:rsidRPr="009D0507">
              <w:rPr>
                <w:sz w:val="24"/>
                <w:szCs w:val="24"/>
              </w:rPr>
              <w:t>г.</w:t>
            </w:r>
          </w:p>
        </w:tc>
      </w:tr>
      <w:tr w:rsidR="00F4583F" w:rsidTr="009D0507">
        <w:trPr>
          <w:cantSplit/>
          <w:trHeight w:val="374"/>
        </w:trPr>
        <w:tc>
          <w:tcPr>
            <w:tcW w:w="9791" w:type="dxa"/>
            <w:gridSpan w:val="4"/>
            <w:vAlign w:val="center"/>
          </w:tcPr>
          <w:p w:rsidR="00F4583F" w:rsidRPr="009D0507" w:rsidRDefault="009D0507" w:rsidP="009D0507">
            <w:pPr>
              <w:spacing w:line="240" w:lineRule="auto"/>
              <w:ind w:firstLine="0"/>
              <w:jc w:val="center"/>
              <w:rPr>
                <w:b/>
                <w:sz w:val="24"/>
                <w:szCs w:val="24"/>
              </w:rPr>
            </w:pPr>
            <w:r>
              <w:rPr>
                <w:b/>
                <w:sz w:val="24"/>
                <w:szCs w:val="24"/>
              </w:rPr>
              <w:t xml:space="preserve">ст. </w:t>
            </w:r>
            <w:r w:rsidR="00F4583F" w:rsidRPr="009D0507">
              <w:rPr>
                <w:b/>
                <w:sz w:val="24"/>
                <w:szCs w:val="24"/>
              </w:rPr>
              <w:t>Гривенская</w:t>
            </w:r>
          </w:p>
        </w:tc>
      </w:tr>
      <w:tr w:rsidR="00F4583F" w:rsidTr="009D0507">
        <w:trPr>
          <w:cantSplit/>
          <w:trHeight w:val="40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1</w:t>
            </w:r>
          </w:p>
        </w:tc>
        <w:tc>
          <w:tcPr>
            <w:tcW w:w="5528" w:type="dxa"/>
          </w:tcPr>
          <w:p w:rsidR="00F4583F" w:rsidRPr="009D0507" w:rsidRDefault="00F4583F" w:rsidP="009D0507">
            <w:pPr>
              <w:spacing w:line="240" w:lineRule="auto"/>
              <w:ind w:firstLine="0"/>
              <w:rPr>
                <w:sz w:val="24"/>
                <w:szCs w:val="24"/>
              </w:rPr>
            </w:pPr>
            <w:r w:rsidRPr="009D0507">
              <w:rPr>
                <w:sz w:val="24"/>
                <w:szCs w:val="24"/>
              </w:rPr>
              <w:t>Жилищно-коммунальный сектор:</w:t>
            </w:r>
          </w:p>
        </w:tc>
        <w:tc>
          <w:tcPr>
            <w:tcW w:w="1843" w:type="dxa"/>
            <w:vAlign w:val="center"/>
          </w:tcPr>
          <w:p w:rsidR="00F4583F" w:rsidRPr="009D0507" w:rsidRDefault="00F4583F" w:rsidP="009D0507">
            <w:pPr>
              <w:spacing w:line="240" w:lineRule="auto"/>
              <w:ind w:firstLine="0"/>
              <w:jc w:val="center"/>
              <w:rPr>
                <w:sz w:val="24"/>
                <w:szCs w:val="24"/>
              </w:rPr>
            </w:pPr>
          </w:p>
        </w:tc>
        <w:tc>
          <w:tcPr>
            <w:tcW w:w="1569" w:type="dxa"/>
            <w:vAlign w:val="center"/>
          </w:tcPr>
          <w:p w:rsidR="00F4583F" w:rsidRPr="009D0507" w:rsidRDefault="00F4583F" w:rsidP="009D0507">
            <w:pPr>
              <w:spacing w:line="240" w:lineRule="auto"/>
              <w:ind w:firstLine="0"/>
              <w:jc w:val="center"/>
              <w:rPr>
                <w:sz w:val="24"/>
                <w:szCs w:val="24"/>
              </w:rPr>
            </w:pP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proofErr w:type="gramStart"/>
            <w:r w:rsidRPr="009D0507">
              <w:rPr>
                <w:sz w:val="24"/>
                <w:szCs w:val="24"/>
              </w:rPr>
              <w:t>существующий</w:t>
            </w:r>
            <w:proofErr w:type="gramEnd"/>
            <w:r w:rsidRPr="009D0507">
              <w:rPr>
                <w:sz w:val="24"/>
                <w:szCs w:val="24"/>
              </w:rPr>
              <w:t xml:space="preserve"> (с учетом убыли)</w:t>
            </w:r>
          </w:p>
        </w:tc>
        <w:tc>
          <w:tcPr>
            <w:tcW w:w="1843"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1773</w:t>
            </w:r>
          </w:p>
        </w:tc>
        <w:tc>
          <w:tcPr>
            <w:tcW w:w="1569"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2008</w:t>
            </w: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проектируемый </w:t>
            </w:r>
          </w:p>
        </w:tc>
        <w:tc>
          <w:tcPr>
            <w:tcW w:w="1843"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1014</w:t>
            </w:r>
          </w:p>
        </w:tc>
        <w:tc>
          <w:tcPr>
            <w:tcW w:w="1569"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219</w:t>
            </w:r>
          </w:p>
        </w:tc>
      </w:tr>
      <w:tr w:rsidR="00F4583F" w:rsidRPr="00A3509E" w:rsidTr="009D0507">
        <w:trPr>
          <w:cantSplit/>
          <w:trHeight w:val="52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2</w:t>
            </w:r>
          </w:p>
        </w:tc>
        <w:tc>
          <w:tcPr>
            <w:tcW w:w="5528" w:type="dxa"/>
          </w:tcPr>
          <w:p w:rsidR="00F4583F" w:rsidRPr="009D0507" w:rsidRDefault="00F4583F" w:rsidP="009D0507">
            <w:pPr>
              <w:spacing w:line="240" w:lineRule="auto"/>
              <w:ind w:firstLine="0"/>
              <w:rPr>
                <w:sz w:val="24"/>
                <w:szCs w:val="24"/>
              </w:rPr>
            </w:pPr>
            <w:r w:rsidRPr="009D0507">
              <w:rPr>
                <w:sz w:val="24"/>
                <w:szCs w:val="24"/>
              </w:rPr>
              <w:t>Общественно-деловой, культурно-бытовой и производственный сектор:</w:t>
            </w:r>
          </w:p>
        </w:tc>
        <w:tc>
          <w:tcPr>
            <w:tcW w:w="1843"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 </w:t>
            </w:r>
          </w:p>
        </w:tc>
        <w:tc>
          <w:tcPr>
            <w:tcW w:w="1569"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 </w:t>
            </w:r>
          </w:p>
        </w:tc>
      </w:tr>
      <w:tr w:rsidR="00F4583F" w:rsidRPr="00A3509E" w:rsidTr="009D0507">
        <w:trPr>
          <w:cantSplit/>
          <w:trHeight w:val="308"/>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существующий</w:t>
            </w:r>
          </w:p>
        </w:tc>
        <w:tc>
          <w:tcPr>
            <w:tcW w:w="1843"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544</w:t>
            </w:r>
          </w:p>
        </w:tc>
        <w:tc>
          <w:tcPr>
            <w:tcW w:w="1569"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544</w:t>
            </w:r>
          </w:p>
        </w:tc>
      </w:tr>
      <w:tr w:rsidR="00F4583F" w:rsidRPr="00A3509E" w:rsidTr="009D0507">
        <w:trPr>
          <w:cantSplit/>
          <w:trHeight w:val="370"/>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проектируемый</w:t>
            </w:r>
          </w:p>
        </w:tc>
        <w:tc>
          <w:tcPr>
            <w:tcW w:w="1843"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530</w:t>
            </w:r>
          </w:p>
        </w:tc>
        <w:tc>
          <w:tcPr>
            <w:tcW w:w="1569" w:type="dxa"/>
            <w:vAlign w:val="bottom"/>
          </w:tcPr>
          <w:p w:rsidR="00F4583F" w:rsidRPr="009D0507" w:rsidRDefault="00F4583F" w:rsidP="009D0507">
            <w:pPr>
              <w:spacing w:line="240" w:lineRule="auto"/>
              <w:ind w:firstLine="0"/>
              <w:jc w:val="center"/>
              <w:rPr>
                <w:color w:val="000000"/>
                <w:sz w:val="24"/>
                <w:szCs w:val="24"/>
              </w:rPr>
            </w:pPr>
            <w:r w:rsidRPr="009D0507">
              <w:rPr>
                <w:color w:val="000000"/>
                <w:sz w:val="24"/>
                <w:szCs w:val="24"/>
              </w:rPr>
              <w:t>499</w:t>
            </w:r>
          </w:p>
        </w:tc>
      </w:tr>
      <w:tr w:rsidR="00F4583F" w:rsidRPr="00A3509E" w:rsidTr="009D0507">
        <w:trPr>
          <w:cantSplit/>
          <w:trHeight w:val="404"/>
        </w:trPr>
        <w:tc>
          <w:tcPr>
            <w:tcW w:w="851" w:type="dxa"/>
          </w:tcPr>
          <w:p w:rsidR="00F4583F" w:rsidRPr="009D0507" w:rsidRDefault="00F4583F" w:rsidP="009D0507">
            <w:pPr>
              <w:spacing w:line="240" w:lineRule="auto"/>
              <w:ind w:firstLine="0"/>
              <w:jc w:val="center"/>
              <w:rPr>
                <w:sz w:val="24"/>
                <w:szCs w:val="24"/>
              </w:rPr>
            </w:pPr>
            <w:r w:rsidRPr="009D0507">
              <w:rPr>
                <w:sz w:val="24"/>
                <w:szCs w:val="24"/>
              </w:rPr>
              <w:t>3</w:t>
            </w:r>
          </w:p>
        </w:tc>
        <w:tc>
          <w:tcPr>
            <w:tcW w:w="5528" w:type="dxa"/>
          </w:tcPr>
          <w:p w:rsidR="00F4583F" w:rsidRPr="009D0507" w:rsidRDefault="00F4583F" w:rsidP="009D0507">
            <w:pPr>
              <w:spacing w:line="240" w:lineRule="auto"/>
              <w:ind w:firstLine="0"/>
              <w:rPr>
                <w:sz w:val="24"/>
                <w:szCs w:val="24"/>
              </w:rPr>
            </w:pPr>
            <w:r w:rsidRPr="009D0507">
              <w:rPr>
                <w:sz w:val="24"/>
                <w:szCs w:val="24"/>
              </w:rPr>
              <w:t>Наружное освещение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51</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49</w:t>
            </w:r>
          </w:p>
        </w:tc>
      </w:tr>
      <w:tr w:rsidR="00F4583F" w:rsidRPr="00A3509E" w:rsidTr="009D0507">
        <w:trPr>
          <w:cantSplit/>
          <w:trHeight w:val="418"/>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lastRenderedPageBreak/>
              <w:t>4</w:t>
            </w: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Существующие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2368</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2601</w:t>
            </w:r>
          </w:p>
        </w:tc>
      </w:tr>
      <w:tr w:rsidR="00F4583F" w:rsidRPr="00A3509E" w:rsidTr="009D0507">
        <w:trPr>
          <w:cantSplit/>
          <w:trHeight w:val="424"/>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 xml:space="preserve">                б) Проектируемые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1544</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718</w:t>
            </w:r>
          </w:p>
        </w:tc>
      </w:tr>
      <w:tr w:rsidR="00F4583F" w:rsidRPr="00A3509E" w:rsidTr="009D0507">
        <w:trPr>
          <w:cantSplit/>
          <w:trHeight w:val="416"/>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 б)</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3912</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3319</w:t>
            </w:r>
          </w:p>
        </w:tc>
      </w:tr>
      <w:tr w:rsidR="00F4583F" w:rsidRPr="00A3509E" w:rsidTr="009D0507">
        <w:trPr>
          <w:cantSplit/>
          <w:trHeight w:val="885"/>
        </w:trPr>
        <w:tc>
          <w:tcPr>
            <w:tcW w:w="851" w:type="dxa"/>
          </w:tcPr>
          <w:p w:rsidR="00F4583F" w:rsidRPr="009D0507" w:rsidRDefault="00F4583F" w:rsidP="009D0507">
            <w:pPr>
              <w:spacing w:line="240" w:lineRule="auto"/>
              <w:ind w:firstLine="0"/>
              <w:jc w:val="center"/>
              <w:rPr>
                <w:sz w:val="24"/>
                <w:szCs w:val="24"/>
              </w:rPr>
            </w:pPr>
            <w:r w:rsidRPr="009D0507">
              <w:rPr>
                <w:sz w:val="24"/>
                <w:szCs w:val="24"/>
              </w:rPr>
              <w:t>5</w:t>
            </w:r>
          </w:p>
        </w:tc>
        <w:tc>
          <w:tcPr>
            <w:tcW w:w="5528" w:type="dxa"/>
          </w:tcPr>
          <w:p w:rsidR="00F4583F" w:rsidRPr="009D0507" w:rsidRDefault="00F4583F" w:rsidP="009D0507">
            <w:pPr>
              <w:spacing w:line="240" w:lineRule="auto"/>
              <w:ind w:firstLine="0"/>
              <w:rPr>
                <w:b/>
                <w:sz w:val="24"/>
                <w:szCs w:val="24"/>
              </w:rPr>
            </w:pPr>
            <w:r w:rsidRPr="009D0507">
              <w:rPr>
                <w:b/>
                <w:sz w:val="24"/>
                <w:szCs w:val="24"/>
              </w:rPr>
              <w:t>Всего</w:t>
            </w:r>
          </w:p>
          <w:p w:rsidR="00F4583F" w:rsidRPr="009D0507" w:rsidRDefault="00F4583F" w:rsidP="009D0507">
            <w:pPr>
              <w:spacing w:line="240" w:lineRule="auto"/>
              <w:ind w:firstLine="0"/>
              <w:rPr>
                <w:sz w:val="24"/>
                <w:szCs w:val="24"/>
              </w:rPr>
            </w:pPr>
            <w:r w:rsidRPr="009D0507">
              <w:rPr>
                <w:sz w:val="24"/>
                <w:szCs w:val="24"/>
              </w:rPr>
              <w:t>с учётом коэффициента одновремённости 0,7 на стороне в соответствии с СП 31-110-2003 и РД 34.20.185-94</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2738</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2323</w:t>
            </w:r>
          </w:p>
        </w:tc>
      </w:tr>
      <w:tr w:rsidR="00F4583F" w:rsidTr="009D0507">
        <w:trPr>
          <w:cantSplit/>
          <w:trHeight w:val="374"/>
        </w:trPr>
        <w:tc>
          <w:tcPr>
            <w:tcW w:w="9791" w:type="dxa"/>
            <w:gridSpan w:val="4"/>
            <w:vAlign w:val="center"/>
          </w:tcPr>
          <w:p w:rsidR="00F4583F" w:rsidRPr="009D0507" w:rsidRDefault="00F4583F" w:rsidP="009D0507">
            <w:pPr>
              <w:spacing w:line="240" w:lineRule="auto"/>
              <w:ind w:firstLine="0"/>
              <w:jc w:val="center"/>
              <w:rPr>
                <w:b/>
                <w:sz w:val="24"/>
                <w:szCs w:val="24"/>
              </w:rPr>
            </w:pPr>
            <w:r w:rsidRPr="009D0507">
              <w:rPr>
                <w:b/>
                <w:sz w:val="24"/>
                <w:szCs w:val="24"/>
              </w:rPr>
              <w:t>х.</w:t>
            </w:r>
            <w:r w:rsidR="009D0507">
              <w:rPr>
                <w:b/>
                <w:sz w:val="24"/>
                <w:szCs w:val="24"/>
              </w:rPr>
              <w:t xml:space="preserve"> </w:t>
            </w:r>
            <w:r w:rsidRPr="009D0507">
              <w:rPr>
                <w:b/>
                <w:sz w:val="24"/>
                <w:szCs w:val="24"/>
              </w:rPr>
              <w:t>Лебеди</w:t>
            </w:r>
          </w:p>
        </w:tc>
      </w:tr>
      <w:tr w:rsidR="00F4583F" w:rsidRPr="00A3509E" w:rsidTr="009D0507">
        <w:trPr>
          <w:cantSplit/>
          <w:trHeight w:val="40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1</w:t>
            </w:r>
          </w:p>
        </w:tc>
        <w:tc>
          <w:tcPr>
            <w:tcW w:w="5528" w:type="dxa"/>
          </w:tcPr>
          <w:p w:rsidR="00F4583F" w:rsidRPr="009D0507" w:rsidRDefault="00F4583F" w:rsidP="009D0507">
            <w:pPr>
              <w:spacing w:line="240" w:lineRule="auto"/>
              <w:ind w:firstLine="0"/>
              <w:rPr>
                <w:sz w:val="24"/>
                <w:szCs w:val="24"/>
              </w:rPr>
            </w:pPr>
            <w:r w:rsidRPr="009D0507">
              <w:rPr>
                <w:sz w:val="24"/>
                <w:szCs w:val="24"/>
              </w:rPr>
              <w:t>Жилищно-коммунальный сектор:</w:t>
            </w:r>
          </w:p>
        </w:tc>
        <w:tc>
          <w:tcPr>
            <w:tcW w:w="1843" w:type="dxa"/>
            <w:vAlign w:val="center"/>
          </w:tcPr>
          <w:p w:rsidR="00F4583F" w:rsidRPr="009D0507" w:rsidRDefault="00F4583F" w:rsidP="009D0507">
            <w:pPr>
              <w:spacing w:line="240" w:lineRule="auto"/>
              <w:ind w:firstLine="0"/>
              <w:jc w:val="center"/>
              <w:rPr>
                <w:sz w:val="24"/>
                <w:szCs w:val="24"/>
              </w:rPr>
            </w:pPr>
          </w:p>
        </w:tc>
        <w:tc>
          <w:tcPr>
            <w:tcW w:w="1569" w:type="dxa"/>
            <w:vAlign w:val="center"/>
          </w:tcPr>
          <w:p w:rsidR="00F4583F" w:rsidRPr="009D0507" w:rsidRDefault="00F4583F" w:rsidP="009D0507">
            <w:pPr>
              <w:spacing w:line="240" w:lineRule="auto"/>
              <w:ind w:firstLine="0"/>
              <w:jc w:val="center"/>
              <w:rPr>
                <w:sz w:val="24"/>
                <w:szCs w:val="24"/>
              </w:rPr>
            </w:pP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proofErr w:type="gramStart"/>
            <w:r w:rsidRPr="009D0507">
              <w:rPr>
                <w:sz w:val="24"/>
                <w:szCs w:val="24"/>
              </w:rPr>
              <w:t>существующий</w:t>
            </w:r>
            <w:proofErr w:type="gramEnd"/>
            <w:r w:rsidRPr="009D0507">
              <w:rPr>
                <w:sz w:val="24"/>
                <w:szCs w:val="24"/>
              </w:rPr>
              <w:t xml:space="preserve"> (с учетом убыли)</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570</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620</w:t>
            </w: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проектируемый </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527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207</w:t>
            </w:r>
          </w:p>
        </w:tc>
      </w:tr>
      <w:tr w:rsidR="00F4583F" w:rsidRPr="00A3509E" w:rsidTr="009D0507">
        <w:trPr>
          <w:cantSplit/>
          <w:trHeight w:val="52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2</w:t>
            </w:r>
          </w:p>
        </w:tc>
        <w:tc>
          <w:tcPr>
            <w:tcW w:w="5528" w:type="dxa"/>
          </w:tcPr>
          <w:p w:rsidR="00F4583F" w:rsidRPr="009D0507" w:rsidRDefault="00F4583F" w:rsidP="009D0507">
            <w:pPr>
              <w:spacing w:line="240" w:lineRule="auto"/>
              <w:ind w:firstLine="0"/>
              <w:rPr>
                <w:sz w:val="24"/>
                <w:szCs w:val="24"/>
              </w:rPr>
            </w:pPr>
            <w:r w:rsidRPr="009D0507">
              <w:rPr>
                <w:sz w:val="24"/>
                <w:szCs w:val="24"/>
              </w:rPr>
              <w:t>Общественно-деловой, культурно-бытовой и производственный сектор:</w:t>
            </w:r>
          </w:p>
        </w:tc>
        <w:tc>
          <w:tcPr>
            <w:tcW w:w="1843"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c>
          <w:tcPr>
            <w:tcW w:w="1569"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r>
      <w:tr w:rsidR="00F4583F" w:rsidRPr="00A3509E" w:rsidTr="009D0507">
        <w:trPr>
          <w:cantSplit/>
          <w:trHeight w:val="308"/>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существующий</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177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177</w:t>
            </w:r>
          </w:p>
        </w:tc>
      </w:tr>
      <w:tr w:rsidR="00F4583F" w:rsidRPr="00A3509E" w:rsidTr="009D0507">
        <w:trPr>
          <w:cantSplit/>
          <w:trHeight w:val="370"/>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проектируемый</w:t>
            </w:r>
          </w:p>
        </w:tc>
        <w:tc>
          <w:tcPr>
            <w:tcW w:w="1843" w:type="dxa"/>
            <w:vAlign w:val="bottom"/>
          </w:tcPr>
          <w:p w:rsidR="00F4583F" w:rsidRPr="009D0507" w:rsidRDefault="00F4583F" w:rsidP="009D0507">
            <w:pPr>
              <w:spacing w:line="240" w:lineRule="auto"/>
              <w:ind w:firstLine="0"/>
              <w:jc w:val="center"/>
              <w:rPr>
                <w:sz w:val="24"/>
                <w:szCs w:val="24"/>
              </w:rPr>
            </w:pPr>
            <w:r w:rsidRPr="009D0507">
              <w:rPr>
                <w:sz w:val="24"/>
                <w:szCs w:val="24"/>
              </w:rPr>
              <w:t>230</w:t>
            </w:r>
          </w:p>
        </w:tc>
        <w:tc>
          <w:tcPr>
            <w:tcW w:w="1569" w:type="dxa"/>
            <w:vAlign w:val="bottom"/>
          </w:tcPr>
          <w:p w:rsidR="00F4583F" w:rsidRPr="009D0507" w:rsidRDefault="00F4583F" w:rsidP="009D0507">
            <w:pPr>
              <w:spacing w:line="240" w:lineRule="auto"/>
              <w:ind w:firstLine="0"/>
              <w:jc w:val="center"/>
              <w:rPr>
                <w:sz w:val="24"/>
                <w:szCs w:val="24"/>
              </w:rPr>
            </w:pPr>
            <w:r w:rsidRPr="009D0507">
              <w:rPr>
                <w:sz w:val="24"/>
                <w:szCs w:val="24"/>
              </w:rPr>
              <w:t>228</w:t>
            </w:r>
          </w:p>
        </w:tc>
      </w:tr>
      <w:tr w:rsidR="00F4583F" w:rsidRPr="00A3509E" w:rsidTr="009D0507">
        <w:trPr>
          <w:cantSplit/>
          <w:trHeight w:val="404"/>
        </w:trPr>
        <w:tc>
          <w:tcPr>
            <w:tcW w:w="851" w:type="dxa"/>
          </w:tcPr>
          <w:p w:rsidR="00F4583F" w:rsidRPr="009D0507" w:rsidRDefault="00F4583F" w:rsidP="009D0507">
            <w:pPr>
              <w:spacing w:line="240" w:lineRule="auto"/>
              <w:ind w:firstLine="0"/>
              <w:jc w:val="center"/>
              <w:rPr>
                <w:sz w:val="24"/>
                <w:szCs w:val="24"/>
              </w:rPr>
            </w:pPr>
            <w:r w:rsidRPr="009D0507">
              <w:rPr>
                <w:sz w:val="24"/>
                <w:szCs w:val="24"/>
              </w:rPr>
              <w:t>3</w:t>
            </w:r>
          </w:p>
        </w:tc>
        <w:tc>
          <w:tcPr>
            <w:tcW w:w="5528" w:type="dxa"/>
          </w:tcPr>
          <w:p w:rsidR="00F4583F" w:rsidRPr="009D0507" w:rsidRDefault="00F4583F" w:rsidP="009D0507">
            <w:pPr>
              <w:spacing w:line="240" w:lineRule="auto"/>
              <w:ind w:firstLine="0"/>
              <w:rPr>
                <w:sz w:val="24"/>
                <w:szCs w:val="24"/>
              </w:rPr>
            </w:pPr>
            <w:r w:rsidRPr="009D0507">
              <w:rPr>
                <w:sz w:val="24"/>
                <w:szCs w:val="24"/>
              </w:rPr>
              <w:t>Наружное освещение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21</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20</w:t>
            </w:r>
          </w:p>
        </w:tc>
      </w:tr>
      <w:tr w:rsidR="00F4583F" w:rsidRPr="00A3509E" w:rsidTr="009D0507">
        <w:trPr>
          <w:cantSplit/>
          <w:trHeight w:val="418"/>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4</w:t>
            </w: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Существующие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768</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817</w:t>
            </w:r>
          </w:p>
        </w:tc>
      </w:tr>
      <w:tr w:rsidR="00F4583F" w:rsidRPr="00A3509E" w:rsidTr="009D0507">
        <w:trPr>
          <w:cantSplit/>
          <w:trHeight w:val="424"/>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 xml:space="preserve">                б) Проектируемые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757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435</w:t>
            </w:r>
          </w:p>
        </w:tc>
      </w:tr>
      <w:tr w:rsidR="00F4583F" w:rsidRPr="00A3509E" w:rsidTr="009D0507">
        <w:trPr>
          <w:cantSplit/>
          <w:trHeight w:val="416"/>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 б)</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1526</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1252</w:t>
            </w:r>
          </w:p>
        </w:tc>
      </w:tr>
      <w:tr w:rsidR="00F4583F" w:rsidRPr="00A3509E" w:rsidTr="009D0507">
        <w:trPr>
          <w:cantSplit/>
          <w:trHeight w:val="885"/>
        </w:trPr>
        <w:tc>
          <w:tcPr>
            <w:tcW w:w="851" w:type="dxa"/>
          </w:tcPr>
          <w:p w:rsidR="00F4583F" w:rsidRPr="009D0507" w:rsidRDefault="00F4583F" w:rsidP="009D0507">
            <w:pPr>
              <w:spacing w:line="240" w:lineRule="auto"/>
              <w:ind w:firstLine="0"/>
              <w:jc w:val="center"/>
              <w:rPr>
                <w:sz w:val="24"/>
                <w:szCs w:val="24"/>
              </w:rPr>
            </w:pPr>
            <w:r w:rsidRPr="009D0507">
              <w:rPr>
                <w:sz w:val="24"/>
                <w:szCs w:val="24"/>
              </w:rPr>
              <w:t>5</w:t>
            </w:r>
          </w:p>
        </w:tc>
        <w:tc>
          <w:tcPr>
            <w:tcW w:w="5528" w:type="dxa"/>
          </w:tcPr>
          <w:p w:rsidR="00F4583F" w:rsidRPr="009D0507" w:rsidRDefault="00F4583F" w:rsidP="009D0507">
            <w:pPr>
              <w:spacing w:line="240" w:lineRule="auto"/>
              <w:ind w:firstLine="0"/>
              <w:rPr>
                <w:b/>
                <w:sz w:val="24"/>
                <w:szCs w:val="24"/>
              </w:rPr>
            </w:pPr>
            <w:r w:rsidRPr="009D0507">
              <w:rPr>
                <w:b/>
                <w:sz w:val="24"/>
                <w:szCs w:val="24"/>
              </w:rPr>
              <w:t>Всего</w:t>
            </w:r>
          </w:p>
          <w:p w:rsidR="00F4583F" w:rsidRPr="009D0507" w:rsidRDefault="00F4583F" w:rsidP="009D0507">
            <w:pPr>
              <w:spacing w:line="240" w:lineRule="auto"/>
              <w:ind w:firstLine="0"/>
              <w:rPr>
                <w:sz w:val="24"/>
                <w:szCs w:val="24"/>
              </w:rPr>
            </w:pPr>
            <w:r w:rsidRPr="009D0507">
              <w:rPr>
                <w:sz w:val="24"/>
                <w:szCs w:val="24"/>
              </w:rPr>
              <w:t>с учётом коэффициента одновремённости 0,7 на стороне в соответствии с СП 31-110-2003 и РД 34.20.185-94</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1068</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876</w:t>
            </w:r>
          </w:p>
        </w:tc>
      </w:tr>
      <w:tr w:rsidR="00F4583F" w:rsidTr="009D0507">
        <w:trPr>
          <w:cantSplit/>
          <w:trHeight w:val="374"/>
        </w:trPr>
        <w:tc>
          <w:tcPr>
            <w:tcW w:w="9791" w:type="dxa"/>
            <w:gridSpan w:val="4"/>
            <w:vAlign w:val="center"/>
          </w:tcPr>
          <w:p w:rsidR="00F4583F" w:rsidRPr="009D0507" w:rsidRDefault="009D0507" w:rsidP="009D0507">
            <w:pPr>
              <w:spacing w:line="240" w:lineRule="auto"/>
              <w:ind w:firstLine="0"/>
              <w:jc w:val="center"/>
              <w:rPr>
                <w:b/>
                <w:sz w:val="24"/>
                <w:szCs w:val="24"/>
              </w:rPr>
            </w:pPr>
            <w:r>
              <w:rPr>
                <w:b/>
                <w:sz w:val="24"/>
                <w:szCs w:val="24"/>
              </w:rPr>
              <w:t xml:space="preserve">х. </w:t>
            </w:r>
            <w:r w:rsidR="00F4583F" w:rsidRPr="009D0507">
              <w:rPr>
                <w:b/>
                <w:sz w:val="24"/>
                <w:szCs w:val="24"/>
              </w:rPr>
              <w:t>Пригибский</w:t>
            </w:r>
          </w:p>
        </w:tc>
      </w:tr>
      <w:tr w:rsidR="00F4583F" w:rsidRPr="00A3509E" w:rsidTr="009D0507">
        <w:trPr>
          <w:cantSplit/>
          <w:trHeight w:val="40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1</w:t>
            </w:r>
          </w:p>
        </w:tc>
        <w:tc>
          <w:tcPr>
            <w:tcW w:w="5528" w:type="dxa"/>
          </w:tcPr>
          <w:p w:rsidR="00F4583F" w:rsidRPr="009D0507" w:rsidRDefault="00F4583F" w:rsidP="009D0507">
            <w:pPr>
              <w:spacing w:line="240" w:lineRule="auto"/>
              <w:ind w:firstLine="0"/>
              <w:rPr>
                <w:sz w:val="24"/>
                <w:szCs w:val="24"/>
              </w:rPr>
            </w:pPr>
            <w:r w:rsidRPr="009D0507">
              <w:rPr>
                <w:sz w:val="24"/>
                <w:szCs w:val="24"/>
              </w:rPr>
              <w:t>Жилищно-коммунальный сектор:</w:t>
            </w:r>
          </w:p>
        </w:tc>
        <w:tc>
          <w:tcPr>
            <w:tcW w:w="1843" w:type="dxa"/>
            <w:vAlign w:val="center"/>
          </w:tcPr>
          <w:p w:rsidR="00F4583F" w:rsidRPr="009D0507" w:rsidRDefault="00F4583F" w:rsidP="009D0507">
            <w:pPr>
              <w:spacing w:line="240" w:lineRule="auto"/>
              <w:ind w:firstLine="0"/>
              <w:jc w:val="center"/>
              <w:rPr>
                <w:sz w:val="24"/>
                <w:szCs w:val="24"/>
              </w:rPr>
            </w:pPr>
          </w:p>
        </w:tc>
        <w:tc>
          <w:tcPr>
            <w:tcW w:w="1569" w:type="dxa"/>
            <w:vAlign w:val="center"/>
          </w:tcPr>
          <w:p w:rsidR="00F4583F" w:rsidRPr="009D0507" w:rsidRDefault="00F4583F" w:rsidP="009D0507">
            <w:pPr>
              <w:spacing w:line="240" w:lineRule="auto"/>
              <w:ind w:firstLine="0"/>
              <w:jc w:val="center"/>
              <w:rPr>
                <w:sz w:val="24"/>
                <w:szCs w:val="24"/>
              </w:rPr>
            </w:pP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proofErr w:type="gramStart"/>
            <w:r w:rsidRPr="009D0507">
              <w:rPr>
                <w:sz w:val="24"/>
                <w:szCs w:val="24"/>
              </w:rPr>
              <w:t>существующий</w:t>
            </w:r>
            <w:proofErr w:type="gramEnd"/>
            <w:r w:rsidRPr="009D0507">
              <w:rPr>
                <w:sz w:val="24"/>
                <w:szCs w:val="24"/>
              </w:rPr>
              <w:t xml:space="preserve"> (с учетом убыли)</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177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177</w:t>
            </w: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проектируемый </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119</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52</w:t>
            </w:r>
          </w:p>
        </w:tc>
      </w:tr>
      <w:tr w:rsidR="00F4583F" w:rsidRPr="00A3509E" w:rsidTr="009D0507">
        <w:trPr>
          <w:cantSplit/>
          <w:trHeight w:val="52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2</w:t>
            </w:r>
          </w:p>
        </w:tc>
        <w:tc>
          <w:tcPr>
            <w:tcW w:w="5528" w:type="dxa"/>
          </w:tcPr>
          <w:p w:rsidR="00F4583F" w:rsidRPr="009D0507" w:rsidRDefault="00F4583F" w:rsidP="009D0507">
            <w:pPr>
              <w:spacing w:line="240" w:lineRule="auto"/>
              <w:ind w:firstLine="0"/>
              <w:rPr>
                <w:sz w:val="24"/>
                <w:szCs w:val="24"/>
              </w:rPr>
            </w:pPr>
            <w:r w:rsidRPr="009D0507">
              <w:rPr>
                <w:sz w:val="24"/>
                <w:szCs w:val="24"/>
              </w:rPr>
              <w:t>Общественно-деловой, культурно-бытовой и производственный сектор:</w:t>
            </w:r>
          </w:p>
        </w:tc>
        <w:tc>
          <w:tcPr>
            <w:tcW w:w="1843"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c>
          <w:tcPr>
            <w:tcW w:w="1569"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r>
      <w:tr w:rsidR="00F4583F" w:rsidRPr="00A3509E" w:rsidTr="009D0507">
        <w:trPr>
          <w:cantSplit/>
          <w:trHeight w:val="308"/>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существующий</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49</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49</w:t>
            </w:r>
          </w:p>
        </w:tc>
      </w:tr>
      <w:tr w:rsidR="00F4583F" w:rsidRPr="00A3509E" w:rsidTr="009D0507">
        <w:trPr>
          <w:cantSplit/>
          <w:trHeight w:val="370"/>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проектируемый</w:t>
            </w:r>
          </w:p>
        </w:tc>
        <w:tc>
          <w:tcPr>
            <w:tcW w:w="1843" w:type="dxa"/>
            <w:vAlign w:val="bottom"/>
          </w:tcPr>
          <w:p w:rsidR="00F4583F" w:rsidRPr="009D0507" w:rsidRDefault="00F4583F" w:rsidP="009D0507">
            <w:pPr>
              <w:spacing w:line="240" w:lineRule="auto"/>
              <w:ind w:firstLine="0"/>
              <w:jc w:val="center"/>
              <w:rPr>
                <w:sz w:val="24"/>
                <w:szCs w:val="24"/>
              </w:rPr>
            </w:pPr>
            <w:r w:rsidRPr="009D0507">
              <w:rPr>
                <w:sz w:val="24"/>
                <w:szCs w:val="24"/>
              </w:rPr>
              <w:t>47</w:t>
            </w:r>
          </w:p>
        </w:tc>
        <w:tc>
          <w:tcPr>
            <w:tcW w:w="1569" w:type="dxa"/>
            <w:vAlign w:val="bottom"/>
          </w:tcPr>
          <w:p w:rsidR="00F4583F" w:rsidRPr="009D0507" w:rsidRDefault="00F4583F" w:rsidP="009D0507">
            <w:pPr>
              <w:spacing w:line="240" w:lineRule="auto"/>
              <w:ind w:firstLine="0"/>
              <w:jc w:val="center"/>
              <w:rPr>
                <w:sz w:val="24"/>
                <w:szCs w:val="24"/>
              </w:rPr>
            </w:pPr>
            <w:r w:rsidRPr="009D0507">
              <w:rPr>
                <w:sz w:val="24"/>
                <w:szCs w:val="24"/>
              </w:rPr>
              <w:t>40</w:t>
            </w:r>
          </w:p>
        </w:tc>
      </w:tr>
      <w:tr w:rsidR="00F4583F" w:rsidRPr="00A3509E" w:rsidTr="009D0507">
        <w:trPr>
          <w:cantSplit/>
          <w:trHeight w:val="404"/>
        </w:trPr>
        <w:tc>
          <w:tcPr>
            <w:tcW w:w="851" w:type="dxa"/>
          </w:tcPr>
          <w:p w:rsidR="00F4583F" w:rsidRPr="009D0507" w:rsidRDefault="00F4583F" w:rsidP="009D0507">
            <w:pPr>
              <w:spacing w:line="240" w:lineRule="auto"/>
              <w:ind w:firstLine="0"/>
              <w:jc w:val="center"/>
              <w:rPr>
                <w:sz w:val="24"/>
                <w:szCs w:val="24"/>
              </w:rPr>
            </w:pPr>
            <w:r w:rsidRPr="009D0507">
              <w:rPr>
                <w:sz w:val="24"/>
                <w:szCs w:val="24"/>
              </w:rPr>
              <w:t>3</w:t>
            </w:r>
          </w:p>
        </w:tc>
        <w:tc>
          <w:tcPr>
            <w:tcW w:w="5528" w:type="dxa"/>
          </w:tcPr>
          <w:p w:rsidR="00F4583F" w:rsidRPr="009D0507" w:rsidRDefault="00F4583F" w:rsidP="009D0507">
            <w:pPr>
              <w:spacing w:line="240" w:lineRule="auto"/>
              <w:ind w:firstLine="0"/>
              <w:rPr>
                <w:sz w:val="24"/>
                <w:szCs w:val="24"/>
              </w:rPr>
            </w:pPr>
            <w:r w:rsidRPr="009D0507">
              <w:rPr>
                <w:sz w:val="24"/>
                <w:szCs w:val="24"/>
              </w:rPr>
              <w:t>Наружное освещение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5</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5</w:t>
            </w:r>
          </w:p>
        </w:tc>
      </w:tr>
      <w:tr w:rsidR="00F4583F" w:rsidRPr="00A3509E" w:rsidTr="009D0507">
        <w:trPr>
          <w:cantSplit/>
          <w:trHeight w:val="418"/>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4</w:t>
            </w: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Существующие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231</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230</w:t>
            </w:r>
          </w:p>
        </w:tc>
      </w:tr>
      <w:tr w:rsidR="00F4583F" w:rsidRPr="00A3509E" w:rsidTr="009D0507">
        <w:trPr>
          <w:cantSplit/>
          <w:trHeight w:val="424"/>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 xml:space="preserve">                б) Проектируемые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166</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92</w:t>
            </w:r>
          </w:p>
        </w:tc>
      </w:tr>
      <w:tr w:rsidR="00F4583F" w:rsidRPr="00A3509E" w:rsidTr="009D0507">
        <w:trPr>
          <w:cantSplit/>
          <w:trHeight w:val="416"/>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 б)</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397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322</w:t>
            </w:r>
          </w:p>
        </w:tc>
      </w:tr>
      <w:tr w:rsidR="00F4583F" w:rsidRPr="00A3509E" w:rsidTr="009D0507">
        <w:trPr>
          <w:cantSplit/>
          <w:trHeight w:val="885"/>
        </w:trPr>
        <w:tc>
          <w:tcPr>
            <w:tcW w:w="851" w:type="dxa"/>
          </w:tcPr>
          <w:p w:rsidR="00F4583F" w:rsidRPr="009D0507" w:rsidRDefault="00F4583F" w:rsidP="009D0507">
            <w:pPr>
              <w:spacing w:line="240" w:lineRule="auto"/>
              <w:ind w:firstLine="0"/>
              <w:jc w:val="center"/>
              <w:rPr>
                <w:sz w:val="24"/>
                <w:szCs w:val="24"/>
              </w:rPr>
            </w:pPr>
            <w:r w:rsidRPr="009D0507">
              <w:rPr>
                <w:sz w:val="24"/>
                <w:szCs w:val="24"/>
              </w:rPr>
              <w:t>5</w:t>
            </w:r>
          </w:p>
        </w:tc>
        <w:tc>
          <w:tcPr>
            <w:tcW w:w="5528" w:type="dxa"/>
          </w:tcPr>
          <w:p w:rsidR="00F4583F" w:rsidRPr="009D0507" w:rsidRDefault="00F4583F" w:rsidP="009D0507">
            <w:pPr>
              <w:spacing w:line="240" w:lineRule="auto"/>
              <w:ind w:firstLine="0"/>
              <w:rPr>
                <w:b/>
                <w:sz w:val="24"/>
                <w:szCs w:val="24"/>
              </w:rPr>
            </w:pPr>
            <w:r w:rsidRPr="009D0507">
              <w:rPr>
                <w:b/>
                <w:sz w:val="24"/>
                <w:szCs w:val="24"/>
              </w:rPr>
              <w:t>Всего</w:t>
            </w:r>
          </w:p>
          <w:p w:rsidR="00F4583F" w:rsidRPr="009D0507" w:rsidRDefault="00F4583F" w:rsidP="009D0507">
            <w:pPr>
              <w:spacing w:line="240" w:lineRule="auto"/>
              <w:ind w:firstLine="0"/>
              <w:rPr>
                <w:sz w:val="24"/>
                <w:szCs w:val="24"/>
              </w:rPr>
            </w:pPr>
            <w:r w:rsidRPr="009D0507">
              <w:rPr>
                <w:sz w:val="24"/>
                <w:szCs w:val="24"/>
              </w:rPr>
              <w:t>с учётом коэффициента одновремённости 0,7 на стороне в соответствии с СП 31-110-2003 и РД 34.20.185-94</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278</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225</w:t>
            </w:r>
          </w:p>
        </w:tc>
      </w:tr>
      <w:tr w:rsidR="00F4583F" w:rsidTr="009D0507">
        <w:trPr>
          <w:cantSplit/>
          <w:trHeight w:val="374"/>
        </w:trPr>
        <w:tc>
          <w:tcPr>
            <w:tcW w:w="9791" w:type="dxa"/>
            <w:gridSpan w:val="4"/>
            <w:vAlign w:val="center"/>
          </w:tcPr>
          <w:p w:rsidR="00F4583F" w:rsidRPr="009D0507" w:rsidRDefault="00F4583F" w:rsidP="009D0507">
            <w:pPr>
              <w:spacing w:line="240" w:lineRule="auto"/>
              <w:ind w:firstLine="0"/>
              <w:jc w:val="center"/>
              <w:rPr>
                <w:b/>
                <w:sz w:val="24"/>
                <w:szCs w:val="24"/>
              </w:rPr>
            </w:pPr>
            <w:r w:rsidRPr="009D0507">
              <w:rPr>
                <w:b/>
                <w:sz w:val="24"/>
                <w:szCs w:val="24"/>
              </w:rPr>
              <w:t>Гривенское сельское поселение, всего:</w:t>
            </w:r>
          </w:p>
        </w:tc>
      </w:tr>
      <w:tr w:rsidR="00F4583F" w:rsidRPr="00A3509E" w:rsidTr="009D0507">
        <w:trPr>
          <w:cantSplit/>
          <w:trHeight w:val="40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lastRenderedPageBreak/>
              <w:t>1</w:t>
            </w:r>
          </w:p>
        </w:tc>
        <w:tc>
          <w:tcPr>
            <w:tcW w:w="5528" w:type="dxa"/>
          </w:tcPr>
          <w:p w:rsidR="00F4583F" w:rsidRPr="009D0507" w:rsidRDefault="00F4583F" w:rsidP="009D0507">
            <w:pPr>
              <w:spacing w:line="240" w:lineRule="auto"/>
              <w:ind w:firstLine="0"/>
              <w:rPr>
                <w:sz w:val="24"/>
                <w:szCs w:val="24"/>
              </w:rPr>
            </w:pPr>
            <w:r w:rsidRPr="009D0507">
              <w:rPr>
                <w:sz w:val="24"/>
                <w:szCs w:val="24"/>
              </w:rPr>
              <w:t>Жилищно-коммунальный сектор:</w:t>
            </w:r>
          </w:p>
        </w:tc>
        <w:tc>
          <w:tcPr>
            <w:tcW w:w="1843" w:type="dxa"/>
            <w:vAlign w:val="center"/>
          </w:tcPr>
          <w:p w:rsidR="00F4583F" w:rsidRPr="009D0507" w:rsidRDefault="00F4583F" w:rsidP="009D0507">
            <w:pPr>
              <w:spacing w:line="240" w:lineRule="auto"/>
              <w:ind w:firstLine="0"/>
              <w:jc w:val="center"/>
              <w:rPr>
                <w:sz w:val="24"/>
                <w:szCs w:val="24"/>
              </w:rPr>
            </w:pPr>
          </w:p>
        </w:tc>
        <w:tc>
          <w:tcPr>
            <w:tcW w:w="1569" w:type="dxa"/>
            <w:vAlign w:val="center"/>
          </w:tcPr>
          <w:p w:rsidR="00F4583F" w:rsidRPr="009D0507" w:rsidRDefault="00F4583F" w:rsidP="009D0507">
            <w:pPr>
              <w:spacing w:line="240" w:lineRule="auto"/>
              <w:ind w:firstLine="0"/>
              <w:jc w:val="center"/>
              <w:rPr>
                <w:sz w:val="24"/>
                <w:szCs w:val="24"/>
              </w:rPr>
            </w:pP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proofErr w:type="gramStart"/>
            <w:r w:rsidRPr="009D0507">
              <w:rPr>
                <w:sz w:val="24"/>
                <w:szCs w:val="24"/>
              </w:rPr>
              <w:t>существующий</w:t>
            </w:r>
            <w:proofErr w:type="gramEnd"/>
            <w:r w:rsidRPr="009D0507">
              <w:rPr>
                <w:sz w:val="24"/>
                <w:szCs w:val="24"/>
              </w:rPr>
              <w:t xml:space="preserve"> (с учетом убыли)</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2520</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2805</w:t>
            </w:r>
          </w:p>
        </w:tc>
      </w:tr>
      <w:tr w:rsidR="00F4583F" w:rsidRPr="00A3509E" w:rsidTr="009D0507">
        <w:trPr>
          <w:cantSplit/>
          <w:trHeight w:val="345"/>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проектируемый </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1660</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477</w:t>
            </w:r>
          </w:p>
        </w:tc>
      </w:tr>
      <w:tr w:rsidR="00F4583F" w:rsidRPr="00A3509E" w:rsidTr="009D0507">
        <w:trPr>
          <w:cantSplit/>
          <w:trHeight w:val="525"/>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2</w:t>
            </w:r>
          </w:p>
        </w:tc>
        <w:tc>
          <w:tcPr>
            <w:tcW w:w="5528" w:type="dxa"/>
          </w:tcPr>
          <w:p w:rsidR="00F4583F" w:rsidRPr="009D0507" w:rsidRDefault="00F4583F" w:rsidP="009D0507">
            <w:pPr>
              <w:spacing w:line="240" w:lineRule="auto"/>
              <w:ind w:firstLine="0"/>
              <w:rPr>
                <w:sz w:val="24"/>
                <w:szCs w:val="24"/>
              </w:rPr>
            </w:pPr>
            <w:r w:rsidRPr="009D0507">
              <w:rPr>
                <w:sz w:val="24"/>
                <w:szCs w:val="24"/>
              </w:rPr>
              <w:t>Общественно-деловой, культурно-бытовой и производственный сектор:</w:t>
            </w:r>
          </w:p>
        </w:tc>
        <w:tc>
          <w:tcPr>
            <w:tcW w:w="1843"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c>
          <w:tcPr>
            <w:tcW w:w="1569" w:type="dxa"/>
            <w:vAlign w:val="bottom"/>
          </w:tcPr>
          <w:p w:rsidR="00F4583F" w:rsidRPr="009D0507" w:rsidRDefault="00F4583F" w:rsidP="009D0507">
            <w:pPr>
              <w:spacing w:line="240" w:lineRule="auto"/>
              <w:ind w:firstLine="0"/>
              <w:jc w:val="center"/>
              <w:rPr>
                <w:sz w:val="24"/>
                <w:szCs w:val="24"/>
              </w:rPr>
            </w:pPr>
            <w:r w:rsidRPr="009D0507">
              <w:rPr>
                <w:sz w:val="24"/>
                <w:szCs w:val="24"/>
              </w:rPr>
              <w:t> </w:t>
            </w:r>
          </w:p>
        </w:tc>
      </w:tr>
      <w:tr w:rsidR="00F4583F" w:rsidRPr="00A3509E" w:rsidTr="009D0507">
        <w:trPr>
          <w:cantSplit/>
          <w:trHeight w:val="308"/>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существующий</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770</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770</w:t>
            </w:r>
          </w:p>
        </w:tc>
      </w:tr>
      <w:tr w:rsidR="00F4583F" w:rsidRPr="00A3509E" w:rsidTr="009D0507">
        <w:trPr>
          <w:cantSplit/>
          <w:trHeight w:val="370"/>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E0229E">
            <w:pPr>
              <w:numPr>
                <w:ilvl w:val="0"/>
                <w:numId w:val="59"/>
              </w:numPr>
              <w:spacing w:line="240" w:lineRule="auto"/>
              <w:ind w:firstLine="0"/>
              <w:jc w:val="left"/>
              <w:rPr>
                <w:sz w:val="24"/>
                <w:szCs w:val="24"/>
              </w:rPr>
            </w:pPr>
            <w:r w:rsidRPr="009D0507">
              <w:rPr>
                <w:sz w:val="24"/>
                <w:szCs w:val="24"/>
              </w:rPr>
              <w:t xml:space="preserve"> проектируемый</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807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767</w:t>
            </w:r>
          </w:p>
        </w:tc>
      </w:tr>
      <w:tr w:rsidR="00F4583F" w:rsidRPr="00A3509E" w:rsidTr="009D0507">
        <w:trPr>
          <w:cantSplit/>
          <w:trHeight w:val="404"/>
        </w:trPr>
        <w:tc>
          <w:tcPr>
            <w:tcW w:w="851" w:type="dxa"/>
          </w:tcPr>
          <w:p w:rsidR="00F4583F" w:rsidRPr="009D0507" w:rsidRDefault="00F4583F" w:rsidP="009D0507">
            <w:pPr>
              <w:spacing w:line="240" w:lineRule="auto"/>
              <w:ind w:firstLine="0"/>
              <w:jc w:val="center"/>
              <w:rPr>
                <w:sz w:val="24"/>
                <w:szCs w:val="24"/>
              </w:rPr>
            </w:pPr>
            <w:r w:rsidRPr="009D0507">
              <w:rPr>
                <w:sz w:val="24"/>
                <w:szCs w:val="24"/>
              </w:rPr>
              <w:t>3</w:t>
            </w:r>
          </w:p>
        </w:tc>
        <w:tc>
          <w:tcPr>
            <w:tcW w:w="5528" w:type="dxa"/>
          </w:tcPr>
          <w:p w:rsidR="00F4583F" w:rsidRPr="009D0507" w:rsidRDefault="00F4583F" w:rsidP="009D0507">
            <w:pPr>
              <w:spacing w:line="240" w:lineRule="auto"/>
              <w:ind w:firstLine="0"/>
              <w:rPr>
                <w:sz w:val="24"/>
                <w:szCs w:val="24"/>
              </w:rPr>
            </w:pPr>
            <w:r w:rsidRPr="009D0507">
              <w:rPr>
                <w:sz w:val="24"/>
                <w:szCs w:val="24"/>
              </w:rPr>
              <w:t>Наружное освещение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77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74</w:t>
            </w:r>
          </w:p>
        </w:tc>
      </w:tr>
      <w:tr w:rsidR="00F4583F" w:rsidRPr="00A3509E" w:rsidTr="009D0507">
        <w:trPr>
          <w:cantSplit/>
          <w:trHeight w:val="418"/>
        </w:trPr>
        <w:tc>
          <w:tcPr>
            <w:tcW w:w="851" w:type="dxa"/>
            <w:vMerge w:val="restart"/>
          </w:tcPr>
          <w:p w:rsidR="00F4583F" w:rsidRPr="009D0507" w:rsidRDefault="00F4583F" w:rsidP="009D0507">
            <w:pPr>
              <w:spacing w:line="240" w:lineRule="auto"/>
              <w:ind w:firstLine="0"/>
              <w:jc w:val="center"/>
              <w:rPr>
                <w:sz w:val="24"/>
                <w:szCs w:val="24"/>
              </w:rPr>
            </w:pPr>
            <w:r w:rsidRPr="009D0507">
              <w:rPr>
                <w:sz w:val="24"/>
                <w:szCs w:val="24"/>
              </w:rPr>
              <w:t>4</w:t>
            </w: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Существующие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3367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3649</w:t>
            </w:r>
          </w:p>
        </w:tc>
      </w:tr>
      <w:tr w:rsidR="00F4583F" w:rsidRPr="00A3509E" w:rsidTr="009D0507">
        <w:trPr>
          <w:cantSplit/>
          <w:trHeight w:val="424"/>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 xml:space="preserve">                б) Проектируемые</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2467</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1244</w:t>
            </w:r>
          </w:p>
        </w:tc>
      </w:tr>
      <w:tr w:rsidR="00F4583F" w:rsidRPr="00A3509E" w:rsidTr="009D0507">
        <w:trPr>
          <w:cantSplit/>
          <w:trHeight w:val="416"/>
        </w:trPr>
        <w:tc>
          <w:tcPr>
            <w:tcW w:w="851" w:type="dxa"/>
            <w:vMerge/>
          </w:tcPr>
          <w:p w:rsidR="00F4583F" w:rsidRPr="009D0507" w:rsidRDefault="00F4583F" w:rsidP="009D0507">
            <w:pPr>
              <w:spacing w:line="240" w:lineRule="auto"/>
              <w:ind w:firstLine="0"/>
              <w:jc w:val="center"/>
              <w:rPr>
                <w:sz w:val="24"/>
                <w:szCs w:val="24"/>
              </w:rPr>
            </w:pPr>
          </w:p>
        </w:tc>
        <w:tc>
          <w:tcPr>
            <w:tcW w:w="5528" w:type="dxa"/>
          </w:tcPr>
          <w:p w:rsidR="00F4583F" w:rsidRPr="009D0507" w:rsidRDefault="00F4583F" w:rsidP="009D0507">
            <w:pPr>
              <w:spacing w:line="240" w:lineRule="auto"/>
              <w:ind w:firstLine="0"/>
              <w:rPr>
                <w:sz w:val="24"/>
                <w:szCs w:val="24"/>
              </w:rPr>
            </w:pPr>
            <w:r w:rsidRPr="009D0507">
              <w:rPr>
                <w:sz w:val="24"/>
                <w:szCs w:val="24"/>
              </w:rPr>
              <w:t>Итого:     а) + б)</w:t>
            </w:r>
          </w:p>
        </w:tc>
        <w:tc>
          <w:tcPr>
            <w:tcW w:w="1843" w:type="dxa"/>
            <w:vAlign w:val="center"/>
          </w:tcPr>
          <w:p w:rsidR="00F4583F" w:rsidRPr="009D0507" w:rsidRDefault="00F4583F" w:rsidP="009D0507">
            <w:pPr>
              <w:spacing w:line="240" w:lineRule="auto"/>
              <w:ind w:firstLine="0"/>
              <w:jc w:val="center"/>
              <w:rPr>
                <w:sz w:val="24"/>
                <w:szCs w:val="24"/>
              </w:rPr>
            </w:pPr>
            <w:r w:rsidRPr="009D0507">
              <w:rPr>
                <w:sz w:val="24"/>
                <w:szCs w:val="24"/>
              </w:rPr>
              <w:t>5834</w:t>
            </w:r>
          </w:p>
        </w:tc>
        <w:tc>
          <w:tcPr>
            <w:tcW w:w="1569" w:type="dxa"/>
            <w:vAlign w:val="center"/>
          </w:tcPr>
          <w:p w:rsidR="00F4583F" w:rsidRPr="009D0507" w:rsidRDefault="00F4583F" w:rsidP="009D0507">
            <w:pPr>
              <w:spacing w:line="240" w:lineRule="auto"/>
              <w:ind w:firstLine="0"/>
              <w:jc w:val="center"/>
              <w:rPr>
                <w:sz w:val="24"/>
                <w:szCs w:val="24"/>
              </w:rPr>
            </w:pPr>
            <w:r w:rsidRPr="009D0507">
              <w:rPr>
                <w:sz w:val="24"/>
                <w:szCs w:val="24"/>
              </w:rPr>
              <w:t>4893</w:t>
            </w:r>
          </w:p>
        </w:tc>
      </w:tr>
      <w:tr w:rsidR="00F4583F" w:rsidRPr="00A3509E" w:rsidTr="009D0507">
        <w:trPr>
          <w:cantSplit/>
          <w:trHeight w:val="885"/>
        </w:trPr>
        <w:tc>
          <w:tcPr>
            <w:tcW w:w="851" w:type="dxa"/>
          </w:tcPr>
          <w:p w:rsidR="00F4583F" w:rsidRPr="009D0507" w:rsidRDefault="00F4583F" w:rsidP="009D0507">
            <w:pPr>
              <w:spacing w:line="240" w:lineRule="auto"/>
              <w:ind w:firstLine="0"/>
              <w:jc w:val="center"/>
              <w:rPr>
                <w:sz w:val="24"/>
                <w:szCs w:val="24"/>
              </w:rPr>
            </w:pPr>
            <w:r w:rsidRPr="009D0507">
              <w:rPr>
                <w:sz w:val="24"/>
                <w:szCs w:val="24"/>
              </w:rPr>
              <w:t>5</w:t>
            </w:r>
          </w:p>
        </w:tc>
        <w:tc>
          <w:tcPr>
            <w:tcW w:w="5528" w:type="dxa"/>
          </w:tcPr>
          <w:p w:rsidR="00F4583F" w:rsidRPr="009D0507" w:rsidRDefault="00F4583F" w:rsidP="009D0507">
            <w:pPr>
              <w:spacing w:line="240" w:lineRule="auto"/>
              <w:ind w:firstLine="0"/>
              <w:rPr>
                <w:b/>
                <w:sz w:val="24"/>
                <w:szCs w:val="24"/>
              </w:rPr>
            </w:pPr>
            <w:r w:rsidRPr="009D0507">
              <w:rPr>
                <w:b/>
                <w:sz w:val="24"/>
                <w:szCs w:val="24"/>
              </w:rPr>
              <w:t>Всего</w:t>
            </w:r>
          </w:p>
          <w:p w:rsidR="00F4583F" w:rsidRPr="009D0507" w:rsidRDefault="00F4583F" w:rsidP="009D0507">
            <w:pPr>
              <w:spacing w:line="240" w:lineRule="auto"/>
              <w:ind w:firstLine="0"/>
              <w:rPr>
                <w:sz w:val="24"/>
                <w:szCs w:val="24"/>
              </w:rPr>
            </w:pPr>
            <w:r w:rsidRPr="009D0507">
              <w:rPr>
                <w:sz w:val="24"/>
                <w:szCs w:val="24"/>
              </w:rPr>
              <w:t>с учётом коэффициента одновремённости 0,7 на стороне в соответствии с СП 31-110-2003 и РД 34.20.185-94</w:t>
            </w:r>
          </w:p>
        </w:tc>
        <w:tc>
          <w:tcPr>
            <w:tcW w:w="1843" w:type="dxa"/>
            <w:vAlign w:val="center"/>
          </w:tcPr>
          <w:p w:rsidR="00F4583F" w:rsidRPr="009D0507" w:rsidRDefault="00F4583F" w:rsidP="009D0507">
            <w:pPr>
              <w:spacing w:line="240" w:lineRule="auto"/>
              <w:ind w:firstLine="0"/>
              <w:jc w:val="center"/>
              <w:rPr>
                <w:b/>
                <w:sz w:val="24"/>
                <w:szCs w:val="24"/>
              </w:rPr>
            </w:pPr>
            <w:r w:rsidRPr="009D0507">
              <w:rPr>
                <w:b/>
                <w:sz w:val="24"/>
                <w:szCs w:val="24"/>
              </w:rPr>
              <w:t>4084</w:t>
            </w:r>
          </w:p>
        </w:tc>
        <w:tc>
          <w:tcPr>
            <w:tcW w:w="1569" w:type="dxa"/>
            <w:vAlign w:val="center"/>
          </w:tcPr>
          <w:p w:rsidR="00F4583F" w:rsidRPr="009D0507" w:rsidRDefault="00F4583F" w:rsidP="009D0507">
            <w:pPr>
              <w:spacing w:line="240" w:lineRule="auto"/>
              <w:ind w:firstLine="0"/>
              <w:jc w:val="center"/>
              <w:rPr>
                <w:b/>
                <w:sz w:val="24"/>
                <w:szCs w:val="24"/>
              </w:rPr>
            </w:pPr>
            <w:r w:rsidRPr="009D0507">
              <w:rPr>
                <w:b/>
                <w:sz w:val="24"/>
                <w:szCs w:val="24"/>
              </w:rPr>
              <w:t>3425</w:t>
            </w:r>
          </w:p>
        </w:tc>
      </w:tr>
    </w:tbl>
    <w:p w:rsidR="00F4583F" w:rsidRDefault="00F4583F" w:rsidP="00F4583F">
      <w:pPr>
        <w:ind w:right="-1"/>
        <w:jc w:val="center"/>
        <w:rPr>
          <w:b/>
        </w:rPr>
      </w:pPr>
    </w:p>
    <w:p w:rsidR="00F4583F" w:rsidRPr="008622F9" w:rsidRDefault="00F4583F" w:rsidP="00F4583F">
      <w:pPr>
        <w:ind w:right="-1"/>
        <w:jc w:val="center"/>
      </w:pPr>
      <w:r w:rsidRPr="003A278A">
        <w:rPr>
          <w:b/>
        </w:rPr>
        <w:t>Источники питания и трансформаторные подстанции</w:t>
      </w:r>
    </w:p>
    <w:p w:rsidR="00F4583F" w:rsidRDefault="00F4583F" w:rsidP="00F4583F">
      <w:pPr>
        <w:ind w:right="-1"/>
      </w:pPr>
      <w:r w:rsidRPr="00657596">
        <w:t>В настоящее время сельское поселение электрифицировано</w:t>
      </w:r>
      <w:r w:rsidRPr="00556EB4">
        <w:t xml:space="preserve"> по </w:t>
      </w:r>
      <w:r w:rsidRPr="00657596">
        <w:t>ЛЭП 10 кВ</w:t>
      </w:r>
      <w:r w:rsidRPr="00556EB4">
        <w:t xml:space="preserve"> с проводами </w:t>
      </w:r>
      <w:r w:rsidRPr="00657596">
        <w:t>марки А-50, АС-50 и А-70 от</w:t>
      </w:r>
      <w:r w:rsidRPr="00556EB4">
        <w:t xml:space="preserve"> </w:t>
      </w:r>
      <w:r>
        <w:t>следующих подстанций:</w:t>
      </w:r>
    </w:p>
    <w:p w:rsidR="00F4583F" w:rsidRPr="000039AF" w:rsidRDefault="00F4583F" w:rsidP="00F4583F">
      <w:pPr>
        <w:ind w:right="-1"/>
      </w:pPr>
      <w:r>
        <w:t>- </w:t>
      </w:r>
      <w:r w:rsidRPr="00657596">
        <w:t>ПС</w:t>
      </w:r>
      <w:r>
        <w:t>-110/10 </w:t>
      </w:r>
      <w:r w:rsidRPr="00657596">
        <w:t>кВ "</w:t>
      </w:r>
      <w:r w:rsidRPr="000039AF">
        <w:t>Гривенская" мощностью 2,5 МВА (ст. Гривенская, х. Пригибский)</w:t>
      </w:r>
      <w:r w:rsidR="009D0507">
        <w:t>;</w:t>
      </w:r>
    </w:p>
    <w:p w:rsidR="00F4583F" w:rsidRPr="000039AF" w:rsidRDefault="00F4583F" w:rsidP="00F4583F">
      <w:pPr>
        <w:ind w:right="-1"/>
      </w:pPr>
      <w:r w:rsidRPr="000039AF">
        <w:t>- ПС-110/35/10 кВ "Лебеди" мощностью 10,0 МВА (х. Лебеди).</w:t>
      </w:r>
    </w:p>
    <w:p w:rsidR="00F4583F" w:rsidRPr="00F1196C" w:rsidRDefault="00F4583F" w:rsidP="00F4583F">
      <w:pPr>
        <w:ind w:right="-1"/>
      </w:pPr>
      <w:r w:rsidRPr="00154BC7">
        <w:t>В связи с увеличением нагрузок и для</w:t>
      </w:r>
      <w:r>
        <w:t xml:space="preserve"> улучшения схемы электроснабжения, обеспечивающей бесперебойным питанием её потребителей, необходима</w:t>
      </w:r>
      <w:r w:rsidRPr="00F1196C">
        <w:t xml:space="preserve"> реконструкция существующих электрических сетей с учетом перспективного развития поселения. Планируется осуществить следующие работы:</w:t>
      </w:r>
    </w:p>
    <w:p w:rsidR="00F4583F" w:rsidRPr="00F1196C" w:rsidRDefault="00F4583F" w:rsidP="009D0507">
      <w:pPr>
        <w:tabs>
          <w:tab w:val="left" w:pos="0"/>
        </w:tabs>
        <w:ind w:right="-1"/>
      </w:pPr>
      <w:r w:rsidRPr="00F1196C">
        <w:t>На ПС-110/10 кВ "Гривенская":</w:t>
      </w:r>
    </w:p>
    <w:p w:rsidR="00F4583F" w:rsidRPr="00F1196C" w:rsidRDefault="00F4583F" w:rsidP="009D0507">
      <w:pPr>
        <w:tabs>
          <w:tab w:val="left" w:pos="0"/>
        </w:tabs>
        <w:ind w:right="-1"/>
        <w:rPr>
          <w:snapToGrid w:val="0"/>
        </w:rPr>
      </w:pPr>
      <w:r w:rsidRPr="00F1196C">
        <w:rPr>
          <w:snapToGrid w:val="0"/>
        </w:rPr>
        <w:t>-</w:t>
      </w:r>
      <w:r w:rsidRPr="00F1196C">
        <w:rPr>
          <w:snapToGrid w:val="0"/>
        </w:rPr>
        <w:tab/>
        <w:t>Установку трансформатора Т-2 напряжением 110/35/10 кВ, мощностью 10,0 MB</w:t>
      </w:r>
      <w:proofErr w:type="gramStart"/>
      <w:r w:rsidRPr="00F1196C">
        <w:rPr>
          <w:snapToGrid w:val="0"/>
        </w:rPr>
        <w:t>А</w:t>
      </w:r>
      <w:proofErr w:type="gramEnd"/>
      <w:r w:rsidRPr="00F1196C">
        <w:rPr>
          <w:snapToGrid w:val="0"/>
        </w:rPr>
        <w:t>, с РПН.</w:t>
      </w:r>
    </w:p>
    <w:p w:rsidR="00F4583F" w:rsidRPr="00F1196C" w:rsidRDefault="00F4583F" w:rsidP="009D0507">
      <w:pPr>
        <w:tabs>
          <w:tab w:val="left" w:pos="0"/>
        </w:tabs>
        <w:ind w:right="-1"/>
        <w:rPr>
          <w:snapToGrid w:val="0"/>
        </w:rPr>
      </w:pPr>
      <w:r w:rsidRPr="00F1196C">
        <w:rPr>
          <w:snapToGrid w:val="0"/>
        </w:rPr>
        <w:t>-</w:t>
      </w:r>
      <w:r w:rsidRPr="00F1196C">
        <w:rPr>
          <w:snapToGrid w:val="0"/>
        </w:rPr>
        <w:tab/>
        <w:t>Реконструкцию ОРУ-110 кВ по схеме 110-5 АН типового проекта 14198 ТМ.</w:t>
      </w:r>
    </w:p>
    <w:p w:rsidR="00F4583F" w:rsidRPr="00F1196C" w:rsidRDefault="00F4583F" w:rsidP="009D0507">
      <w:pPr>
        <w:tabs>
          <w:tab w:val="left" w:pos="0"/>
        </w:tabs>
        <w:ind w:right="-1"/>
        <w:rPr>
          <w:snapToGrid w:val="0"/>
        </w:rPr>
      </w:pPr>
      <w:r w:rsidRPr="00F1196C">
        <w:rPr>
          <w:snapToGrid w:val="0"/>
        </w:rPr>
        <w:t>-</w:t>
      </w:r>
      <w:r w:rsidRPr="00F1196C">
        <w:rPr>
          <w:snapToGrid w:val="0"/>
        </w:rPr>
        <w:tab/>
        <w:t>Строительство ОРУ-35 кВ с установкой двух линейных ячеек 35 кВ и ячейки 35 кВ Т-2.</w:t>
      </w:r>
    </w:p>
    <w:p w:rsidR="00F4583F" w:rsidRPr="00F1196C" w:rsidRDefault="00F4583F" w:rsidP="009D0507">
      <w:pPr>
        <w:tabs>
          <w:tab w:val="left" w:pos="0"/>
        </w:tabs>
        <w:ind w:right="-1"/>
        <w:rPr>
          <w:snapToGrid w:val="0"/>
        </w:rPr>
      </w:pPr>
      <w:r w:rsidRPr="00F1196C">
        <w:rPr>
          <w:snapToGrid w:val="0"/>
        </w:rPr>
        <w:t>-</w:t>
      </w:r>
      <w:r w:rsidRPr="00F1196C">
        <w:rPr>
          <w:snapToGrid w:val="0"/>
        </w:rPr>
        <w:tab/>
        <w:t>Монтаж II секции шин 10 кВ с установкой необходимого количества ячеек и секционного вакуумного выключателя.</w:t>
      </w:r>
    </w:p>
    <w:p w:rsidR="00F4583F" w:rsidRPr="00F1196C" w:rsidRDefault="00F4583F" w:rsidP="009D0507">
      <w:pPr>
        <w:tabs>
          <w:tab w:val="left" w:pos="0"/>
        </w:tabs>
        <w:ind w:right="-1"/>
        <w:rPr>
          <w:snapToGrid w:val="0"/>
        </w:rPr>
      </w:pPr>
      <w:r w:rsidRPr="00F1196C">
        <w:rPr>
          <w:snapToGrid w:val="0"/>
        </w:rPr>
        <w:t>-</w:t>
      </w:r>
      <w:r w:rsidRPr="00F1196C">
        <w:rPr>
          <w:snapToGrid w:val="0"/>
        </w:rPr>
        <w:tab/>
        <w:t>Замену линейных ячеек 10 кВ на 1 секции шин (7 шт.). Выключатели принять вакуумные.</w:t>
      </w:r>
    </w:p>
    <w:p w:rsidR="00F4583F" w:rsidRPr="00747220" w:rsidRDefault="00F4583F" w:rsidP="009D0507">
      <w:pPr>
        <w:tabs>
          <w:tab w:val="left" w:pos="0"/>
        </w:tabs>
        <w:ind w:right="-1"/>
        <w:rPr>
          <w:snapToGrid w:val="0"/>
        </w:rPr>
      </w:pPr>
      <w:r w:rsidRPr="00F1196C">
        <w:rPr>
          <w:snapToGrid w:val="0"/>
        </w:rPr>
        <w:lastRenderedPageBreak/>
        <w:t>-</w:t>
      </w:r>
      <w:r w:rsidRPr="00F1196C">
        <w:rPr>
          <w:snapToGrid w:val="0"/>
        </w:rPr>
        <w:tab/>
        <w:t xml:space="preserve">Предусмотреть ВЧ-связь и телемеханизацию устанавливаемого оборудования с выдачей информации на диспетчерский пункт Тимашевских электрических сетей. Объем средств телемеханики и связи согласовать с Тимашевскими </w:t>
      </w:r>
      <w:r w:rsidRPr="00747220">
        <w:rPr>
          <w:snapToGrid w:val="0"/>
        </w:rPr>
        <w:t>электрическими сетями.</w:t>
      </w:r>
    </w:p>
    <w:p w:rsidR="00F4583F" w:rsidRPr="00747220" w:rsidRDefault="00F4583F" w:rsidP="009D0507">
      <w:pPr>
        <w:tabs>
          <w:tab w:val="left" w:pos="0"/>
        </w:tabs>
        <w:ind w:right="-1"/>
        <w:rPr>
          <w:snapToGrid w:val="0"/>
        </w:rPr>
      </w:pPr>
      <w:r w:rsidRPr="00747220">
        <w:rPr>
          <w:snapToGrid w:val="0"/>
        </w:rPr>
        <w:t>-</w:t>
      </w:r>
      <w:r w:rsidRPr="00747220">
        <w:rPr>
          <w:snapToGrid w:val="0"/>
        </w:rPr>
        <w:tab/>
        <w:t xml:space="preserve">Выполнить реконструкцию устройств РЗА. Проектируемые устройства РЗА согласовать с </w:t>
      </w:r>
      <w:proofErr w:type="gramStart"/>
      <w:r w:rsidRPr="00747220">
        <w:rPr>
          <w:snapToGrid w:val="0"/>
        </w:rPr>
        <w:t>действующими</w:t>
      </w:r>
      <w:proofErr w:type="gramEnd"/>
      <w:r w:rsidRPr="00747220">
        <w:rPr>
          <w:snapToGrid w:val="0"/>
        </w:rPr>
        <w:t>, предусмотрев при необходимости их замену и реконструкцию.</w:t>
      </w:r>
    </w:p>
    <w:p w:rsidR="00F4583F" w:rsidRPr="00747220" w:rsidRDefault="00F4583F" w:rsidP="009D0507">
      <w:pPr>
        <w:tabs>
          <w:tab w:val="left" w:pos="0"/>
        </w:tabs>
        <w:ind w:right="-1"/>
        <w:rPr>
          <w:snapToGrid w:val="0"/>
        </w:rPr>
      </w:pPr>
      <w:r w:rsidRPr="00747220">
        <w:rPr>
          <w:snapToGrid w:val="0"/>
        </w:rPr>
        <w:t>-</w:t>
      </w:r>
      <w:r w:rsidRPr="00747220">
        <w:rPr>
          <w:snapToGrid w:val="0"/>
        </w:rPr>
        <w:tab/>
        <w:t>Предусмотреть затраты на установку секционирующих пунктов с привязкой их к существующей сети 10 кВ от ПС-110/10 кВ «Гривенская». Учесть затраты на компенсацию реактивной мощности в сети.</w:t>
      </w:r>
    </w:p>
    <w:p w:rsidR="00F4583F" w:rsidRPr="00747220" w:rsidRDefault="00F4583F" w:rsidP="009D0507">
      <w:pPr>
        <w:tabs>
          <w:tab w:val="left" w:pos="0"/>
        </w:tabs>
        <w:ind w:right="-1"/>
        <w:rPr>
          <w:snapToGrid w:val="0"/>
        </w:rPr>
      </w:pPr>
      <w:r w:rsidRPr="00747220">
        <w:rPr>
          <w:snapToGrid w:val="0"/>
        </w:rPr>
        <w:t>-</w:t>
      </w:r>
      <w:r w:rsidRPr="00747220">
        <w:rPr>
          <w:snapToGrid w:val="0"/>
        </w:rPr>
        <w:tab/>
        <w:t>Запроектировать и построить ВЛ-35 кВ «Гривенская - Насосная-7». На ПС-35/10 кВ «Насосная-7» установить линейную ячейку 35 кВ и предусмотреть реконструкцию ОРУ-35 кВ по схеме № 35-5Н, типового проекта</w:t>
      </w:r>
      <w:r>
        <w:rPr>
          <w:snapToGrid w:val="0"/>
        </w:rPr>
        <w:t xml:space="preserve"> </w:t>
      </w:r>
      <w:r w:rsidRPr="00747220">
        <w:rPr>
          <w:snapToGrid w:val="0"/>
        </w:rPr>
        <w:t>14198 ТМ (мостик с выключателями в цепях линий) и реконструкцию устройств РЗА.</w:t>
      </w:r>
    </w:p>
    <w:p w:rsidR="00F4583F" w:rsidRPr="00F1196C" w:rsidRDefault="00F4583F" w:rsidP="009D0507">
      <w:pPr>
        <w:tabs>
          <w:tab w:val="left" w:pos="0"/>
        </w:tabs>
        <w:ind w:right="-1"/>
        <w:rPr>
          <w:snapToGrid w:val="0"/>
        </w:rPr>
      </w:pPr>
      <w:r w:rsidRPr="00F1196C">
        <w:rPr>
          <w:snapToGrid w:val="0"/>
        </w:rPr>
        <w:t>На ПС 110/35/10 кВ «Лебеди»:</w:t>
      </w:r>
    </w:p>
    <w:p w:rsidR="00F4583F" w:rsidRPr="00F1196C" w:rsidRDefault="00F4583F" w:rsidP="009D0507">
      <w:pPr>
        <w:tabs>
          <w:tab w:val="left" w:pos="0"/>
        </w:tabs>
        <w:ind w:right="-1"/>
        <w:rPr>
          <w:snapToGrid w:val="0"/>
        </w:rPr>
      </w:pPr>
      <w:r w:rsidRPr="00F1196C">
        <w:rPr>
          <w:snapToGrid w:val="0"/>
        </w:rPr>
        <w:t>-</w:t>
      </w:r>
      <w:r w:rsidRPr="00F1196C">
        <w:rPr>
          <w:snapToGrid w:val="0"/>
        </w:rPr>
        <w:tab/>
        <w:t>Установку силового трансформатора Т-2, напряжением 110/35/10 кВ, мощностью 10,0 МВА, с РПН.</w:t>
      </w:r>
    </w:p>
    <w:p w:rsidR="00F4583F" w:rsidRPr="00F1196C" w:rsidRDefault="00F4583F" w:rsidP="009D0507">
      <w:pPr>
        <w:tabs>
          <w:tab w:val="left" w:pos="0"/>
        </w:tabs>
        <w:ind w:right="-1"/>
        <w:rPr>
          <w:snapToGrid w:val="0"/>
        </w:rPr>
      </w:pPr>
      <w:r w:rsidRPr="00F1196C">
        <w:rPr>
          <w:snapToGrid w:val="0"/>
        </w:rPr>
        <w:t>-</w:t>
      </w:r>
      <w:r w:rsidRPr="00F1196C">
        <w:rPr>
          <w:snapToGrid w:val="0"/>
        </w:rPr>
        <w:tab/>
        <w:t xml:space="preserve">Установку в цепях трансформаторов Т-1, </w:t>
      </w:r>
      <w:r>
        <w:rPr>
          <w:snapToGrid w:val="0"/>
        </w:rPr>
        <w:t>Т-2 элегазовых выключателей 110 </w:t>
      </w:r>
      <w:r w:rsidRPr="00F1196C">
        <w:rPr>
          <w:snapToGrid w:val="0"/>
        </w:rPr>
        <w:t>кВ.</w:t>
      </w:r>
    </w:p>
    <w:p w:rsidR="00F4583F" w:rsidRPr="00F1196C" w:rsidRDefault="00F4583F" w:rsidP="009D0507">
      <w:pPr>
        <w:tabs>
          <w:tab w:val="left" w:pos="0"/>
        </w:tabs>
        <w:ind w:right="-1"/>
        <w:rPr>
          <w:snapToGrid w:val="0"/>
        </w:rPr>
      </w:pPr>
      <w:r w:rsidRPr="00F1196C">
        <w:rPr>
          <w:snapToGrid w:val="0"/>
        </w:rPr>
        <w:t>-</w:t>
      </w:r>
      <w:r w:rsidRPr="00F1196C">
        <w:rPr>
          <w:snapToGrid w:val="0"/>
        </w:rPr>
        <w:tab/>
        <w:t>Реконструкцию ОРУ-35 кВ по схеме 35-9 типового проекта 14198 ТМ.</w:t>
      </w:r>
    </w:p>
    <w:p w:rsidR="00F4583F" w:rsidRPr="00F1196C" w:rsidRDefault="00F4583F" w:rsidP="009D0507">
      <w:pPr>
        <w:tabs>
          <w:tab w:val="left" w:pos="0"/>
        </w:tabs>
        <w:ind w:right="-1"/>
        <w:rPr>
          <w:snapToGrid w:val="0"/>
        </w:rPr>
      </w:pPr>
      <w:r w:rsidRPr="00F1196C">
        <w:rPr>
          <w:snapToGrid w:val="0"/>
        </w:rPr>
        <w:t>-</w:t>
      </w:r>
      <w:r w:rsidRPr="00F1196C">
        <w:rPr>
          <w:snapToGrid w:val="0"/>
        </w:rPr>
        <w:tab/>
        <w:t>Монтаж II секции шин 10 кВ с установкой необходимого количества ячеек и секционного вакуумного выключателя.</w:t>
      </w:r>
    </w:p>
    <w:p w:rsidR="00F4583F" w:rsidRDefault="00F4583F" w:rsidP="009D0507">
      <w:pPr>
        <w:tabs>
          <w:tab w:val="left" w:pos="0"/>
        </w:tabs>
        <w:ind w:right="-1"/>
        <w:rPr>
          <w:snapToGrid w:val="0"/>
        </w:rPr>
      </w:pPr>
      <w:r w:rsidRPr="00F1196C">
        <w:rPr>
          <w:snapToGrid w:val="0"/>
        </w:rPr>
        <w:t>-</w:t>
      </w:r>
      <w:r w:rsidRPr="00F1196C">
        <w:rPr>
          <w:snapToGrid w:val="0"/>
        </w:rPr>
        <w:tab/>
        <w:t>Замену линейных ячеек 10 кВ на 1 секции шин (7 шт.). Выключатели принять вакуумные.</w:t>
      </w:r>
    </w:p>
    <w:p w:rsidR="00F4583F" w:rsidRPr="00747220" w:rsidRDefault="00F4583F" w:rsidP="009D0507">
      <w:pPr>
        <w:tabs>
          <w:tab w:val="left" w:pos="0"/>
        </w:tabs>
        <w:ind w:right="-1"/>
        <w:rPr>
          <w:snapToGrid w:val="0"/>
        </w:rPr>
      </w:pPr>
      <w:r w:rsidRPr="00747220">
        <w:rPr>
          <w:snapToGrid w:val="0"/>
        </w:rPr>
        <w:t>-</w:t>
      </w:r>
      <w:r w:rsidRPr="00747220">
        <w:rPr>
          <w:snapToGrid w:val="0"/>
        </w:rPr>
        <w:tab/>
        <w:t>Предусмотреть ВЧ-связь и телемеханизацию уст</w:t>
      </w:r>
      <w:r>
        <w:rPr>
          <w:snapToGrid w:val="0"/>
        </w:rPr>
        <w:t>анавливаемого оборудования с вы</w:t>
      </w:r>
      <w:r w:rsidRPr="00747220">
        <w:rPr>
          <w:snapToGrid w:val="0"/>
        </w:rPr>
        <w:t>дачей информации на диспетчерский пункт Тимашевских электрических сетей. Объем</w:t>
      </w:r>
      <w:r>
        <w:rPr>
          <w:snapToGrid w:val="0"/>
        </w:rPr>
        <w:t xml:space="preserve"> </w:t>
      </w:r>
      <w:r w:rsidRPr="00747220">
        <w:rPr>
          <w:snapToGrid w:val="0"/>
        </w:rPr>
        <w:t>средств телемеханики и связи согласовать с Тимашевскими электрическими сетями.</w:t>
      </w:r>
    </w:p>
    <w:p w:rsidR="00F4583F" w:rsidRPr="00A36E1C" w:rsidRDefault="00F4583F" w:rsidP="009D0507">
      <w:pPr>
        <w:tabs>
          <w:tab w:val="left" w:pos="0"/>
        </w:tabs>
        <w:ind w:right="-1"/>
        <w:rPr>
          <w:snapToGrid w:val="0"/>
        </w:rPr>
      </w:pPr>
      <w:r w:rsidRPr="00747220">
        <w:rPr>
          <w:snapToGrid w:val="0"/>
        </w:rPr>
        <w:t>-</w:t>
      </w:r>
      <w:r w:rsidRPr="00747220">
        <w:rPr>
          <w:snapToGrid w:val="0"/>
        </w:rPr>
        <w:tab/>
        <w:t>Выполнить реконструкцию устройств РЗА. Проек</w:t>
      </w:r>
      <w:r>
        <w:rPr>
          <w:snapToGrid w:val="0"/>
        </w:rPr>
        <w:t>тируемые устройства РЗА согласо</w:t>
      </w:r>
      <w:r w:rsidRPr="00747220">
        <w:rPr>
          <w:snapToGrid w:val="0"/>
        </w:rPr>
        <w:t xml:space="preserve">вать с </w:t>
      </w:r>
      <w:proofErr w:type="gramStart"/>
      <w:r w:rsidRPr="00747220">
        <w:rPr>
          <w:snapToGrid w:val="0"/>
        </w:rPr>
        <w:t>действующими</w:t>
      </w:r>
      <w:proofErr w:type="gramEnd"/>
      <w:r w:rsidRPr="00747220">
        <w:rPr>
          <w:snapToGrid w:val="0"/>
        </w:rPr>
        <w:t xml:space="preserve">, предусмотрев при необходимости их замену и </w:t>
      </w:r>
      <w:r w:rsidRPr="00A36E1C">
        <w:rPr>
          <w:snapToGrid w:val="0"/>
        </w:rPr>
        <w:t>реконструкцию.</w:t>
      </w:r>
    </w:p>
    <w:p w:rsidR="00F4583F" w:rsidRPr="00A36E1C" w:rsidRDefault="00F4583F" w:rsidP="009D0507">
      <w:pPr>
        <w:tabs>
          <w:tab w:val="left" w:pos="0"/>
        </w:tabs>
        <w:ind w:right="-1"/>
        <w:rPr>
          <w:snapToGrid w:val="0"/>
        </w:rPr>
      </w:pPr>
      <w:r w:rsidRPr="00A36E1C">
        <w:rPr>
          <w:snapToGrid w:val="0"/>
        </w:rPr>
        <w:t xml:space="preserve">На </w:t>
      </w:r>
      <w:proofErr w:type="gramStart"/>
      <w:r w:rsidRPr="00A36E1C">
        <w:rPr>
          <w:snapToGrid w:val="0"/>
        </w:rPr>
        <w:t>проектируемой</w:t>
      </w:r>
      <w:proofErr w:type="gramEnd"/>
      <w:r w:rsidRPr="00A36E1C">
        <w:rPr>
          <w:snapToGrid w:val="0"/>
        </w:rPr>
        <w:t xml:space="preserve"> ПС-35/10 кВ «Пригибская»:</w:t>
      </w:r>
    </w:p>
    <w:p w:rsidR="00F4583F" w:rsidRDefault="00F4583F" w:rsidP="009D0507">
      <w:pPr>
        <w:tabs>
          <w:tab w:val="left" w:pos="0"/>
        </w:tabs>
        <w:ind w:right="-1"/>
        <w:rPr>
          <w:snapToGrid w:val="0"/>
        </w:rPr>
      </w:pPr>
      <w:r w:rsidRPr="00A36E1C">
        <w:rPr>
          <w:snapToGrid w:val="0"/>
        </w:rPr>
        <w:t>-</w:t>
      </w:r>
      <w:r w:rsidRPr="00A36E1C">
        <w:rPr>
          <w:snapToGrid w:val="0"/>
        </w:rPr>
        <w:tab/>
      </w:r>
      <w:r>
        <w:rPr>
          <w:snapToGrid w:val="0"/>
        </w:rPr>
        <w:t>Установку т</w:t>
      </w:r>
      <w:r w:rsidRPr="00A36E1C">
        <w:rPr>
          <w:snapToGrid w:val="0"/>
        </w:rPr>
        <w:t>рансформатор</w:t>
      </w:r>
      <w:r>
        <w:rPr>
          <w:snapToGrid w:val="0"/>
        </w:rPr>
        <w:t>а</w:t>
      </w:r>
      <w:r w:rsidRPr="00A36E1C">
        <w:rPr>
          <w:snapToGrid w:val="0"/>
        </w:rPr>
        <w:t xml:space="preserve"> Т-1, мощностью 2,5 MB</w:t>
      </w:r>
      <w:proofErr w:type="gramStart"/>
      <w:r w:rsidRPr="00A36E1C">
        <w:rPr>
          <w:snapToGrid w:val="0"/>
        </w:rPr>
        <w:t>А</w:t>
      </w:r>
      <w:proofErr w:type="gramEnd"/>
      <w:r w:rsidRPr="00A36E1C">
        <w:rPr>
          <w:snapToGrid w:val="0"/>
        </w:rPr>
        <w:t>, с РПН.</w:t>
      </w:r>
    </w:p>
    <w:p w:rsidR="00F4583F" w:rsidRPr="00A36E1C" w:rsidRDefault="00F4583F" w:rsidP="009D0507">
      <w:pPr>
        <w:tabs>
          <w:tab w:val="left" w:pos="0"/>
        </w:tabs>
        <w:ind w:right="-1"/>
        <w:rPr>
          <w:snapToGrid w:val="0"/>
        </w:rPr>
      </w:pPr>
      <w:r w:rsidRPr="00A36E1C">
        <w:rPr>
          <w:snapToGrid w:val="0"/>
        </w:rPr>
        <w:t>-</w:t>
      </w:r>
      <w:r w:rsidRPr="00A36E1C">
        <w:rPr>
          <w:snapToGrid w:val="0"/>
        </w:rPr>
        <w:tab/>
      </w:r>
      <w:r>
        <w:rPr>
          <w:snapToGrid w:val="0"/>
        </w:rPr>
        <w:t xml:space="preserve">Выполнить </w:t>
      </w:r>
      <w:r w:rsidRPr="00A36E1C">
        <w:rPr>
          <w:snapToGrid w:val="0"/>
        </w:rPr>
        <w:t>ОРУ-35 кВ по схеме 35-ЗН, типового проекта 14198 ТМ.</w:t>
      </w:r>
    </w:p>
    <w:p w:rsidR="00F4583F" w:rsidRPr="00A36E1C" w:rsidRDefault="00F4583F" w:rsidP="009D0507">
      <w:pPr>
        <w:tabs>
          <w:tab w:val="left" w:pos="0"/>
        </w:tabs>
        <w:ind w:right="-1"/>
        <w:rPr>
          <w:snapToGrid w:val="0"/>
        </w:rPr>
      </w:pPr>
      <w:r w:rsidRPr="00A36E1C">
        <w:rPr>
          <w:snapToGrid w:val="0"/>
        </w:rPr>
        <w:t>-</w:t>
      </w:r>
      <w:r w:rsidRPr="00A36E1C">
        <w:rPr>
          <w:snapToGrid w:val="0"/>
        </w:rPr>
        <w:tab/>
        <w:t>Выполнить РЗА в объеме действующих норм.</w:t>
      </w:r>
    </w:p>
    <w:p w:rsidR="00F4583F" w:rsidRPr="00A36E1C" w:rsidRDefault="00F4583F" w:rsidP="009D0507">
      <w:pPr>
        <w:tabs>
          <w:tab w:val="left" w:pos="0"/>
        </w:tabs>
        <w:ind w:right="-1"/>
        <w:rPr>
          <w:snapToGrid w:val="0"/>
        </w:rPr>
      </w:pPr>
      <w:r w:rsidRPr="00A36E1C">
        <w:rPr>
          <w:snapToGrid w:val="0"/>
        </w:rPr>
        <w:t>-</w:t>
      </w:r>
      <w:r w:rsidRPr="00A36E1C">
        <w:rPr>
          <w:snapToGrid w:val="0"/>
        </w:rPr>
        <w:tab/>
        <w:t xml:space="preserve">Предусмотреть ВЧ-связь и телемеханизацию устанавливаемого оборудования с выдачей информации на диспетчерский пульт Тимашевских </w:t>
      </w:r>
      <w:r w:rsidRPr="00A36E1C">
        <w:rPr>
          <w:snapToGrid w:val="0"/>
        </w:rPr>
        <w:lastRenderedPageBreak/>
        <w:t>электрических сетей. Объем средств телемеханики и связи согласовать с Тимашевскими электрическими сетями.</w:t>
      </w:r>
    </w:p>
    <w:p w:rsidR="00F4583F" w:rsidRPr="00F55489" w:rsidRDefault="00F4583F" w:rsidP="009D0507">
      <w:pPr>
        <w:tabs>
          <w:tab w:val="left" w:pos="0"/>
        </w:tabs>
        <w:ind w:right="-1"/>
        <w:rPr>
          <w:snapToGrid w:val="0"/>
        </w:rPr>
      </w:pPr>
      <w:r w:rsidRPr="00A36E1C">
        <w:rPr>
          <w:snapToGrid w:val="0"/>
        </w:rPr>
        <w:t>-</w:t>
      </w:r>
      <w:r w:rsidRPr="00A36E1C">
        <w:rPr>
          <w:snapToGrid w:val="0"/>
        </w:rPr>
        <w:tab/>
        <w:t xml:space="preserve">Для подключения </w:t>
      </w:r>
      <w:r w:rsidRPr="00F55489">
        <w:rPr>
          <w:snapToGrid w:val="0"/>
        </w:rPr>
        <w:t xml:space="preserve">проектируемой подстанции построить ВЛ-35 кВ «Гривенская - Пригибская», ориентировочной протяженностью </w:t>
      </w:r>
      <w:smartTag w:uri="urn:schemas-microsoft-com:office:smarttags" w:element="metricconverter">
        <w:smartTagPr>
          <w:attr w:name="ProductID" w:val="20,0 км"/>
        </w:smartTagPr>
        <w:r w:rsidRPr="00F55489">
          <w:rPr>
            <w:snapToGrid w:val="0"/>
          </w:rPr>
          <w:t>20,0 км</w:t>
        </w:r>
      </w:smartTag>
      <w:r w:rsidRPr="00F55489">
        <w:rPr>
          <w:snapToGrid w:val="0"/>
        </w:rPr>
        <w:t>.</w:t>
      </w:r>
    </w:p>
    <w:p w:rsidR="00F4583F" w:rsidRPr="00F55489" w:rsidRDefault="00F4583F" w:rsidP="009D0507">
      <w:pPr>
        <w:tabs>
          <w:tab w:val="left" w:pos="0"/>
          <w:tab w:val="left" w:pos="567"/>
        </w:tabs>
        <w:ind w:right="-1"/>
      </w:pPr>
      <w:r w:rsidRPr="00F55489">
        <w:t>Разработанная схема электроснабжения также предусматривает:</w:t>
      </w:r>
    </w:p>
    <w:p w:rsidR="00F4583F" w:rsidRPr="00F55489" w:rsidRDefault="00F4583F" w:rsidP="00E0229E">
      <w:pPr>
        <w:numPr>
          <w:ilvl w:val="0"/>
          <w:numId w:val="75"/>
        </w:numPr>
        <w:tabs>
          <w:tab w:val="left" w:pos="0"/>
          <w:tab w:val="left" w:pos="567"/>
        </w:tabs>
        <w:ind w:left="0" w:right="-1" w:firstLine="709"/>
      </w:pPr>
      <w:r w:rsidRPr="00F55489">
        <w:t>реконструкцию к 2021 году 3 трансформаторных подстанций с увеличением их общей мощности с 300 кВт до 500 кВт;</w:t>
      </w:r>
    </w:p>
    <w:p w:rsidR="00F4583F" w:rsidRPr="00F55489" w:rsidRDefault="00F4583F" w:rsidP="00E0229E">
      <w:pPr>
        <w:numPr>
          <w:ilvl w:val="0"/>
          <w:numId w:val="75"/>
        </w:numPr>
        <w:tabs>
          <w:tab w:val="left" w:pos="0"/>
          <w:tab w:val="left" w:pos="567"/>
        </w:tabs>
        <w:ind w:left="0" w:right="-1" w:firstLine="709"/>
      </w:pPr>
      <w:r w:rsidRPr="00F55489">
        <w:t>строительство к 2021 году 4 трансформаторных подстанций 10/0,4</w:t>
      </w:r>
      <w:r w:rsidRPr="00F55489">
        <w:rPr>
          <w:lang w:val="en-US"/>
        </w:rPr>
        <w:t> </w:t>
      </w:r>
      <w:r w:rsidRPr="00F55489">
        <w:t>кВ общей мощностью 460 кВт;</w:t>
      </w:r>
    </w:p>
    <w:p w:rsidR="00F4583F" w:rsidRPr="00F55489" w:rsidRDefault="00F4583F" w:rsidP="00E0229E">
      <w:pPr>
        <w:numPr>
          <w:ilvl w:val="0"/>
          <w:numId w:val="75"/>
        </w:numPr>
        <w:tabs>
          <w:tab w:val="left" w:pos="0"/>
          <w:tab w:val="left" w:pos="567"/>
        </w:tabs>
        <w:ind w:left="0" w:right="-1" w:firstLine="709"/>
      </w:pPr>
      <w:r w:rsidRPr="00F55489">
        <w:t>строительство к 2021 году ЛЭП 10 кВ общей протяженностью 1,13 км;</w:t>
      </w:r>
    </w:p>
    <w:p w:rsidR="00F4583F" w:rsidRPr="00F55489" w:rsidRDefault="00F4583F" w:rsidP="00E0229E">
      <w:pPr>
        <w:numPr>
          <w:ilvl w:val="0"/>
          <w:numId w:val="75"/>
        </w:numPr>
        <w:tabs>
          <w:tab w:val="left" w:pos="0"/>
          <w:tab w:val="left" w:pos="567"/>
        </w:tabs>
        <w:ind w:left="0" w:right="-1" w:firstLine="709"/>
      </w:pPr>
      <w:r w:rsidRPr="00F55489">
        <w:t>строительство к 2031 году 5 трансформаторных подстанций 10/0,4</w:t>
      </w:r>
      <w:r w:rsidRPr="00F55489">
        <w:rPr>
          <w:lang w:val="en-US"/>
        </w:rPr>
        <w:t> </w:t>
      </w:r>
      <w:r w:rsidRPr="00F55489">
        <w:t>кВ общей мощностью 775 кВт;</w:t>
      </w:r>
    </w:p>
    <w:p w:rsidR="00F4583F" w:rsidRPr="00F55489" w:rsidRDefault="00F4583F" w:rsidP="00E0229E">
      <w:pPr>
        <w:numPr>
          <w:ilvl w:val="0"/>
          <w:numId w:val="75"/>
        </w:numPr>
        <w:tabs>
          <w:tab w:val="left" w:pos="0"/>
          <w:tab w:val="left" w:pos="567"/>
        </w:tabs>
        <w:ind w:left="0" w:right="-1" w:firstLine="709"/>
      </w:pPr>
      <w:r w:rsidRPr="00F55489">
        <w:t>строительство к 2031 году ЛЭП 10 кВ общей протяженностью 0,88 км.</w:t>
      </w:r>
    </w:p>
    <w:p w:rsidR="00F4583F" w:rsidRDefault="00F4583F" w:rsidP="009D0507">
      <w:pPr>
        <w:tabs>
          <w:tab w:val="left" w:pos="0"/>
        </w:tabs>
        <w:ind w:right="-1"/>
      </w:pPr>
      <w:r w:rsidRPr="00EE0C46">
        <w:t xml:space="preserve">Для </w:t>
      </w:r>
      <w:r w:rsidRPr="00E43DFD">
        <w:t>выполнения вышеуказанных работ необходимо получить технические условия в Тимашевских электрических сетях и в ОАО «Кубаньэнерго».</w:t>
      </w:r>
    </w:p>
    <w:p w:rsidR="00F4583F" w:rsidRPr="00657596" w:rsidRDefault="00F4583F" w:rsidP="009D0507">
      <w:pPr>
        <w:tabs>
          <w:tab w:val="left" w:pos="0"/>
        </w:tabs>
        <w:ind w:right="-1"/>
      </w:pPr>
      <w:r w:rsidRPr="00E43DFD">
        <w:t>Основными направлениями развития электроснабжения Гривенского сельского поселения на</w:t>
      </w:r>
      <w:r w:rsidRPr="00657596">
        <w:t xml:space="preserve"> перспективный период являются:</w:t>
      </w:r>
    </w:p>
    <w:p w:rsidR="00F4583F" w:rsidRDefault="00F4583F" w:rsidP="00E0229E">
      <w:pPr>
        <w:numPr>
          <w:ilvl w:val="0"/>
          <w:numId w:val="75"/>
        </w:numPr>
        <w:tabs>
          <w:tab w:val="clear" w:pos="1069"/>
          <w:tab w:val="left" w:pos="0"/>
        </w:tabs>
        <w:suppressAutoHyphens/>
        <w:ind w:left="0" w:right="-1" w:firstLine="709"/>
      </w:pPr>
      <w:r w:rsidRPr="00657596">
        <w:t>снижение потерь электрической энергии при передаче, трансформации</w:t>
      </w:r>
      <w:r w:rsidRPr="006E6458">
        <w:t xml:space="preserve"> и потреблении;</w:t>
      </w:r>
    </w:p>
    <w:p w:rsidR="00F4583F" w:rsidRPr="006E6458" w:rsidRDefault="00F4583F" w:rsidP="00E0229E">
      <w:pPr>
        <w:numPr>
          <w:ilvl w:val="0"/>
          <w:numId w:val="75"/>
        </w:numPr>
        <w:tabs>
          <w:tab w:val="clear" w:pos="1069"/>
          <w:tab w:val="left" w:pos="0"/>
        </w:tabs>
        <w:suppressAutoHyphens/>
        <w:ind w:left="0" w:right="-1" w:firstLine="709"/>
      </w:pPr>
      <w:r w:rsidRPr="006E6458">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F4583F" w:rsidRDefault="00F4583F" w:rsidP="009D0507">
      <w:pPr>
        <w:tabs>
          <w:tab w:val="left" w:pos="0"/>
        </w:tabs>
        <w:ind w:right="-1"/>
        <w:jc w:val="center"/>
        <w:rPr>
          <w:b/>
        </w:rPr>
      </w:pPr>
      <w:r w:rsidRPr="00E13C50">
        <w:rPr>
          <w:b/>
        </w:rPr>
        <w:t>Альтернативные и энергосберегающие технологии</w:t>
      </w:r>
    </w:p>
    <w:p w:rsidR="00F4583F" w:rsidRPr="00E13C50" w:rsidRDefault="00F4583F" w:rsidP="009D0507">
      <w:pPr>
        <w:tabs>
          <w:tab w:val="left" w:pos="0"/>
        </w:tabs>
        <w:ind w:right="-1"/>
        <w:jc w:val="center"/>
      </w:pPr>
    </w:p>
    <w:p w:rsidR="00F4583F" w:rsidRPr="00E13C50" w:rsidRDefault="00F4583F" w:rsidP="009D0507">
      <w:pPr>
        <w:tabs>
          <w:tab w:val="left" w:pos="0"/>
        </w:tabs>
        <w:ind w:right="-1"/>
      </w:pPr>
      <w:r w:rsidRPr="00E13C50">
        <w:t>Согласно Распоряжению Правительства РФ от 27.02.2008г. №233-р (ред. от 15.06.2009</w:t>
      </w:r>
      <w:r w:rsidR="009D0507">
        <w:t xml:space="preserve"> </w:t>
      </w:r>
      <w:r w:rsidRPr="00E13C50">
        <w:t>г.) «Об утверждении Программы фундаментальных научных исследований государственных академий наук на 2008-2010 годы» предусматривается более активное сочетание высокоэффективных энергоустановок, входящих в единую энергосистему страны и разрабатываемых в ходе реализации программы автономных энергоисточников, в том чис</w:t>
      </w:r>
      <w:r>
        <w:t>ле возобновляемых видов энергии. Это</w:t>
      </w:r>
      <w:r w:rsidRPr="00E13C50">
        <w:t xml:space="preserve"> позволит оптимизировать региональные системы электро</w:t>
      </w:r>
      <w:r>
        <w:t>снабжения</w:t>
      </w:r>
      <w:r w:rsidRPr="00E13C50">
        <w:t xml:space="preserve"> при соблюдении жестких экологических требований.</w:t>
      </w:r>
    </w:p>
    <w:p w:rsidR="00F4583F" w:rsidRPr="00E13C50" w:rsidRDefault="00F4583F" w:rsidP="009D0507">
      <w:pPr>
        <w:tabs>
          <w:tab w:val="left" w:pos="0"/>
        </w:tabs>
        <w:ind w:right="-1"/>
      </w:pPr>
      <w:r w:rsidRPr="00E13C50">
        <w:t>Для условий Краснодарского края – это повсеместное использование солнечных батарей.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электроснабжения дома, квартиры, офиса или предприятия.</w:t>
      </w:r>
    </w:p>
    <w:p w:rsidR="00F4583F" w:rsidRPr="00E13C50" w:rsidRDefault="00F4583F" w:rsidP="009D0507">
      <w:pPr>
        <w:tabs>
          <w:tab w:val="left" w:pos="0"/>
        </w:tabs>
        <w:ind w:right="-1"/>
      </w:pPr>
      <w:r w:rsidRPr="00E13C50">
        <w:lastRenderedPageBreak/>
        <w:t>Кроме того, в качестве альтернативных источников энергоснабжения могут быть использованы продукты переработки биомассы сельхозпредприятий, расположенных на проектируемой территории.</w:t>
      </w:r>
    </w:p>
    <w:p w:rsidR="00F4583F" w:rsidRPr="00E13C50" w:rsidRDefault="00F4583F" w:rsidP="009D0507">
      <w:pPr>
        <w:tabs>
          <w:tab w:val="left" w:pos="0"/>
        </w:tabs>
        <w:ind w:right="-1"/>
      </w:pPr>
      <w:r w:rsidRPr="00E13C50">
        <w:t>Для обеспечения энергетической эффективности зданий, строений, сооружений согласно Закону Краснодарского края от 03.03.2010</w:t>
      </w:r>
      <w:r w:rsidR="009D0507">
        <w:t xml:space="preserve"> </w:t>
      </w:r>
      <w:r w:rsidRPr="00E13C50">
        <w:t>г. №1912-КЗ «Об энергосбережении и о повышении энергетической эффективности в Краснодарском крае» в данном проекте также предусматривается:</w:t>
      </w:r>
    </w:p>
    <w:p w:rsidR="00F4583F" w:rsidRPr="00E13C50" w:rsidRDefault="00F4583F" w:rsidP="00E0229E">
      <w:pPr>
        <w:numPr>
          <w:ilvl w:val="0"/>
          <w:numId w:val="76"/>
        </w:numPr>
        <w:tabs>
          <w:tab w:val="left" w:pos="0"/>
        </w:tabs>
        <w:ind w:left="0" w:right="-1" w:firstLine="709"/>
      </w:pPr>
      <w:r w:rsidRPr="00E13C50">
        <w:t>режим работы административных зданий, многоквартирной жилой застройки по энергопотреблению перевести на трехуровневый график через систему АСКУЭ;</w:t>
      </w:r>
    </w:p>
    <w:p w:rsidR="00F4583F" w:rsidRPr="00657596" w:rsidRDefault="00F4583F" w:rsidP="00E0229E">
      <w:pPr>
        <w:numPr>
          <w:ilvl w:val="0"/>
          <w:numId w:val="76"/>
        </w:numPr>
        <w:tabs>
          <w:tab w:val="left" w:pos="0"/>
        </w:tabs>
        <w:ind w:left="0" w:right="-1" w:firstLine="709"/>
      </w:pPr>
      <w:r w:rsidRPr="00E13C50">
        <w:t xml:space="preserve">на промышленных предприятиях и предприятиях инженерной инфраструктуры должна быть учтена система </w:t>
      </w:r>
      <w:r w:rsidRPr="00657596">
        <w:t xml:space="preserve">повышения компенсации реактивной мощности от </w:t>
      </w:r>
      <w:proofErr w:type="gramStart"/>
      <w:r w:rsidRPr="00657596">
        <w:t>СОЦ</w:t>
      </w:r>
      <w:proofErr w:type="gramEnd"/>
      <w:r w:rsidRPr="00657596">
        <w:t xml:space="preserve"> 408 до СОЦ 092-095;</w:t>
      </w:r>
    </w:p>
    <w:p w:rsidR="00F4583F" w:rsidRPr="00657596" w:rsidRDefault="00F4583F" w:rsidP="00E0229E">
      <w:pPr>
        <w:numPr>
          <w:ilvl w:val="0"/>
          <w:numId w:val="76"/>
        </w:numPr>
        <w:tabs>
          <w:tab w:val="left" w:pos="0"/>
        </w:tabs>
        <w:ind w:left="0" w:right="-1" w:firstLine="709"/>
      </w:pPr>
      <w:r w:rsidRPr="00657596">
        <w:t xml:space="preserve">для снижения потерь напряжения в электрических сетях 10 кВ произвести разукрупнение отходящих от подстанции линий с подвеской изолированного провода </w:t>
      </w:r>
      <w:r w:rsidRPr="00657596">
        <w:rPr>
          <w:lang w:val="en-US"/>
        </w:rPr>
        <w:t>SAX</w:t>
      </w:r>
      <w:r w:rsidRPr="00657596">
        <w:t xml:space="preserve"> 70-120;</w:t>
      </w:r>
    </w:p>
    <w:p w:rsidR="00F4583F" w:rsidRPr="00E13C50" w:rsidRDefault="00F4583F" w:rsidP="00E0229E">
      <w:pPr>
        <w:numPr>
          <w:ilvl w:val="0"/>
          <w:numId w:val="76"/>
        </w:numPr>
        <w:tabs>
          <w:tab w:val="left" w:pos="0"/>
        </w:tabs>
        <w:ind w:left="0" w:right="-1" w:firstLine="709"/>
      </w:pPr>
      <w:r w:rsidRPr="00657596">
        <w:t>для внутреннего и наружного освещения вместо</w:t>
      </w:r>
      <w:r w:rsidRPr="00E13C50">
        <w:t xml:space="preserve"> ламп накаливания использовать энергосберегающие лампы.</w:t>
      </w:r>
    </w:p>
    <w:p w:rsidR="00F4583F" w:rsidRDefault="00F4583F" w:rsidP="009D0507">
      <w:pPr>
        <w:tabs>
          <w:tab w:val="left" w:pos="0"/>
        </w:tabs>
        <w:ind w:right="-1"/>
      </w:pPr>
      <w:r w:rsidRPr="00E13C50">
        <w:t>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проектирования.</w:t>
      </w:r>
    </w:p>
    <w:p w:rsidR="00F4583F" w:rsidRPr="005C6E96" w:rsidRDefault="00F4583F" w:rsidP="009D0507">
      <w:pPr>
        <w:tabs>
          <w:tab w:val="left" w:pos="0"/>
        </w:tabs>
        <w:ind w:right="-1"/>
        <w:jc w:val="center"/>
        <w:rPr>
          <w:b/>
        </w:rPr>
      </w:pPr>
      <w:r w:rsidRPr="005C6E96">
        <w:rPr>
          <w:b/>
        </w:rPr>
        <w:t>Линии 110</w:t>
      </w:r>
      <w:r w:rsidR="009D0507">
        <w:rPr>
          <w:b/>
        </w:rPr>
        <w:t xml:space="preserve"> </w:t>
      </w:r>
      <w:r w:rsidRPr="005C6E96">
        <w:rPr>
          <w:b/>
        </w:rPr>
        <w:t>кВ</w:t>
      </w:r>
      <w:r w:rsidR="009D0507">
        <w:rPr>
          <w:b/>
        </w:rPr>
        <w:t>,</w:t>
      </w:r>
      <w:r w:rsidRPr="005C6E96">
        <w:rPr>
          <w:b/>
        </w:rPr>
        <w:t xml:space="preserve"> </w:t>
      </w:r>
      <w:r>
        <w:rPr>
          <w:b/>
        </w:rPr>
        <w:t>35</w:t>
      </w:r>
      <w:r w:rsidR="009D0507">
        <w:rPr>
          <w:b/>
        </w:rPr>
        <w:t xml:space="preserve"> </w:t>
      </w:r>
      <w:r>
        <w:rPr>
          <w:b/>
        </w:rPr>
        <w:t xml:space="preserve">кВ </w:t>
      </w:r>
      <w:r w:rsidRPr="005C6E96">
        <w:rPr>
          <w:b/>
        </w:rPr>
        <w:t>и 10 кВ</w:t>
      </w:r>
    </w:p>
    <w:p w:rsidR="00F4583F" w:rsidRPr="006E6458" w:rsidRDefault="00F4583F" w:rsidP="009D0507">
      <w:pPr>
        <w:tabs>
          <w:tab w:val="left" w:pos="0"/>
        </w:tabs>
        <w:ind w:right="-1"/>
      </w:pPr>
    </w:p>
    <w:p w:rsidR="00F4583F" w:rsidRPr="006E6458" w:rsidRDefault="00F4583F" w:rsidP="009D0507">
      <w:pPr>
        <w:tabs>
          <w:tab w:val="left" w:pos="0"/>
        </w:tabs>
        <w:ind w:right="-1"/>
      </w:pPr>
      <w:r w:rsidRPr="005C6E96">
        <w:t>Трассы ВЛ-110</w:t>
      </w:r>
      <w:r w:rsidR="009D0507">
        <w:t xml:space="preserve">, 35 </w:t>
      </w:r>
      <w:r>
        <w:t>кВ</w:t>
      </w:r>
      <w:r w:rsidRPr="005C6E96">
        <w:t xml:space="preserve"> и ВЛ-10</w:t>
      </w:r>
      <w:r w:rsidR="009D0507">
        <w:t xml:space="preserve"> </w:t>
      </w:r>
      <w:r w:rsidRPr="005C6E96">
        <w:t>кВ</w:t>
      </w:r>
      <w:r w:rsidRPr="006E6458">
        <w:t xml:space="preserve"> выбраны с учётом перспективного развития населенных пунктов.</w:t>
      </w:r>
    </w:p>
    <w:p w:rsidR="00F4583F" w:rsidRPr="006D593D" w:rsidRDefault="00F4583F" w:rsidP="009D0507">
      <w:pPr>
        <w:tabs>
          <w:tab w:val="left" w:pos="0"/>
        </w:tabs>
        <w:ind w:right="-1"/>
      </w:pPr>
      <w:r w:rsidRPr="006E6458">
        <w:t xml:space="preserve">Местность, по которой проходят </w:t>
      </w:r>
      <w:r>
        <w:t>воздушные линии электропередач</w:t>
      </w:r>
      <w:r w:rsidRPr="006E6458">
        <w:t xml:space="preserve">, относится </w:t>
      </w:r>
      <w:r w:rsidRPr="0069417B">
        <w:t xml:space="preserve">к </w:t>
      </w:r>
      <w:r w:rsidRPr="0069417B">
        <w:rPr>
          <w:lang w:val="en-US"/>
        </w:rPr>
        <w:t>IV</w:t>
      </w:r>
      <w:r w:rsidRPr="0069417B">
        <w:t xml:space="preserve"> району</w:t>
      </w:r>
      <w:r w:rsidRPr="006E6458">
        <w:t xml:space="preserve"> по гололёдным условиям </w:t>
      </w:r>
      <w:r w:rsidRPr="0069417B">
        <w:t xml:space="preserve">и </w:t>
      </w:r>
      <w:r w:rsidRPr="0069417B">
        <w:rPr>
          <w:lang w:val="en-US"/>
        </w:rPr>
        <w:t>IV</w:t>
      </w:r>
      <w:r w:rsidRPr="0069417B">
        <w:t xml:space="preserve"> району</w:t>
      </w:r>
      <w:r w:rsidRPr="006E6458">
        <w:t xml:space="preserve"> </w:t>
      </w:r>
      <w:r w:rsidRPr="0086004F">
        <w:t>по ветровым нагрузкам.</w:t>
      </w:r>
    </w:p>
    <w:p w:rsidR="00F4583F" w:rsidRPr="006D593D" w:rsidRDefault="00F4583F" w:rsidP="009D0507">
      <w:pPr>
        <w:tabs>
          <w:tab w:val="left" w:pos="0"/>
        </w:tabs>
        <w:ind w:right="-1"/>
      </w:pPr>
      <w:r w:rsidRPr="006D593D">
        <w:t>Протяжённость существующих ВЛ-110 кВ – 29,33 км (для поселения).</w:t>
      </w:r>
    </w:p>
    <w:p w:rsidR="00F4583F" w:rsidRPr="006D593D" w:rsidRDefault="00F4583F" w:rsidP="009D0507">
      <w:pPr>
        <w:tabs>
          <w:tab w:val="left" w:pos="0"/>
        </w:tabs>
        <w:ind w:right="-1"/>
      </w:pPr>
      <w:r w:rsidRPr="006D593D">
        <w:t>Протяжённость проектируемых ВЛ-35 кВ – 17,42 км (для поселения).</w:t>
      </w:r>
    </w:p>
    <w:p w:rsidR="00F4583F" w:rsidRPr="00F55489" w:rsidRDefault="00F4583F" w:rsidP="009D0507">
      <w:pPr>
        <w:tabs>
          <w:tab w:val="left" w:pos="0"/>
        </w:tabs>
        <w:ind w:right="-1"/>
      </w:pPr>
      <w:r w:rsidRPr="006D593D">
        <w:t>Протяжённость существующих ВЛ-10 кВ – 29,84 км (для</w:t>
      </w:r>
      <w:r w:rsidRPr="00F55489">
        <w:t xml:space="preserve"> ст. Гривенская).</w:t>
      </w:r>
    </w:p>
    <w:p w:rsidR="00F4583F" w:rsidRPr="00B92D1F" w:rsidRDefault="00F4583F" w:rsidP="009D0507">
      <w:pPr>
        <w:tabs>
          <w:tab w:val="left" w:pos="0"/>
        </w:tabs>
        <w:ind w:right="-1"/>
      </w:pPr>
      <w:r w:rsidRPr="00B92D1F">
        <w:t>Протяжённость проектируемых ВЛ-10 кВ – 2,01 км (для ст. Гривенская).</w:t>
      </w:r>
    </w:p>
    <w:p w:rsidR="00F4583F" w:rsidRPr="00B92D1F" w:rsidRDefault="00F4583F" w:rsidP="009D0507">
      <w:pPr>
        <w:tabs>
          <w:tab w:val="left" w:pos="0"/>
        </w:tabs>
        <w:ind w:right="-1"/>
      </w:pPr>
      <w:r w:rsidRPr="00B92D1F">
        <w:t xml:space="preserve">Воздушные линии 10 кВ запроектированы изолированными проводами типа </w:t>
      </w:r>
      <w:r w:rsidRPr="00B92D1F">
        <w:rPr>
          <w:lang w:val="en-US"/>
        </w:rPr>
        <w:t>SAX</w:t>
      </w:r>
      <w:r w:rsidRPr="00B92D1F">
        <w:t xml:space="preserve"> сечением 95 кв. мм</w:t>
      </w:r>
      <w:proofErr w:type="gramStart"/>
      <w:r w:rsidRPr="00B92D1F">
        <w:t>.</w:t>
      </w:r>
      <w:proofErr w:type="gramEnd"/>
      <w:r w:rsidRPr="00B92D1F">
        <w:t xml:space="preserve"> </w:t>
      </w:r>
      <w:proofErr w:type="gramStart"/>
      <w:r w:rsidRPr="00B92D1F">
        <w:t>н</w:t>
      </w:r>
      <w:proofErr w:type="gramEnd"/>
      <w:r w:rsidRPr="00B92D1F">
        <w:t>а магистральных линиях и 70 кв. мм. на отпайках.</w:t>
      </w:r>
    </w:p>
    <w:p w:rsidR="00663702" w:rsidRDefault="00663702">
      <w:r>
        <w:br w:type="page"/>
      </w:r>
    </w:p>
    <w:p w:rsidR="00F4583F" w:rsidRPr="009D0507" w:rsidRDefault="00F4583F" w:rsidP="009D0507">
      <w:pPr>
        <w:ind w:right="-1"/>
        <w:jc w:val="center"/>
      </w:pPr>
      <w:r w:rsidRPr="009D0507">
        <w:lastRenderedPageBreak/>
        <w:t xml:space="preserve">Основные технико-экономические показатели </w:t>
      </w:r>
    </w:p>
    <w:p w:rsidR="00F4583F" w:rsidRPr="009D0507" w:rsidRDefault="00F4583F" w:rsidP="009D0507">
      <w:pPr>
        <w:ind w:right="-1"/>
        <w:jc w:val="center"/>
      </w:pPr>
      <w:r w:rsidRPr="009D0507">
        <w:t>по разделу «Электроснабжение»</w:t>
      </w:r>
    </w:p>
    <w:p w:rsidR="00F4583F" w:rsidRPr="009D0507" w:rsidRDefault="00F4583F" w:rsidP="009D0507">
      <w:pPr>
        <w:ind w:right="-1"/>
        <w:jc w:val="right"/>
      </w:pPr>
      <w:r w:rsidRPr="009D0507">
        <w:t xml:space="preserve">Таблица </w:t>
      </w:r>
      <w:r w:rsidR="00663702">
        <w:t>61</w:t>
      </w:r>
    </w:p>
    <w:tbl>
      <w:tblPr>
        <w:tblW w:w="9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111"/>
        <w:gridCol w:w="1134"/>
        <w:gridCol w:w="1417"/>
        <w:gridCol w:w="1223"/>
        <w:gridCol w:w="1223"/>
      </w:tblGrid>
      <w:tr w:rsidR="00F4583F" w:rsidRPr="009D0507" w:rsidTr="009D0507">
        <w:trPr>
          <w:cantSplit/>
          <w:trHeight w:val="634"/>
          <w:tblHeader/>
        </w:trPr>
        <w:tc>
          <w:tcPr>
            <w:tcW w:w="851" w:type="dxa"/>
            <w:vAlign w:val="center"/>
          </w:tcPr>
          <w:p w:rsidR="00F4583F" w:rsidRPr="009D0507" w:rsidRDefault="00F4583F" w:rsidP="009D0507">
            <w:pPr>
              <w:ind w:firstLine="34"/>
              <w:jc w:val="center"/>
              <w:rPr>
                <w:sz w:val="24"/>
                <w:szCs w:val="24"/>
              </w:rPr>
            </w:pPr>
            <w:r w:rsidRPr="009D0507">
              <w:rPr>
                <w:sz w:val="24"/>
                <w:szCs w:val="24"/>
              </w:rPr>
              <w:t>№№</w:t>
            </w:r>
          </w:p>
          <w:p w:rsidR="00F4583F" w:rsidRPr="009D0507" w:rsidRDefault="00F4583F" w:rsidP="009D0507">
            <w:pPr>
              <w:ind w:firstLine="34"/>
              <w:jc w:val="center"/>
              <w:rPr>
                <w:sz w:val="24"/>
                <w:szCs w:val="24"/>
              </w:rPr>
            </w:pPr>
            <w:proofErr w:type="gramStart"/>
            <w:r w:rsidRPr="009D0507">
              <w:rPr>
                <w:sz w:val="24"/>
                <w:szCs w:val="24"/>
              </w:rPr>
              <w:t>п</w:t>
            </w:r>
            <w:proofErr w:type="gramEnd"/>
            <w:r w:rsidRPr="009D0507">
              <w:rPr>
                <w:sz w:val="24"/>
                <w:szCs w:val="24"/>
              </w:rPr>
              <w:t>/п</w:t>
            </w:r>
          </w:p>
        </w:tc>
        <w:tc>
          <w:tcPr>
            <w:tcW w:w="4111" w:type="dxa"/>
            <w:vAlign w:val="center"/>
          </w:tcPr>
          <w:p w:rsidR="00F4583F" w:rsidRPr="009D0507" w:rsidRDefault="00F4583F" w:rsidP="009D0507">
            <w:pPr>
              <w:pStyle w:val="7"/>
              <w:spacing w:line="276" w:lineRule="auto"/>
              <w:ind w:firstLine="34"/>
              <w:jc w:val="center"/>
              <w:rPr>
                <w:b w:val="0"/>
                <w:szCs w:val="24"/>
              </w:rPr>
            </w:pPr>
            <w:r w:rsidRPr="009D0507">
              <w:rPr>
                <w:b w:val="0"/>
                <w:szCs w:val="24"/>
              </w:rPr>
              <w:t>Показатели</w:t>
            </w:r>
          </w:p>
        </w:tc>
        <w:tc>
          <w:tcPr>
            <w:tcW w:w="1134" w:type="dxa"/>
            <w:vAlign w:val="center"/>
          </w:tcPr>
          <w:p w:rsidR="00F4583F" w:rsidRPr="009D0507" w:rsidRDefault="00F4583F" w:rsidP="009D0507">
            <w:pPr>
              <w:ind w:left="-108" w:right="-108" w:firstLine="34"/>
              <w:jc w:val="center"/>
              <w:rPr>
                <w:sz w:val="24"/>
                <w:szCs w:val="24"/>
              </w:rPr>
            </w:pPr>
            <w:r w:rsidRPr="009D0507">
              <w:rPr>
                <w:sz w:val="24"/>
                <w:szCs w:val="24"/>
              </w:rPr>
              <w:t>Ед. измерения</w:t>
            </w:r>
          </w:p>
        </w:tc>
        <w:tc>
          <w:tcPr>
            <w:tcW w:w="1417" w:type="dxa"/>
            <w:vAlign w:val="center"/>
          </w:tcPr>
          <w:p w:rsidR="00F4583F" w:rsidRPr="009D0507" w:rsidRDefault="00F4583F" w:rsidP="009D0507">
            <w:pPr>
              <w:ind w:left="-108" w:right="-108" w:firstLine="0"/>
              <w:jc w:val="center"/>
              <w:rPr>
                <w:sz w:val="24"/>
                <w:szCs w:val="24"/>
              </w:rPr>
            </w:pPr>
            <w:r w:rsidRPr="009D0507">
              <w:rPr>
                <w:sz w:val="24"/>
                <w:szCs w:val="24"/>
              </w:rPr>
              <w:t>2011</w:t>
            </w:r>
            <w:r w:rsidR="009D0507">
              <w:rPr>
                <w:sz w:val="24"/>
                <w:szCs w:val="24"/>
              </w:rPr>
              <w:t xml:space="preserve"> </w:t>
            </w:r>
            <w:r w:rsidRPr="009D0507">
              <w:rPr>
                <w:sz w:val="24"/>
                <w:szCs w:val="24"/>
              </w:rPr>
              <w:t>год</w:t>
            </w:r>
          </w:p>
        </w:tc>
        <w:tc>
          <w:tcPr>
            <w:tcW w:w="1223" w:type="dxa"/>
            <w:vAlign w:val="center"/>
          </w:tcPr>
          <w:p w:rsidR="00F4583F" w:rsidRPr="009D0507" w:rsidRDefault="00F4583F" w:rsidP="009D0507">
            <w:pPr>
              <w:ind w:left="-108" w:right="-161" w:firstLine="0"/>
              <w:jc w:val="center"/>
              <w:rPr>
                <w:sz w:val="24"/>
                <w:szCs w:val="24"/>
              </w:rPr>
            </w:pPr>
            <w:r w:rsidRPr="009D0507">
              <w:rPr>
                <w:sz w:val="24"/>
                <w:szCs w:val="24"/>
              </w:rPr>
              <w:t>Расчетный срок</w:t>
            </w:r>
            <w:r w:rsidR="009D0507">
              <w:rPr>
                <w:sz w:val="24"/>
                <w:szCs w:val="24"/>
              </w:rPr>
              <w:t xml:space="preserve"> </w:t>
            </w:r>
            <w:r w:rsidRPr="009D0507">
              <w:rPr>
                <w:sz w:val="24"/>
                <w:szCs w:val="24"/>
              </w:rPr>
              <w:t>2031</w:t>
            </w:r>
            <w:r w:rsidR="009D0507">
              <w:rPr>
                <w:sz w:val="24"/>
                <w:szCs w:val="24"/>
              </w:rPr>
              <w:t xml:space="preserve"> </w:t>
            </w:r>
            <w:r w:rsidRPr="009D0507">
              <w:rPr>
                <w:sz w:val="24"/>
                <w:szCs w:val="24"/>
              </w:rPr>
              <w:t>г.</w:t>
            </w:r>
          </w:p>
        </w:tc>
        <w:tc>
          <w:tcPr>
            <w:tcW w:w="1223" w:type="dxa"/>
            <w:vAlign w:val="center"/>
          </w:tcPr>
          <w:p w:rsidR="00F4583F" w:rsidRPr="009D0507" w:rsidRDefault="00F4583F" w:rsidP="009D0507">
            <w:pPr>
              <w:ind w:firstLine="34"/>
              <w:jc w:val="center"/>
              <w:rPr>
                <w:sz w:val="24"/>
                <w:szCs w:val="24"/>
              </w:rPr>
            </w:pPr>
            <w:r w:rsidRPr="009D0507">
              <w:rPr>
                <w:sz w:val="24"/>
                <w:szCs w:val="24"/>
                <w:lang w:val="en-US"/>
              </w:rPr>
              <w:t>I</w:t>
            </w:r>
            <w:r w:rsidRPr="009D0507">
              <w:rPr>
                <w:sz w:val="24"/>
                <w:szCs w:val="24"/>
              </w:rPr>
              <w:t xml:space="preserve"> оч. 2021 г.</w:t>
            </w:r>
          </w:p>
        </w:tc>
      </w:tr>
      <w:tr w:rsidR="00F4583F" w:rsidTr="009D0507">
        <w:trPr>
          <w:cantSplit/>
          <w:trHeight w:hRule="exact" w:val="340"/>
        </w:trPr>
        <w:tc>
          <w:tcPr>
            <w:tcW w:w="9959" w:type="dxa"/>
            <w:gridSpan w:val="6"/>
            <w:vAlign w:val="center"/>
          </w:tcPr>
          <w:p w:rsidR="00F4583F" w:rsidRPr="00663702" w:rsidRDefault="00F4583F" w:rsidP="00663702">
            <w:pPr>
              <w:ind w:firstLine="34"/>
              <w:jc w:val="center"/>
            </w:pPr>
            <w:r w:rsidRPr="00663702">
              <w:t>ст.</w:t>
            </w:r>
            <w:r w:rsidR="00663702">
              <w:t xml:space="preserve"> </w:t>
            </w:r>
            <w:r w:rsidRPr="00663702">
              <w:t>Гривенская</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1</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Потребность в электроэнергии </w:t>
            </w:r>
          </w:p>
          <w:p w:rsidR="00F4583F" w:rsidRPr="00382F2D" w:rsidRDefault="00F4583F" w:rsidP="009D0507">
            <w:pPr>
              <w:ind w:firstLine="34"/>
              <w:rPr>
                <w:sz w:val="24"/>
                <w:szCs w:val="24"/>
              </w:rPr>
            </w:pPr>
            <w:r w:rsidRPr="00382F2D">
              <w:rPr>
                <w:sz w:val="24"/>
                <w:szCs w:val="24"/>
              </w:rPr>
              <w:t>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млн. 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22,8</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34,3</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29,1</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производственные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5,2</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9,9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9,6</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на коммунально-бытовые </w:t>
            </w:r>
          </w:p>
          <w:p w:rsidR="00F4583F" w:rsidRPr="00382F2D" w:rsidRDefault="00F4583F" w:rsidP="009D0507">
            <w:pPr>
              <w:ind w:firstLine="34"/>
              <w:rPr>
                <w:sz w:val="24"/>
                <w:szCs w:val="24"/>
              </w:rPr>
            </w:pPr>
            <w:r w:rsidRPr="00382F2D">
              <w:rPr>
                <w:sz w:val="24"/>
                <w:szCs w:val="24"/>
              </w:rPr>
              <w:t>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17,6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24,4</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19,5</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2</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Потребление электроэнергии на 1 чел. 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4747</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6786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5933</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коммунально-бытовые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3666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4835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3981</w:t>
            </w:r>
          </w:p>
        </w:tc>
      </w:tr>
      <w:tr w:rsidR="00F4583F" w:rsidTr="009D0507">
        <w:trPr>
          <w:cantSplit/>
          <w:trHeight w:hRule="exact" w:val="340"/>
        </w:trPr>
        <w:tc>
          <w:tcPr>
            <w:tcW w:w="9959" w:type="dxa"/>
            <w:gridSpan w:val="6"/>
            <w:vAlign w:val="center"/>
          </w:tcPr>
          <w:p w:rsidR="00F4583F" w:rsidRPr="00382F2D" w:rsidRDefault="00F4583F" w:rsidP="00663702">
            <w:pPr>
              <w:ind w:firstLine="34"/>
              <w:jc w:val="center"/>
              <w:rPr>
                <w:b/>
                <w:sz w:val="24"/>
                <w:szCs w:val="24"/>
              </w:rPr>
            </w:pPr>
            <w:r w:rsidRPr="00663702">
              <w:t>х.</w:t>
            </w:r>
            <w:r w:rsidR="00663702">
              <w:t xml:space="preserve"> </w:t>
            </w:r>
            <w:r w:rsidRPr="00663702">
              <w:t>Лебеди</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1</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Потребность в электроэнергии </w:t>
            </w:r>
          </w:p>
          <w:p w:rsidR="00F4583F" w:rsidRPr="00382F2D" w:rsidRDefault="00F4583F" w:rsidP="009D0507">
            <w:pPr>
              <w:ind w:firstLine="34"/>
              <w:rPr>
                <w:sz w:val="24"/>
                <w:szCs w:val="24"/>
              </w:rPr>
            </w:pPr>
            <w:r w:rsidRPr="00382F2D">
              <w:rPr>
                <w:sz w:val="24"/>
                <w:szCs w:val="24"/>
              </w:rPr>
              <w:t>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млн. 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7,2</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13,4</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11,0</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производственные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1,7</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3,8</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3,7</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на коммунально-бытовые </w:t>
            </w:r>
          </w:p>
          <w:p w:rsidR="00F4583F" w:rsidRPr="00382F2D" w:rsidRDefault="00F4583F" w:rsidP="009D0507">
            <w:pPr>
              <w:ind w:firstLine="34"/>
              <w:rPr>
                <w:sz w:val="24"/>
                <w:szCs w:val="24"/>
              </w:rPr>
            </w:pPr>
            <w:r w:rsidRPr="00382F2D">
              <w:rPr>
                <w:sz w:val="24"/>
                <w:szCs w:val="24"/>
              </w:rPr>
              <w:t>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5,4</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9,6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7,2</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2</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Потребление электроэнергии на 1 чел. 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3698</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6245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5402</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коммунально-бытовые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2809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4491</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3567</w:t>
            </w:r>
          </w:p>
        </w:tc>
      </w:tr>
      <w:tr w:rsidR="00F4583F" w:rsidTr="009D0507">
        <w:trPr>
          <w:cantSplit/>
          <w:trHeight w:hRule="exact" w:val="340"/>
        </w:trPr>
        <w:tc>
          <w:tcPr>
            <w:tcW w:w="9959" w:type="dxa"/>
            <w:gridSpan w:val="6"/>
            <w:vAlign w:val="center"/>
          </w:tcPr>
          <w:p w:rsidR="00F4583F" w:rsidRPr="00663702" w:rsidRDefault="00F4583F" w:rsidP="00663702">
            <w:pPr>
              <w:ind w:firstLine="34"/>
              <w:jc w:val="center"/>
            </w:pPr>
            <w:r w:rsidRPr="00663702">
              <w:t>х.</w:t>
            </w:r>
            <w:r w:rsidR="00663702">
              <w:t xml:space="preserve"> </w:t>
            </w:r>
            <w:r w:rsidRPr="00663702">
              <w:t>Пригибский</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1</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Потребность в электроэнергии </w:t>
            </w:r>
          </w:p>
          <w:p w:rsidR="00F4583F" w:rsidRPr="00382F2D" w:rsidRDefault="00F4583F" w:rsidP="009D0507">
            <w:pPr>
              <w:ind w:firstLine="34"/>
              <w:rPr>
                <w:sz w:val="24"/>
                <w:szCs w:val="24"/>
              </w:rPr>
            </w:pPr>
            <w:r w:rsidRPr="00382F2D">
              <w:rPr>
                <w:sz w:val="24"/>
                <w:szCs w:val="24"/>
              </w:rPr>
              <w:t>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млн. 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2,0</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2,8</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производственные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0,5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0,9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0,8</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на коммунально-бытовые </w:t>
            </w:r>
          </w:p>
          <w:p w:rsidR="00F4583F" w:rsidRPr="00382F2D" w:rsidRDefault="00F4583F" w:rsidP="009D0507">
            <w:pPr>
              <w:ind w:firstLine="34"/>
              <w:rPr>
                <w:sz w:val="24"/>
                <w:szCs w:val="24"/>
              </w:rPr>
            </w:pPr>
            <w:r w:rsidRPr="00382F2D">
              <w:rPr>
                <w:sz w:val="24"/>
                <w:szCs w:val="24"/>
              </w:rPr>
              <w:t>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2,0</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2</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Потребление электроэнергии на 1 чел. 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4709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7238</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6270</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коммунально-бытовые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3619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5398</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4450</w:t>
            </w:r>
          </w:p>
        </w:tc>
      </w:tr>
      <w:tr w:rsidR="00F4583F" w:rsidTr="009D0507">
        <w:trPr>
          <w:cantSplit/>
          <w:trHeight w:hRule="exact" w:val="340"/>
        </w:trPr>
        <w:tc>
          <w:tcPr>
            <w:tcW w:w="9959" w:type="dxa"/>
            <w:gridSpan w:val="6"/>
            <w:vAlign w:val="center"/>
          </w:tcPr>
          <w:p w:rsidR="00F4583F" w:rsidRPr="00663702" w:rsidRDefault="00F4583F" w:rsidP="009D0507">
            <w:pPr>
              <w:ind w:firstLine="34"/>
              <w:jc w:val="center"/>
            </w:pPr>
            <w:r w:rsidRPr="00663702">
              <w:t>Гривенское сельское поселение, всего:</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1</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Потребность в электроэнергии </w:t>
            </w:r>
          </w:p>
          <w:p w:rsidR="00F4583F" w:rsidRPr="00382F2D" w:rsidRDefault="00F4583F" w:rsidP="009D0507">
            <w:pPr>
              <w:ind w:firstLine="34"/>
              <w:rPr>
                <w:sz w:val="24"/>
                <w:szCs w:val="24"/>
              </w:rPr>
            </w:pPr>
            <w:r w:rsidRPr="00382F2D">
              <w:rPr>
                <w:sz w:val="24"/>
                <w:szCs w:val="24"/>
              </w:rPr>
              <w:t>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млн. 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31,9</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51,1</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42,9</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производственные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7,4</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14,5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14,1</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на коммунально-бытовые </w:t>
            </w:r>
          </w:p>
          <w:p w:rsidR="00F4583F" w:rsidRPr="00382F2D" w:rsidRDefault="00F4583F" w:rsidP="009D0507">
            <w:pPr>
              <w:ind w:firstLine="34"/>
              <w:rPr>
                <w:sz w:val="24"/>
                <w:szCs w:val="24"/>
              </w:rPr>
            </w:pPr>
            <w:r w:rsidRPr="00382F2D">
              <w:rPr>
                <w:sz w:val="24"/>
                <w:szCs w:val="24"/>
              </w:rPr>
              <w:t>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24,6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36,6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28,8</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2</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Потребление электроэнергии на 1 чел. в год,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кВт/</w:t>
            </w:r>
            <w:proofErr w:type="gramStart"/>
            <w:r w:rsidRPr="00382F2D">
              <w:rPr>
                <w:sz w:val="24"/>
                <w:szCs w:val="24"/>
              </w:rPr>
              <w:t>ч</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4461</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6663</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5808</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на коммунально-бытовые нужды</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3432</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4775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3896</w:t>
            </w:r>
          </w:p>
        </w:tc>
      </w:tr>
      <w:tr w:rsidR="00F4583F" w:rsidRPr="004D449B"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t>3</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Источники покрытия электронагрузок</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МВт</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12,5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35,0</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35,0</w:t>
            </w:r>
          </w:p>
        </w:tc>
      </w:tr>
      <w:tr w:rsidR="00F4583F"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r w:rsidRPr="00382F2D">
              <w:rPr>
                <w:sz w:val="24"/>
                <w:szCs w:val="24"/>
              </w:rPr>
              <w:lastRenderedPageBreak/>
              <w:t>4</w:t>
            </w: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Протяжённость сетей - всего,</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км</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color w:val="000000"/>
                <w:sz w:val="24"/>
                <w:szCs w:val="24"/>
              </w:rPr>
            </w:pPr>
            <w:r w:rsidRPr="00382F2D">
              <w:rPr>
                <w:color w:val="000000"/>
                <w:sz w:val="24"/>
                <w:szCs w:val="24"/>
              </w:rPr>
              <w:t>59,17</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color w:val="000000"/>
                <w:sz w:val="24"/>
                <w:szCs w:val="24"/>
              </w:rPr>
            </w:pPr>
            <w:r w:rsidRPr="00382F2D">
              <w:rPr>
                <w:color w:val="000000"/>
                <w:sz w:val="24"/>
                <w:szCs w:val="24"/>
              </w:rPr>
              <w:t>78,6</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color w:val="000000"/>
                <w:sz w:val="24"/>
                <w:szCs w:val="24"/>
              </w:rPr>
            </w:pPr>
            <w:r w:rsidRPr="00382F2D">
              <w:rPr>
                <w:color w:val="000000"/>
                <w:sz w:val="24"/>
                <w:szCs w:val="24"/>
              </w:rPr>
              <w:t>77,72</w:t>
            </w:r>
          </w:p>
        </w:tc>
      </w:tr>
      <w:tr w:rsidR="00F4583F"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в том числе:       - сети 110 кВ</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км</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29,33</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29,33</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29,33</w:t>
            </w:r>
          </w:p>
        </w:tc>
      </w:tr>
      <w:tr w:rsidR="00F4583F"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 сети 35 кВ</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км</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17,42</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17,42</w:t>
            </w:r>
          </w:p>
        </w:tc>
      </w:tr>
      <w:tr w:rsidR="00F4583F" w:rsidTr="009D0507">
        <w:trPr>
          <w:cantSplit/>
          <w:trHeight w:val="420"/>
        </w:trPr>
        <w:tc>
          <w:tcPr>
            <w:tcW w:w="851" w:type="dxa"/>
            <w:tcBorders>
              <w:top w:val="single" w:sz="4" w:space="0" w:color="auto"/>
              <w:left w:val="single" w:sz="4" w:space="0" w:color="auto"/>
              <w:bottom w:val="single" w:sz="4" w:space="0" w:color="auto"/>
              <w:right w:val="single" w:sz="4" w:space="0" w:color="auto"/>
            </w:tcBorders>
          </w:tcPr>
          <w:p w:rsidR="00F4583F" w:rsidRPr="00382F2D" w:rsidRDefault="00F4583F" w:rsidP="009D0507">
            <w:pPr>
              <w:ind w:firstLine="34"/>
              <w:jc w:val="center"/>
              <w:rPr>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rPr>
                <w:sz w:val="24"/>
                <w:szCs w:val="24"/>
              </w:rPr>
            </w:pPr>
            <w:r w:rsidRPr="00382F2D">
              <w:rPr>
                <w:sz w:val="24"/>
                <w:szCs w:val="24"/>
              </w:rPr>
              <w:t xml:space="preserve">                            - сети 10 кВ</w:t>
            </w:r>
          </w:p>
        </w:tc>
        <w:tc>
          <w:tcPr>
            <w:tcW w:w="1134"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км</w:t>
            </w:r>
          </w:p>
        </w:tc>
        <w:tc>
          <w:tcPr>
            <w:tcW w:w="1417"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29,84</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31,85</w:t>
            </w:r>
          </w:p>
        </w:tc>
        <w:tc>
          <w:tcPr>
            <w:tcW w:w="1223" w:type="dxa"/>
            <w:tcBorders>
              <w:top w:val="single" w:sz="4" w:space="0" w:color="auto"/>
              <w:left w:val="single" w:sz="4" w:space="0" w:color="auto"/>
              <w:bottom w:val="single" w:sz="4" w:space="0" w:color="auto"/>
              <w:right w:val="single" w:sz="4" w:space="0" w:color="auto"/>
            </w:tcBorders>
            <w:vAlign w:val="center"/>
          </w:tcPr>
          <w:p w:rsidR="00F4583F" w:rsidRPr="00382F2D" w:rsidRDefault="00F4583F" w:rsidP="009D0507">
            <w:pPr>
              <w:ind w:firstLine="34"/>
              <w:jc w:val="center"/>
              <w:rPr>
                <w:sz w:val="24"/>
                <w:szCs w:val="24"/>
              </w:rPr>
            </w:pPr>
            <w:r w:rsidRPr="00382F2D">
              <w:rPr>
                <w:sz w:val="24"/>
                <w:szCs w:val="24"/>
              </w:rPr>
              <w:t>30,97</w:t>
            </w:r>
          </w:p>
        </w:tc>
      </w:tr>
    </w:tbl>
    <w:p w:rsidR="006A1650" w:rsidRPr="00D97996" w:rsidRDefault="006A1650" w:rsidP="006A1650">
      <w:pPr>
        <w:rPr>
          <w:highlight w:val="yellow"/>
        </w:rPr>
      </w:pPr>
    </w:p>
    <w:p w:rsidR="003A72CF" w:rsidRPr="00B5318D" w:rsidRDefault="00547F3F" w:rsidP="00AC615D">
      <w:pPr>
        <w:pStyle w:val="30"/>
        <w:spacing w:line="276" w:lineRule="auto"/>
        <w:jc w:val="center"/>
        <w:rPr>
          <w:rFonts w:asciiTheme="minorHAnsi" w:hAnsiTheme="minorHAnsi" w:cstheme="minorHAnsi"/>
          <w:b/>
        </w:rPr>
      </w:pPr>
      <w:bookmarkStart w:id="149" w:name="_Toc263003205"/>
      <w:bookmarkStart w:id="150" w:name="_Toc268439055"/>
      <w:bookmarkStart w:id="151" w:name="_Toc268439308"/>
      <w:bookmarkStart w:id="152" w:name="_Toc278305322"/>
      <w:bookmarkStart w:id="153" w:name="_Toc25862076"/>
      <w:r w:rsidRPr="00B5318D">
        <w:rPr>
          <w:rFonts w:asciiTheme="minorHAnsi" w:hAnsiTheme="minorHAnsi" w:cstheme="minorHAnsi"/>
          <w:b/>
        </w:rPr>
        <w:t>2.2.7</w:t>
      </w:r>
      <w:r w:rsidR="003A72CF" w:rsidRPr="00B5318D">
        <w:rPr>
          <w:rFonts w:asciiTheme="minorHAnsi" w:hAnsiTheme="minorHAnsi" w:cstheme="minorHAnsi"/>
          <w:b/>
        </w:rPr>
        <w:t>.6. Слаботочные сети</w:t>
      </w:r>
      <w:bookmarkEnd w:id="149"/>
      <w:bookmarkEnd w:id="150"/>
      <w:bookmarkEnd w:id="151"/>
      <w:bookmarkEnd w:id="152"/>
      <w:bookmarkEnd w:id="153"/>
    </w:p>
    <w:p w:rsidR="00547F3F" w:rsidRPr="00D97996" w:rsidRDefault="00547F3F" w:rsidP="004844F6">
      <w:pPr>
        <w:pStyle w:val="ae"/>
        <w:spacing w:after="0"/>
        <w:ind w:firstLine="708"/>
        <w:rPr>
          <w:rFonts w:asciiTheme="minorHAnsi" w:hAnsiTheme="minorHAnsi" w:cstheme="minorHAnsi"/>
          <w:highlight w:val="yellow"/>
          <w:u w:val="single"/>
        </w:rPr>
      </w:pPr>
    </w:p>
    <w:p w:rsidR="00B5318D" w:rsidRDefault="00B5318D" w:rsidP="00B5318D">
      <w:pPr>
        <w:ind w:right="-1"/>
      </w:pPr>
      <w:r>
        <w:t xml:space="preserve">Основной </w:t>
      </w:r>
      <w:r w:rsidRPr="008D1FEE">
        <w:t>задачей данного раздела на стадии генерального плана развития сре</w:t>
      </w:r>
      <w:proofErr w:type="gramStart"/>
      <w:r w:rsidRPr="008D1FEE">
        <w:t>дств св</w:t>
      </w:r>
      <w:proofErr w:type="gramEnd"/>
      <w:r w:rsidRPr="008D1FEE">
        <w:t>язи Гривенского сельского поселения Калининского района Краснодарского края на расчетный</w:t>
      </w:r>
      <w:r>
        <w:t xml:space="preserve"> срок (2031 г.) является определение центров телефонной нагрузки с учетом проектных решений по развитию жилищного и хозяйственного сектора, проектное размещение новых АТС и реконструкция существующих, расчет их номерной емкости.</w:t>
      </w:r>
    </w:p>
    <w:p w:rsidR="00B5318D" w:rsidRPr="00C00705" w:rsidRDefault="00B5318D" w:rsidP="00B5318D">
      <w:pPr>
        <w:ind w:right="-1"/>
      </w:pPr>
      <w:r>
        <w:t xml:space="preserve">Данный раздел разработан на </w:t>
      </w:r>
      <w:r w:rsidRPr="00F53782">
        <w:t xml:space="preserve">основании задания на проектирование и справки о телефонизации и </w:t>
      </w:r>
      <w:r w:rsidRPr="00C00705">
        <w:t>радиофикации Гривенского сельского поселения, выданной группой по обслуживанию корпоративных клиентов №1 ст. Калининской по состоянию на 12.05.09</w:t>
      </w:r>
      <w:r>
        <w:t xml:space="preserve"> </w:t>
      </w:r>
      <w:r w:rsidRPr="00C00705">
        <w:t>г.</w:t>
      </w:r>
    </w:p>
    <w:p w:rsidR="00B5318D" w:rsidRDefault="00B5318D" w:rsidP="00B5318D">
      <w:pPr>
        <w:ind w:right="-1"/>
      </w:pPr>
      <w:r w:rsidRPr="00C00705">
        <w:t>Проектные решения раздела «Проводные</w:t>
      </w:r>
      <w:r>
        <w:t xml:space="preserve"> средства связи» приняты в соответствии со следующими документами:</w:t>
      </w:r>
    </w:p>
    <w:p w:rsidR="00B5318D" w:rsidRDefault="00B5318D" w:rsidP="00B5318D">
      <w:pPr>
        <w:pStyle w:val="23"/>
        <w:spacing w:line="276" w:lineRule="auto"/>
        <w:ind w:right="-1"/>
      </w:pPr>
      <w:r>
        <w:t xml:space="preserve">1. Архитектурно-планировочные и экономические части проекта генерального </w:t>
      </w:r>
      <w:r w:rsidRPr="008D1FEE">
        <w:t>плана Гривенского сельского</w:t>
      </w:r>
      <w:r w:rsidRPr="002C3908">
        <w:t xml:space="preserve"> поселения</w:t>
      </w:r>
      <w:r w:rsidRPr="0006294F">
        <w:t xml:space="preserve"> на расчетный</w:t>
      </w:r>
      <w:r>
        <w:t xml:space="preserve"> срок (2031 г.).</w:t>
      </w:r>
    </w:p>
    <w:p w:rsidR="00B5318D" w:rsidRDefault="00B5318D" w:rsidP="00B5318D">
      <w:pPr>
        <w:ind w:right="-1"/>
      </w:pPr>
      <w:r>
        <w:t>2. СНиП 11-04-2003 «Инструкция о порядке разработки, согласования, экспертизы и утверждения градостроительной документации».</w:t>
      </w:r>
    </w:p>
    <w:p w:rsidR="00B5318D" w:rsidRDefault="00B5318D" w:rsidP="00B5318D">
      <w:pPr>
        <w:ind w:right="-1"/>
      </w:pPr>
      <w:r>
        <w:t>3. </w:t>
      </w:r>
      <w:r w:rsidRPr="00E3737D">
        <w:t xml:space="preserve">Федеральный закон о связи </w:t>
      </w:r>
      <w:r>
        <w:t>№</w:t>
      </w:r>
      <w:r w:rsidRPr="00E3737D">
        <w:t xml:space="preserve"> 126-ФЗ от 7 июля 2003 года</w:t>
      </w:r>
      <w:r>
        <w:t>.</w:t>
      </w:r>
    </w:p>
    <w:p w:rsidR="00B5318D" w:rsidRPr="00C00705" w:rsidRDefault="00B5318D" w:rsidP="00B5318D">
      <w:pPr>
        <w:ind w:right="-1"/>
      </w:pPr>
      <w:r w:rsidRPr="00C00705">
        <w:t>На территории Гривенского сельского поселения услуги связи оказывают следующие предприятия:</w:t>
      </w:r>
    </w:p>
    <w:p w:rsidR="00B5318D" w:rsidRPr="00C00705" w:rsidRDefault="00B5318D" w:rsidP="00B5318D">
      <w:pPr>
        <w:ind w:right="-1"/>
      </w:pPr>
      <w:r>
        <w:t xml:space="preserve">- </w:t>
      </w:r>
      <w:r w:rsidRPr="00C00705">
        <w:t>Группа по обслуживани</w:t>
      </w:r>
      <w:r>
        <w:t xml:space="preserve">ю корпоративных клиентов №1 ст. </w:t>
      </w:r>
      <w:r w:rsidRPr="00C00705">
        <w:t>Калининской Западного узла электросвязи (УЭС) Краснодарского филиала ОАО «Южная телекоммуникационная компания» - местная и внутризоновая телефонная связь (в том числе с использованием таксофонов), документальная связь, проводное вещание, передача данных, доступ в сеть Интернет. Кроме того группа по обслуживанию корпоративных клиентов №1 ст.</w:t>
      </w:r>
      <w:r>
        <w:t xml:space="preserve"> </w:t>
      </w:r>
      <w:r w:rsidRPr="00C00705">
        <w:t>Калининской предлагает такие услуги связи, как мультисервисные сети, широкополосный доступ (</w:t>
      </w:r>
      <w:r w:rsidRPr="00C00705">
        <w:rPr>
          <w:lang w:val="en-US"/>
        </w:rPr>
        <w:t>ISDN</w:t>
      </w:r>
      <w:r w:rsidRPr="00C00705">
        <w:t xml:space="preserve">, </w:t>
      </w:r>
      <w:r w:rsidRPr="00C00705">
        <w:rPr>
          <w:lang w:val="en-US"/>
        </w:rPr>
        <w:t>ADSL</w:t>
      </w:r>
      <w:r w:rsidRPr="00C00705">
        <w:t xml:space="preserve">), </w:t>
      </w:r>
      <w:r w:rsidRPr="00C00705">
        <w:rPr>
          <w:lang w:val="en-US"/>
        </w:rPr>
        <w:t>IP</w:t>
      </w:r>
      <w:r w:rsidRPr="00C00705">
        <w:t xml:space="preserve">-телефония, </w:t>
      </w:r>
      <w:r w:rsidRPr="00C00705">
        <w:rPr>
          <w:lang w:val="en-US"/>
        </w:rPr>
        <w:t>VPN</w:t>
      </w:r>
      <w:r w:rsidRPr="00C00705">
        <w:t xml:space="preserve"> (виртуальные частные сети).</w:t>
      </w:r>
    </w:p>
    <w:p w:rsidR="00B5318D" w:rsidRPr="00C00705" w:rsidRDefault="00B5318D" w:rsidP="00B5318D">
      <w:pPr>
        <w:ind w:right="-1"/>
      </w:pPr>
      <w:r>
        <w:lastRenderedPageBreak/>
        <w:t xml:space="preserve">- </w:t>
      </w:r>
      <w:r w:rsidRPr="00C00705">
        <w:t>ОАО «Ростелеком» - национальный телекоммуникационный оператор, обеспечивающей международную и междугородную связь на всей территории Российской Федерации.</w:t>
      </w:r>
    </w:p>
    <w:p w:rsidR="00B5318D" w:rsidRDefault="00B5318D" w:rsidP="00B5318D">
      <w:pPr>
        <w:ind w:right="-1"/>
      </w:pPr>
      <w:r w:rsidRPr="00C00705">
        <w:t>-</w:t>
      </w:r>
      <w:r>
        <w:t xml:space="preserve"> </w:t>
      </w:r>
      <w:r w:rsidRPr="00C00705">
        <w:t>Калининское отделение почтовой связи Управления федеральной почтовой связи (УФПС) Краснодарского края - филиала ФГУП «Почта России» - почтовые услуги, финансовые</w:t>
      </w:r>
      <w:r w:rsidRPr="00F207E1">
        <w:t xml:space="preserve"> услуги, универсальные услуги связи (доступ к сети Интернет через пункты коллективного доступа).</w:t>
      </w:r>
    </w:p>
    <w:p w:rsidR="00B5318D" w:rsidRDefault="00B5318D" w:rsidP="00B5318D">
      <w:pPr>
        <w:ind w:right="-1"/>
      </w:pPr>
    </w:p>
    <w:p w:rsidR="00B5318D" w:rsidRPr="003A278A" w:rsidRDefault="00B5318D" w:rsidP="00B5318D">
      <w:pPr>
        <w:ind w:right="-1"/>
        <w:jc w:val="center"/>
      </w:pPr>
      <w:r w:rsidRPr="003A278A">
        <w:rPr>
          <w:b/>
        </w:rPr>
        <w:t>Краткая характеристика объекта</w:t>
      </w:r>
    </w:p>
    <w:p w:rsidR="00B5318D" w:rsidRPr="00B5318D" w:rsidRDefault="00B5318D" w:rsidP="00B5318D">
      <w:pPr>
        <w:jc w:val="center"/>
        <w:rPr>
          <w:bCs/>
        </w:rPr>
      </w:pPr>
      <w:r w:rsidRPr="00B5318D">
        <w:rPr>
          <w:bCs/>
        </w:rPr>
        <w:t>Перспективная численность населения</w:t>
      </w:r>
    </w:p>
    <w:p w:rsidR="00B5318D" w:rsidRPr="00663702" w:rsidRDefault="00B5318D" w:rsidP="00B5318D">
      <w:pPr>
        <w:ind w:firstLine="720"/>
        <w:jc w:val="right"/>
      </w:pPr>
      <w:r w:rsidRPr="00663702">
        <w:t xml:space="preserve">Таблица </w:t>
      </w:r>
      <w:r w:rsidR="00663702">
        <w:t>62</w:t>
      </w:r>
    </w:p>
    <w:tbl>
      <w:tblPr>
        <w:tblpPr w:leftFromText="180" w:rightFromText="180" w:vertAnchor="text" w:tblpY="1"/>
        <w:tblOverlap w:val="never"/>
        <w:tblW w:w="9796" w:type="dxa"/>
        <w:tblInd w:w="93" w:type="dxa"/>
        <w:tblLook w:val="04A0"/>
      </w:tblPr>
      <w:tblGrid>
        <w:gridCol w:w="960"/>
        <w:gridCol w:w="3875"/>
        <w:gridCol w:w="1701"/>
        <w:gridCol w:w="1701"/>
        <w:gridCol w:w="1559"/>
      </w:tblGrid>
      <w:tr w:rsidR="00B5318D" w:rsidRPr="00B5318D" w:rsidTr="00D05C4F">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 xml:space="preserve">№ </w:t>
            </w:r>
            <w:proofErr w:type="gramStart"/>
            <w:r w:rsidRPr="00B5318D">
              <w:rPr>
                <w:color w:val="000000"/>
              </w:rPr>
              <w:t>п</w:t>
            </w:r>
            <w:proofErr w:type="gramEnd"/>
            <w:r w:rsidRPr="00B5318D">
              <w:rPr>
                <w:color w:val="000000"/>
              </w:rPr>
              <w:t>/п</w:t>
            </w:r>
          </w:p>
        </w:tc>
        <w:tc>
          <w:tcPr>
            <w:tcW w:w="38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Наименование</w:t>
            </w:r>
          </w:p>
        </w:tc>
        <w:tc>
          <w:tcPr>
            <w:tcW w:w="4961" w:type="dxa"/>
            <w:gridSpan w:val="3"/>
            <w:tcBorders>
              <w:top w:val="single" w:sz="4" w:space="0" w:color="auto"/>
              <w:left w:val="nil"/>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Численность населения, человек</w:t>
            </w:r>
          </w:p>
        </w:tc>
      </w:tr>
      <w:tr w:rsidR="00B5318D" w:rsidRPr="00B5318D" w:rsidTr="00D05C4F">
        <w:trPr>
          <w:trHeight w:val="397"/>
        </w:trPr>
        <w:tc>
          <w:tcPr>
            <w:tcW w:w="960" w:type="dxa"/>
            <w:vMerge/>
            <w:tcBorders>
              <w:top w:val="single" w:sz="4" w:space="0" w:color="auto"/>
              <w:left w:val="single" w:sz="4" w:space="0" w:color="auto"/>
              <w:bottom w:val="single" w:sz="4" w:space="0" w:color="auto"/>
              <w:right w:val="single" w:sz="4" w:space="0" w:color="auto"/>
            </w:tcBorders>
            <w:vAlign w:val="center"/>
          </w:tcPr>
          <w:p w:rsidR="00B5318D" w:rsidRPr="00B5318D" w:rsidRDefault="00B5318D" w:rsidP="00B5318D">
            <w:pPr>
              <w:ind w:firstLine="0"/>
              <w:jc w:val="center"/>
              <w:rPr>
                <w:color w:val="000000"/>
              </w:rPr>
            </w:pPr>
          </w:p>
        </w:tc>
        <w:tc>
          <w:tcPr>
            <w:tcW w:w="3875" w:type="dxa"/>
            <w:vMerge/>
            <w:tcBorders>
              <w:top w:val="single" w:sz="4" w:space="0" w:color="auto"/>
              <w:left w:val="single" w:sz="4" w:space="0" w:color="auto"/>
              <w:bottom w:val="single" w:sz="4" w:space="0" w:color="auto"/>
              <w:right w:val="single" w:sz="4" w:space="0" w:color="auto"/>
            </w:tcBorders>
            <w:vAlign w:val="center"/>
          </w:tcPr>
          <w:p w:rsidR="00B5318D" w:rsidRPr="00B5318D" w:rsidRDefault="00B5318D" w:rsidP="00B5318D">
            <w:pPr>
              <w:ind w:firstLine="0"/>
              <w:jc w:val="center"/>
              <w:rPr>
                <w:color w:val="000000"/>
              </w:rPr>
            </w:pPr>
          </w:p>
        </w:tc>
        <w:tc>
          <w:tcPr>
            <w:tcW w:w="1701" w:type="dxa"/>
            <w:tcBorders>
              <w:top w:val="nil"/>
              <w:left w:val="nil"/>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2011 год</w:t>
            </w:r>
          </w:p>
        </w:tc>
        <w:tc>
          <w:tcPr>
            <w:tcW w:w="1701" w:type="dxa"/>
            <w:tcBorders>
              <w:top w:val="nil"/>
              <w:left w:val="nil"/>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2031 год</w:t>
            </w:r>
          </w:p>
        </w:tc>
        <w:tc>
          <w:tcPr>
            <w:tcW w:w="1559" w:type="dxa"/>
            <w:tcBorders>
              <w:top w:val="nil"/>
              <w:left w:val="nil"/>
              <w:bottom w:val="single" w:sz="4" w:space="0" w:color="auto"/>
              <w:right w:val="single" w:sz="4" w:space="0" w:color="auto"/>
            </w:tcBorders>
            <w:shd w:val="clear" w:color="auto" w:fill="auto"/>
            <w:vAlign w:val="center"/>
          </w:tcPr>
          <w:p w:rsidR="00B5318D" w:rsidRPr="00B5318D" w:rsidRDefault="00B5318D" w:rsidP="00B5318D">
            <w:pPr>
              <w:ind w:firstLine="0"/>
              <w:jc w:val="center"/>
              <w:rPr>
                <w:color w:val="000000"/>
              </w:rPr>
            </w:pPr>
            <w:r w:rsidRPr="00B5318D">
              <w:rPr>
                <w:color w:val="000000"/>
              </w:rPr>
              <w:t>2021 год</w:t>
            </w:r>
          </w:p>
        </w:tc>
      </w:tr>
      <w:tr w:rsidR="00B5318D" w:rsidRPr="00B53DEE" w:rsidTr="00D05C4F">
        <w:trPr>
          <w:trHeight w:val="304"/>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B5318D" w:rsidRPr="004924C8" w:rsidRDefault="00B5318D" w:rsidP="00B5318D">
            <w:pPr>
              <w:ind w:firstLine="0"/>
              <w:jc w:val="center"/>
              <w:rPr>
                <w:color w:val="000000"/>
              </w:rPr>
            </w:pPr>
            <w:r w:rsidRPr="004924C8">
              <w:rPr>
                <w:color w:val="000000"/>
                <w:lang w:val="en-US"/>
              </w:rPr>
              <w:t>I</w:t>
            </w:r>
          </w:p>
        </w:tc>
        <w:tc>
          <w:tcPr>
            <w:tcW w:w="3875" w:type="dxa"/>
            <w:tcBorders>
              <w:top w:val="single" w:sz="4" w:space="0" w:color="auto"/>
              <w:left w:val="nil"/>
              <w:bottom w:val="single" w:sz="4" w:space="0" w:color="auto"/>
              <w:right w:val="single" w:sz="4" w:space="0" w:color="auto"/>
            </w:tcBorders>
            <w:shd w:val="clear" w:color="auto" w:fill="auto"/>
            <w:noWrap/>
          </w:tcPr>
          <w:p w:rsidR="00B5318D" w:rsidRPr="00D01F4E" w:rsidRDefault="00B5318D" w:rsidP="00B5318D">
            <w:pPr>
              <w:ind w:firstLine="0"/>
              <w:rPr>
                <w:iCs/>
              </w:rPr>
            </w:pPr>
            <w:r w:rsidRPr="00D01F4E">
              <w:t>Гривенское</w:t>
            </w:r>
            <w:r w:rsidRPr="00D01F4E">
              <w:rPr>
                <w:iCs/>
              </w:rPr>
              <w:t xml:space="preserve"> сельское поселение, всего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B5318D" w:rsidRDefault="00B5318D" w:rsidP="00B5318D">
            <w:pPr>
              <w:ind w:firstLine="0"/>
              <w:jc w:val="center"/>
            </w:pPr>
            <w:r>
              <w:t>7160</w:t>
            </w:r>
          </w:p>
        </w:tc>
        <w:tc>
          <w:tcPr>
            <w:tcW w:w="1701" w:type="dxa"/>
            <w:tcBorders>
              <w:top w:val="single" w:sz="4" w:space="0" w:color="auto"/>
              <w:left w:val="nil"/>
              <w:bottom w:val="single" w:sz="4" w:space="0" w:color="auto"/>
              <w:right w:val="single" w:sz="4" w:space="0" w:color="auto"/>
            </w:tcBorders>
            <w:shd w:val="clear" w:color="auto" w:fill="auto"/>
            <w:vAlign w:val="center"/>
          </w:tcPr>
          <w:p w:rsidR="00B5318D" w:rsidRDefault="00B5318D" w:rsidP="00B5318D">
            <w:pPr>
              <w:ind w:firstLine="0"/>
              <w:jc w:val="center"/>
            </w:pPr>
            <w:r>
              <w:t>7670</w:t>
            </w:r>
          </w:p>
        </w:tc>
        <w:tc>
          <w:tcPr>
            <w:tcW w:w="1559" w:type="dxa"/>
            <w:tcBorders>
              <w:top w:val="single" w:sz="4" w:space="0" w:color="auto"/>
              <w:left w:val="nil"/>
              <w:bottom w:val="single" w:sz="4" w:space="0" w:color="auto"/>
              <w:right w:val="single" w:sz="4" w:space="0" w:color="auto"/>
            </w:tcBorders>
            <w:shd w:val="clear" w:color="auto" w:fill="auto"/>
            <w:vAlign w:val="center"/>
          </w:tcPr>
          <w:p w:rsidR="00B5318D" w:rsidRDefault="00B5318D" w:rsidP="00B5318D">
            <w:pPr>
              <w:ind w:firstLine="0"/>
              <w:jc w:val="center"/>
            </w:pPr>
            <w:r>
              <w:t>7380</w:t>
            </w:r>
          </w:p>
        </w:tc>
      </w:tr>
      <w:tr w:rsidR="00B5318D" w:rsidRPr="00B53DEE" w:rsidTr="00D05C4F">
        <w:trPr>
          <w:trHeight w:val="300"/>
        </w:trPr>
        <w:tc>
          <w:tcPr>
            <w:tcW w:w="960" w:type="dxa"/>
            <w:tcBorders>
              <w:top w:val="nil"/>
              <w:left w:val="single" w:sz="4" w:space="0" w:color="auto"/>
              <w:bottom w:val="single" w:sz="4" w:space="0" w:color="auto"/>
              <w:right w:val="single" w:sz="4" w:space="0" w:color="auto"/>
            </w:tcBorders>
            <w:shd w:val="clear" w:color="auto" w:fill="FFFFFF"/>
            <w:noWrap/>
            <w:vAlign w:val="center"/>
          </w:tcPr>
          <w:p w:rsidR="00B5318D" w:rsidRPr="004924C8" w:rsidRDefault="00B5318D" w:rsidP="00B5318D">
            <w:pPr>
              <w:ind w:firstLine="0"/>
              <w:jc w:val="center"/>
              <w:rPr>
                <w:color w:val="000000"/>
              </w:rPr>
            </w:pPr>
            <w:r w:rsidRPr="004924C8">
              <w:rPr>
                <w:color w:val="000000"/>
              </w:rPr>
              <w:t>1</w:t>
            </w:r>
          </w:p>
        </w:tc>
        <w:tc>
          <w:tcPr>
            <w:tcW w:w="3875" w:type="dxa"/>
            <w:tcBorders>
              <w:top w:val="nil"/>
              <w:left w:val="nil"/>
              <w:bottom w:val="single" w:sz="4" w:space="0" w:color="auto"/>
              <w:right w:val="nil"/>
            </w:tcBorders>
            <w:shd w:val="clear" w:color="auto" w:fill="FFFFFF"/>
            <w:vAlign w:val="center"/>
          </w:tcPr>
          <w:p w:rsidR="00B5318D" w:rsidRPr="00D01F4E" w:rsidRDefault="00B5318D" w:rsidP="00B5318D">
            <w:pPr>
              <w:spacing w:before="20" w:after="20" w:line="223" w:lineRule="auto"/>
              <w:ind w:firstLine="0"/>
            </w:pPr>
            <w:r w:rsidRPr="00D01F4E">
              <w:t>ст. Гривенская</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B5318D" w:rsidRDefault="00B5318D" w:rsidP="00B5318D">
            <w:pPr>
              <w:ind w:firstLine="0"/>
              <w:jc w:val="center"/>
            </w:pPr>
            <w:r>
              <w:t>4798</w:t>
            </w:r>
          </w:p>
        </w:tc>
        <w:tc>
          <w:tcPr>
            <w:tcW w:w="1701"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5050</w:t>
            </w:r>
          </w:p>
        </w:tc>
        <w:tc>
          <w:tcPr>
            <w:tcW w:w="1559"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4900</w:t>
            </w:r>
          </w:p>
        </w:tc>
      </w:tr>
      <w:tr w:rsidR="00B5318D" w:rsidRPr="00B53DEE" w:rsidTr="00D05C4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5318D" w:rsidRPr="004924C8" w:rsidRDefault="00B5318D" w:rsidP="00B5318D">
            <w:pPr>
              <w:ind w:firstLine="0"/>
              <w:jc w:val="center"/>
              <w:rPr>
                <w:color w:val="000000"/>
              </w:rPr>
            </w:pPr>
            <w:r w:rsidRPr="004924C8">
              <w:rPr>
                <w:color w:val="000000"/>
              </w:rPr>
              <w:t>2</w:t>
            </w:r>
          </w:p>
        </w:tc>
        <w:tc>
          <w:tcPr>
            <w:tcW w:w="3875" w:type="dxa"/>
            <w:tcBorders>
              <w:top w:val="nil"/>
              <w:left w:val="nil"/>
              <w:bottom w:val="single" w:sz="4" w:space="0" w:color="auto"/>
              <w:right w:val="nil"/>
            </w:tcBorders>
            <w:shd w:val="clear" w:color="auto" w:fill="auto"/>
            <w:vAlign w:val="center"/>
          </w:tcPr>
          <w:p w:rsidR="00B5318D" w:rsidRPr="00D01F4E" w:rsidRDefault="00B5318D" w:rsidP="00B5318D">
            <w:pPr>
              <w:spacing w:before="20" w:after="20" w:line="223" w:lineRule="auto"/>
              <w:ind w:firstLine="0"/>
            </w:pPr>
            <w:r w:rsidRPr="00D01F4E">
              <w:t>х. Лебеди</w:t>
            </w:r>
          </w:p>
        </w:tc>
        <w:tc>
          <w:tcPr>
            <w:tcW w:w="1701" w:type="dxa"/>
            <w:tcBorders>
              <w:top w:val="nil"/>
              <w:left w:val="single" w:sz="4" w:space="0" w:color="auto"/>
              <w:bottom w:val="single" w:sz="4" w:space="0" w:color="auto"/>
              <w:right w:val="single" w:sz="4" w:space="0" w:color="auto"/>
            </w:tcBorders>
            <w:shd w:val="clear" w:color="auto" w:fill="auto"/>
            <w:vAlign w:val="center"/>
          </w:tcPr>
          <w:p w:rsidR="00B5318D" w:rsidRDefault="00B5318D" w:rsidP="00B5318D">
            <w:pPr>
              <w:ind w:firstLine="0"/>
              <w:jc w:val="center"/>
            </w:pPr>
            <w:r>
              <w:t>1934</w:t>
            </w:r>
          </w:p>
        </w:tc>
        <w:tc>
          <w:tcPr>
            <w:tcW w:w="1701"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2140</w:t>
            </w:r>
          </w:p>
        </w:tc>
        <w:tc>
          <w:tcPr>
            <w:tcW w:w="1559"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2030</w:t>
            </w:r>
          </w:p>
        </w:tc>
      </w:tr>
      <w:tr w:rsidR="00B5318D" w:rsidRPr="00B53DEE" w:rsidTr="00D05C4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5318D" w:rsidRPr="004924C8" w:rsidRDefault="00B5318D" w:rsidP="00B5318D">
            <w:pPr>
              <w:ind w:firstLine="0"/>
              <w:jc w:val="center"/>
              <w:rPr>
                <w:color w:val="000000"/>
              </w:rPr>
            </w:pPr>
            <w:r w:rsidRPr="004924C8">
              <w:rPr>
                <w:color w:val="000000"/>
              </w:rPr>
              <w:t>3</w:t>
            </w:r>
          </w:p>
        </w:tc>
        <w:tc>
          <w:tcPr>
            <w:tcW w:w="3875" w:type="dxa"/>
            <w:tcBorders>
              <w:top w:val="nil"/>
              <w:left w:val="nil"/>
              <w:bottom w:val="single" w:sz="4" w:space="0" w:color="auto"/>
              <w:right w:val="nil"/>
            </w:tcBorders>
            <w:shd w:val="clear" w:color="auto" w:fill="auto"/>
            <w:vAlign w:val="center"/>
          </w:tcPr>
          <w:p w:rsidR="00B5318D" w:rsidRPr="00D01F4E" w:rsidRDefault="00B5318D" w:rsidP="00B5318D">
            <w:pPr>
              <w:spacing w:before="20" w:after="20" w:line="223" w:lineRule="auto"/>
              <w:ind w:firstLine="0"/>
            </w:pPr>
            <w:r w:rsidRPr="00D01F4E">
              <w:t>х. Пригибский</w:t>
            </w:r>
          </w:p>
        </w:tc>
        <w:tc>
          <w:tcPr>
            <w:tcW w:w="1701" w:type="dxa"/>
            <w:tcBorders>
              <w:top w:val="nil"/>
              <w:left w:val="single" w:sz="4" w:space="0" w:color="auto"/>
              <w:bottom w:val="single" w:sz="4" w:space="0" w:color="auto"/>
              <w:right w:val="single" w:sz="4" w:space="0" w:color="auto"/>
            </w:tcBorders>
            <w:shd w:val="clear" w:color="auto" w:fill="auto"/>
            <w:vAlign w:val="center"/>
          </w:tcPr>
          <w:p w:rsidR="00B5318D" w:rsidRDefault="00B5318D" w:rsidP="00B5318D">
            <w:pPr>
              <w:ind w:firstLine="0"/>
              <w:jc w:val="center"/>
            </w:pPr>
            <w:r>
              <w:t>428</w:t>
            </w:r>
          </w:p>
        </w:tc>
        <w:tc>
          <w:tcPr>
            <w:tcW w:w="1701"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480</w:t>
            </w:r>
          </w:p>
        </w:tc>
        <w:tc>
          <w:tcPr>
            <w:tcW w:w="1559" w:type="dxa"/>
            <w:tcBorders>
              <w:top w:val="nil"/>
              <w:left w:val="nil"/>
              <w:bottom w:val="single" w:sz="4" w:space="0" w:color="auto"/>
              <w:right w:val="single" w:sz="4" w:space="0" w:color="auto"/>
            </w:tcBorders>
            <w:shd w:val="clear" w:color="auto" w:fill="auto"/>
            <w:noWrap/>
            <w:vAlign w:val="center"/>
          </w:tcPr>
          <w:p w:rsidR="00B5318D" w:rsidRDefault="00B5318D" w:rsidP="00B5318D">
            <w:pPr>
              <w:ind w:firstLine="0"/>
              <w:jc w:val="center"/>
            </w:pPr>
            <w:r>
              <w:t>450</w:t>
            </w:r>
          </w:p>
        </w:tc>
      </w:tr>
    </w:tbl>
    <w:p w:rsidR="00B5318D" w:rsidRDefault="00B5318D" w:rsidP="00B5318D">
      <w:pPr>
        <w:jc w:val="center"/>
        <w:rPr>
          <w:b/>
        </w:rPr>
      </w:pPr>
      <w:r>
        <w:rPr>
          <w:b/>
        </w:rPr>
        <w:t>Телефонизация</w:t>
      </w:r>
    </w:p>
    <w:p w:rsidR="00B5318D" w:rsidRDefault="00B5318D" w:rsidP="00B5318D"/>
    <w:p w:rsidR="00B5318D" w:rsidRPr="00B5318D" w:rsidRDefault="00B5318D" w:rsidP="00B5318D">
      <w:pPr>
        <w:tabs>
          <w:tab w:val="left" w:pos="142"/>
          <w:tab w:val="left" w:pos="9781"/>
        </w:tabs>
      </w:pPr>
      <w:r w:rsidRPr="00B5318D">
        <w:t>Телефонизация сельского поселения в настоящее время осуществляется от следующих АТС:</w:t>
      </w:r>
    </w:p>
    <w:p w:rsidR="00B5318D" w:rsidRPr="00B5318D" w:rsidRDefault="00B5318D" w:rsidP="00B5318D">
      <w:pPr>
        <w:tabs>
          <w:tab w:val="left" w:pos="142"/>
          <w:tab w:val="left" w:pos="9781"/>
        </w:tabs>
      </w:pPr>
      <w:r>
        <w:t xml:space="preserve">- </w:t>
      </w:r>
      <w:r w:rsidRPr="00B5318D">
        <w:rPr>
          <w:lang w:val="en-US"/>
        </w:rPr>
        <w:t>SI</w:t>
      </w:r>
      <w:r w:rsidRPr="00B5318D">
        <w:t xml:space="preserve">-2000, </w:t>
      </w:r>
      <w:proofErr w:type="gramStart"/>
      <w:r w:rsidRPr="00B5318D">
        <w:t>расположенной</w:t>
      </w:r>
      <w:proofErr w:type="gramEnd"/>
      <w:r w:rsidRPr="00B5318D">
        <w:t xml:space="preserve"> в ст. Гривенская по ул. Советская, 32. Монтированная емкость АТС - 896 номеров, задействовано 818 номеров.</w:t>
      </w:r>
    </w:p>
    <w:p w:rsidR="00B5318D" w:rsidRPr="00B5318D" w:rsidRDefault="00B5318D" w:rsidP="00B5318D">
      <w:pPr>
        <w:tabs>
          <w:tab w:val="left" w:pos="142"/>
          <w:tab w:val="left" w:pos="9781"/>
        </w:tabs>
      </w:pPr>
      <w:r>
        <w:t xml:space="preserve">- </w:t>
      </w:r>
      <w:r w:rsidRPr="00B5318D">
        <w:t>«Квант-Е», расположенной в х. Лебеди по ул. </w:t>
      </w:r>
      <w:proofErr w:type="gramStart"/>
      <w:r w:rsidRPr="00B5318D">
        <w:t>Красноармейская</w:t>
      </w:r>
      <w:proofErr w:type="gramEnd"/>
      <w:r w:rsidRPr="00B5318D">
        <w:t>, 34. Монтированная емкость АТС - 368 номеров, задействовано 333 номера.</w:t>
      </w:r>
    </w:p>
    <w:p w:rsidR="00B5318D" w:rsidRPr="00B5318D" w:rsidRDefault="00B5318D" w:rsidP="00B5318D">
      <w:pPr>
        <w:tabs>
          <w:tab w:val="left" w:pos="142"/>
          <w:tab w:val="left" w:pos="9781"/>
        </w:tabs>
      </w:pPr>
      <w:r>
        <w:t xml:space="preserve">- </w:t>
      </w:r>
      <w:r w:rsidRPr="00B5318D">
        <w:t xml:space="preserve">«Квант-Е», </w:t>
      </w:r>
      <w:proofErr w:type="gramStart"/>
      <w:r w:rsidRPr="00B5318D">
        <w:t>расположенной</w:t>
      </w:r>
      <w:proofErr w:type="gramEnd"/>
      <w:r w:rsidRPr="00B5318D">
        <w:t xml:space="preserve"> в х. Пригибский по ул. Набережная, 1. Монтированная емкость АТС - 144 номера, задействовано 123 номера.</w:t>
      </w:r>
    </w:p>
    <w:p w:rsidR="00B5318D" w:rsidRPr="00B5318D" w:rsidRDefault="00B5318D" w:rsidP="00B5318D">
      <w:pPr>
        <w:pStyle w:val="23"/>
        <w:tabs>
          <w:tab w:val="left" w:pos="142"/>
          <w:tab w:val="left" w:pos="9781"/>
        </w:tabs>
        <w:spacing w:after="0" w:line="276" w:lineRule="auto"/>
        <w:ind w:left="0"/>
      </w:pPr>
      <w:r w:rsidRPr="00B5318D">
        <w:t>Из ст. Гривенская в направлении ст. Калининская имеется 150 соединительных линий (5Е1).</w:t>
      </w:r>
    </w:p>
    <w:p w:rsidR="00B5318D" w:rsidRPr="00B5318D" w:rsidRDefault="00B5318D" w:rsidP="00B5318D">
      <w:pPr>
        <w:pStyle w:val="23"/>
        <w:tabs>
          <w:tab w:val="left" w:pos="142"/>
          <w:tab w:val="left" w:pos="9781"/>
        </w:tabs>
        <w:spacing w:after="0" w:line="276" w:lineRule="auto"/>
        <w:ind w:left="0"/>
      </w:pPr>
      <w:r w:rsidRPr="00B5318D">
        <w:t>Из х. Лебеди в направлении ст. </w:t>
      </w:r>
      <w:proofErr w:type="gramStart"/>
      <w:r w:rsidRPr="00B5318D">
        <w:t>Калининская</w:t>
      </w:r>
      <w:proofErr w:type="gramEnd"/>
      <w:r w:rsidRPr="00B5318D">
        <w:t xml:space="preserve"> имеется 60 соединительных линий (2Е1).</w:t>
      </w:r>
    </w:p>
    <w:p w:rsidR="00B5318D" w:rsidRPr="00B5318D" w:rsidRDefault="00B5318D" w:rsidP="00B5318D">
      <w:pPr>
        <w:pStyle w:val="23"/>
        <w:tabs>
          <w:tab w:val="left" w:pos="142"/>
          <w:tab w:val="left" w:pos="9781"/>
        </w:tabs>
        <w:spacing w:after="0" w:line="276" w:lineRule="auto"/>
        <w:ind w:left="0"/>
      </w:pPr>
      <w:r w:rsidRPr="00B5318D">
        <w:t>Из х. Пригибский в направлении ст. </w:t>
      </w:r>
      <w:proofErr w:type="gramStart"/>
      <w:r w:rsidRPr="00B5318D">
        <w:t>Калининская</w:t>
      </w:r>
      <w:proofErr w:type="gramEnd"/>
      <w:r w:rsidRPr="00B5318D">
        <w:t xml:space="preserve"> имеется 30 соединительных линий (1Е1).</w:t>
      </w:r>
    </w:p>
    <w:p w:rsidR="00B5318D" w:rsidRPr="00FA0418" w:rsidRDefault="00B5318D" w:rsidP="00FA0418">
      <w:pPr>
        <w:pStyle w:val="23"/>
        <w:tabs>
          <w:tab w:val="left" w:pos="142"/>
          <w:tab w:val="left" w:pos="9781"/>
        </w:tabs>
        <w:spacing w:after="0" w:line="276" w:lineRule="auto"/>
        <w:ind w:left="0"/>
        <w:rPr>
          <w:rFonts w:asciiTheme="minorHAnsi" w:hAnsiTheme="minorHAnsi" w:cstheme="minorHAnsi"/>
        </w:rPr>
      </w:pPr>
      <w:r w:rsidRPr="00FA0418">
        <w:rPr>
          <w:rFonts w:asciiTheme="minorHAnsi" w:hAnsiTheme="minorHAnsi" w:cstheme="minorHAnsi"/>
        </w:rPr>
        <w:t>Расчетная емкость АТС, необходимая для телефонизации Гривенского сельского поселения в 2031г., основываются на следующих положениях:</w:t>
      </w:r>
    </w:p>
    <w:p w:rsidR="00B5318D" w:rsidRPr="00FA0418" w:rsidRDefault="00B5318D" w:rsidP="00E0229E">
      <w:pPr>
        <w:pStyle w:val="af0"/>
        <w:numPr>
          <w:ilvl w:val="0"/>
          <w:numId w:val="78"/>
        </w:numPr>
        <w:tabs>
          <w:tab w:val="left" w:pos="142"/>
          <w:tab w:val="left" w:pos="9781"/>
        </w:tabs>
        <w:ind w:left="851"/>
        <w:rPr>
          <w:rFonts w:asciiTheme="minorHAnsi" w:hAnsiTheme="minorHAnsi" w:cstheme="minorHAnsi"/>
        </w:rPr>
      </w:pPr>
      <w:r w:rsidRPr="00FA0418">
        <w:rPr>
          <w:rFonts w:asciiTheme="minorHAnsi" w:hAnsiTheme="minorHAnsi" w:cstheme="minorHAnsi"/>
        </w:rPr>
        <w:t>Каждой семье обеспечить установку телефона.</w:t>
      </w:r>
    </w:p>
    <w:p w:rsidR="00B5318D" w:rsidRPr="00FA0418" w:rsidRDefault="00B5318D" w:rsidP="00E0229E">
      <w:pPr>
        <w:pStyle w:val="af0"/>
        <w:numPr>
          <w:ilvl w:val="0"/>
          <w:numId w:val="78"/>
        </w:numPr>
        <w:tabs>
          <w:tab w:val="left" w:pos="142"/>
          <w:tab w:val="left" w:pos="9781"/>
        </w:tabs>
        <w:ind w:left="851"/>
        <w:rPr>
          <w:rFonts w:asciiTheme="minorHAnsi" w:hAnsiTheme="minorHAnsi" w:cstheme="minorHAnsi"/>
        </w:rPr>
      </w:pPr>
      <w:r w:rsidRPr="00FA0418">
        <w:rPr>
          <w:rFonts w:asciiTheme="minorHAnsi" w:hAnsiTheme="minorHAnsi" w:cstheme="minorHAnsi"/>
        </w:rPr>
        <w:t>Количество телефонов для хозяйственного сектора по отдельным группам потребителей на 1000 человек работающих должно составлять:</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3226"/>
      </w:tblGrid>
      <w:tr w:rsidR="00FA0418" w:rsidRPr="00FA0418" w:rsidTr="00FA0418">
        <w:tc>
          <w:tcPr>
            <w:tcW w:w="6771" w:type="dxa"/>
          </w:tcPr>
          <w:p w:rsidR="00FA0418" w:rsidRPr="00FA0418" w:rsidRDefault="00FA0418" w:rsidP="00E0229E">
            <w:pPr>
              <w:pStyle w:val="af0"/>
              <w:numPr>
                <w:ilvl w:val="0"/>
                <w:numId w:val="79"/>
              </w:numPr>
              <w:tabs>
                <w:tab w:val="left" w:pos="142"/>
                <w:tab w:val="left" w:pos="9781"/>
              </w:tabs>
              <w:spacing w:line="276" w:lineRule="auto"/>
              <w:ind w:left="709" w:hanging="283"/>
              <w:rPr>
                <w:rFonts w:asciiTheme="minorHAnsi" w:hAnsiTheme="minorHAnsi" w:cstheme="minorHAnsi"/>
              </w:rPr>
            </w:pPr>
            <w:r w:rsidRPr="00FA0418">
              <w:rPr>
                <w:rFonts w:asciiTheme="minorHAnsi" w:hAnsiTheme="minorHAnsi" w:cstheme="minorHAnsi"/>
              </w:rPr>
              <w:t>промышленность, транспорт, строительство</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sidRPr="00FA0418">
              <w:rPr>
                <w:rFonts w:asciiTheme="minorHAnsi" w:hAnsiTheme="minorHAnsi" w:cstheme="minorHAnsi"/>
              </w:rPr>
              <w:t>210 тлф.</w:t>
            </w:r>
          </w:p>
        </w:tc>
      </w:tr>
      <w:tr w:rsidR="00FA0418" w:rsidTr="00FA0418">
        <w:tc>
          <w:tcPr>
            <w:tcW w:w="6771" w:type="dxa"/>
          </w:tcPr>
          <w:p w:rsidR="00FA0418" w:rsidRPr="00FA0418" w:rsidRDefault="00FA0418" w:rsidP="00E0229E">
            <w:pPr>
              <w:pStyle w:val="af0"/>
              <w:numPr>
                <w:ilvl w:val="0"/>
                <w:numId w:val="79"/>
              </w:numPr>
              <w:tabs>
                <w:tab w:val="left" w:pos="142"/>
                <w:tab w:val="left" w:pos="9781"/>
              </w:tabs>
              <w:spacing w:line="276" w:lineRule="auto"/>
              <w:ind w:left="709" w:hanging="283"/>
              <w:rPr>
                <w:rFonts w:asciiTheme="minorHAnsi" w:hAnsiTheme="minorHAnsi" w:cstheme="minorHAnsi"/>
              </w:rPr>
            </w:pPr>
            <w:r w:rsidRPr="00FA0418">
              <w:rPr>
                <w:rFonts w:asciiTheme="minorHAnsi" w:hAnsiTheme="minorHAnsi" w:cstheme="minorHAnsi"/>
              </w:rPr>
              <w:lastRenderedPageBreak/>
              <w:t>торговля, соцкультбыт</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sidRPr="00FA0418">
              <w:rPr>
                <w:rFonts w:asciiTheme="minorHAnsi" w:hAnsiTheme="minorHAnsi" w:cstheme="minorHAnsi"/>
              </w:rPr>
              <w:t>270 тлф.</w:t>
            </w:r>
          </w:p>
        </w:tc>
      </w:tr>
      <w:tr w:rsidR="00FA0418" w:rsidTr="00FA0418">
        <w:tc>
          <w:tcPr>
            <w:tcW w:w="6771" w:type="dxa"/>
          </w:tcPr>
          <w:p w:rsidR="00FA0418" w:rsidRPr="00FA0418" w:rsidRDefault="00FA0418" w:rsidP="00E0229E">
            <w:pPr>
              <w:pStyle w:val="af0"/>
              <w:numPr>
                <w:ilvl w:val="0"/>
                <w:numId w:val="79"/>
              </w:numPr>
              <w:tabs>
                <w:tab w:val="left" w:pos="142"/>
                <w:tab w:val="left" w:pos="9781"/>
              </w:tabs>
              <w:spacing w:line="276" w:lineRule="auto"/>
              <w:ind w:left="709" w:hanging="283"/>
              <w:rPr>
                <w:rFonts w:asciiTheme="minorHAnsi" w:hAnsiTheme="minorHAnsi" w:cstheme="minorHAnsi"/>
              </w:rPr>
            </w:pPr>
            <w:r w:rsidRPr="00FA0418">
              <w:rPr>
                <w:rFonts w:asciiTheme="minorHAnsi" w:hAnsiTheme="minorHAnsi" w:cstheme="minorHAnsi"/>
              </w:rPr>
              <w:t>наука и просвещение</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sidRPr="00FA0418">
              <w:rPr>
                <w:rFonts w:asciiTheme="minorHAnsi" w:hAnsiTheme="minorHAnsi" w:cstheme="minorHAnsi"/>
              </w:rPr>
              <w:t>710 тлф.</w:t>
            </w:r>
          </w:p>
        </w:tc>
      </w:tr>
      <w:tr w:rsidR="00FA0418" w:rsidTr="00FA0418">
        <w:tc>
          <w:tcPr>
            <w:tcW w:w="6771" w:type="dxa"/>
          </w:tcPr>
          <w:p w:rsidR="00FA0418" w:rsidRPr="00FA0418" w:rsidRDefault="00FA0418" w:rsidP="00E0229E">
            <w:pPr>
              <w:pStyle w:val="af0"/>
              <w:numPr>
                <w:ilvl w:val="0"/>
                <w:numId w:val="79"/>
              </w:numPr>
              <w:tabs>
                <w:tab w:val="left" w:pos="142"/>
                <w:tab w:val="left" w:pos="9781"/>
              </w:tabs>
              <w:spacing w:line="276" w:lineRule="auto"/>
              <w:ind w:left="709" w:hanging="283"/>
              <w:rPr>
                <w:rFonts w:asciiTheme="minorHAnsi" w:hAnsiTheme="minorHAnsi" w:cstheme="minorHAnsi"/>
              </w:rPr>
            </w:pPr>
            <w:r w:rsidRPr="00FA0418">
              <w:rPr>
                <w:rFonts w:asciiTheme="minorHAnsi" w:hAnsiTheme="minorHAnsi" w:cstheme="minorHAnsi"/>
              </w:rPr>
              <w:t>здравоохранение</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sidRPr="00FA0418">
              <w:rPr>
                <w:rFonts w:asciiTheme="minorHAnsi" w:hAnsiTheme="minorHAnsi" w:cstheme="minorHAnsi"/>
              </w:rPr>
              <w:t>580 тлф.</w:t>
            </w:r>
          </w:p>
        </w:tc>
      </w:tr>
      <w:tr w:rsidR="00FA0418" w:rsidTr="00FA0418">
        <w:tc>
          <w:tcPr>
            <w:tcW w:w="6771" w:type="dxa"/>
          </w:tcPr>
          <w:p w:rsidR="00FA0418" w:rsidRPr="00FA0418" w:rsidRDefault="00FA0418" w:rsidP="00E0229E">
            <w:pPr>
              <w:pStyle w:val="af0"/>
              <w:numPr>
                <w:ilvl w:val="0"/>
                <w:numId w:val="79"/>
              </w:numPr>
              <w:tabs>
                <w:tab w:val="left" w:pos="142"/>
                <w:tab w:val="left" w:pos="9781"/>
              </w:tabs>
              <w:spacing w:line="276" w:lineRule="auto"/>
              <w:ind w:left="709" w:hanging="283"/>
              <w:rPr>
                <w:rFonts w:asciiTheme="minorHAnsi" w:hAnsiTheme="minorHAnsi" w:cstheme="minorHAnsi"/>
              </w:rPr>
            </w:pPr>
            <w:r w:rsidRPr="00FA0418">
              <w:rPr>
                <w:rFonts w:asciiTheme="minorHAnsi" w:hAnsiTheme="minorHAnsi" w:cstheme="minorHAnsi"/>
              </w:rPr>
              <w:t>управление</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sidRPr="00FA0418">
              <w:rPr>
                <w:rFonts w:asciiTheme="minorHAnsi" w:hAnsiTheme="minorHAnsi" w:cstheme="minorHAnsi"/>
              </w:rPr>
              <w:t>1000 тлф.</w:t>
            </w:r>
          </w:p>
        </w:tc>
      </w:tr>
    </w:tbl>
    <w:p w:rsidR="00B5318D" w:rsidRDefault="00B5318D" w:rsidP="00B5318D">
      <w:pPr>
        <w:pStyle w:val="af8"/>
        <w:tabs>
          <w:tab w:val="left" w:pos="142"/>
          <w:tab w:val="left" w:pos="9781"/>
        </w:tabs>
        <w:spacing w:after="0"/>
        <w:ind w:left="0"/>
      </w:pPr>
      <w:r w:rsidRPr="00B5318D">
        <w:t>Работающее (самодеятельное) население населенных пунктов сельской местности по отдельным группам народного хозяйства распределяется на перспективу в следующем соотношении:</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1"/>
        <w:gridCol w:w="3226"/>
      </w:tblGrid>
      <w:tr w:rsidR="00FA0418" w:rsidRPr="00FA0418" w:rsidTr="00D05C4F">
        <w:tc>
          <w:tcPr>
            <w:tcW w:w="6771" w:type="dxa"/>
          </w:tcPr>
          <w:p w:rsidR="00FA0418" w:rsidRPr="00FA0418" w:rsidRDefault="00FA0418" w:rsidP="00E0229E">
            <w:pPr>
              <w:pStyle w:val="af0"/>
              <w:numPr>
                <w:ilvl w:val="0"/>
                <w:numId w:val="79"/>
              </w:numPr>
              <w:tabs>
                <w:tab w:val="left" w:pos="142"/>
                <w:tab w:val="left" w:pos="9781"/>
              </w:tabs>
              <w:ind w:left="709" w:hanging="283"/>
              <w:rPr>
                <w:rFonts w:asciiTheme="minorHAnsi" w:hAnsiTheme="minorHAnsi" w:cstheme="minorHAnsi"/>
              </w:rPr>
            </w:pPr>
            <w:r w:rsidRPr="00FA0418">
              <w:rPr>
                <w:rFonts w:asciiTheme="minorHAnsi" w:hAnsiTheme="minorHAnsi" w:cstheme="minorHAnsi"/>
              </w:rPr>
              <w:t>промышленность, транспорт, строительство</w:t>
            </w:r>
          </w:p>
        </w:tc>
        <w:tc>
          <w:tcPr>
            <w:tcW w:w="3226" w:type="dxa"/>
          </w:tcPr>
          <w:p w:rsidR="00FA0418" w:rsidRPr="00FA0418" w:rsidRDefault="00FA0418" w:rsidP="00FA0418">
            <w:pPr>
              <w:tabs>
                <w:tab w:val="left" w:pos="142"/>
                <w:tab w:val="left" w:pos="9781"/>
              </w:tabs>
              <w:spacing w:line="276" w:lineRule="auto"/>
              <w:ind w:firstLine="0"/>
              <w:rPr>
                <w:rFonts w:asciiTheme="minorHAnsi" w:hAnsiTheme="minorHAnsi" w:cstheme="minorHAnsi"/>
              </w:rPr>
            </w:pPr>
            <w:r>
              <w:rPr>
                <w:rFonts w:asciiTheme="minorHAnsi" w:hAnsiTheme="minorHAnsi" w:cstheme="minorHAnsi"/>
              </w:rPr>
              <w:t>76 %;</w:t>
            </w:r>
          </w:p>
        </w:tc>
      </w:tr>
      <w:tr w:rsidR="00FA0418" w:rsidTr="00D05C4F">
        <w:tc>
          <w:tcPr>
            <w:tcW w:w="6771" w:type="dxa"/>
          </w:tcPr>
          <w:p w:rsidR="00FA0418" w:rsidRPr="00FA0418" w:rsidRDefault="00FA0418" w:rsidP="00E0229E">
            <w:pPr>
              <w:pStyle w:val="af0"/>
              <w:numPr>
                <w:ilvl w:val="0"/>
                <w:numId w:val="79"/>
              </w:numPr>
              <w:tabs>
                <w:tab w:val="left" w:pos="142"/>
                <w:tab w:val="left" w:pos="9781"/>
              </w:tabs>
              <w:ind w:left="709" w:hanging="283"/>
              <w:rPr>
                <w:rFonts w:asciiTheme="minorHAnsi" w:hAnsiTheme="minorHAnsi" w:cstheme="minorHAnsi"/>
              </w:rPr>
            </w:pPr>
            <w:r w:rsidRPr="00FA0418">
              <w:rPr>
                <w:rFonts w:asciiTheme="minorHAnsi" w:hAnsiTheme="minorHAnsi" w:cstheme="minorHAnsi"/>
              </w:rPr>
              <w:t>торговля, соцкультбыт</w:t>
            </w:r>
          </w:p>
        </w:tc>
        <w:tc>
          <w:tcPr>
            <w:tcW w:w="3226" w:type="dxa"/>
          </w:tcPr>
          <w:p w:rsidR="00FA0418" w:rsidRDefault="00FA0418" w:rsidP="00D05C4F">
            <w:pPr>
              <w:tabs>
                <w:tab w:val="left" w:pos="142"/>
                <w:tab w:val="left" w:pos="9781"/>
              </w:tabs>
              <w:spacing w:line="276" w:lineRule="auto"/>
              <w:ind w:firstLine="0"/>
            </w:pPr>
            <w:r>
              <w:rPr>
                <w:rFonts w:asciiTheme="minorHAnsi" w:hAnsiTheme="minorHAnsi" w:cstheme="minorHAnsi"/>
              </w:rPr>
              <w:t>12 %;</w:t>
            </w:r>
          </w:p>
        </w:tc>
      </w:tr>
      <w:tr w:rsidR="00FA0418" w:rsidTr="00D05C4F">
        <w:tc>
          <w:tcPr>
            <w:tcW w:w="6771" w:type="dxa"/>
          </w:tcPr>
          <w:p w:rsidR="00FA0418" w:rsidRPr="00FA0418" w:rsidRDefault="00FA0418" w:rsidP="00E0229E">
            <w:pPr>
              <w:pStyle w:val="af0"/>
              <w:numPr>
                <w:ilvl w:val="0"/>
                <w:numId w:val="79"/>
              </w:numPr>
              <w:tabs>
                <w:tab w:val="left" w:pos="142"/>
                <w:tab w:val="left" w:pos="9781"/>
              </w:tabs>
              <w:ind w:left="709" w:hanging="283"/>
              <w:rPr>
                <w:rFonts w:asciiTheme="minorHAnsi" w:hAnsiTheme="minorHAnsi" w:cstheme="minorHAnsi"/>
              </w:rPr>
            </w:pPr>
            <w:r w:rsidRPr="00FA0418">
              <w:rPr>
                <w:rFonts w:asciiTheme="minorHAnsi" w:hAnsiTheme="minorHAnsi" w:cstheme="minorHAnsi"/>
              </w:rPr>
              <w:t>наука и просвещение</w:t>
            </w:r>
          </w:p>
        </w:tc>
        <w:tc>
          <w:tcPr>
            <w:tcW w:w="3226" w:type="dxa"/>
          </w:tcPr>
          <w:p w:rsidR="00FA0418" w:rsidRDefault="00FA0418" w:rsidP="00D05C4F">
            <w:pPr>
              <w:tabs>
                <w:tab w:val="left" w:pos="142"/>
                <w:tab w:val="left" w:pos="9781"/>
              </w:tabs>
              <w:spacing w:line="276" w:lineRule="auto"/>
              <w:ind w:firstLine="0"/>
            </w:pPr>
            <w:r>
              <w:rPr>
                <w:rFonts w:asciiTheme="minorHAnsi" w:hAnsiTheme="minorHAnsi" w:cstheme="minorHAnsi"/>
              </w:rPr>
              <w:t>6 %;</w:t>
            </w:r>
            <w:r w:rsidRPr="00DA3B92">
              <w:t>.</w:t>
            </w:r>
          </w:p>
        </w:tc>
      </w:tr>
      <w:tr w:rsidR="00FA0418" w:rsidTr="00D05C4F">
        <w:tc>
          <w:tcPr>
            <w:tcW w:w="6771" w:type="dxa"/>
          </w:tcPr>
          <w:p w:rsidR="00FA0418" w:rsidRPr="00FA0418" w:rsidRDefault="00FA0418" w:rsidP="00E0229E">
            <w:pPr>
              <w:pStyle w:val="af0"/>
              <w:numPr>
                <w:ilvl w:val="0"/>
                <w:numId w:val="79"/>
              </w:numPr>
              <w:tabs>
                <w:tab w:val="left" w:pos="142"/>
                <w:tab w:val="left" w:pos="9781"/>
              </w:tabs>
              <w:ind w:left="709" w:hanging="283"/>
              <w:rPr>
                <w:rFonts w:asciiTheme="minorHAnsi" w:hAnsiTheme="minorHAnsi" w:cstheme="minorHAnsi"/>
              </w:rPr>
            </w:pPr>
            <w:r w:rsidRPr="00FA0418">
              <w:rPr>
                <w:rFonts w:asciiTheme="minorHAnsi" w:hAnsiTheme="minorHAnsi" w:cstheme="minorHAnsi"/>
              </w:rPr>
              <w:t>здравоохранение</w:t>
            </w:r>
          </w:p>
        </w:tc>
        <w:tc>
          <w:tcPr>
            <w:tcW w:w="3226" w:type="dxa"/>
          </w:tcPr>
          <w:p w:rsidR="00FA0418" w:rsidRDefault="00FA0418" w:rsidP="00D05C4F">
            <w:pPr>
              <w:tabs>
                <w:tab w:val="left" w:pos="142"/>
                <w:tab w:val="left" w:pos="9781"/>
              </w:tabs>
              <w:spacing w:line="276" w:lineRule="auto"/>
              <w:ind w:firstLine="0"/>
            </w:pPr>
            <w:r>
              <w:rPr>
                <w:rFonts w:asciiTheme="minorHAnsi" w:hAnsiTheme="minorHAnsi" w:cstheme="minorHAnsi"/>
              </w:rPr>
              <w:t>4 %;</w:t>
            </w:r>
            <w:r w:rsidRPr="00DA3B92">
              <w:t>.</w:t>
            </w:r>
          </w:p>
        </w:tc>
      </w:tr>
      <w:tr w:rsidR="00FA0418" w:rsidTr="00D05C4F">
        <w:tc>
          <w:tcPr>
            <w:tcW w:w="6771" w:type="dxa"/>
          </w:tcPr>
          <w:p w:rsidR="00FA0418" w:rsidRPr="00FA0418" w:rsidRDefault="00FA0418" w:rsidP="00E0229E">
            <w:pPr>
              <w:pStyle w:val="af0"/>
              <w:numPr>
                <w:ilvl w:val="0"/>
                <w:numId w:val="79"/>
              </w:numPr>
              <w:tabs>
                <w:tab w:val="left" w:pos="142"/>
                <w:tab w:val="left" w:pos="9781"/>
              </w:tabs>
              <w:ind w:left="709" w:hanging="283"/>
              <w:rPr>
                <w:rFonts w:asciiTheme="minorHAnsi" w:hAnsiTheme="minorHAnsi" w:cstheme="minorHAnsi"/>
              </w:rPr>
            </w:pPr>
            <w:r w:rsidRPr="00FA0418">
              <w:rPr>
                <w:rFonts w:asciiTheme="minorHAnsi" w:hAnsiTheme="minorHAnsi" w:cstheme="minorHAnsi"/>
              </w:rPr>
              <w:t>управление</w:t>
            </w:r>
          </w:p>
        </w:tc>
        <w:tc>
          <w:tcPr>
            <w:tcW w:w="3226" w:type="dxa"/>
          </w:tcPr>
          <w:p w:rsidR="00FA0418" w:rsidRDefault="00FA0418" w:rsidP="00FA0418">
            <w:pPr>
              <w:tabs>
                <w:tab w:val="left" w:pos="142"/>
                <w:tab w:val="left" w:pos="9781"/>
              </w:tabs>
              <w:spacing w:line="276" w:lineRule="auto"/>
              <w:ind w:firstLine="0"/>
            </w:pPr>
            <w:r>
              <w:rPr>
                <w:rFonts w:asciiTheme="minorHAnsi" w:hAnsiTheme="minorHAnsi" w:cstheme="minorHAnsi"/>
              </w:rPr>
              <w:t>2 %.</w:t>
            </w:r>
          </w:p>
        </w:tc>
      </w:tr>
    </w:tbl>
    <w:p w:rsidR="00B5318D" w:rsidRPr="00B5318D" w:rsidRDefault="00B5318D" w:rsidP="00B5318D">
      <w:pPr>
        <w:pStyle w:val="23"/>
        <w:tabs>
          <w:tab w:val="left" w:pos="142"/>
          <w:tab w:val="left" w:pos="9781"/>
        </w:tabs>
        <w:spacing w:after="0" w:line="276" w:lineRule="auto"/>
        <w:ind w:left="0"/>
      </w:pPr>
      <w:r w:rsidRPr="00B5318D">
        <w:t>Потребности хозяйственного сектора в телефонной связи на 1000 человек работающих составит:</w:t>
      </w:r>
    </w:p>
    <w:p w:rsidR="00B5318D" w:rsidRPr="00B5318D" w:rsidRDefault="00B5318D" w:rsidP="00B5318D">
      <w:pPr>
        <w:tabs>
          <w:tab w:val="left" w:pos="142"/>
          <w:tab w:val="left" w:pos="9781"/>
        </w:tabs>
      </w:pPr>
      <w:r w:rsidRPr="00B5318D">
        <w:t>210</w:t>
      </w:r>
      <w:r w:rsidRPr="00B5318D">
        <w:sym w:font="Symbol" w:char="F0B4"/>
      </w:r>
      <w:r w:rsidRPr="00B5318D">
        <w:t>0.76+270</w:t>
      </w:r>
      <w:r w:rsidRPr="00B5318D">
        <w:sym w:font="Symbol" w:char="F0B4"/>
      </w:r>
      <w:r w:rsidRPr="00B5318D">
        <w:t>0.12+710</w:t>
      </w:r>
      <w:r w:rsidRPr="00B5318D">
        <w:sym w:font="Symbol" w:char="F0B4"/>
      </w:r>
      <w:r w:rsidRPr="00B5318D">
        <w:t>0.06+580</w:t>
      </w:r>
      <w:r w:rsidRPr="00B5318D">
        <w:sym w:font="Symbol" w:char="F0B4"/>
      </w:r>
      <w:r w:rsidRPr="00B5318D">
        <w:t>0.04+1000</w:t>
      </w:r>
      <w:r w:rsidRPr="00B5318D">
        <w:sym w:font="Symbol" w:char="F0B4"/>
      </w:r>
      <w:r w:rsidRPr="00B5318D">
        <w:t>0.02=279 тлф.</w:t>
      </w:r>
    </w:p>
    <w:p w:rsidR="00B5318D" w:rsidRPr="00B5318D" w:rsidRDefault="00B5318D" w:rsidP="00B5318D">
      <w:pPr>
        <w:pStyle w:val="32"/>
        <w:tabs>
          <w:tab w:val="left" w:pos="142"/>
          <w:tab w:val="left" w:pos="9781"/>
        </w:tabs>
        <w:spacing w:after="0" w:line="276" w:lineRule="auto"/>
        <w:ind w:left="0"/>
        <w:rPr>
          <w:rFonts w:ascii="Times New Roman" w:hAnsi="Times New Roman" w:cs="Times New Roman"/>
          <w:sz w:val="28"/>
          <w:szCs w:val="28"/>
        </w:rPr>
      </w:pPr>
      <w:r w:rsidRPr="00B5318D">
        <w:rPr>
          <w:rFonts w:ascii="Times New Roman" w:hAnsi="Times New Roman" w:cs="Times New Roman"/>
          <w:sz w:val="28"/>
          <w:szCs w:val="28"/>
        </w:rPr>
        <w:t>Эта норма, пересчитанная на 1000 человек населения, будет составлять:</w:t>
      </w:r>
    </w:p>
    <w:p w:rsidR="00B5318D" w:rsidRPr="00B5318D" w:rsidRDefault="00B5318D" w:rsidP="00B5318D">
      <w:pPr>
        <w:tabs>
          <w:tab w:val="left" w:pos="142"/>
          <w:tab w:val="left" w:pos="9781"/>
        </w:tabs>
      </w:pPr>
      <w:r w:rsidRPr="00B5318D">
        <w:t>279</w:t>
      </w:r>
      <w:r w:rsidRPr="00B5318D">
        <w:sym w:font="Symbol" w:char="F0B4"/>
      </w:r>
      <w:r w:rsidRPr="00B5318D">
        <w:t>0.3=84 тлф. (300 работающих на 1000 человек населения).</w:t>
      </w:r>
    </w:p>
    <w:p w:rsidR="00B5318D" w:rsidRPr="00B5318D" w:rsidRDefault="00B5318D" w:rsidP="00B5318D">
      <w:pPr>
        <w:tabs>
          <w:tab w:val="left" w:pos="142"/>
          <w:tab w:val="left" w:pos="9781"/>
        </w:tabs>
      </w:pPr>
      <w:r w:rsidRPr="00B5318D">
        <w:t>Согласно произведенным расчетам количество телефонов в пересчете на 1000 человек населения составит:</w:t>
      </w:r>
    </w:p>
    <w:p w:rsidR="00B5318D" w:rsidRPr="00B5318D" w:rsidRDefault="00B5318D" w:rsidP="00B5318D">
      <w:pPr>
        <w:tabs>
          <w:tab w:val="left" w:pos="142"/>
          <w:tab w:val="left" w:pos="9781"/>
        </w:tabs>
      </w:pPr>
      <w:r w:rsidRPr="00B5318D">
        <w:t xml:space="preserve">-для сектора хозяйственной деятельности </w:t>
      </w:r>
      <w:r w:rsidR="00FA0418">
        <w:t xml:space="preserve"> </w:t>
      </w:r>
      <w:r w:rsidRPr="00B5318D">
        <w:t>84 тлф.;</w:t>
      </w:r>
    </w:p>
    <w:p w:rsidR="00B5318D" w:rsidRPr="00B5318D" w:rsidRDefault="00B5318D" w:rsidP="00B5318D">
      <w:pPr>
        <w:tabs>
          <w:tab w:val="left" w:pos="142"/>
          <w:tab w:val="left" w:pos="9781"/>
        </w:tabs>
      </w:pPr>
      <w:r w:rsidRPr="00B5318D">
        <w:t>-для жилого сектора в 2021 году</w:t>
      </w:r>
      <w:r w:rsidR="00FA0418">
        <w:t xml:space="preserve"> </w:t>
      </w:r>
      <w:r w:rsidRPr="00B5318D">
        <w:t>377 тлф.;</w:t>
      </w:r>
    </w:p>
    <w:p w:rsidR="00B5318D" w:rsidRPr="00B5318D" w:rsidRDefault="00B5318D" w:rsidP="00B5318D">
      <w:pPr>
        <w:tabs>
          <w:tab w:val="left" w:pos="142"/>
          <w:tab w:val="left" w:pos="9781"/>
        </w:tabs>
      </w:pPr>
      <w:r w:rsidRPr="00B5318D">
        <w:t>-для жилого сектора в 2031 году</w:t>
      </w:r>
      <w:r w:rsidR="00FA0418">
        <w:t xml:space="preserve"> </w:t>
      </w:r>
      <w:r w:rsidRPr="00B5318D">
        <w:t>376 тлф.</w:t>
      </w:r>
    </w:p>
    <w:p w:rsidR="00B5318D" w:rsidRPr="00B5318D" w:rsidRDefault="00B5318D" w:rsidP="00B5318D">
      <w:pPr>
        <w:pStyle w:val="23"/>
        <w:tabs>
          <w:tab w:val="left" w:pos="142"/>
          <w:tab w:val="left" w:pos="9781"/>
        </w:tabs>
        <w:spacing w:after="0" w:line="276" w:lineRule="auto"/>
        <w:ind w:left="0"/>
      </w:pPr>
      <w:r w:rsidRPr="00B5318D">
        <w:t xml:space="preserve">Таким образом, для полного удовлетворения потребностей хозяйственной деятельности и населения жилого сектора в телефонной связи к 2021 году (на </w:t>
      </w:r>
      <w:r w:rsidRPr="00B5318D">
        <w:rPr>
          <w:lang w:val="en-US"/>
        </w:rPr>
        <w:t>I</w:t>
      </w:r>
      <w:r w:rsidRPr="00B5318D">
        <w:t xml:space="preserve"> очередь строительства) понадобится 461 телефон на 1000 человек населения. Общее количество телефонов в Гривенском сельском поселении при численности населения 7380 человек должно составить:</w:t>
      </w:r>
    </w:p>
    <w:p w:rsidR="00B5318D" w:rsidRPr="00B5318D" w:rsidRDefault="00B5318D" w:rsidP="00B5318D">
      <w:pPr>
        <w:tabs>
          <w:tab w:val="left" w:pos="142"/>
          <w:tab w:val="left" w:pos="9781"/>
        </w:tabs>
      </w:pPr>
      <w:r w:rsidRPr="00B5318D">
        <w:t>7380</w:t>
      </w:r>
      <w:r w:rsidRPr="00B5318D">
        <w:rPr>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0.5pt" o:ole="" fillcolor="window">
            <v:imagedata r:id="rId19" o:title=""/>
          </v:shape>
          <o:OLEObject Type="Embed" ProgID="Equation.3" ShapeID="_x0000_i1025" DrawAspect="Content" ObjectID="_1636523127" r:id="rId20"/>
        </w:object>
      </w:r>
      <w:r w:rsidRPr="00B5318D">
        <w:t>0,461=3405 номеров, в том числе:</w:t>
      </w:r>
    </w:p>
    <w:p w:rsidR="00B5318D" w:rsidRPr="00B5318D" w:rsidRDefault="00B5318D" w:rsidP="00E0229E">
      <w:pPr>
        <w:numPr>
          <w:ilvl w:val="0"/>
          <w:numId w:val="77"/>
        </w:numPr>
        <w:tabs>
          <w:tab w:val="left" w:pos="142"/>
          <w:tab w:val="left" w:pos="9781"/>
        </w:tabs>
        <w:ind w:left="0" w:firstLine="709"/>
      </w:pPr>
      <w:r w:rsidRPr="00B5318D">
        <w:t>ст. Гривенская</w:t>
      </w:r>
      <w:r w:rsidR="00FA0418">
        <w:t xml:space="preserve"> </w:t>
      </w:r>
      <w:r w:rsidRPr="00B5318D">
        <w:t>2389 номеров;</w:t>
      </w:r>
    </w:p>
    <w:p w:rsidR="00B5318D" w:rsidRPr="00B5318D" w:rsidRDefault="00B5318D" w:rsidP="00E0229E">
      <w:pPr>
        <w:numPr>
          <w:ilvl w:val="0"/>
          <w:numId w:val="77"/>
        </w:numPr>
        <w:tabs>
          <w:tab w:val="left" w:pos="142"/>
          <w:tab w:val="left" w:pos="9781"/>
        </w:tabs>
        <w:ind w:left="0" w:firstLine="709"/>
      </w:pPr>
      <w:r w:rsidRPr="00B5318D">
        <w:t>х. Лебеди</w:t>
      </w:r>
      <w:r w:rsidR="00FA0418">
        <w:t xml:space="preserve"> </w:t>
      </w:r>
      <w:r w:rsidRPr="00B5318D">
        <w:t>801 номер;</w:t>
      </w:r>
    </w:p>
    <w:p w:rsidR="00B5318D" w:rsidRPr="00B5318D" w:rsidRDefault="00B5318D" w:rsidP="00E0229E">
      <w:pPr>
        <w:numPr>
          <w:ilvl w:val="0"/>
          <w:numId w:val="77"/>
        </w:numPr>
        <w:tabs>
          <w:tab w:val="left" w:pos="142"/>
          <w:tab w:val="left" w:pos="9781"/>
        </w:tabs>
        <w:ind w:left="0" w:firstLine="709"/>
      </w:pPr>
      <w:r w:rsidRPr="00B5318D">
        <w:t>х. Пригибский</w:t>
      </w:r>
      <w:r w:rsidR="00FA0418">
        <w:t xml:space="preserve"> </w:t>
      </w:r>
      <w:r w:rsidR="00382F2D">
        <w:t>216 номеров,</w:t>
      </w:r>
    </w:p>
    <w:p w:rsidR="00B5318D" w:rsidRPr="00B5318D" w:rsidRDefault="00B5318D" w:rsidP="00B5318D">
      <w:pPr>
        <w:tabs>
          <w:tab w:val="left" w:pos="142"/>
          <w:tab w:val="left" w:pos="9781"/>
        </w:tabs>
      </w:pPr>
      <w:r w:rsidRPr="00B5318D">
        <w:t>что потребует увеличения общей емкости АТС до 3450 номеров.</w:t>
      </w:r>
    </w:p>
    <w:p w:rsidR="00B5318D" w:rsidRPr="00B5318D" w:rsidRDefault="00B5318D" w:rsidP="00B5318D">
      <w:pPr>
        <w:tabs>
          <w:tab w:val="left" w:pos="142"/>
          <w:tab w:val="left" w:pos="9781"/>
        </w:tabs>
      </w:pPr>
      <w:r w:rsidRPr="00B5318D">
        <w:t>На расчетный срок общее количество телефонов для полного удовлетворения потребностей в телефонной связи при численности населения Гривенского сельского поселения 7670 человек должно составить:</w:t>
      </w:r>
    </w:p>
    <w:p w:rsidR="00B5318D" w:rsidRPr="00B5318D" w:rsidRDefault="00B5318D" w:rsidP="00B5318D">
      <w:pPr>
        <w:tabs>
          <w:tab w:val="left" w:pos="142"/>
          <w:tab w:val="left" w:pos="9781"/>
        </w:tabs>
      </w:pPr>
      <w:r w:rsidRPr="00B5318D">
        <w:t>7670</w:t>
      </w:r>
      <w:r w:rsidRPr="00B5318D">
        <w:sym w:font="Symbol" w:char="F0B4"/>
      </w:r>
      <w:r w:rsidRPr="00B5318D">
        <w:t>0,460=3526 номеров, в том числе:</w:t>
      </w:r>
    </w:p>
    <w:p w:rsidR="00B5318D" w:rsidRPr="00B5318D" w:rsidRDefault="00B5318D" w:rsidP="00E0229E">
      <w:pPr>
        <w:numPr>
          <w:ilvl w:val="0"/>
          <w:numId w:val="77"/>
        </w:numPr>
        <w:tabs>
          <w:tab w:val="left" w:pos="142"/>
          <w:tab w:val="left" w:pos="9781"/>
        </w:tabs>
        <w:ind w:left="0" w:firstLine="709"/>
      </w:pPr>
      <w:r w:rsidRPr="00B5318D">
        <w:t>ст. Гривенская</w:t>
      </w:r>
      <w:r w:rsidR="00382F2D">
        <w:t xml:space="preserve"> </w:t>
      </w:r>
      <w:r w:rsidRPr="00B5318D">
        <w:t>2451 номер;</w:t>
      </w:r>
    </w:p>
    <w:p w:rsidR="00B5318D" w:rsidRPr="00B5318D" w:rsidRDefault="00B5318D" w:rsidP="00E0229E">
      <w:pPr>
        <w:numPr>
          <w:ilvl w:val="0"/>
          <w:numId w:val="77"/>
        </w:numPr>
        <w:tabs>
          <w:tab w:val="left" w:pos="142"/>
          <w:tab w:val="left" w:pos="9781"/>
        </w:tabs>
        <w:ind w:left="0" w:firstLine="709"/>
      </w:pPr>
      <w:r w:rsidRPr="00B5318D">
        <w:t>х. Лебеди</w:t>
      </w:r>
      <w:r w:rsidR="00382F2D">
        <w:t xml:space="preserve"> </w:t>
      </w:r>
      <w:r w:rsidRPr="00B5318D">
        <w:t>847 номеров;</w:t>
      </w:r>
    </w:p>
    <w:p w:rsidR="00B5318D" w:rsidRPr="00B5318D" w:rsidRDefault="00B5318D" w:rsidP="00E0229E">
      <w:pPr>
        <w:numPr>
          <w:ilvl w:val="0"/>
          <w:numId w:val="77"/>
        </w:numPr>
        <w:tabs>
          <w:tab w:val="left" w:pos="142"/>
          <w:tab w:val="left" w:pos="9781"/>
        </w:tabs>
        <w:ind w:left="0" w:firstLine="709"/>
      </w:pPr>
      <w:r w:rsidRPr="00B5318D">
        <w:t>х. Пригибский</w:t>
      </w:r>
      <w:r w:rsidR="00382F2D">
        <w:t xml:space="preserve"> </w:t>
      </w:r>
      <w:r w:rsidRPr="00B5318D">
        <w:t>228 номеров,</w:t>
      </w:r>
    </w:p>
    <w:p w:rsidR="00B5318D" w:rsidRPr="00B5318D" w:rsidRDefault="00B5318D" w:rsidP="00B5318D">
      <w:pPr>
        <w:tabs>
          <w:tab w:val="left" w:pos="142"/>
          <w:tab w:val="left" w:pos="9781"/>
        </w:tabs>
      </w:pPr>
      <w:r w:rsidRPr="00B5318D">
        <w:t>что потребует увеличения общей емкости АТС до 3570 номеров.</w:t>
      </w:r>
    </w:p>
    <w:p w:rsidR="00B5318D" w:rsidRPr="00B5318D" w:rsidRDefault="00B5318D" w:rsidP="00B5318D">
      <w:pPr>
        <w:tabs>
          <w:tab w:val="left" w:pos="142"/>
          <w:tab w:val="left" w:pos="9781"/>
        </w:tabs>
      </w:pPr>
      <w:r w:rsidRPr="00B5318D">
        <w:lastRenderedPageBreak/>
        <w:t>Из произведенных расчетов и анализа схемы генерального плана Гривенского сельского поселения видно, что центры телефонной нагрузки,</w:t>
      </w:r>
    </w:p>
    <w:p w:rsidR="00B5318D" w:rsidRPr="00B5318D" w:rsidRDefault="00B5318D" w:rsidP="00B5318D">
      <w:pPr>
        <w:pStyle w:val="af8"/>
        <w:tabs>
          <w:tab w:val="left" w:pos="142"/>
          <w:tab w:val="left" w:pos="9781"/>
        </w:tabs>
        <w:spacing w:after="0"/>
        <w:ind w:left="0"/>
      </w:pPr>
      <w:r w:rsidRPr="00B5318D">
        <w:t>учитывающие перспективу развития населенных пунктов на 2031 год, находятся в зоне распределительных и магистральных сетей уже действующих АТС, поэтому проектом генерального плана не предполагается строительство новых АТС.</w:t>
      </w:r>
    </w:p>
    <w:p w:rsidR="00B5318D" w:rsidRPr="00B5318D" w:rsidRDefault="00B5318D" w:rsidP="00382F2D">
      <w:pPr>
        <w:pStyle w:val="23"/>
        <w:tabs>
          <w:tab w:val="left" w:pos="142"/>
          <w:tab w:val="left" w:pos="9781"/>
        </w:tabs>
        <w:spacing w:after="0" w:line="276" w:lineRule="auto"/>
        <w:ind w:left="0"/>
      </w:pPr>
      <w:r w:rsidRPr="00B5318D">
        <w:t>Для развития сре</w:t>
      </w:r>
      <w:proofErr w:type="gramStart"/>
      <w:r w:rsidRPr="00B5318D">
        <w:t>дств св</w:t>
      </w:r>
      <w:proofErr w:type="gramEnd"/>
      <w:r w:rsidRPr="00B5318D">
        <w:t xml:space="preserve">язи на </w:t>
      </w:r>
      <w:r w:rsidRPr="00B5318D">
        <w:rPr>
          <w:lang w:val="en-US"/>
        </w:rPr>
        <w:t>I</w:t>
      </w:r>
      <w:r w:rsidRPr="00B5318D">
        <w:t xml:space="preserve"> очередь строительства предусматривается:</w:t>
      </w:r>
    </w:p>
    <w:p w:rsidR="00B5318D" w:rsidRPr="00B5318D" w:rsidRDefault="00382F2D" w:rsidP="00382F2D">
      <w:pPr>
        <w:pStyle w:val="23"/>
        <w:tabs>
          <w:tab w:val="left" w:pos="142"/>
          <w:tab w:val="left" w:pos="9781"/>
        </w:tabs>
        <w:spacing w:after="0" w:line="276" w:lineRule="auto"/>
        <w:ind w:left="0"/>
      </w:pPr>
      <w:r>
        <w:t>-</w:t>
      </w:r>
      <w:r w:rsidR="00B5318D" w:rsidRPr="00B5318D">
        <w:t>демонтаж существующей «Квант-Е» в х. Лебеди и на освобождающихся площадях монтаж оборудования цифровой ОПС типа SI-2000 емкостью 820 номеров;</w:t>
      </w:r>
    </w:p>
    <w:p w:rsidR="00B5318D" w:rsidRPr="00B5318D" w:rsidRDefault="00B5318D" w:rsidP="00382F2D">
      <w:pPr>
        <w:pStyle w:val="23"/>
        <w:tabs>
          <w:tab w:val="left" w:pos="142"/>
          <w:tab w:val="left" w:pos="9781"/>
        </w:tabs>
        <w:spacing w:after="0" w:line="276" w:lineRule="auto"/>
        <w:ind w:left="0"/>
      </w:pPr>
      <w:r>
        <w:t>-</w:t>
      </w:r>
      <w:r w:rsidRPr="00B5318D">
        <w:t>демонтаж существующей «Квант-Е» в х. Пригибский и на освобождающихся площадях монтаж оборудования цифровой ОПС типа SI-2000 емкостью 220 номеров;</w:t>
      </w:r>
    </w:p>
    <w:p w:rsidR="00B5318D" w:rsidRPr="00B5318D" w:rsidRDefault="00B5318D" w:rsidP="00382F2D">
      <w:pPr>
        <w:pStyle w:val="23"/>
        <w:tabs>
          <w:tab w:val="left" w:pos="142"/>
          <w:tab w:val="left" w:pos="9781"/>
        </w:tabs>
        <w:spacing w:after="0" w:line="276" w:lineRule="auto"/>
        <w:ind w:left="0"/>
      </w:pPr>
      <w:r>
        <w:t>-</w:t>
      </w:r>
      <w:r w:rsidRPr="00B5318D">
        <w:t>расширение номерной емкости АТС SI-2000 в ст. Гривенская до 2410 номеров;</w:t>
      </w:r>
    </w:p>
    <w:p w:rsidR="00B5318D" w:rsidRPr="00B5318D" w:rsidRDefault="00B5318D" w:rsidP="00382F2D">
      <w:pPr>
        <w:pStyle w:val="23"/>
        <w:tabs>
          <w:tab w:val="left" w:pos="142"/>
          <w:tab w:val="left" w:pos="9781"/>
        </w:tabs>
        <w:spacing w:after="0" w:line="276" w:lineRule="auto"/>
        <w:ind w:left="0"/>
      </w:pPr>
      <w:r w:rsidRPr="00B5318D">
        <w:t>-расширение и реконструкция линейно-кабельных сооружений связи в зонах существующей и проектируемой застройках с использованием как медных, так и оптических кабелей;</w:t>
      </w:r>
    </w:p>
    <w:p w:rsidR="00B5318D" w:rsidRPr="00B5318D" w:rsidRDefault="00B5318D" w:rsidP="00382F2D">
      <w:pPr>
        <w:pStyle w:val="23"/>
        <w:tabs>
          <w:tab w:val="left" w:pos="142"/>
          <w:tab w:val="left" w:pos="9781"/>
        </w:tabs>
        <w:spacing w:after="0" w:line="276" w:lineRule="auto"/>
        <w:ind w:left="0"/>
      </w:pPr>
      <w:r>
        <w:t>-</w:t>
      </w:r>
      <w:r w:rsidRPr="00B5318D">
        <w:t>переключение существующих и подключение новых абонентов на реконструируемые АТС.</w:t>
      </w:r>
    </w:p>
    <w:p w:rsidR="00B5318D" w:rsidRPr="00B5318D" w:rsidRDefault="00B5318D" w:rsidP="00382F2D">
      <w:pPr>
        <w:pStyle w:val="23"/>
        <w:tabs>
          <w:tab w:val="left" w:pos="142"/>
          <w:tab w:val="left" w:pos="9781"/>
        </w:tabs>
        <w:spacing w:after="0" w:line="276" w:lineRule="auto"/>
        <w:ind w:left="0"/>
      </w:pPr>
      <w:r w:rsidRPr="00B5318D">
        <w:t>Для развития сре</w:t>
      </w:r>
      <w:proofErr w:type="gramStart"/>
      <w:r w:rsidRPr="00B5318D">
        <w:t>дств св</w:t>
      </w:r>
      <w:proofErr w:type="gramEnd"/>
      <w:r w:rsidRPr="00B5318D">
        <w:t>язи на расчетный срок предусматривается:</w:t>
      </w:r>
    </w:p>
    <w:p w:rsidR="00B5318D" w:rsidRPr="00B5318D" w:rsidRDefault="00B5318D" w:rsidP="00382F2D">
      <w:pPr>
        <w:pStyle w:val="23"/>
        <w:tabs>
          <w:tab w:val="left" w:pos="142"/>
          <w:tab w:val="left" w:pos="9781"/>
        </w:tabs>
        <w:spacing w:after="0" w:line="276" w:lineRule="auto"/>
        <w:ind w:left="0"/>
      </w:pPr>
      <w:r>
        <w:t>-</w:t>
      </w:r>
      <w:r w:rsidRPr="00B5318D">
        <w:t>расширение номерной емкости АТС SI-2000 в ст. Гривенская до 2470 номеров;</w:t>
      </w:r>
    </w:p>
    <w:p w:rsidR="00B5318D" w:rsidRPr="00B5318D" w:rsidRDefault="00B5318D" w:rsidP="00382F2D">
      <w:pPr>
        <w:pStyle w:val="23"/>
        <w:tabs>
          <w:tab w:val="left" w:pos="142"/>
          <w:tab w:val="left" w:pos="9781"/>
        </w:tabs>
        <w:spacing w:after="0" w:line="276" w:lineRule="auto"/>
        <w:ind w:left="0"/>
      </w:pPr>
      <w:r>
        <w:t>-</w:t>
      </w:r>
      <w:r w:rsidRPr="00B5318D">
        <w:t>расширение номерной емкости АТС SI-2000 в х. Лебеди до 860 номеров;</w:t>
      </w:r>
    </w:p>
    <w:p w:rsidR="00B5318D" w:rsidRPr="00B5318D" w:rsidRDefault="00B5318D" w:rsidP="00382F2D">
      <w:pPr>
        <w:pStyle w:val="23"/>
        <w:tabs>
          <w:tab w:val="left" w:pos="142"/>
          <w:tab w:val="left" w:pos="9781"/>
        </w:tabs>
        <w:spacing w:after="0" w:line="276" w:lineRule="auto"/>
        <w:ind w:left="0"/>
      </w:pPr>
      <w:r>
        <w:t>-</w:t>
      </w:r>
      <w:r w:rsidRPr="00B5318D">
        <w:t>расширение номерной емкости АТС SI-2000 в х. Пригибский до 240 номеров;</w:t>
      </w:r>
    </w:p>
    <w:p w:rsidR="00B5318D" w:rsidRPr="00B5318D" w:rsidRDefault="00B5318D" w:rsidP="00382F2D">
      <w:pPr>
        <w:pStyle w:val="23"/>
        <w:tabs>
          <w:tab w:val="left" w:pos="142"/>
          <w:tab w:val="left" w:pos="9781"/>
        </w:tabs>
        <w:spacing w:after="0" w:line="276" w:lineRule="auto"/>
        <w:ind w:left="0"/>
      </w:pPr>
      <w:r>
        <w:t>-</w:t>
      </w:r>
      <w:r w:rsidRPr="00B5318D">
        <w:t>расширение и реконструкция линейно-кабельных сооружений связи в зонах существующей и проектируемой застройках с использованием как медных, так и оптических кабелей;</w:t>
      </w:r>
    </w:p>
    <w:p w:rsidR="00B5318D" w:rsidRPr="00B5318D" w:rsidRDefault="00B5318D" w:rsidP="00382F2D">
      <w:pPr>
        <w:pStyle w:val="23"/>
        <w:tabs>
          <w:tab w:val="left" w:pos="142"/>
          <w:tab w:val="left" w:pos="9781"/>
        </w:tabs>
        <w:spacing w:after="0" w:line="276" w:lineRule="auto"/>
        <w:ind w:left="0"/>
      </w:pPr>
      <w:r>
        <w:t>-</w:t>
      </w:r>
      <w:r w:rsidRPr="00B5318D">
        <w:t>подключение новых абонентов к АТС.</w:t>
      </w:r>
    </w:p>
    <w:p w:rsidR="00B5318D" w:rsidRPr="00B5318D" w:rsidRDefault="00B5318D" w:rsidP="00382F2D">
      <w:pPr>
        <w:pStyle w:val="23"/>
        <w:tabs>
          <w:tab w:val="left" w:pos="142"/>
          <w:tab w:val="left" w:pos="9781"/>
        </w:tabs>
        <w:spacing w:after="0" w:line="276" w:lineRule="auto"/>
        <w:ind w:left="0"/>
      </w:pPr>
      <w:r w:rsidRPr="00B5318D">
        <w:t>Кроме того, на основании Федерального закона о связи № 126-ФЗ от 7 июля 2003 года в каждом поселении должно быть установлено не менее чем один таксофон с обеспечением бесплатного доступа к экстренным оперативным службам. В поселениях с населением не менее чем пятьсот человек должен быть создан не менее чем один пункт коллективного доступа к сети "Интернет".</w:t>
      </w:r>
    </w:p>
    <w:p w:rsidR="00B5318D" w:rsidRPr="00B5318D" w:rsidRDefault="00B5318D" w:rsidP="00B5318D">
      <w:pPr>
        <w:tabs>
          <w:tab w:val="left" w:pos="142"/>
          <w:tab w:val="left" w:pos="9781"/>
        </w:tabs>
      </w:pPr>
      <w:r w:rsidRPr="00B5318D">
        <w:t xml:space="preserve">К расчетному сроку стоимость оптических кабелей будет сопоставима к стоимости медных кабелей. В качестве рекомендации при строительстве распределительных сетей для отдельных групп компактно проживающих абонентов предлагается технология FTTH, FTTC, FTTB, FTTP (оптическое волокно в дом, узел, здание, корпорацию) в соответствии с протоколом GEPON </w:t>
      </w:r>
      <w:r w:rsidRPr="00B5318D">
        <w:lastRenderedPageBreak/>
        <w:t>(гигабитные пассивные оптические сети), что позволит удовлетворить потребности в пропускной способности для всех видов IP-трафика абонентов сельского поселения.</w:t>
      </w:r>
    </w:p>
    <w:p w:rsidR="00B5318D" w:rsidRPr="00B5318D" w:rsidRDefault="00B5318D" w:rsidP="00B5318D">
      <w:pPr>
        <w:tabs>
          <w:tab w:val="left" w:pos="142"/>
          <w:tab w:val="left" w:pos="9781"/>
        </w:tabs>
      </w:pPr>
      <w:r w:rsidRPr="00B5318D">
        <w:t>Для реализации проектных решений по развитию сре</w:t>
      </w:r>
      <w:proofErr w:type="gramStart"/>
      <w:r w:rsidRPr="00B5318D">
        <w:t>дств св</w:t>
      </w:r>
      <w:proofErr w:type="gramEnd"/>
      <w:r w:rsidRPr="00B5318D">
        <w:t>язи рекомендуется использовать экономические основы президентской программы «Российский народный телефон» предусматривающей добровольное участие населения в модернизации местных телефонных сетей, являющихся наиболее дорогими частями сети общего пользования.</w:t>
      </w:r>
    </w:p>
    <w:p w:rsidR="00B5318D" w:rsidRPr="00B5318D" w:rsidRDefault="00B5318D" w:rsidP="00B5318D">
      <w:pPr>
        <w:tabs>
          <w:tab w:val="left" w:pos="142"/>
          <w:tab w:val="left" w:pos="9781"/>
        </w:tabs>
      </w:pPr>
      <w:r w:rsidRPr="00B5318D">
        <w:t>На стадии генерального плана рассматриваются перспективы возможного развития проводных сре</w:t>
      </w:r>
      <w:proofErr w:type="gramStart"/>
      <w:r w:rsidRPr="00B5318D">
        <w:t>дств св</w:t>
      </w:r>
      <w:proofErr w:type="gramEnd"/>
      <w:r w:rsidRPr="00B5318D">
        <w:t xml:space="preserve">язи на расчетный срок. Все технические решения, касающиеся вопросов организации схем связи, выбора оборудования и кабельной продукции, определения трасс прохождения линий связи, способов монтажа и прокладки кабелей, числа каналов на МСС и т.д., определяются на последующих этапах проектирования при наличии финансирования строительства объектов связи. </w:t>
      </w:r>
    </w:p>
    <w:p w:rsidR="00B5318D" w:rsidRPr="00B5318D" w:rsidRDefault="00B5318D" w:rsidP="00B5318D">
      <w:pPr>
        <w:pStyle w:val="23"/>
        <w:tabs>
          <w:tab w:val="left" w:pos="142"/>
          <w:tab w:val="left" w:pos="9781"/>
        </w:tabs>
        <w:spacing w:after="0" w:line="276" w:lineRule="auto"/>
        <w:ind w:left="0" w:right="-1"/>
      </w:pPr>
      <w:r w:rsidRPr="00B5318D">
        <w:t>Проектом генерального плана предусматривается также увеличение сферы услуг, предоставляемых альтернативными средствами связи (мобильная связь, интернет, IP-телефония и т.д.).</w:t>
      </w:r>
    </w:p>
    <w:p w:rsidR="00B5318D" w:rsidRPr="00B5318D" w:rsidRDefault="00B5318D" w:rsidP="00B5318D">
      <w:pPr>
        <w:tabs>
          <w:tab w:val="left" w:pos="142"/>
          <w:tab w:val="left" w:pos="9781"/>
        </w:tabs>
        <w:jc w:val="center"/>
        <w:rPr>
          <w:b/>
        </w:rPr>
      </w:pPr>
      <w:r w:rsidRPr="00B5318D">
        <w:rPr>
          <w:b/>
        </w:rPr>
        <w:t>Радиофикация</w:t>
      </w:r>
    </w:p>
    <w:p w:rsidR="00B5318D" w:rsidRPr="00B5318D" w:rsidRDefault="00B5318D" w:rsidP="00B5318D">
      <w:pPr>
        <w:tabs>
          <w:tab w:val="left" w:pos="142"/>
          <w:tab w:val="left" w:pos="9781"/>
        </w:tabs>
      </w:pPr>
    </w:p>
    <w:p w:rsidR="00B5318D" w:rsidRPr="00B5318D" w:rsidRDefault="00B5318D" w:rsidP="00B5318D">
      <w:pPr>
        <w:tabs>
          <w:tab w:val="left" w:pos="142"/>
          <w:tab w:val="left" w:pos="9781"/>
        </w:tabs>
        <w:ind w:right="-1"/>
      </w:pPr>
      <w:r w:rsidRPr="00B5318D">
        <w:t>В настоящее время в Гривенском сельском поселении проводное радиовещание отсутствует. Используется эфирное радиовещание.</w:t>
      </w:r>
    </w:p>
    <w:p w:rsidR="00B5318D" w:rsidRPr="00B5318D" w:rsidRDefault="00B5318D" w:rsidP="00B5318D">
      <w:pPr>
        <w:tabs>
          <w:tab w:val="left" w:pos="142"/>
          <w:tab w:val="left" w:pos="9781"/>
        </w:tabs>
        <w:jc w:val="center"/>
      </w:pPr>
      <w:r w:rsidRPr="00B5318D">
        <w:rPr>
          <w:b/>
        </w:rPr>
        <w:t>Телевидение</w:t>
      </w:r>
    </w:p>
    <w:p w:rsidR="00B5318D" w:rsidRPr="00B5318D" w:rsidRDefault="00B5318D" w:rsidP="00B5318D">
      <w:pPr>
        <w:pStyle w:val="23"/>
        <w:tabs>
          <w:tab w:val="left" w:pos="142"/>
          <w:tab w:val="left" w:pos="9781"/>
        </w:tabs>
        <w:spacing w:after="0" w:line="276" w:lineRule="auto"/>
        <w:ind w:left="0" w:right="-1"/>
      </w:pPr>
    </w:p>
    <w:p w:rsidR="00B5318D" w:rsidRPr="00B5318D" w:rsidRDefault="00B5318D" w:rsidP="00B5318D">
      <w:pPr>
        <w:pStyle w:val="23"/>
        <w:tabs>
          <w:tab w:val="left" w:pos="142"/>
          <w:tab w:val="left" w:pos="9781"/>
        </w:tabs>
        <w:spacing w:after="0" w:line="276" w:lineRule="auto"/>
        <w:ind w:left="0" w:right="-1"/>
      </w:pPr>
      <w:r w:rsidRPr="00B5318D">
        <w:t xml:space="preserve">Для развития сети телевизионного вещания предусматривается на базе существующих телевизионных узлов и действующих ретрансляторов обеспечивать передачу новых телевизионных каналов в обычном и цифровом формате, что позволит иметь доступ к любым, в том числе и к независимым, каналам информации. В качестве рекомендации, предлагается на коммерческой основе, используя технологии </w:t>
      </w:r>
      <w:r w:rsidRPr="00B5318D">
        <w:rPr>
          <w:lang w:val="en-US"/>
        </w:rPr>
        <w:t>NGN</w:t>
      </w:r>
      <w:r w:rsidRPr="00B5318D">
        <w:t>, создавать системы кабельного телевидения.</w:t>
      </w:r>
    </w:p>
    <w:p w:rsidR="00B5318D" w:rsidRPr="00B5318D" w:rsidRDefault="00B5318D" w:rsidP="00B5318D">
      <w:pPr>
        <w:tabs>
          <w:tab w:val="left" w:pos="142"/>
          <w:tab w:val="left" w:pos="9781"/>
        </w:tabs>
        <w:jc w:val="center"/>
        <w:rPr>
          <w:b/>
        </w:rPr>
      </w:pPr>
      <w:r w:rsidRPr="00B5318D">
        <w:rPr>
          <w:b/>
        </w:rPr>
        <w:t>Почтовая связь</w:t>
      </w:r>
    </w:p>
    <w:p w:rsidR="00B5318D" w:rsidRPr="00B5318D" w:rsidRDefault="00B5318D" w:rsidP="00B5318D">
      <w:pPr>
        <w:tabs>
          <w:tab w:val="left" w:pos="142"/>
          <w:tab w:val="left" w:pos="9781"/>
        </w:tabs>
      </w:pPr>
    </w:p>
    <w:p w:rsidR="00B5318D" w:rsidRPr="00B5318D" w:rsidRDefault="00B5318D" w:rsidP="00B5318D">
      <w:pPr>
        <w:tabs>
          <w:tab w:val="left" w:pos="142"/>
          <w:tab w:val="left" w:pos="9781"/>
        </w:tabs>
      </w:pPr>
      <w:r w:rsidRPr="00B5318D">
        <w:t>В Гривенском сельском поселении в настоящее время имеется три отделения почтовой связи Управления федеральной почтовой связи (УФПС) Краснодарского края - филиала ФГУП «Почта России», которые обеспечивают для населения почтовые услуги, финансовые услуги, универсальные услуги связи.</w:t>
      </w:r>
    </w:p>
    <w:p w:rsidR="00B5318D" w:rsidRPr="00B5318D" w:rsidRDefault="00B5318D" w:rsidP="00B5318D">
      <w:pPr>
        <w:tabs>
          <w:tab w:val="left" w:pos="142"/>
          <w:tab w:val="left" w:pos="9781"/>
        </w:tabs>
      </w:pPr>
      <w:r w:rsidRPr="00B5318D">
        <w:t>В отделениях связи предполагается организация коллективного доступа к ресурсам Интернет.</w:t>
      </w:r>
    </w:p>
    <w:p w:rsidR="00B5318D" w:rsidRPr="00B5318D" w:rsidRDefault="00B5318D" w:rsidP="00B5318D">
      <w:pPr>
        <w:tabs>
          <w:tab w:val="left" w:pos="142"/>
          <w:tab w:val="left" w:pos="9781"/>
        </w:tabs>
        <w:jc w:val="center"/>
        <w:rPr>
          <w:b/>
        </w:rPr>
      </w:pPr>
      <w:r w:rsidRPr="00B5318D">
        <w:rPr>
          <w:b/>
        </w:rPr>
        <w:t>Сотовая связь</w:t>
      </w:r>
    </w:p>
    <w:p w:rsidR="00B5318D" w:rsidRPr="00B5318D" w:rsidRDefault="00B5318D" w:rsidP="00B5318D">
      <w:pPr>
        <w:tabs>
          <w:tab w:val="left" w:pos="142"/>
          <w:tab w:val="left" w:pos="9781"/>
        </w:tabs>
      </w:pPr>
    </w:p>
    <w:p w:rsidR="00B5318D" w:rsidRPr="00B5318D" w:rsidRDefault="00B5318D" w:rsidP="00B5318D">
      <w:pPr>
        <w:tabs>
          <w:tab w:val="left" w:pos="142"/>
          <w:tab w:val="left" w:pos="9781"/>
        </w:tabs>
      </w:pPr>
      <w:r w:rsidRPr="00B5318D">
        <w:t>Сотовая связь на территории Гривенского сельского поселения предоставляется следующими операторами:</w:t>
      </w:r>
    </w:p>
    <w:p w:rsidR="00B5318D" w:rsidRPr="00B5318D" w:rsidRDefault="00B5318D" w:rsidP="00B5318D">
      <w:pPr>
        <w:tabs>
          <w:tab w:val="left" w:pos="142"/>
          <w:tab w:val="left" w:pos="9781"/>
        </w:tabs>
      </w:pPr>
      <w:r w:rsidRPr="00B5318D">
        <w:t>- филиалом ОАО «</w:t>
      </w:r>
      <w:proofErr w:type="gramStart"/>
      <w:r w:rsidRPr="00B5318D">
        <w:t>Мобильные</w:t>
      </w:r>
      <w:proofErr w:type="gramEnd"/>
      <w:r w:rsidRPr="00B5318D">
        <w:t xml:space="preserve"> ТелеСистемы» (МТС) в Краснодарском крае;</w:t>
      </w:r>
    </w:p>
    <w:p w:rsidR="00B5318D" w:rsidRPr="00B5318D" w:rsidRDefault="00B5318D" w:rsidP="00B5318D">
      <w:pPr>
        <w:tabs>
          <w:tab w:val="left" w:pos="142"/>
          <w:tab w:val="left" w:pos="9781"/>
        </w:tabs>
      </w:pPr>
      <w:r w:rsidRPr="00B5318D">
        <w:t>- ОАО «</w:t>
      </w:r>
      <w:proofErr w:type="gramStart"/>
      <w:r w:rsidRPr="00B5318D">
        <w:t>Теле</w:t>
      </w:r>
      <w:proofErr w:type="gramEnd"/>
      <w:r w:rsidRPr="00B5318D">
        <w:t xml:space="preserve"> 2»;</w:t>
      </w:r>
    </w:p>
    <w:p w:rsidR="00B5318D" w:rsidRPr="00B5318D" w:rsidRDefault="00B5318D" w:rsidP="00B5318D">
      <w:pPr>
        <w:tabs>
          <w:tab w:val="left" w:pos="142"/>
          <w:tab w:val="left" w:pos="9781"/>
        </w:tabs>
      </w:pPr>
      <w:r w:rsidRPr="00B5318D">
        <w:t>- Кавказский филиал ОАО Мегафон;</w:t>
      </w:r>
    </w:p>
    <w:p w:rsidR="00B5318D" w:rsidRPr="00B5318D" w:rsidRDefault="00B5318D" w:rsidP="00B5318D">
      <w:pPr>
        <w:tabs>
          <w:tab w:val="left" w:pos="142"/>
          <w:tab w:val="left" w:pos="9781"/>
        </w:tabs>
      </w:pPr>
      <w:r w:rsidRPr="00B5318D">
        <w:t>- Краснодарским филиалом ОАО «ВымпелКом» (торговая марка БиЛайн).</w:t>
      </w:r>
    </w:p>
    <w:p w:rsidR="00B5318D" w:rsidRPr="00B5318D" w:rsidRDefault="00B5318D" w:rsidP="00B5318D">
      <w:pPr>
        <w:tabs>
          <w:tab w:val="left" w:pos="142"/>
          <w:tab w:val="left" w:pos="9781"/>
        </w:tabs>
        <w:jc w:val="center"/>
        <w:rPr>
          <w:b/>
        </w:rPr>
      </w:pPr>
    </w:p>
    <w:p w:rsidR="00B5318D" w:rsidRPr="00382F2D" w:rsidRDefault="00B5318D" w:rsidP="00B5318D">
      <w:pPr>
        <w:jc w:val="center"/>
      </w:pPr>
      <w:r w:rsidRPr="00382F2D">
        <w:t>Основные технико-экономические показатели по разделу</w:t>
      </w:r>
    </w:p>
    <w:p w:rsidR="00B5318D" w:rsidRPr="00382F2D" w:rsidRDefault="00B5318D" w:rsidP="00B5318D">
      <w:pPr>
        <w:jc w:val="center"/>
      </w:pPr>
      <w:r w:rsidRPr="00382F2D">
        <w:t>«Проводные средства связи»</w:t>
      </w:r>
    </w:p>
    <w:p w:rsidR="00B5318D" w:rsidRPr="00382F2D" w:rsidRDefault="00B5318D" w:rsidP="00B5318D">
      <w:pPr>
        <w:jc w:val="right"/>
      </w:pPr>
      <w:r w:rsidRPr="00382F2D">
        <w:t xml:space="preserve">Таблица </w:t>
      </w:r>
      <w:r w:rsidR="00663702">
        <w:t>63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827"/>
        <w:gridCol w:w="1276"/>
        <w:gridCol w:w="1134"/>
        <w:gridCol w:w="1559"/>
        <w:gridCol w:w="1276"/>
      </w:tblGrid>
      <w:tr w:rsidR="00382F2D" w:rsidTr="00382F2D">
        <w:trPr>
          <w:cantSplit/>
          <w:trHeight w:val="770"/>
          <w:tblHeader/>
        </w:trPr>
        <w:tc>
          <w:tcPr>
            <w:tcW w:w="709" w:type="dxa"/>
            <w:vAlign w:val="center"/>
          </w:tcPr>
          <w:p w:rsidR="00382F2D" w:rsidRPr="00382F2D" w:rsidRDefault="00382F2D" w:rsidP="00382F2D">
            <w:pPr>
              <w:spacing w:line="240" w:lineRule="auto"/>
              <w:ind w:firstLine="34"/>
              <w:jc w:val="center"/>
              <w:rPr>
                <w:sz w:val="24"/>
                <w:szCs w:val="24"/>
              </w:rPr>
            </w:pPr>
            <w:r w:rsidRPr="00382F2D">
              <w:rPr>
                <w:sz w:val="24"/>
                <w:szCs w:val="24"/>
              </w:rPr>
              <w:t>№№</w:t>
            </w:r>
          </w:p>
          <w:p w:rsidR="00382F2D" w:rsidRPr="00382F2D" w:rsidRDefault="00382F2D" w:rsidP="00382F2D">
            <w:pPr>
              <w:spacing w:line="240" w:lineRule="auto"/>
              <w:ind w:firstLine="34"/>
              <w:jc w:val="center"/>
              <w:rPr>
                <w:sz w:val="24"/>
                <w:szCs w:val="24"/>
              </w:rPr>
            </w:pPr>
            <w:proofErr w:type="gramStart"/>
            <w:r w:rsidRPr="00382F2D">
              <w:rPr>
                <w:sz w:val="24"/>
                <w:szCs w:val="24"/>
              </w:rPr>
              <w:t>п</w:t>
            </w:r>
            <w:proofErr w:type="gramEnd"/>
            <w:r w:rsidRPr="00382F2D">
              <w:rPr>
                <w:sz w:val="24"/>
                <w:szCs w:val="24"/>
              </w:rPr>
              <w:t>/п</w:t>
            </w:r>
          </w:p>
        </w:tc>
        <w:tc>
          <w:tcPr>
            <w:tcW w:w="3827" w:type="dxa"/>
            <w:vAlign w:val="center"/>
          </w:tcPr>
          <w:p w:rsidR="00382F2D" w:rsidRPr="00382F2D" w:rsidRDefault="00382F2D" w:rsidP="00382F2D">
            <w:pPr>
              <w:pStyle w:val="7"/>
              <w:ind w:firstLine="34"/>
              <w:jc w:val="center"/>
              <w:rPr>
                <w:b w:val="0"/>
                <w:szCs w:val="24"/>
              </w:rPr>
            </w:pPr>
            <w:r w:rsidRPr="00382F2D">
              <w:rPr>
                <w:b w:val="0"/>
                <w:szCs w:val="24"/>
              </w:rPr>
              <w:t>Показатели</w:t>
            </w:r>
          </w:p>
        </w:tc>
        <w:tc>
          <w:tcPr>
            <w:tcW w:w="1276" w:type="dxa"/>
            <w:vAlign w:val="center"/>
          </w:tcPr>
          <w:p w:rsidR="00382F2D" w:rsidRPr="00382F2D" w:rsidRDefault="00382F2D" w:rsidP="00382F2D">
            <w:pPr>
              <w:spacing w:line="240" w:lineRule="auto"/>
              <w:ind w:left="-108" w:right="-108" w:firstLine="34"/>
              <w:jc w:val="center"/>
              <w:rPr>
                <w:sz w:val="24"/>
                <w:szCs w:val="24"/>
              </w:rPr>
            </w:pPr>
            <w:r w:rsidRPr="00382F2D">
              <w:rPr>
                <w:sz w:val="24"/>
                <w:szCs w:val="24"/>
              </w:rPr>
              <w:t>Ед. измерения</w:t>
            </w:r>
          </w:p>
        </w:tc>
        <w:tc>
          <w:tcPr>
            <w:tcW w:w="1134" w:type="dxa"/>
            <w:vAlign w:val="center"/>
          </w:tcPr>
          <w:p w:rsidR="00382F2D" w:rsidRPr="00382F2D" w:rsidRDefault="00382F2D" w:rsidP="00382F2D">
            <w:pPr>
              <w:spacing w:line="240" w:lineRule="auto"/>
              <w:ind w:left="-108" w:right="-108" w:firstLine="0"/>
              <w:jc w:val="center"/>
              <w:rPr>
                <w:sz w:val="24"/>
                <w:szCs w:val="24"/>
              </w:rPr>
            </w:pPr>
            <w:r w:rsidRPr="00382F2D">
              <w:rPr>
                <w:sz w:val="24"/>
                <w:szCs w:val="24"/>
              </w:rPr>
              <w:t>2011 год</w:t>
            </w:r>
          </w:p>
        </w:tc>
        <w:tc>
          <w:tcPr>
            <w:tcW w:w="1559" w:type="dxa"/>
            <w:vAlign w:val="center"/>
          </w:tcPr>
          <w:p w:rsidR="00382F2D" w:rsidRPr="00382F2D" w:rsidRDefault="00382F2D" w:rsidP="00382F2D">
            <w:pPr>
              <w:spacing w:line="240" w:lineRule="auto"/>
              <w:ind w:left="-108" w:right="-161" w:firstLine="0"/>
              <w:jc w:val="center"/>
              <w:rPr>
                <w:sz w:val="24"/>
                <w:szCs w:val="24"/>
              </w:rPr>
            </w:pPr>
            <w:r w:rsidRPr="00382F2D">
              <w:rPr>
                <w:sz w:val="24"/>
                <w:szCs w:val="24"/>
              </w:rPr>
              <w:t>Расчетный срок 2031 г.</w:t>
            </w:r>
          </w:p>
        </w:tc>
        <w:tc>
          <w:tcPr>
            <w:tcW w:w="1276" w:type="dxa"/>
            <w:vAlign w:val="center"/>
          </w:tcPr>
          <w:p w:rsidR="00382F2D" w:rsidRPr="00382F2D" w:rsidRDefault="00382F2D" w:rsidP="00382F2D">
            <w:pPr>
              <w:spacing w:line="240" w:lineRule="auto"/>
              <w:ind w:firstLine="34"/>
              <w:jc w:val="center"/>
              <w:rPr>
                <w:sz w:val="24"/>
                <w:szCs w:val="24"/>
              </w:rPr>
            </w:pPr>
            <w:r w:rsidRPr="00382F2D">
              <w:rPr>
                <w:sz w:val="24"/>
                <w:szCs w:val="24"/>
                <w:lang w:val="en-US"/>
              </w:rPr>
              <w:t>I</w:t>
            </w:r>
            <w:r w:rsidRPr="00382F2D">
              <w:rPr>
                <w:sz w:val="24"/>
                <w:szCs w:val="24"/>
              </w:rPr>
              <w:t xml:space="preserve"> оч. 2021 г.</w:t>
            </w:r>
          </w:p>
        </w:tc>
      </w:tr>
      <w:tr w:rsidR="00B5318D" w:rsidTr="00382F2D">
        <w:trPr>
          <w:cantSplit/>
          <w:trHeight w:hRule="exact" w:val="340"/>
        </w:trPr>
        <w:tc>
          <w:tcPr>
            <w:tcW w:w="9781" w:type="dxa"/>
            <w:gridSpan w:val="6"/>
            <w:vAlign w:val="center"/>
          </w:tcPr>
          <w:p w:rsidR="00B5318D" w:rsidRPr="00382F2D" w:rsidRDefault="00B5318D" w:rsidP="00382F2D">
            <w:pPr>
              <w:spacing w:line="240" w:lineRule="auto"/>
              <w:ind w:right="-185" w:firstLine="34"/>
              <w:jc w:val="center"/>
              <w:rPr>
                <w:b/>
                <w:sz w:val="24"/>
                <w:szCs w:val="24"/>
              </w:rPr>
            </w:pPr>
            <w:r w:rsidRPr="00382F2D">
              <w:rPr>
                <w:b/>
                <w:sz w:val="24"/>
                <w:szCs w:val="24"/>
              </w:rPr>
              <w:t>ст. Гривенская</w:t>
            </w:r>
          </w:p>
        </w:tc>
      </w:tr>
      <w:tr w:rsidR="00B5318D" w:rsidTr="00382F2D">
        <w:trPr>
          <w:cantSplit/>
          <w:trHeight w:val="54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1</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Охват населения телевизионным вещанием</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 населения</w:t>
            </w:r>
          </w:p>
        </w:tc>
        <w:tc>
          <w:tcPr>
            <w:tcW w:w="1134"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2</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Обеспеченность населения телефонной сетью общего пользования</w:t>
            </w:r>
          </w:p>
        </w:tc>
        <w:tc>
          <w:tcPr>
            <w:tcW w:w="1276" w:type="dxa"/>
            <w:vAlign w:val="center"/>
          </w:tcPr>
          <w:p w:rsidR="00B5318D" w:rsidRPr="00382F2D" w:rsidRDefault="00B5318D" w:rsidP="00382F2D">
            <w:pPr>
              <w:spacing w:line="240" w:lineRule="auto"/>
              <w:ind w:left="-108" w:right="-108" w:firstLine="34"/>
              <w:jc w:val="center"/>
              <w:rPr>
                <w:sz w:val="24"/>
                <w:szCs w:val="24"/>
              </w:rPr>
            </w:pPr>
            <w:r w:rsidRPr="00382F2D">
              <w:rPr>
                <w:sz w:val="24"/>
                <w:szCs w:val="24"/>
              </w:rPr>
              <w:t>номеров на 100 семей</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42</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r w:rsidRPr="00382F2D">
              <w:rPr>
                <w:sz w:val="24"/>
                <w:szCs w:val="24"/>
              </w:rPr>
              <w:t>3</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Расчетное количество телефонов</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2346</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2451</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2389</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в т.ч. по жилому сектору</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1943</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2027</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1977</w:t>
            </w:r>
          </w:p>
        </w:tc>
      </w:tr>
      <w:tr w:rsidR="00B5318D" w:rsidTr="00382F2D">
        <w:trPr>
          <w:cantSplit/>
          <w:trHeight w:hRule="exact" w:val="340"/>
        </w:trPr>
        <w:tc>
          <w:tcPr>
            <w:tcW w:w="9781" w:type="dxa"/>
            <w:gridSpan w:val="6"/>
            <w:vAlign w:val="center"/>
          </w:tcPr>
          <w:p w:rsidR="00B5318D" w:rsidRPr="00382F2D" w:rsidRDefault="00B5318D" w:rsidP="00382F2D">
            <w:pPr>
              <w:spacing w:line="240" w:lineRule="auto"/>
              <w:ind w:firstLine="34"/>
              <w:jc w:val="center"/>
              <w:rPr>
                <w:b/>
                <w:sz w:val="24"/>
                <w:szCs w:val="24"/>
              </w:rPr>
            </w:pPr>
            <w:r w:rsidRPr="00382F2D">
              <w:rPr>
                <w:b/>
                <w:sz w:val="24"/>
                <w:szCs w:val="24"/>
              </w:rPr>
              <w:t>х. Лебеди</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1</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Охват населения телевизионным вещанием</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 населения</w:t>
            </w:r>
          </w:p>
        </w:tc>
        <w:tc>
          <w:tcPr>
            <w:tcW w:w="1134"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2</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Обеспеченность населения телефонной сетью общего пользования</w:t>
            </w:r>
          </w:p>
        </w:tc>
        <w:tc>
          <w:tcPr>
            <w:tcW w:w="1276" w:type="dxa"/>
            <w:vAlign w:val="center"/>
          </w:tcPr>
          <w:p w:rsidR="00B5318D" w:rsidRPr="00382F2D" w:rsidRDefault="00B5318D" w:rsidP="00382F2D">
            <w:pPr>
              <w:spacing w:line="240" w:lineRule="auto"/>
              <w:ind w:left="-108" w:right="-108" w:firstLine="34"/>
              <w:jc w:val="center"/>
              <w:rPr>
                <w:sz w:val="24"/>
                <w:szCs w:val="24"/>
              </w:rPr>
            </w:pPr>
            <w:r w:rsidRPr="00382F2D">
              <w:rPr>
                <w:sz w:val="24"/>
                <w:szCs w:val="24"/>
              </w:rPr>
              <w:t>номеров на 100 семей</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56</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r w:rsidRPr="00382F2D">
              <w:rPr>
                <w:sz w:val="24"/>
                <w:szCs w:val="24"/>
              </w:rPr>
              <w:t>3</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Расчетное количество телефонов</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760</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847</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801</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в т.ч. по жилому сектору</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598</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667</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630</w:t>
            </w:r>
          </w:p>
        </w:tc>
      </w:tr>
      <w:tr w:rsidR="00B5318D" w:rsidTr="00382F2D">
        <w:trPr>
          <w:cantSplit/>
          <w:trHeight w:val="420"/>
        </w:trPr>
        <w:tc>
          <w:tcPr>
            <w:tcW w:w="9781" w:type="dxa"/>
            <w:gridSpan w:val="6"/>
            <w:vAlign w:val="center"/>
          </w:tcPr>
          <w:p w:rsidR="00B5318D" w:rsidRPr="00382F2D" w:rsidRDefault="00B5318D" w:rsidP="00382F2D">
            <w:pPr>
              <w:spacing w:line="240" w:lineRule="auto"/>
              <w:ind w:firstLine="34"/>
              <w:jc w:val="center"/>
              <w:rPr>
                <w:b/>
                <w:sz w:val="24"/>
                <w:szCs w:val="24"/>
              </w:rPr>
            </w:pPr>
            <w:r w:rsidRPr="00382F2D">
              <w:rPr>
                <w:b/>
                <w:sz w:val="24"/>
                <w:szCs w:val="24"/>
              </w:rPr>
              <w:t>х. Пригибский</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1</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Охват населения телевизионным вещанием</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 населения</w:t>
            </w:r>
          </w:p>
        </w:tc>
        <w:tc>
          <w:tcPr>
            <w:tcW w:w="1134"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2</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Обеспеченность населения телефонной сетью общего пользования</w:t>
            </w:r>
          </w:p>
        </w:tc>
        <w:tc>
          <w:tcPr>
            <w:tcW w:w="1276" w:type="dxa"/>
            <w:vAlign w:val="center"/>
          </w:tcPr>
          <w:p w:rsidR="00B5318D" w:rsidRPr="00382F2D" w:rsidRDefault="00B5318D" w:rsidP="00382F2D">
            <w:pPr>
              <w:spacing w:line="240" w:lineRule="auto"/>
              <w:ind w:left="-108" w:right="-108" w:firstLine="34"/>
              <w:jc w:val="center"/>
              <w:rPr>
                <w:sz w:val="24"/>
                <w:szCs w:val="24"/>
              </w:rPr>
            </w:pPr>
            <w:r w:rsidRPr="00382F2D">
              <w:rPr>
                <w:sz w:val="24"/>
                <w:szCs w:val="24"/>
              </w:rPr>
              <w:t>номеров на 100 семей</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72</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r w:rsidRPr="00382F2D">
              <w:rPr>
                <w:sz w:val="24"/>
                <w:szCs w:val="24"/>
              </w:rPr>
              <w:t>3</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Расчетное количество телефонов</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206</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228</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216</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в т.ч. по жилому сектору</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170</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188</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178</w:t>
            </w:r>
          </w:p>
        </w:tc>
      </w:tr>
      <w:tr w:rsidR="00B5318D" w:rsidTr="00382F2D">
        <w:trPr>
          <w:cantSplit/>
          <w:trHeight w:val="420"/>
        </w:trPr>
        <w:tc>
          <w:tcPr>
            <w:tcW w:w="9781" w:type="dxa"/>
            <w:gridSpan w:val="6"/>
            <w:vAlign w:val="center"/>
          </w:tcPr>
          <w:p w:rsidR="00B5318D" w:rsidRPr="00382F2D" w:rsidRDefault="00B5318D" w:rsidP="00382F2D">
            <w:pPr>
              <w:spacing w:line="240" w:lineRule="auto"/>
              <w:ind w:firstLine="34"/>
              <w:jc w:val="center"/>
              <w:rPr>
                <w:b/>
                <w:sz w:val="24"/>
                <w:szCs w:val="24"/>
              </w:rPr>
            </w:pPr>
            <w:r w:rsidRPr="00382F2D">
              <w:rPr>
                <w:b/>
                <w:sz w:val="24"/>
                <w:szCs w:val="24"/>
              </w:rPr>
              <w:t>Гривенское сельское поселение, всего:</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1</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Охват населения телевизионным вещанием</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 населения</w:t>
            </w:r>
          </w:p>
        </w:tc>
        <w:tc>
          <w:tcPr>
            <w:tcW w:w="1134"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pacing w:line="240" w:lineRule="auto"/>
              <w:ind w:firstLine="34"/>
              <w:jc w:val="center"/>
              <w:rPr>
                <w:sz w:val="24"/>
                <w:szCs w:val="24"/>
              </w:rPr>
            </w:pPr>
            <w:r w:rsidRPr="00382F2D">
              <w:rPr>
                <w:sz w:val="24"/>
                <w:szCs w:val="24"/>
              </w:rPr>
              <w:t>2</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Обеспеченность населения телефонной сетью общего пользования</w:t>
            </w:r>
          </w:p>
        </w:tc>
        <w:tc>
          <w:tcPr>
            <w:tcW w:w="1276" w:type="dxa"/>
            <w:vAlign w:val="center"/>
          </w:tcPr>
          <w:p w:rsidR="00B5318D" w:rsidRPr="00382F2D" w:rsidRDefault="00B5318D" w:rsidP="00382F2D">
            <w:pPr>
              <w:spacing w:line="240" w:lineRule="auto"/>
              <w:ind w:left="-108" w:right="-108" w:firstLine="34"/>
              <w:jc w:val="center"/>
              <w:rPr>
                <w:sz w:val="24"/>
                <w:szCs w:val="24"/>
              </w:rPr>
            </w:pPr>
            <w:r w:rsidRPr="00382F2D">
              <w:rPr>
                <w:sz w:val="24"/>
                <w:szCs w:val="24"/>
              </w:rPr>
              <w:t>номеров на 100 семей</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47</w:t>
            </w:r>
          </w:p>
        </w:tc>
        <w:tc>
          <w:tcPr>
            <w:tcW w:w="1559"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c>
          <w:tcPr>
            <w:tcW w:w="1276" w:type="dxa"/>
            <w:vAlign w:val="center"/>
          </w:tcPr>
          <w:p w:rsidR="00B5318D" w:rsidRPr="00382F2D" w:rsidRDefault="00B5318D" w:rsidP="00382F2D">
            <w:pPr>
              <w:spacing w:line="240" w:lineRule="auto"/>
              <w:ind w:firstLine="34"/>
              <w:jc w:val="center"/>
              <w:rPr>
                <w:color w:val="000000"/>
                <w:sz w:val="24"/>
                <w:szCs w:val="24"/>
              </w:rPr>
            </w:pPr>
            <w:r w:rsidRPr="00382F2D">
              <w:rPr>
                <w:color w:val="000000"/>
                <w:sz w:val="24"/>
                <w:szCs w:val="24"/>
              </w:rPr>
              <w:t>100</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r w:rsidRPr="00382F2D">
              <w:rPr>
                <w:sz w:val="24"/>
                <w:szCs w:val="24"/>
              </w:rPr>
              <w:lastRenderedPageBreak/>
              <w:t>3</w:t>
            </w: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Расчетное количество телефонов</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3312</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3526</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3405</w:t>
            </w:r>
          </w:p>
        </w:tc>
      </w:tr>
      <w:tr w:rsidR="00B5318D" w:rsidTr="00382F2D">
        <w:trPr>
          <w:cantSplit/>
          <w:trHeight w:val="420"/>
        </w:trPr>
        <w:tc>
          <w:tcPr>
            <w:tcW w:w="709" w:type="dxa"/>
            <w:vAlign w:val="center"/>
          </w:tcPr>
          <w:p w:rsidR="00B5318D" w:rsidRPr="00382F2D" w:rsidRDefault="00B5318D" w:rsidP="00382F2D">
            <w:pPr>
              <w:snapToGrid w:val="0"/>
              <w:spacing w:line="240" w:lineRule="auto"/>
              <w:ind w:firstLine="34"/>
              <w:jc w:val="center"/>
              <w:rPr>
                <w:sz w:val="24"/>
                <w:szCs w:val="24"/>
              </w:rPr>
            </w:pPr>
          </w:p>
        </w:tc>
        <w:tc>
          <w:tcPr>
            <w:tcW w:w="3827" w:type="dxa"/>
            <w:vAlign w:val="center"/>
          </w:tcPr>
          <w:p w:rsidR="00B5318D" w:rsidRPr="00382F2D" w:rsidRDefault="00B5318D" w:rsidP="00382F2D">
            <w:pPr>
              <w:spacing w:line="240" w:lineRule="auto"/>
              <w:ind w:firstLine="34"/>
              <w:rPr>
                <w:sz w:val="24"/>
                <w:szCs w:val="24"/>
              </w:rPr>
            </w:pPr>
            <w:r w:rsidRPr="00382F2D">
              <w:rPr>
                <w:sz w:val="24"/>
                <w:szCs w:val="24"/>
              </w:rPr>
              <w:t>в т.ч. по жилому сектору</w:t>
            </w:r>
          </w:p>
        </w:tc>
        <w:tc>
          <w:tcPr>
            <w:tcW w:w="1276" w:type="dxa"/>
            <w:vAlign w:val="center"/>
          </w:tcPr>
          <w:p w:rsidR="00B5318D" w:rsidRPr="00382F2D" w:rsidRDefault="00B5318D" w:rsidP="00382F2D">
            <w:pPr>
              <w:snapToGrid w:val="0"/>
              <w:spacing w:line="240" w:lineRule="auto"/>
              <w:ind w:left="-108" w:right="-108" w:firstLine="34"/>
              <w:jc w:val="center"/>
              <w:rPr>
                <w:sz w:val="24"/>
                <w:szCs w:val="24"/>
              </w:rPr>
            </w:pPr>
            <w:r w:rsidRPr="00382F2D">
              <w:rPr>
                <w:sz w:val="24"/>
                <w:szCs w:val="24"/>
              </w:rPr>
              <w:t>шт.</w:t>
            </w:r>
          </w:p>
        </w:tc>
        <w:tc>
          <w:tcPr>
            <w:tcW w:w="1134" w:type="dxa"/>
            <w:vAlign w:val="center"/>
          </w:tcPr>
          <w:p w:rsidR="00B5318D" w:rsidRPr="00382F2D" w:rsidRDefault="00B5318D" w:rsidP="00382F2D">
            <w:pPr>
              <w:spacing w:line="240" w:lineRule="auto"/>
              <w:ind w:firstLine="34"/>
              <w:jc w:val="center"/>
              <w:rPr>
                <w:sz w:val="24"/>
                <w:szCs w:val="24"/>
              </w:rPr>
            </w:pPr>
            <w:r w:rsidRPr="00382F2D">
              <w:rPr>
                <w:sz w:val="24"/>
                <w:szCs w:val="24"/>
              </w:rPr>
              <w:t>2711</w:t>
            </w:r>
          </w:p>
        </w:tc>
        <w:tc>
          <w:tcPr>
            <w:tcW w:w="1559" w:type="dxa"/>
            <w:vAlign w:val="center"/>
          </w:tcPr>
          <w:p w:rsidR="00B5318D" w:rsidRPr="00382F2D" w:rsidRDefault="00B5318D" w:rsidP="00382F2D">
            <w:pPr>
              <w:spacing w:line="240" w:lineRule="auto"/>
              <w:ind w:firstLine="34"/>
              <w:jc w:val="center"/>
              <w:rPr>
                <w:sz w:val="24"/>
                <w:szCs w:val="24"/>
              </w:rPr>
            </w:pPr>
            <w:r w:rsidRPr="00382F2D">
              <w:rPr>
                <w:sz w:val="24"/>
                <w:szCs w:val="24"/>
              </w:rPr>
              <w:t>2882</w:t>
            </w:r>
          </w:p>
        </w:tc>
        <w:tc>
          <w:tcPr>
            <w:tcW w:w="1276" w:type="dxa"/>
            <w:vAlign w:val="center"/>
          </w:tcPr>
          <w:p w:rsidR="00B5318D" w:rsidRPr="00382F2D" w:rsidRDefault="00B5318D" w:rsidP="00382F2D">
            <w:pPr>
              <w:spacing w:line="240" w:lineRule="auto"/>
              <w:ind w:firstLine="34"/>
              <w:jc w:val="center"/>
              <w:rPr>
                <w:sz w:val="24"/>
                <w:szCs w:val="24"/>
              </w:rPr>
            </w:pPr>
            <w:r w:rsidRPr="00382F2D">
              <w:rPr>
                <w:sz w:val="24"/>
                <w:szCs w:val="24"/>
              </w:rPr>
              <w:t>2785</w:t>
            </w:r>
          </w:p>
        </w:tc>
      </w:tr>
    </w:tbl>
    <w:p w:rsidR="00F91362" w:rsidRPr="00D97996" w:rsidRDefault="00F91362" w:rsidP="00F91362">
      <w:pPr>
        <w:pStyle w:val="ConsPlusNormal"/>
        <w:ind w:firstLine="540"/>
        <w:rPr>
          <w:rFonts w:ascii="Times New Roman" w:hAnsi="Times New Roman"/>
          <w:sz w:val="26"/>
          <w:szCs w:val="26"/>
          <w:highlight w:val="yellow"/>
        </w:rPr>
      </w:pPr>
    </w:p>
    <w:p w:rsidR="00401AC6" w:rsidRPr="00D97996" w:rsidRDefault="00401AC6" w:rsidP="00D85A7D">
      <w:pPr>
        <w:rPr>
          <w:b/>
          <w:highlight w:val="yellow"/>
        </w:rPr>
      </w:pPr>
      <w:bookmarkStart w:id="154" w:name="_Toc506388470"/>
    </w:p>
    <w:p w:rsidR="00D85A7D" w:rsidRPr="008B4981" w:rsidRDefault="00D85A7D" w:rsidP="00D85A7D">
      <w:pPr>
        <w:pStyle w:val="30"/>
        <w:spacing w:line="276" w:lineRule="auto"/>
        <w:rPr>
          <w:b/>
          <w:szCs w:val="28"/>
        </w:rPr>
      </w:pPr>
      <w:bookmarkStart w:id="155" w:name="_Toc25862077"/>
      <w:bookmarkStart w:id="156" w:name="_Toc263003213"/>
      <w:bookmarkStart w:id="157" w:name="_Toc268439060"/>
      <w:bookmarkStart w:id="158" w:name="_Toc268439313"/>
      <w:bookmarkStart w:id="159" w:name="_Toc278305327"/>
      <w:r w:rsidRPr="008B4981">
        <w:rPr>
          <w:b/>
          <w:szCs w:val="28"/>
        </w:rPr>
        <w:t>2.2.8 Предложения по охране окружающей природной среды и улучшению санитарно-гигиенических условий, включающие мероприятия по охране воздушного и водного бассейнов, почвенного покрова, организации системы охраняемых природных территорий</w:t>
      </w:r>
      <w:bookmarkEnd w:id="155"/>
    </w:p>
    <w:p w:rsidR="00D85A7D" w:rsidRPr="008B4981" w:rsidRDefault="00D85A7D" w:rsidP="00D85A7D">
      <w:pPr>
        <w:rPr>
          <w:rFonts w:asciiTheme="minorHAnsi" w:hAnsiTheme="minorHAnsi" w:cstheme="minorHAnsi"/>
        </w:rPr>
      </w:pPr>
    </w:p>
    <w:p w:rsidR="00AC0280" w:rsidRPr="008B4981" w:rsidRDefault="00D436F5" w:rsidP="002C0EEE">
      <w:pPr>
        <w:pStyle w:val="30"/>
        <w:jc w:val="center"/>
        <w:rPr>
          <w:b/>
        </w:rPr>
      </w:pPr>
      <w:bookmarkStart w:id="160" w:name="_Toc25862078"/>
      <w:r w:rsidRPr="008B4981">
        <w:rPr>
          <w:b/>
          <w:szCs w:val="28"/>
        </w:rPr>
        <w:t xml:space="preserve">2.2.8.1 Анализ существующих градостроительных ограничений. </w:t>
      </w:r>
      <w:bookmarkEnd w:id="154"/>
      <w:bookmarkEnd w:id="156"/>
      <w:bookmarkEnd w:id="157"/>
      <w:bookmarkEnd w:id="158"/>
      <w:bookmarkEnd w:id="159"/>
      <w:r w:rsidR="00AC0280" w:rsidRPr="008B4981">
        <w:rPr>
          <w:b/>
        </w:rPr>
        <w:t xml:space="preserve"> </w:t>
      </w:r>
      <w:r w:rsidR="00AC0280" w:rsidRPr="008B4981">
        <w:rPr>
          <w:b/>
          <w:szCs w:val="28"/>
          <w:lang w:eastAsia="ar-SA"/>
        </w:rPr>
        <w:t>Х</w:t>
      </w:r>
      <w:r w:rsidR="00AC0280" w:rsidRPr="008B4981">
        <w:rPr>
          <w:b/>
        </w:rPr>
        <w:t>арактеристика з</w:t>
      </w:r>
      <w:r w:rsidR="00AC0280" w:rsidRPr="008B4981">
        <w:rPr>
          <w:b/>
          <w:szCs w:val="28"/>
        </w:rPr>
        <w:t>он с особыми условиями использования территории</w:t>
      </w:r>
      <w:bookmarkEnd w:id="160"/>
    </w:p>
    <w:p w:rsidR="00AC0280" w:rsidRPr="00D97996" w:rsidRDefault="00AC0280" w:rsidP="00351C3A">
      <w:pPr>
        <w:ind w:right="-1"/>
        <w:jc w:val="center"/>
        <w:rPr>
          <w:highlight w:val="yellow"/>
        </w:rPr>
      </w:pPr>
    </w:p>
    <w:p w:rsidR="00AC0280" w:rsidRPr="008B4981" w:rsidRDefault="00AC0280" w:rsidP="00AC0280">
      <w:pPr>
        <w:pStyle w:val="ConsPlusNormal"/>
        <w:spacing w:line="276" w:lineRule="auto"/>
      </w:pPr>
      <w:proofErr w:type="gramStart"/>
      <w:r w:rsidRPr="008B4981">
        <w:rPr>
          <w:rFonts w:ascii="Times New Roman" w:eastAsiaTheme="minorEastAsia" w:hAnsi="Times New Roman" w:cs="Times New Roman"/>
          <w:sz w:val="28"/>
          <w:szCs w:val="28"/>
        </w:rPr>
        <w:t>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 (Статья 1 п</w:t>
      </w:r>
      <w:proofErr w:type="gramEnd"/>
      <w:r w:rsidRPr="008B4981">
        <w:rPr>
          <w:rFonts w:ascii="Times New Roman" w:eastAsiaTheme="minorEastAsia" w:hAnsi="Times New Roman" w:cs="Times New Roman"/>
          <w:sz w:val="28"/>
          <w:szCs w:val="28"/>
        </w:rPr>
        <w:t xml:space="preserve">. </w:t>
      </w:r>
      <w:proofErr w:type="gramStart"/>
      <w:r w:rsidRPr="008B4981">
        <w:rPr>
          <w:rFonts w:ascii="Times New Roman" w:eastAsiaTheme="minorEastAsia" w:hAnsi="Times New Roman" w:cs="Times New Roman"/>
          <w:sz w:val="28"/>
          <w:szCs w:val="28"/>
        </w:rPr>
        <w:t>4 Федерального закона «Градостроительный кодекс Российской Федерации» в редакции от 14.07.2008 N 118-ФЗ, от 21.10.2013 N 282-ФЗ, от 01.07.2017 N 135-ФЗ, от 29.07.2017 N 222-ФЗ</w:t>
      </w:r>
      <w:r w:rsidRPr="008B4981">
        <w:t>).</w:t>
      </w:r>
      <w:proofErr w:type="gramEnd"/>
    </w:p>
    <w:p w:rsidR="00AC0280" w:rsidRPr="008B4981" w:rsidRDefault="00AC0280" w:rsidP="00AC0280">
      <w:r w:rsidRPr="008B4981">
        <w:t xml:space="preserve">Согласно действующему Градостроительному кодексу Российской Федерации, в границах </w:t>
      </w:r>
      <w:r w:rsidR="00D97996" w:rsidRPr="008B4981">
        <w:t>Гривен</w:t>
      </w:r>
      <w:r w:rsidRPr="008B4981">
        <w:t xml:space="preserve">ского </w:t>
      </w:r>
      <w:r w:rsidR="00942A5A" w:rsidRPr="008B4981">
        <w:t>сель</w:t>
      </w:r>
      <w:r w:rsidRPr="008B4981">
        <w:t>кого поселения выделены следующие зоны с особыми условиями использования территорий.</w:t>
      </w:r>
    </w:p>
    <w:p w:rsidR="00AC0280" w:rsidRPr="00D97996" w:rsidRDefault="00AC0280" w:rsidP="00AC0280">
      <w:pPr>
        <w:rPr>
          <w:highlight w:val="yellow"/>
        </w:rPr>
      </w:pPr>
    </w:p>
    <w:p w:rsidR="00AC0280" w:rsidRPr="008B4981" w:rsidRDefault="00351C3A" w:rsidP="00AC0280">
      <w:pPr>
        <w:pStyle w:val="30"/>
        <w:ind w:firstLine="709"/>
        <w:rPr>
          <w:b/>
          <w:szCs w:val="28"/>
          <w:u w:val="none"/>
        </w:rPr>
      </w:pPr>
      <w:bookmarkStart w:id="161" w:name="_Toc25862079"/>
      <w:r w:rsidRPr="008B4981">
        <w:rPr>
          <w:b/>
          <w:szCs w:val="28"/>
          <w:u w:val="none"/>
        </w:rPr>
        <w:t>2.</w:t>
      </w:r>
      <w:r w:rsidR="00AC0280" w:rsidRPr="008B4981">
        <w:rPr>
          <w:b/>
          <w:szCs w:val="28"/>
          <w:u w:val="none"/>
        </w:rPr>
        <w:t>2.8.1</w:t>
      </w:r>
      <w:r w:rsidR="002C0EEE" w:rsidRPr="008B4981">
        <w:rPr>
          <w:b/>
          <w:szCs w:val="28"/>
          <w:u w:val="none"/>
        </w:rPr>
        <w:t>.1</w:t>
      </w:r>
      <w:r w:rsidR="00AC0280" w:rsidRPr="008B4981">
        <w:rPr>
          <w:b/>
          <w:szCs w:val="28"/>
          <w:u w:val="none"/>
        </w:rPr>
        <w:t xml:space="preserve"> Санитарно-защитные зоны и санитарные разрывы</w:t>
      </w:r>
      <w:bookmarkEnd w:id="161"/>
    </w:p>
    <w:p w:rsidR="00AC0280" w:rsidRPr="008B4981" w:rsidRDefault="00AC0280" w:rsidP="00AC0280">
      <w:pPr>
        <w:autoSpaceDE w:val="0"/>
        <w:autoSpaceDN w:val="0"/>
        <w:adjustRightInd w:val="0"/>
      </w:pPr>
    </w:p>
    <w:p w:rsidR="00AC0280" w:rsidRPr="008B4981" w:rsidRDefault="00AC0280" w:rsidP="00AC0280">
      <w:r w:rsidRPr="008B4981">
        <w:rPr>
          <w:b/>
        </w:rPr>
        <w:t>Санитарно-защитные зоны</w:t>
      </w:r>
      <w:r w:rsidRPr="008B4981">
        <w:t xml:space="preserve"> – это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AC0280" w:rsidRPr="008B4981" w:rsidRDefault="00AC0280" w:rsidP="00AC0280">
      <w:r w:rsidRPr="008B4981">
        <w:t>Требования к размеру санитарно-защитных зон в зависимости от санитарной классификации предприятий, к их организации и благоустройству устанавливают СанПиН 2.2.1/2.1.1.1200-03 «Санитарно-защитные зоны и санитарная классификация предприятий, сооружений и иных объектов.</w:t>
      </w:r>
    </w:p>
    <w:p w:rsidR="00AC0280" w:rsidRPr="008B4981" w:rsidRDefault="00AC0280" w:rsidP="00AC0280">
      <w:r w:rsidRPr="008B4981">
        <w:lastRenderedPageBreak/>
        <w:t>В</w:t>
      </w:r>
      <w:r w:rsidR="00C86F2D" w:rsidRPr="008B4981">
        <w:t xml:space="preserve"> </w:t>
      </w:r>
      <w:hyperlink r:id="rId21" w:history="1">
        <w:r w:rsidRPr="008B4981">
          <w:t>соответствии с санитарной</w:t>
        </w:r>
      </w:hyperlink>
      <w:r w:rsidR="00C86F2D" w:rsidRPr="008B4981">
        <w:t xml:space="preserve"> </w:t>
      </w:r>
      <w:r w:rsidRPr="008B4981">
        <w:t>классификацией предприятий, производств и объектов размеры их санитарно-защитных зон следующие: </w:t>
      </w:r>
    </w:p>
    <w:p w:rsidR="00AC0280" w:rsidRPr="008B4981" w:rsidRDefault="00AC0280" w:rsidP="00A22C6E">
      <w:pPr>
        <w:numPr>
          <w:ilvl w:val="0"/>
          <w:numId w:val="31"/>
        </w:numPr>
        <w:ind w:firstLine="709"/>
      </w:pPr>
      <w:r w:rsidRPr="008B4981">
        <w:t>объекты первого класса – 1000 м; </w:t>
      </w:r>
    </w:p>
    <w:p w:rsidR="00AC0280" w:rsidRPr="008B4981" w:rsidRDefault="00AC0280" w:rsidP="00A22C6E">
      <w:pPr>
        <w:numPr>
          <w:ilvl w:val="0"/>
          <w:numId w:val="31"/>
        </w:numPr>
        <w:ind w:firstLine="709"/>
      </w:pPr>
      <w:r w:rsidRPr="008B4981">
        <w:t>объекты второго класса – 500 м; </w:t>
      </w:r>
    </w:p>
    <w:p w:rsidR="00AC0280" w:rsidRPr="008B4981" w:rsidRDefault="00AC0280" w:rsidP="00A22C6E">
      <w:pPr>
        <w:numPr>
          <w:ilvl w:val="0"/>
          <w:numId w:val="31"/>
        </w:numPr>
        <w:ind w:firstLine="709"/>
      </w:pPr>
      <w:r w:rsidRPr="008B4981">
        <w:t>объекты третьего класса – 300 м; </w:t>
      </w:r>
    </w:p>
    <w:p w:rsidR="00AC0280" w:rsidRPr="008B4981" w:rsidRDefault="00AC0280" w:rsidP="00A22C6E">
      <w:pPr>
        <w:numPr>
          <w:ilvl w:val="0"/>
          <w:numId w:val="31"/>
        </w:numPr>
        <w:ind w:firstLine="709"/>
      </w:pPr>
      <w:r w:rsidRPr="008B4981">
        <w:t>объекты четвертого класса – 100 м; </w:t>
      </w:r>
    </w:p>
    <w:p w:rsidR="00AC0280" w:rsidRPr="008B4981" w:rsidRDefault="00AC0280" w:rsidP="00A22C6E">
      <w:pPr>
        <w:numPr>
          <w:ilvl w:val="0"/>
          <w:numId w:val="31"/>
        </w:numPr>
        <w:ind w:firstLine="709"/>
      </w:pPr>
      <w:r w:rsidRPr="008B4981">
        <w:t>объекты пятого класса – 50 м. </w:t>
      </w:r>
    </w:p>
    <w:p w:rsidR="00AC0280" w:rsidRPr="008B4981" w:rsidRDefault="00AC0280" w:rsidP="00AC0280">
      <w:r w:rsidRPr="008B4981">
        <w:rPr>
          <w:b/>
        </w:rPr>
        <w:t xml:space="preserve">На территории </w:t>
      </w:r>
      <w:r w:rsidR="00D97996" w:rsidRPr="008B4981">
        <w:rPr>
          <w:b/>
        </w:rPr>
        <w:t>Гривен</w:t>
      </w:r>
      <w:r w:rsidRPr="008B4981">
        <w:rPr>
          <w:b/>
        </w:rPr>
        <w:t xml:space="preserve">ского </w:t>
      </w:r>
      <w:r w:rsidR="00942A5A" w:rsidRPr="008B4981">
        <w:rPr>
          <w:b/>
        </w:rPr>
        <w:t>сель</w:t>
      </w:r>
      <w:r w:rsidRPr="008B4981">
        <w:rPr>
          <w:b/>
        </w:rPr>
        <w:t>ского поселения санитарно-защитные зоны и санитарные разрывы</w:t>
      </w:r>
      <w:r w:rsidRPr="008B4981">
        <w:t xml:space="preserve"> выделены для промышленных и сельскохозяйственных предприятий, действующих кладбищ, линейных объектов, где градостроительная деятельность допускается ограниченно на основе СанПиН 2.2.1/2.1.1.1200-03.</w:t>
      </w:r>
    </w:p>
    <w:p w:rsidR="00AC0280" w:rsidRPr="008B4981" w:rsidRDefault="00AC0280" w:rsidP="00AC0280">
      <w:proofErr w:type="gramStart"/>
      <w:r w:rsidRPr="008B4981">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8B4981">
        <w:t xml:space="preserve">,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AC0280" w:rsidRPr="008B4981" w:rsidRDefault="00AC0280" w:rsidP="00AC0280">
      <w:r w:rsidRPr="008B4981">
        <w:t>Санитарно-зазитные зоны устанавливаются в соответстви</w:t>
      </w:r>
      <w:r w:rsidR="00806D6A" w:rsidRPr="008B4981">
        <w:t>и</w:t>
      </w:r>
      <w:r w:rsidRPr="008B4981">
        <w:t xml:space="preserve"> с Постановлением Главного государственного санитарного врача РФ от 25.09.2007 N 74 (ред. от 25.04.2014)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AC0280" w:rsidRPr="008B4981" w:rsidRDefault="00AC0280" w:rsidP="00AC0280">
      <w:r w:rsidRPr="008B4981">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AC0280" w:rsidRPr="008B4981" w:rsidRDefault="00AC0280" w:rsidP="00AC0280">
      <w:pPr>
        <w:widowControl w:val="0"/>
      </w:pPr>
      <w:r w:rsidRPr="008B4981">
        <w:lastRenderedPageBreak/>
        <w:t>Для магистральных трубопроводов углеводородного сырья, компрессорных установок, создаются санитарные разрывы (санитарные полосы отчуждения).</w:t>
      </w:r>
    </w:p>
    <w:p w:rsidR="00AC0280" w:rsidRPr="008B4981" w:rsidRDefault="00AC0280" w:rsidP="00AC0280">
      <w:r w:rsidRPr="008B4981">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C0280" w:rsidRPr="008B4981" w:rsidRDefault="00AC0280" w:rsidP="00AC0280">
      <w:pPr>
        <w:rPr>
          <w:b/>
        </w:rPr>
      </w:pPr>
      <w:r w:rsidRPr="008B4981">
        <w:rPr>
          <w:b/>
        </w:rPr>
        <w:t>Режим территории санитарно-защитной зоны. Градостроительные ограничения.</w:t>
      </w:r>
    </w:p>
    <w:p w:rsidR="00AC0280" w:rsidRPr="008B4981" w:rsidRDefault="00AC0280" w:rsidP="00AC0280">
      <w:proofErr w:type="gramStart"/>
      <w:r w:rsidRPr="008B4981">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w:t>
      </w:r>
      <w:r w:rsidR="00942A5A" w:rsidRPr="008B4981">
        <w:t>сель</w:t>
      </w:r>
      <w:r w:rsidRPr="008B4981">
        <w:t>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AC0280" w:rsidRPr="008B4981" w:rsidRDefault="00AC0280" w:rsidP="00AC0280">
      <w:proofErr w:type="gramStart"/>
      <w:r w:rsidRPr="008B4981">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AC0280" w:rsidRPr="008B4981" w:rsidRDefault="00AC0280" w:rsidP="00AC0280">
      <w:r w:rsidRPr="008B4981">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AC0280" w:rsidRPr="008B4981" w:rsidRDefault="00AC0280" w:rsidP="00AC0280">
      <w:r w:rsidRPr="008B4981">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w:t>
      </w:r>
      <w:proofErr w:type="gramStart"/>
      <w:r w:rsidRPr="008B4981">
        <w:t>е-</w:t>
      </w:r>
      <w:proofErr w:type="gramEnd"/>
      <w:r w:rsidRPr="008B4981">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C0280" w:rsidRPr="008B4981" w:rsidRDefault="00AC0280" w:rsidP="00AC0280">
      <w:r w:rsidRPr="008B4981">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C0280" w:rsidRPr="008B4981" w:rsidRDefault="00AC0280" w:rsidP="00AC0280">
      <w:r w:rsidRPr="008B4981">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AC0280" w:rsidRPr="008B4981" w:rsidRDefault="00AC0280" w:rsidP="00AC0280">
      <w:r w:rsidRPr="008B4981">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AC0280" w:rsidRPr="008B4981" w:rsidRDefault="00806D6A" w:rsidP="00AC0280">
      <w:pPr>
        <w:ind w:firstLine="851"/>
        <w:rPr>
          <w:i/>
        </w:rPr>
      </w:pPr>
      <w:r w:rsidRPr="008B4981">
        <w:t xml:space="preserve">В составе материалов по обоснованию генерального плана показаны санитарно-защитные зоны от </w:t>
      </w:r>
      <w:r w:rsidRPr="008B4981">
        <w:rPr>
          <w:i/>
        </w:rPr>
        <w:t>п</w:t>
      </w:r>
      <w:r w:rsidR="00AC0280" w:rsidRPr="008B4981">
        <w:rPr>
          <w:i/>
        </w:rPr>
        <w:t>ромышленны</w:t>
      </w:r>
      <w:r w:rsidRPr="008B4981">
        <w:rPr>
          <w:i/>
        </w:rPr>
        <w:t>х</w:t>
      </w:r>
      <w:r w:rsidR="00AC0280" w:rsidRPr="008B4981">
        <w:rPr>
          <w:i/>
        </w:rPr>
        <w:t xml:space="preserve"> предприяти</w:t>
      </w:r>
      <w:r w:rsidRPr="008B4981">
        <w:rPr>
          <w:i/>
        </w:rPr>
        <w:t>й</w:t>
      </w:r>
      <w:r w:rsidR="00AC0280" w:rsidRPr="008B4981">
        <w:rPr>
          <w:i/>
        </w:rPr>
        <w:t xml:space="preserve"> и объект</w:t>
      </w:r>
      <w:r w:rsidRPr="008B4981">
        <w:rPr>
          <w:i/>
        </w:rPr>
        <w:t>ов</w:t>
      </w:r>
      <w:r w:rsidR="00AC0280" w:rsidRPr="008B4981">
        <w:rPr>
          <w:i/>
        </w:rPr>
        <w:t xml:space="preserve"> агропромышленного комплекса</w:t>
      </w:r>
      <w:r w:rsidRPr="008B4981">
        <w:rPr>
          <w:i/>
        </w:rPr>
        <w:t>, коммунальных предприятий, кладбищ, линейных объектов</w:t>
      </w:r>
      <w:r w:rsidR="00F069EB" w:rsidRPr="008B4981">
        <w:rPr>
          <w:i/>
        </w:rPr>
        <w:t>, электроподстанций</w:t>
      </w:r>
      <w:r w:rsidRPr="008B4981">
        <w:rPr>
          <w:i/>
        </w:rPr>
        <w:t xml:space="preserve"> на основании требований вышеназванных нормативно-правовых документов.</w:t>
      </w:r>
      <w:r w:rsidR="00AC0280" w:rsidRPr="008B4981">
        <w:rPr>
          <w:i/>
        </w:rPr>
        <w:t xml:space="preserve"> </w:t>
      </w:r>
    </w:p>
    <w:p w:rsidR="00806D6A" w:rsidRPr="00D97996" w:rsidRDefault="00806D6A" w:rsidP="00AC0280">
      <w:pPr>
        <w:rPr>
          <w:b/>
          <w:szCs w:val="26"/>
          <w:highlight w:val="yellow"/>
        </w:rPr>
      </w:pPr>
    </w:p>
    <w:p w:rsidR="00AC0280" w:rsidRPr="00EF78CE" w:rsidRDefault="00AC0280" w:rsidP="00AD20F5">
      <w:pPr>
        <w:jc w:val="left"/>
        <w:rPr>
          <w:b/>
          <w:szCs w:val="26"/>
        </w:rPr>
      </w:pPr>
      <w:r w:rsidRPr="00EF78CE">
        <w:rPr>
          <w:b/>
          <w:szCs w:val="26"/>
        </w:rPr>
        <w:t>Канализационные очистные сооружения</w:t>
      </w:r>
    </w:p>
    <w:p w:rsidR="00AC0280" w:rsidRPr="00EF78CE" w:rsidRDefault="005947AF" w:rsidP="005947AF">
      <w:pPr>
        <w:ind w:right="-82"/>
        <w:jc w:val="right"/>
        <w:rPr>
          <w:sz w:val="26"/>
          <w:szCs w:val="26"/>
        </w:rPr>
      </w:pPr>
      <w:r w:rsidRPr="00EF78CE">
        <w:rPr>
          <w:rFonts w:asciiTheme="minorHAnsi" w:hAnsiTheme="minorHAnsi" w:cstheme="minorHAnsi"/>
          <w:lang w:eastAsia="ar-SA"/>
        </w:rPr>
        <w:t xml:space="preserve">Таблица </w:t>
      </w:r>
      <w:r w:rsidR="00ED4A74" w:rsidRPr="00EF78CE">
        <w:rPr>
          <w:rFonts w:asciiTheme="minorHAnsi" w:hAnsiTheme="minorHAnsi" w:cstheme="minorHAnsi"/>
          <w:lang w:eastAsia="ar-SA"/>
        </w:rPr>
        <w:t>6</w:t>
      </w:r>
      <w:r w:rsidR="00870FD4">
        <w:rPr>
          <w:rFonts w:asciiTheme="minorHAnsi" w:hAnsiTheme="minorHAnsi" w:cstheme="minorHAnsi"/>
          <w:lang w:eastAsia="ar-SA"/>
        </w:rPr>
        <w:t>4</w:t>
      </w:r>
    </w:p>
    <w:tbl>
      <w:tblPr>
        <w:tblW w:w="101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2"/>
        <w:gridCol w:w="2552"/>
        <w:gridCol w:w="2201"/>
        <w:gridCol w:w="1417"/>
        <w:gridCol w:w="1205"/>
        <w:gridCol w:w="1940"/>
      </w:tblGrid>
      <w:tr w:rsidR="00AC0280" w:rsidRPr="00EF78CE" w:rsidTr="00AD20F5">
        <w:trPr>
          <w:trHeight w:val="1227"/>
          <w:tblHeader/>
          <w:jc w:val="center"/>
        </w:trPr>
        <w:tc>
          <w:tcPr>
            <w:tcW w:w="802" w:type="dxa"/>
            <w:vAlign w:val="center"/>
          </w:tcPr>
          <w:p w:rsidR="00AC0280" w:rsidRPr="00EF78CE" w:rsidRDefault="00AC0280" w:rsidP="00DC5CAC">
            <w:pPr>
              <w:widowControl w:val="0"/>
              <w:spacing w:line="240" w:lineRule="auto"/>
              <w:ind w:firstLine="0"/>
              <w:jc w:val="left"/>
              <w:rPr>
                <w:sz w:val="24"/>
                <w:szCs w:val="24"/>
              </w:rPr>
            </w:pPr>
            <w:r w:rsidRPr="00EF78CE">
              <w:rPr>
                <w:sz w:val="24"/>
                <w:szCs w:val="24"/>
              </w:rPr>
              <w:t xml:space="preserve">№ </w:t>
            </w:r>
            <w:proofErr w:type="gramStart"/>
            <w:r w:rsidRPr="00EF78CE">
              <w:rPr>
                <w:sz w:val="24"/>
                <w:szCs w:val="24"/>
              </w:rPr>
              <w:t>п</w:t>
            </w:r>
            <w:proofErr w:type="gramEnd"/>
            <w:r w:rsidRPr="00EF78CE">
              <w:rPr>
                <w:sz w:val="24"/>
                <w:szCs w:val="24"/>
              </w:rPr>
              <w:t>/п</w:t>
            </w:r>
          </w:p>
        </w:tc>
        <w:tc>
          <w:tcPr>
            <w:tcW w:w="2552" w:type="dxa"/>
            <w:vAlign w:val="center"/>
          </w:tcPr>
          <w:p w:rsidR="00AC0280" w:rsidRPr="00EF78CE" w:rsidRDefault="00AC0280" w:rsidP="00DC5CAC">
            <w:pPr>
              <w:widowControl w:val="0"/>
              <w:spacing w:line="240" w:lineRule="auto"/>
              <w:ind w:firstLine="0"/>
              <w:jc w:val="left"/>
              <w:rPr>
                <w:sz w:val="24"/>
                <w:szCs w:val="24"/>
              </w:rPr>
            </w:pPr>
            <w:r w:rsidRPr="00EF78CE">
              <w:rPr>
                <w:sz w:val="24"/>
                <w:szCs w:val="24"/>
              </w:rPr>
              <w:t>Наименование очистных сооружений</w:t>
            </w:r>
          </w:p>
        </w:tc>
        <w:tc>
          <w:tcPr>
            <w:tcW w:w="2201" w:type="dxa"/>
            <w:vAlign w:val="center"/>
          </w:tcPr>
          <w:p w:rsidR="00AC0280" w:rsidRPr="00EF78CE" w:rsidRDefault="00AC0280" w:rsidP="00AD20F5">
            <w:pPr>
              <w:widowControl w:val="0"/>
              <w:spacing w:line="240" w:lineRule="auto"/>
              <w:ind w:firstLine="0"/>
              <w:jc w:val="center"/>
              <w:rPr>
                <w:sz w:val="24"/>
                <w:szCs w:val="24"/>
              </w:rPr>
            </w:pPr>
            <w:r w:rsidRPr="00EF78CE">
              <w:rPr>
                <w:sz w:val="24"/>
                <w:szCs w:val="24"/>
              </w:rPr>
              <w:t>Населенный пункт, отводящий стоки на очистку</w:t>
            </w:r>
          </w:p>
        </w:tc>
        <w:tc>
          <w:tcPr>
            <w:tcW w:w="1417" w:type="dxa"/>
            <w:vAlign w:val="center"/>
          </w:tcPr>
          <w:p w:rsidR="00AC0280" w:rsidRPr="00EF78CE" w:rsidRDefault="003C0EE2" w:rsidP="00AD20F5">
            <w:pPr>
              <w:widowControl w:val="0"/>
              <w:spacing w:line="240" w:lineRule="auto"/>
              <w:ind w:left="-108" w:right="-108" w:firstLine="0"/>
              <w:jc w:val="center"/>
              <w:rPr>
                <w:sz w:val="24"/>
                <w:szCs w:val="24"/>
              </w:rPr>
            </w:pPr>
            <w:r w:rsidRPr="00EF78CE">
              <w:rPr>
                <w:sz w:val="24"/>
                <w:szCs w:val="24"/>
              </w:rPr>
              <w:t>Проектная</w:t>
            </w:r>
            <w:r w:rsidR="00AC0280" w:rsidRPr="00EF78CE">
              <w:rPr>
                <w:sz w:val="24"/>
                <w:szCs w:val="24"/>
              </w:rPr>
              <w:t xml:space="preserve"> производительность, тыс</w:t>
            </w:r>
            <w:proofErr w:type="gramStart"/>
            <w:r w:rsidR="00AC0280" w:rsidRPr="00EF78CE">
              <w:rPr>
                <w:sz w:val="24"/>
                <w:szCs w:val="24"/>
              </w:rPr>
              <w:t>.м</w:t>
            </w:r>
            <w:proofErr w:type="gramEnd"/>
            <w:r w:rsidR="00AC0280" w:rsidRPr="00EF78CE">
              <w:rPr>
                <w:sz w:val="24"/>
                <w:szCs w:val="24"/>
              </w:rPr>
              <w:t>3/сутки</w:t>
            </w:r>
          </w:p>
        </w:tc>
        <w:tc>
          <w:tcPr>
            <w:tcW w:w="1205" w:type="dxa"/>
            <w:vAlign w:val="center"/>
          </w:tcPr>
          <w:p w:rsidR="00AC0280" w:rsidRPr="00EF78CE" w:rsidRDefault="00AC0280" w:rsidP="00AD20F5">
            <w:pPr>
              <w:widowControl w:val="0"/>
              <w:spacing w:line="240" w:lineRule="auto"/>
              <w:ind w:left="-108" w:right="-179" w:firstLine="0"/>
              <w:jc w:val="center"/>
              <w:rPr>
                <w:sz w:val="24"/>
                <w:szCs w:val="24"/>
              </w:rPr>
            </w:pPr>
            <w:proofErr w:type="gramStart"/>
            <w:r w:rsidRPr="00EF78CE">
              <w:rPr>
                <w:sz w:val="24"/>
                <w:szCs w:val="24"/>
              </w:rPr>
              <w:t>Примеча-ние</w:t>
            </w:r>
            <w:proofErr w:type="gramEnd"/>
          </w:p>
        </w:tc>
        <w:tc>
          <w:tcPr>
            <w:tcW w:w="1940" w:type="dxa"/>
            <w:vAlign w:val="center"/>
          </w:tcPr>
          <w:p w:rsidR="00AC0280" w:rsidRPr="00EF78CE" w:rsidRDefault="00AC0280" w:rsidP="00AD20F5">
            <w:pPr>
              <w:widowControl w:val="0"/>
              <w:spacing w:line="240" w:lineRule="auto"/>
              <w:ind w:firstLine="0"/>
              <w:jc w:val="center"/>
              <w:rPr>
                <w:sz w:val="24"/>
                <w:szCs w:val="24"/>
              </w:rPr>
            </w:pPr>
            <w:r w:rsidRPr="00EF78CE">
              <w:rPr>
                <w:sz w:val="24"/>
                <w:szCs w:val="24"/>
              </w:rPr>
              <w:t>Зоны с особыми условиями использования территории, (м)</w:t>
            </w:r>
          </w:p>
        </w:tc>
      </w:tr>
      <w:tr w:rsidR="00AC0280" w:rsidRPr="00EF78CE" w:rsidTr="00AD20F5">
        <w:trPr>
          <w:jc w:val="center"/>
        </w:trPr>
        <w:tc>
          <w:tcPr>
            <w:tcW w:w="802" w:type="dxa"/>
            <w:vAlign w:val="center"/>
          </w:tcPr>
          <w:p w:rsidR="00AC0280" w:rsidRPr="00EF78CE" w:rsidRDefault="00AC0280" w:rsidP="00DC5CAC">
            <w:pPr>
              <w:widowControl w:val="0"/>
              <w:spacing w:line="240" w:lineRule="auto"/>
              <w:ind w:firstLine="0"/>
              <w:jc w:val="left"/>
              <w:rPr>
                <w:sz w:val="24"/>
                <w:szCs w:val="24"/>
              </w:rPr>
            </w:pPr>
            <w:r w:rsidRPr="00EF78CE">
              <w:rPr>
                <w:sz w:val="24"/>
                <w:szCs w:val="24"/>
              </w:rPr>
              <w:t>1</w:t>
            </w:r>
          </w:p>
        </w:tc>
        <w:tc>
          <w:tcPr>
            <w:tcW w:w="2552" w:type="dxa"/>
            <w:vAlign w:val="center"/>
          </w:tcPr>
          <w:p w:rsidR="00AC0280" w:rsidRPr="00EF78CE" w:rsidRDefault="00AC0280" w:rsidP="00EF78CE">
            <w:pPr>
              <w:widowControl w:val="0"/>
              <w:spacing w:line="240" w:lineRule="auto"/>
              <w:ind w:firstLine="0"/>
              <w:jc w:val="left"/>
              <w:rPr>
                <w:sz w:val="24"/>
                <w:szCs w:val="24"/>
              </w:rPr>
            </w:pPr>
            <w:r w:rsidRPr="00EF78CE">
              <w:rPr>
                <w:sz w:val="24"/>
                <w:szCs w:val="24"/>
              </w:rPr>
              <w:t xml:space="preserve">Канализационные очистные сооружения </w:t>
            </w:r>
            <w:r w:rsidR="00EF78CE" w:rsidRPr="00EF78CE">
              <w:rPr>
                <w:sz w:val="24"/>
                <w:szCs w:val="24"/>
              </w:rPr>
              <w:t>ст. Гривенская</w:t>
            </w:r>
            <w:r w:rsidR="00EF78CE">
              <w:rPr>
                <w:sz w:val="24"/>
                <w:szCs w:val="24"/>
              </w:rPr>
              <w:t xml:space="preserve"> </w:t>
            </w:r>
          </w:p>
        </w:tc>
        <w:tc>
          <w:tcPr>
            <w:tcW w:w="2201" w:type="dxa"/>
            <w:vAlign w:val="center"/>
          </w:tcPr>
          <w:p w:rsidR="00AC0280" w:rsidRPr="00EF78CE" w:rsidRDefault="003C0EE2" w:rsidP="00AD20F5">
            <w:pPr>
              <w:widowControl w:val="0"/>
              <w:spacing w:line="240" w:lineRule="auto"/>
              <w:ind w:left="-33" w:right="-108" w:firstLine="0"/>
              <w:jc w:val="center"/>
              <w:rPr>
                <w:sz w:val="24"/>
                <w:szCs w:val="24"/>
              </w:rPr>
            </w:pPr>
            <w:r w:rsidRPr="00EF78CE">
              <w:rPr>
                <w:sz w:val="24"/>
                <w:szCs w:val="24"/>
              </w:rPr>
              <w:t>с</w:t>
            </w:r>
            <w:r w:rsidR="00AC0280" w:rsidRPr="00EF78CE">
              <w:rPr>
                <w:sz w:val="24"/>
                <w:szCs w:val="24"/>
              </w:rPr>
              <w:t xml:space="preserve">т. </w:t>
            </w:r>
            <w:r w:rsidR="00D97996" w:rsidRPr="00EF78CE">
              <w:rPr>
                <w:sz w:val="24"/>
                <w:szCs w:val="24"/>
              </w:rPr>
              <w:t>Гривен</w:t>
            </w:r>
            <w:r w:rsidR="00AC0280" w:rsidRPr="00EF78CE">
              <w:rPr>
                <w:sz w:val="24"/>
                <w:szCs w:val="24"/>
              </w:rPr>
              <w:t>ск</w:t>
            </w:r>
            <w:r w:rsidRPr="00EF78CE">
              <w:rPr>
                <w:sz w:val="24"/>
                <w:szCs w:val="24"/>
              </w:rPr>
              <w:t>ая</w:t>
            </w:r>
          </w:p>
        </w:tc>
        <w:tc>
          <w:tcPr>
            <w:tcW w:w="1417" w:type="dxa"/>
            <w:vAlign w:val="center"/>
          </w:tcPr>
          <w:p w:rsidR="00AC0280" w:rsidRPr="00EF78CE" w:rsidRDefault="00663702" w:rsidP="00AD20F5">
            <w:pPr>
              <w:widowControl w:val="0"/>
              <w:spacing w:line="240" w:lineRule="auto"/>
              <w:ind w:firstLine="0"/>
              <w:jc w:val="center"/>
              <w:rPr>
                <w:sz w:val="24"/>
                <w:szCs w:val="24"/>
              </w:rPr>
            </w:pPr>
            <w:r w:rsidRPr="00EF78CE">
              <w:rPr>
                <w:sz w:val="24"/>
                <w:szCs w:val="24"/>
              </w:rPr>
              <w:t>1</w:t>
            </w:r>
            <w:r w:rsidR="00AC0280" w:rsidRPr="00EF78CE">
              <w:rPr>
                <w:sz w:val="24"/>
                <w:szCs w:val="24"/>
              </w:rPr>
              <w:t>,</w:t>
            </w:r>
            <w:r w:rsidRPr="00EF78CE">
              <w:rPr>
                <w:sz w:val="24"/>
                <w:szCs w:val="24"/>
              </w:rPr>
              <w:t>80</w:t>
            </w:r>
          </w:p>
        </w:tc>
        <w:tc>
          <w:tcPr>
            <w:tcW w:w="1205" w:type="dxa"/>
            <w:vAlign w:val="center"/>
          </w:tcPr>
          <w:p w:rsidR="00AC0280" w:rsidRPr="00EF78CE" w:rsidRDefault="00663702" w:rsidP="00AD20F5">
            <w:pPr>
              <w:widowControl w:val="0"/>
              <w:spacing w:line="240" w:lineRule="auto"/>
              <w:ind w:left="-108" w:right="-179" w:firstLine="0"/>
              <w:jc w:val="center"/>
              <w:rPr>
                <w:sz w:val="24"/>
                <w:szCs w:val="24"/>
              </w:rPr>
            </w:pPr>
            <w:r w:rsidRPr="00EF78CE">
              <w:rPr>
                <w:sz w:val="24"/>
                <w:szCs w:val="24"/>
              </w:rPr>
              <w:t xml:space="preserve">Новое </w:t>
            </w:r>
            <w:proofErr w:type="gramStart"/>
            <w:r w:rsidRPr="00EF78CE">
              <w:rPr>
                <w:sz w:val="24"/>
                <w:szCs w:val="24"/>
              </w:rPr>
              <w:t>строитель-ство</w:t>
            </w:r>
            <w:proofErr w:type="gramEnd"/>
          </w:p>
        </w:tc>
        <w:tc>
          <w:tcPr>
            <w:tcW w:w="1940" w:type="dxa"/>
            <w:vAlign w:val="center"/>
          </w:tcPr>
          <w:p w:rsidR="00AC0280" w:rsidRPr="00EF78CE" w:rsidRDefault="00DE1AD5" w:rsidP="00AD20F5">
            <w:pPr>
              <w:widowControl w:val="0"/>
              <w:spacing w:line="240" w:lineRule="auto"/>
              <w:ind w:firstLine="0"/>
              <w:jc w:val="center"/>
              <w:rPr>
                <w:sz w:val="24"/>
                <w:szCs w:val="24"/>
              </w:rPr>
            </w:pPr>
            <w:r w:rsidRPr="00EF78CE">
              <w:rPr>
                <w:sz w:val="24"/>
                <w:szCs w:val="24"/>
              </w:rPr>
              <w:t>200</w:t>
            </w:r>
          </w:p>
        </w:tc>
      </w:tr>
      <w:tr w:rsidR="00663702" w:rsidRPr="00EF78CE" w:rsidTr="00AD20F5">
        <w:trPr>
          <w:jc w:val="center"/>
        </w:trPr>
        <w:tc>
          <w:tcPr>
            <w:tcW w:w="802" w:type="dxa"/>
            <w:vAlign w:val="center"/>
          </w:tcPr>
          <w:p w:rsidR="00663702" w:rsidRPr="00EF78CE" w:rsidRDefault="00663702" w:rsidP="00D956A9">
            <w:pPr>
              <w:widowControl w:val="0"/>
              <w:spacing w:line="240" w:lineRule="auto"/>
              <w:ind w:firstLine="0"/>
              <w:jc w:val="left"/>
              <w:rPr>
                <w:sz w:val="24"/>
                <w:szCs w:val="24"/>
              </w:rPr>
            </w:pPr>
            <w:r w:rsidRPr="00EF78CE">
              <w:rPr>
                <w:sz w:val="24"/>
                <w:szCs w:val="24"/>
              </w:rPr>
              <w:t>1</w:t>
            </w:r>
          </w:p>
        </w:tc>
        <w:tc>
          <w:tcPr>
            <w:tcW w:w="2552" w:type="dxa"/>
            <w:vAlign w:val="center"/>
          </w:tcPr>
          <w:p w:rsidR="00663702" w:rsidRPr="00EF78CE" w:rsidRDefault="00663702" w:rsidP="00EF78CE">
            <w:pPr>
              <w:widowControl w:val="0"/>
              <w:spacing w:line="240" w:lineRule="auto"/>
              <w:ind w:firstLine="0"/>
              <w:jc w:val="left"/>
              <w:rPr>
                <w:sz w:val="24"/>
                <w:szCs w:val="24"/>
              </w:rPr>
            </w:pPr>
            <w:r w:rsidRPr="00EF78CE">
              <w:rPr>
                <w:sz w:val="24"/>
                <w:szCs w:val="24"/>
              </w:rPr>
              <w:t xml:space="preserve">Канализационные очистные сооружения </w:t>
            </w:r>
            <w:r w:rsidR="00EF78CE">
              <w:rPr>
                <w:sz w:val="24"/>
                <w:szCs w:val="24"/>
              </w:rPr>
              <w:t>х</w:t>
            </w:r>
            <w:r w:rsidR="00EF78CE" w:rsidRPr="00EF78CE">
              <w:rPr>
                <w:sz w:val="24"/>
                <w:szCs w:val="24"/>
              </w:rPr>
              <w:t xml:space="preserve">. </w:t>
            </w:r>
            <w:r w:rsidR="00EF78CE">
              <w:rPr>
                <w:sz w:val="24"/>
                <w:szCs w:val="24"/>
              </w:rPr>
              <w:t>Лебеди</w:t>
            </w:r>
          </w:p>
        </w:tc>
        <w:tc>
          <w:tcPr>
            <w:tcW w:w="2201" w:type="dxa"/>
            <w:vAlign w:val="center"/>
          </w:tcPr>
          <w:p w:rsidR="00663702" w:rsidRPr="00EF78CE" w:rsidRDefault="00EF78CE" w:rsidP="00AD20F5">
            <w:pPr>
              <w:widowControl w:val="0"/>
              <w:spacing w:line="240" w:lineRule="auto"/>
              <w:ind w:left="-33" w:right="-108" w:firstLine="0"/>
              <w:jc w:val="center"/>
              <w:rPr>
                <w:sz w:val="24"/>
                <w:szCs w:val="24"/>
              </w:rPr>
            </w:pPr>
            <w:r>
              <w:rPr>
                <w:sz w:val="24"/>
                <w:szCs w:val="24"/>
              </w:rPr>
              <w:t>х</w:t>
            </w:r>
            <w:r w:rsidRPr="00EF78CE">
              <w:rPr>
                <w:sz w:val="24"/>
                <w:szCs w:val="24"/>
              </w:rPr>
              <w:t xml:space="preserve">. </w:t>
            </w:r>
            <w:r>
              <w:rPr>
                <w:sz w:val="24"/>
                <w:szCs w:val="24"/>
              </w:rPr>
              <w:t>Лебеди</w:t>
            </w:r>
          </w:p>
        </w:tc>
        <w:tc>
          <w:tcPr>
            <w:tcW w:w="1417" w:type="dxa"/>
            <w:vAlign w:val="center"/>
          </w:tcPr>
          <w:p w:rsidR="00663702" w:rsidRPr="00EF78CE" w:rsidRDefault="00663702" w:rsidP="00AD20F5">
            <w:pPr>
              <w:widowControl w:val="0"/>
              <w:spacing w:line="240" w:lineRule="auto"/>
              <w:ind w:firstLine="0"/>
              <w:jc w:val="center"/>
              <w:rPr>
                <w:sz w:val="24"/>
                <w:szCs w:val="24"/>
              </w:rPr>
            </w:pPr>
            <w:r w:rsidRPr="00EF78CE">
              <w:rPr>
                <w:sz w:val="24"/>
                <w:szCs w:val="24"/>
              </w:rPr>
              <w:t>0,80</w:t>
            </w:r>
          </w:p>
        </w:tc>
        <w:tc>
          <w:tcPr>
            <w:tcW w:w="1205" w:type="dxa"/>
            <w:vAlign w:val="center"/>
          </w:tcPr>
          <w:p w:rsidR="00663702" w:rsidRPr="00EF78CE" w:rsidRDefault="00AD20F5" w:rsidP="00AD20F5">
            <w:pPr>
              <w:widowControl w:val="0"/>
              <w:spacing w:line="240" w:lineRule="auto"/>
              <w:ind w:left="-108" w:right="-179" w:firstLine="0"/>
              <w:jc w:val="center"/>
              <w:rPr>
                <w:sz w:val="24"/>
                <w:szCs w:val="24"/>
              </w:rPr>
            </w:pPr>
            <w:r w:rsidRPr="00EF78CE">
              <w:rPr>
                <w:sz w:val="24"/>
                <w:szCs w:val="24"/>
              </w:rPr>
              <w:t xml:space="preserve">Новое </w:t>
            </w:r>
            <w:proofErr w:type="gramStart"/>
            <w:r w:rsidRPr="00EF78CE">
              <w:rPr>
                <w:sz w:val="24"/>
                <w:szCs w:val="24"/>
              </w:rPr>
              <w:t>строитель-ство</w:t>
            </w:r>
            <w:proofErr w:type="gramEnd"/>
          </w:p>
        </w:tc>
        <w:tc>
          <w:tcPr>
            <w:tcW w:w="1940" w:type="dxa"/>
            <w:vAlign w:val="center"/>
          </w:tcPr>
          <w:p w:rsidR="00663702" w:rsidRPr="00EF78CE" w:rsidRDefault="00663702" w:rsidP="00AD20F5">
            <w:pPr>
              <w:widowControl w:val="0"/>
              <w:spacing w:line="240" w:lineRule="auto"/>
              <w:ind w:firstLine="0"/>
              <w:jc w:val="center"/>
              <w:rPr>
                <w:sz w:val="24"/>
                <w:szCs w:val="24"/>
              </w:rPr>
            </w:pPr>
            <w:r w:rsidRPr="00EF78CE">
              <w:rPr>
                <w:sz w:val="24"/>
                <w:szCs w:val="24"/>
              </w:rPr>
              <w:t>200</w:t>
            </w:r>
          </w:p>
        </w:tc>
      </w:tr>
      <w:tr w:rsidR="00663702" w:rsidRPr="008B4981" w:rsidTr="00AD20F5">
        <w:trPr>
          <w:jc w:val="center"/>
        </w:trPr>
        <w:tc>
          <w:tcPr>
            <w:tcW w:w="802" w:type="dxa"/>
            <w:vAlign w:val="center"/>
          </w:tcPr>
          <w:p w:rsidR="00663702" w:rsidRPr="00EF78CE" w:rsidRDefault="00663702" w:rsidP="00D956A9">
            <w:pPr>
              <w:widowControl w:val="0"/>
              <w:spacing w:line="240" w:lineRule="auto"/>
              <w:ind w:firstLine="0"/>
              <w:jc w:val="left"/>
              <w:rPr>
                <w:sz w:val="24"/>
                <w:szCs w:val="24"/>
              </w:rPr>
            </w:pPr>
            <w:r w:rsidRPr="00EF78CE">
              <w:rPr>
                <w:sz w:val="24"/>
                <w:szCs w:val="24"/>
              </w:rPr>
              <w:t>1</w:t>
            </w:r>
          </w:p>
        </w:tc>
        <w:tc>
          <w:tcPr>
            <w:tcW w:w="2552" w:type="dxa"/>
            <w:vAlign w:val="center"/>
          </w:tcPr>
          <w:p w:rsidR="00663702" w:rsidRPr="00EF78CE" w:rsidRDefault="00663702" w:rsidP="00EF78CE">
            <w:pPr>
              <w:widowControl w:val="0"/>
              <w:spacing w:line="240" w:lineRule="auto"/>
              <w:ind w:firstLine="0"/>
              <w:jc w:val="left"/>
              <w:rPr>
                <w:sz w:val="24"/>
                <w:szCs w:val="24"/>
              </w:rPr>
            </w:pPr>
            <w:r w:rsidRPr="00EF78CE">
              <w:rPr>
                <w:sz w:val="24"/>
                <w:szCs w:val="24"/>
              </w:rPr>
              <w:t xml:space="preserve">Канализационные очистные сооружения </w:t>
            </w:r>
            <w:r w:rsidR="00EF78CE">
              <w:rPr>
                <w:sz w:val="24"/>
                <w:szCs w:val="24"/>
              </w:rPr>
              <w:t>х</w:t>
            </w:r>
            <w:r w:rsidRPr="00EF78CE">
              <w:rPr>
                <w:sz w:val="24"/>
                <w:szCs w:val="24"/>
              </w:rPr>
              <w:t xml:space="preserve">. </w:t>
            </w:r>
            <w:r w:rsidR="00EF78CE">
              <w:rPr>
                <w:sz w:val="24"/>
                <w:szCs w:val="24"/>
              </w:rPr>
              <w:t>Пригибский</w:t>
            </w:r>
          </w:p>
        </w:tc>
        <w:tc>
          <w:tcPr>
            <w:tcW w:w="2201" w:type="dxa"/>
            <w:vAlign w:val="center"/>
          </w:tcPr>
          <w:p w:rsidR="00663702" w:rsidRPr="00EF78CE" w:rsidRDefault="00EF78CE" w:rsidP="00AD20F5">
            <w:pPr>
              <w:widowControl w:val="0"/>
              <w:spacing w:line="240" w:lineRule="auto"/>
              <w:ind w:left="-33" w:right="-108" w:firstLine="0"/>
              <w:jc w:val="center"/>
              <w:rPr>
                <w:sz w:val="24"/>
                <w:szCs w:val="24"/>
              </w:rPr>
            </w:pPr>
            <w:r>
              <w:rPr>
                <w:sz w:val="24"/>
                <w:szCs w:val="24"/>
              </w:rPr>
              <w:t>х</w:t>
            </w:r>
            <w:r w:rsidRPr="00EF78CE">
              <w:rPr>
                <w:sz w:val="24"/>
                <w:szCs w:val="24"/>
              </w:rPr>
              <w:t xml:space="preserve">. </w:t>
            </w:r>
            <w:r>
              <w:rPr>
                <w:sz w:val="24"/>
                <w:szCs w:val="24"/>
              </w:rPr>
              <w:t>Пригибский</w:t>
            </w:r>
          </w:p>
        </w:tc>
        <w:tc>
          <w:tcPr>
            <w:tcW w:w="1417" w:type="dxa"/>
            <w:vAlign w:val="center"/>
          </w:tcPr>
          <w:p w:rsidR="00663702" w:rsidRPr="00EF78CE" w:rsidRDefault="00663702" w:rsidP="00AD20F5">
            <w:pPr>
              <w:widowControl w:val="0"/>
              <w:spacing w:line="240" w:lineRule="auto"/>
              <w:ind w:firstLine="0"/>
              <w:jc w:val="center"/>
              <w:rPr>
                <w:sz w:val="24"/>
                <w:szCs w:val="24"/>
              </w:rPr>
            </w:pPr>
            <w:r w:rsidRPr="00EF78CE">
              <w:rPr>
                <w:sz w:val="24"/>
                <w:szCs w:val="24"/>
              </w:rPr>
              <w:t>0,18</w:t>
            </w:r>
          </w:p>
        </w:tc>
        <w:tc>
          <w:tcPr>
            <w:tcW w:w="1205" w:type="dxa"/>
            <w:vAlign w:val="center"/>
          </w:tcPr>
          <w:p w:rsidR="00663702" w:rsidRPr="00EF78CE" w:rsidRDefault="00AD20F5" w:rsidP="00AD20F5">
            <w:pPr>
              <w:widowControl w:val="0"/>
              <w:spacing w:line="240" w:lineRule="auto"/>
              <w:ind w:left="-108" w:right="-179" w:firstLine="0"/>
              <w:jc w:val="center"/>
              <w:rPr>
                <w:sz w:val="24"/>
                <w:szCs w:val="24"/>
              </w:rPr>
            </w:pPr>
            <w:r w:rsidRPr="00EF78CE">
              <w:rPr>
                <w:sz w:val="24"/>
                <w:szCs w:val="24"/>
              </w:rPr>
              <w:t xml:space="preserve">Новое </w:t>
            </w:r>
            <w:proofErr w:type="gramStart"/>
            <w:r w:rsidRPr="00EF78CE">
              <w:rPr>
                <w:sz w:val="24"/>
                <w:szCs w:val="24"/>
              </w:rPr>
              <w:t>строитель-ство</w:t>
            </w:r>
            <w:proofErr w:type="gramEnd"/>
          </w:p>
        </w:tc>
        <w:tc>
          <w:tcPr>
            <w:tcW w:w="1940" w:type="dxa"/>
            <w:vAlign w:val="center"/>
          </w:tcPr>
          <w:p w:rsidR="00663702" w:rsidRPr="00EF78CE" w:rsidRDefault="00663702" w:rsidP="00AD20F5">
            <w:pPr>
              <w:widowControl w:val="0"/>
              <w:spacing w:line="240" w:lineRule="auto"/>
              <w:ind w:firstLine="0"/>
              <w:jc w:val="center"/>
              <w:rPr>
                <w:sz w:val="24"/>
                <w:szCs w:val="24"/>
              </w:rPr>
            </w:pPr>
            <w:r w:rsidRPr="00EF78CE">
              <w:rPr>
                <w:sz w:val="24"/>
                <w:szCs w:val="24"/>
              </w:rPr>
              <w:t>200</w:t>
            </w:r>
          </w:p>
        </w:tc>
      </w:tr>
    </w:tbl>
    <w:p w:rsidR="00AC0280" w:rsidRPr="008B4981" w:rsidRDefault="00AC0280" w:rsidP="00AC0280">
      <w:pPr>
        <w:rPr>
          <w:b/>
          <w:sz w:val="26"/>
          <w:szCs w:val="26"/>
          <w:highlight w:val="cyan"/>
        </w:rPr>
      </w:pPr>
    </w:p>
    <w:p w:rsidR="00AC0280" w:rsidRPr="008B4981" w:rsidRDefault="00AC0280" w:rsidP="005947AF">
      <w:pPr>
        <w:widowControl w:val="0"/>
        <w:suppressAutoHyphens/>
        <w:rPr>
          <w:b/>
        </w:rPr>
      </w:pPr>
      <w:r w:rsidRPr="008B4981">
        <w:rPr>
          <w:b/>
        </w:rPr>
        <w:t>Кладбища</w:t>
      </w:r>
    </w:p>
    <w:p w:rsidR="00AC0280" w:rsidRPr="008B4981" w:rsidRDefault="00AC0280" w:rsidP="005947AF">
      <w:pPr>
        <w:widowControl w:val="0"/>
        <w:suppressAutoHyphens/>
      </w:pPr>
      <w:r w:rsidRPr="008B4981">
        <w:t xml:space="preserve">На территории </w:t>
      </w:r>
      <w:r w:rsidR="00D97996" w:rsidRPr="008B4981">
        <w:t>Гривен</w:t>
      </w:r>
      <w:r w:rsidRPr="008B4981">
        <w:t xml:space="preserve">ского </w:t>
      </w:r>
      <w:r w:rsidR="00942A5A" w:rsidRPr="008B4981">
        <w:t>сель</w:t>
      </w:r>
      <w:r w:rsidRPr="008B4981">
        <w:t>ского поселения расположены кладбища. Согласно  СанПиН 2.2.1/2.1.1.1200-03:</w:t>
      </w:r>
    </w:p>
    <w:p w:rsidR="00AC0280" w:rsidRPr="008B4981" w:rsidRDefault="00AC0280" w:rsidP="00A22C6E">
      <w:pPr>
        <w:pStyle w:val="af0"/>
        <w:widowControl w:val="0"/>
        <w:numPr>
          <w:ilvl w:val="0"/>
          <w:numId w:val="32"/>
        </w:numPr>
        <w:suppressAutoHyphens/>
        <w:rPr>
          <w:rFonts w:asciiTheme="minorHAnsi" w:hAnsiTheme="minorHAnsi" w:cstheme="minorHAnsi"/>
        </w:rPr>
      </w:pPr>
      <w:r w:rsidRPr="008B4981">
        <w:rPr>
          <w:rFonts w:asciiTheme="minorHAnsi" w:hAnsiTheme="minorHAnsi" w:cstheme="minorHAnsi"/>
        </w:rPr>
        <w:t>Ориентировочная санитарно-защитная зона кладбищ смешанного и традиционного захоронения площадью от 20 до 40 га составляет 500 м.</w:t>
      </w:r>
    </w:p>
    <w:p w:rsidR="00AC0280" w:rsidRPr="008B4981" w:rsidRDefault="00AC0280" w:rsidP="00A22C6E">
      <w:pPr>
        <w:pStyle w:val="af0"/>
        <w:widowControl w:val="0"/>
        <w:numPr>
          <w:ilvl w:val="0"/>
          <w:numId w:val="32"/>
        </w:numPr>
        <w:suppressAutoHyphens/>
        <w:rPr>
          <w:rFonts w:asciiTheme="minorHAnsi" w:hAnsiTheme="minorHAnsi" w:cstheme="minorHAnsi"/>
        </w:rPr>
      </w:pPr>
      <w:r w:rsidRPr="008B4981">
        <w:rPr>
          <w:rFonts w:asciiTheme="minorHAnsi" w:hAnsiTheme="minorHAnsi" w:cstheme="minorHAnsi"/>
        </w:rPr>
        <w:lastRenderedPageBreak/>
        <w:t xml:space="preserve">Ориентировочная санитарно-защитная зона кладбищ смешанного и традиционного захоронения площадью от 10 до </w:t>
      </w:r>
      <w:smartTag w:uri="urn:schemas-microsoft-com:office:smarttags" w:element="metricconverter">
        <w:smartTagPr>
          <w:attr w:name="ProductID" w:val="20 га"/>
        </w:smartTagPr>
        <w:r w:rsidRPr="008B4981">
          <w:rPr>
            <w:rFonts w:asciiTheme="minorHAnsi" w:hAnsiTheme="minorHAnsi" w:cstheme="minorHAnsi"/>
          </w:rPr>
          <w:t>20 га</w:t>
        </w:r>
      </w:smartTag>
      <w:r w:rsidRPr="008B4981">
        <w:rPr>
          <w:rFonts w:asciiTheme="minorHAnsi" w:hAnsiTheme="minorHAnsi" w:cstheme="minorHAnsi"/>
        </w:rPr>
        <w:t xml:space="preserve"> составляет </w:t>
      </w:r>
      <w:smartTag w:uri="urn:schemas-microsoft-com:office:smarttags" w:element="metricconverter">
        <w:smartTagPr>
          <w:attr w:name="ProductID" w:val="300 м"/>
        </w:smartTagPr>
        <w:r w:rsidRPr="008B4981">
          <w:rPr>
            <w:rFonts w:asciiTheme="minorHAnsi" w:hAnsiTheme="minorHAnsi" w:cstheme="minorHAnsi"/>
          </w:rPr>
          <w:t>300 м</w:t>
        </w:r>
      </w:smartTag>
      <w:r w:rsidRPr="008B4981">
        <w:rPr>
          <w:rFonts w:asciiTheme="minorHAnsi" w:hAnsiTheme="minorHAnsi" w:cstheme="minorHAnsi"/>
        </w:rPr>
        <w:t>.</w:t>
      </w:r>
    </w:p>
    <w:p w:rsidR="00AC0280" w:rsidRPr="008B4981" w:rsidRDefault="00AC0280" w:rsidP="00A22C6E">
      <w:pPr>
        <w:pStyle w:val="af0"/>
        <w:widowControl w:val="0"/>
        <w:numPr>
          <w:ilvl w:val="0"/>
          <w:numId w:val="32"/>
        </w:numPr>
        <w:suppressAutoHyphens/>
        <w:rPr>
          <w:rFonts w:asciiTheme="minorHAnsi" w:hAnsiTheme="minorHAnsi" w:cstheme="minorHAnsi"/>
        </w:rPr>
      </w:pPr>
      <w:r w:rsidRPr="008B4981">
        <w:rPr>
          <w:rFonts w:asciiTheme="minorHAnsi" w:hAnsiTheme="minorHAnsi" w:cstheme="minorHAnsi"/>
        </w:rPr>
        <w:t xml:space="preserve">Ориентировочная санитарно-защитная зона кладбищ смешанного и традиционного захоронения площадью </w:t>
      </w:r>
      <w:smartTag w:uri="urn:schemas-microsoft-com:office:smarttags" w:element="metricconverter">
        <w:smartTagPr>
          <w:attr w:name="ProductID" w:val="10 га"/>
        </w:smartTagPr>
        <w:r w:rsidRPr="008B4981">
          <w:rPr>
            <w:rFonts w:asciiTheme="minorHAnsi" w:hAnsiTheme="minorHAnsi" w:cstheme="minorHAnsi"/>
          </w:rPr>
          <w:t>10 га</w:t>
        </w:r>
      </w:smartTag>
      <w:r w:rsidRPr="008B4981">
        <w:rPr>
          <w:rFonts w:asciiTheme="minorHAnsi" w:hAnsiTheme="minorHAnsi" w:cstheme="minorHAnsi"/>
        </w:rPr>
        <w:t xml:space="preserve"> и менее составляет </w:t>
      </w:r>
      <w:smartTag w:uri="urn:schemas-microsoft-com:office:smarttags" w:element="metricconverter">
        <w:smartTagPr>
          <w:attr w:name="ProductID" w:val="100 м"/>
        </w:smartTagPr>
        <w:r w:rsidRPr="008B4981">
          <w:rPr>
            <w:rFonts w:asciiTheme="minorHAnsi" w:hAnsiTheme="minorHAnsi" w:cstheme="minorHAnsi"/>
          </w:rPr>
          <w:t>100 м</w:t>
        </w:r>
      </w:smartTag>
      <w:r w:rsidRPr="008B4981">
        <w:rPr>
          <w:rFonts w:asciiTheme="minorHAnsi" w:hAnsiTheme="minorHAnsi" w:cstheme="minorHAnsi"/>
        </w:rPr>
        <w:t xml:space="preserve">. Действующие и </w:t>
      </w:r>
      <w:proofErr w:type="gramStart"/>
      <w:r w:rsidRPr="008B4981">
        <w:rPr>
          <w:rFonts w:asciiTheme="minorHAnsi" w:hAnsiTheme="minorHAnsi" w:cstheme="minorHAnsi"/>
        </w:rPr>
        <w:t>проектируемое</w:t>
      </w:r>
      <w:proofErr w:type="gramEnd"/>
      <w:r w:rsidRPr="008B4981">
        <w:rPr>
          <w:rFonts w:asciiTheme="minorHAnsi" w:hAnsiTheme="minorHAnsi" w:cstheme="minorHAnsi"/>
        </w:rPr>
        <w:t xml:space="preserve"> кладбища </w:t>
      </w:r>
      <w:r w:rsidR="003C0EE2" w:rsidRPr="008B4981">
        <w:rPr>
          <w:rFonts w:asciiTheme="minorHAnsi" w:hAnsiTheme="minorHAnsi" w:cstheme="minorHAnsi"/>
        </w:rPr>
        <w:t>с</w:t>
      </w:r>
      <w:r w:rsidR="004368D1" w:rsidRPr="008B4981">
        <w:rPr>
          <w:rFonts w:asciiTheme="minorHAnsi" w:hAnsiTheme="minorHAnsi" w:cstheme="minorHAnsi"/>
        </w:rPr>
        <w:t xml:space="preserve">т. </w:t>
      </w:r>
      <w:r w:rsidR="00D97996" w:rsidRPr="008B4981">
        <w:rPr>
          <w:rFonts w:asciiTheme="minorHAnsi" w:hAnsiTheme="minorHAnsi" w:cstheme="minorHAnsi"/>
        </w:rPr>
        <w:t>Гривен</w:t>
      </w:r>
      <w:r w:rsidR="004368D1" w:rsidRPr="008B4981">
        <w:rPr>
          <w:rFonts w:asciiTheme="minorHAnsi" w:hAnsiTheme="minorHAnsi" w:cstheme="minorHAnsi"/>
        </w:rPr>
        <w:t>ск</w:t>
      </w:r>
      <w:r w:rsidR="003C0EE2" w:rsidRPr="008B4981">
        <w:rPr>
          <w:rFonts w:asciiTheme="minorHAnsi" w:hAnsiTheme="minorHAnsi" w:cstheme="minorHAnsi"/>
        </w:rPr>
        <w:t>ая</w:t>
      </w:r>
      <w:r w:rsidRPr="008B4981">
        <w:rPr>
          <w:rFonts w:asciiTheme="minorHAnsi" w:hAnsiTheme="minorHAnsi" w:cstheme="minorHAnsi"/>
        </w:rPr>
        <w:t xml:space="preserve"> относятся к этому типу.</w:t>
      </w:r>
    </w:p>
    <w:p w:rsidR="00AC0280" w:rsidRPr="008B4981" w:rsidRDefault="00AC0280" w:rsidP="00A22C6E">
      <w:pPr>
        <w:pStyle w:val="af0"/>
        <w:widowControl w:val="0"/>
        <w:numPr>
          <w:ilvl w:val="0"/>
          <w:numId w:val="32"/>
        </w:numPr>
        <w:suppressAutoHyphens/>
        <w:rPr>
          <w:rFonts w:asciiTheme="minorHAnsi" w:hAnsiTheme="minorHAnsi" w:cstheme="minorHAnsi"/>
        </w:rPr>
      </w:pPr>
      <w:r w:rsidRPr="008B4981">
        <w:rPr>
          <w:rFonts w:asciiTheme="minorHAnsi" w:hAnsiTheme="minorHAnsi" w:cstheme="minorHAnsi"/>
        </w:rPr>
        <w:t xml:space="preserve">Ориентировочная санитарно-защитная зона закрытых кладбищ и мемориальных комплексов, кладбищ с погребением после кремации, колумбарием и сельских кладбищ составляет </w:t>
      </w:r>
      <w:smartTag w:uri="urn:schemas-microsoft-com:office:smarttags" w:element="metricconverter">
        <w:smartTagPr>
          <w:attr w:name="ProductID" w:val="50 м"/>
        </w:smartTagPr>
        <w:r w:rsidRPr="008B4981">
          <w:rPr>
            <w:rFonts w:asciiTheme="minorHAnsi" w:hAnsiTheme="minorHAnsi" w:cstheme="minorHAnsi"/>
          </w:rPr>
          <w:t>50 м</w:t>
        </w:r>
      </w:smartTag>
      <w:r w:rsidRPr="008B4981">
        <w:rPr>
          <w:rFonts w:asciiTheme="minorHAnsi" w:hAnsiTheme="minorHAnsi" w:cstheme="minorHAnsi"/>
        </w:rPr>
        <w:t>.</w:t>
      </w:r>
    </w:p>
    <w:p w:rsidR="00AC0280" w:rsidRPr="00870FD4" w:rsidRDefault="00AC0280" w:rsidP="005947AF">
      <w:pPr>
        <w:spacing w:before="120"/>
        <w:rPr>
          <w:b/>
        </w:rPr>
      </w:pPr>
      <w:r w:rsidRPr="00870FD4">
        <w:rPr>
          <w:b/>
        </w:rPr>
        <w:t>Скотомогильники</w:t>
      </w:r>
    </w:p>
    <w:p w:rsidR="00AC0280" w:rsidRPr="00870FD4" w:rsidRDefault="00AC0280" w:rsidP="005947AF">
      <w:pPr>
        <w:widowControl w:val="0"/>
      </w:pPr>
      <w:r w:rsidRPr="00870FD4">
        <w:t xml:space="preserve">Режим использования территории скотомогильника и его санитарно-защитной зоны (1000 м) определяется Ветеринарно-санитарными правилами сбора, утилизации и уничтожения биологических отходов. </w:t>
      </w:r>
    </w:p>
    <w:p w:rsidR="00AC0280" w:rsidRPr="00870FD4" w:rsidRDefault="00AC0280" w:rsidP="005947AF">
      <w:pPr>
        <w:widowControl w:val="0"/>
      </w:pPr>
      <w:r w:rsidRPr="00870FD4">
        <w:t xml:space="preserve">На территории </w:t>
      </w:r>
      <w:r w:rsidR="00D97996" w:rsidRPr="00870FD4">
        <w:t>Гривен</w:t>
      </w:r>
      <w:r w:rsidRPr="00870FD4">
        <w:t xml:space="preserve">ского </w:t>
      </w:r>
      <w:r w:rsidR="00942A5A" w:rsidRPr="00870FD4">
        <w:t>сель</w:t>
      </w:r>
      <w:r w:rsidRPr="00870FD4">
        <w:t>ского поселения отсутствуют.</w:t>
      </w:r>
    </w:p>
    <w:p w:rsidR="00AC0280" w:rsidRPr="008B4981" w:rsidRDefault="00AC0280" w:rsidP="005947AF">
      <w:pPr>
        <w:widowControl w:val="0"/>
        <w:rPr>
          <w:highlight w:val="cyan"/>
        </w:rPr>
      </w:pPr>
    </w:p>
    <w:p w:rsidR="00AC0280" w:rsidRPr="00870FD4" w:rsidRDefault="00AC0280" w:rsidP="005947AF">
      <w:pPr>
        <w:rPr>
          <w:b/>
        </w:rPr>
      </w:pPr>
      <w:r w:rsidRPr="00870FD4">
        <w:rPr>
          <w:b/>
        </w:rPr>
        <w:t>Объекты размещения коммунальных и промышленных отходов</w:t>
      </w:r>
    </w:p>
    <w:p w:rsidR="00AC0280" w:rsidRPr="00870FD4" w:rsidRDefault="00AC0280" w:rsidP="005947AF">
      <w:pPr>
        <w:widowControl w:val="0"/>
      </w:pPr>
      <w:r w:rsidRPr="00870FD4">
        <w:t xml:space="preserve">На территории </w:t>
      </w:r>
      <w:r w:rsidR="00D97996" w:rsidRPr="00870FD4">
        <w:t>Гривен</w:t>
      </w:r>
      <w:r w:rsidRPr="00870FD4">
        <w:t xml:space="preserve">ского </w:t>
      </w:r>
      <w:r w:rsidR="00942A5A" w:rsidRPr="00870FD4">
        <w:t>сель</w:t>
      </w:r>
      <w:r w:rsidRPr="00870FD4">
        <w:t>ского поселения расположен один объект размещения твердых коммунальных и промышленных отходов,  расположенных к юг</w:t>
      </w:r>
      <w:r w:rsidR="00A744A1" w:rsidRPr="00870FD4">
        <w:t>о-западу</w:t>
      </w:r>
      <w:r w:rsidRPr="00870FD4">
        <w:t xml:space="preserve"> от </w:t>
      </w:r>
      <w:r w:rsidR="00A744A1" w:rsidRPr="00870FD4">
        <w:t>станицы</w:t>
      </w:r>
      <w:r w:rsidRPr="00870FD4">
        <w:t xml:space="preserve">, который подлежит рекультивации. </w:t>
      </w:r>
    </w:p>
    <w:p w:rsidR="00AC0280" w:rsidRPr="00870FD4" w:rsidRDefault="00AC0280" w:rsidP="005947AF">
      <w:pPr>
        <w:widowControl w:val="0"/>
        <w:suppressAutoHyphens/>
        <w:rPr>
          <w:u w:val="single"/>
        </w:rPr>
      </w:pPr>
    </w:p>
    <w:p w:rsidR="00AC0280" w:rsidRPr="009063AA" w:rsidRDefault="00AC0280" w:rsidP="00AC0280">
      <w:pPr>
        <w:widowControl w:val="0"/>
        <w:suppressAutoHyphens/>
        <w:rPr>
          <w:b/>
        </w:rPr>
      </w:pPr>
      <w:r w:rsidRPr="009063AA">
        <w:rPr>
          <w:b/>
        </w:rPr>
        <w:t>Электроподстанции</w:t>
      </w:r>
    </w:p>
    <w:p w:rsidR="00AC0280" w:rsidRPr="009063AA" w:rsidRDefault="00AC0280" w:rsidP="00AC0280">
      <w:pPr>
        <w:widowControl w:val="0"/>
        <w:suppressAutoHyphens/>
      </w:pPr>
      <w:r w:rsidRPr="009063AA">
        <w:t xml:space="preserve">В границах проектирования расположены электроподстанции. Согласно действующим СанПиН 2.2.1/2.1.1.1200-03 для электроподстанций размер санитарно-защитных зон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 и исследований. </w:t>
      </w:r>
    </w:p>
    <w:p w:rsidR="00AC0280" w:rsidRPr="00D97996" w:rsidRDefault="00AC0280" w:rsidP="00AC0280">
      <w:pPr>
        <w:spacing w:before="120"/>
        <w:rPr>
          <w:b/>
          <w:highlight w:val="yellow"/>
        </w:rPr>
      </w:pPr>
    </w:p>
    <w:p w:rsidR="00AC0280" w:rsidRPr="009063AA" w:rsidRDefault="00AC0280" w:rsidP="00AC0280">
      <w:pPr>
        <w:rPr>
          <w:b/>
        </w:rPr>
      </w:pPr>
      <w:r w:rsidRPr="009063AA">
        <w:rPr>
          <w:b/>
        </w:rPr>
        <w:t>Охранные и санитарно-защитные зоны высоковольтных линий электропередач</w:t>
      </w:r>
    </w:p>
    <w:p w:rsidR="00AC0280" w:rsidRPr="009063AA" w:rsidRDefault="00AC0280" w:rsidP="00AC0280">
      <w:r w:rsidRPr="009063AA">
        <w:t xml:space="preserve">На территории </w:t>
      </w:r>
      <w:r w:rsidR="00D97996" w:rsidRPr="009063AA">
        <w:t>Гривен</w:t>
      </w:r>
      <w:r w:rsidRPr="009063AA">
        <w:t xml:space="preserve">ского </w:t>
      </w:r>
      <w:r w:rsidR="00942A5A" w:rsidRPr="009063AA">
        <w:t>сель</w:t>
      </w:r>
      <w:r w:rsidRPr="009063AA">
        <w:t>ского поселения проходят высоковольтные линии электропередач различного напряжения. Размеры охранных зон воздушных линий электропередачи (ВЛЭП) определены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утверждёнными постановлением Правительства РФ от 24.02.2009 № 160.</w:t>
      </w:r>
    </w:p>
    <w:p w:rsidR="00AC0280" w:rsidRPr="009063AA" w:rsidRDefault="00AC0280" w:rsidP="00AC0280">
      <w:r w:rsidRPr="009063AA">
        <w:t xml:space="preserve">Размеры охранных зон воздушных линий электропередачи устанавливаются вдоль них в виде части поверхности участка земли и </w:t>
      </w:r>
      <w:r w:rsidRPr="009063AA">
        <w:lastRenderedPageBreak/>
        <w:t>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неотклонённом их положении:</w:t>
      </w:r>
    </w:p>
    <w:p w:rsidR="00AC0280" w:rsidRPr="009063AA" w:rsidRDefault="00AC0280" w:rsidP="00AC0280">
      <w:r w:rsidRPr="009063AA">
        <w:t>- для линий напряжением 1-20 кВ - на расстояни</w:t>
      </w:r>
      <w:r w:rsidR="004368D1" w:rsidRPr="009063AA">
        <w:t>и</w:t>
      </w:r>
      <w:r w:rsidRPr="009063AA">
        <w:t xml:space="preserve"> 10 м;</w:t>
      </w:r>
    </w:p>
    <w:p w:rsidR="00AC0280" w:rsidRPr="009063AA" w:rsidRDefault="00AC0280" w:rsidP="00AC0280">
      <w:r w:rsidRPr="009063AA">
        <w:t xml:space="preserve">- для линий напряжением </w:t>
      </w:r>
      <w:r w:rsidR="004368D1" w:rsidRPr="009063AA">
        <w:t>свыше 20 кВ - до</w:t>
      </w:r>
      <w:r w:rsidRPr="009063AA">
        <w:t>35 кВ - на расстояни</w:t>
      </w:r>
      <w:r w:rsidR="004368D1" w:rsidRPr="009063AA">
        <w:t>и</w:t>
      </w:r>
      <w:r w:rsidRPr="009063AA">
        <w:t xml:space="preserve"> 15 м;</w:t>
      </w:r>
    </w:p>
    <w:p w:rsidR="00AC0280" w:rsidRPr="009063AA" w:rsidRDefault="00AC0280" w:rsidP="00AC0280">
      <w:r w:rsidRPr="009063AA">
        <w:t xml:space="preserve">- для линий напряжением </w:t>
      </w:r>
      <w:r w:rsidR="004368D1" w:rsidRPr="009063AA">
        <w:t xml:space="preserve">свыше 35 кВ - до </w:t>
      </w:r>
      <w:r w:rsidRPr="009063AA">
        <w:t>110 кВ - на расстояни</w:t>
      </w:r>
      <w:r w:rsidR="004368D1" w:rsidRPr="009063AA">
        <w:t>и</w:t>
      </w:r>
      <w:r w:rsidRPr="009063AA">
        <w:t xml:space="preserve"> 20 м;</w:t>
      </w:r>
    </w:p>
    <w:p w:rsidR="00AC0280" w:rsidRPr="009063AA" w:rsidRDefault="00AC0280" w:rsidP="00AC0280">
      <w:r w:rsidRPr="009063AA">
        <w:t xml:space="preserve">- для линий напряжением </w:t>
      </w:r>
      <w:r w:rsidR="004368D1" w:rsidRPr="009063AA">
        <w:t xml:space="preserve"> свыше 110 кВ - до </w:t>
      </w:r>
      <w:r w:rsidRPr="009063AA">
        <w:t>220 кВ - на расстояни</w:t>
      </w:r>
      <w:r w:rsidR="004368D1" w:rsidRPr="009063AA">
        <w:t>и</w:t>
      </w:r>
      <w:r w:rsidRPr="009063AA">
        <w:t xml:space="preserve"> 25 м</w:t>
      </w:r>
      <w:r w:rsidR="00F069EB" w:rsidRPr="009063AA">
        <w:t>;</w:t>
      </w:r>
    </w:p>
    <w:p w:rsidR="00F069EB" w:rsidRPr="009063AA" w:rsidRDefault="00F069EB" w:rsidP="00AC0280">
      <w:r w:rsidRPr="009063AA">
        <w:t>- для линий напряжением  свыше 220 кВ - до 500 кВ - на расстоянии 30 м.</w:t>
      </w:r>
    </w:p>
    <w:p w:rsidR="00AC0280" w:rsidRPr="009063AA" w:rsidRDefault="00AC0280" w:rsidP="00AC0280">
      <w:pPr>
        <w:widowControl w:val="0"/>
      </w:pPr>
      <w:proofErr w:type="gramStart"/>
      <w:r w:rsidRPr="009063AA">
        <w:t>В охранных зонах (санитарных разрывах) воздушных линий электропередачи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AC0280" w:rsidRPr="009063AA" w:rsidRDefault="00AC0280" w:rsidP="00AC0280">
      <w:pPr>
        <w:widowControl w:val="0"/>
      </w:pPr>
      <w:r w:rsidRPr="009063AA">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AC0280" w:rsidRPr="009063AA" w:rsidRDefault="00AC0280" w:rsidP="00AC0280">
      <w:pPr>
        <w:widowControl w:val="0"/>
      </w:pPr>
      <w:r w:rsidRPr="009063AA">
        <w:t xml:space="preserve">- размещать любые объекты и предметы (материалы) в </w:t>
      </w:r>
      <w:proofErr w:type="gramStart"/>
      <w:r w:rsidRPr="009063AA">
        <w:t>пределах</w:t>
      </w:r>
      <w:proofErr w:type="gramEnd"/>
      <w:r w:rsidRPr="009063AA">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AC0280" w:rsidRPr="009063AA" w:rsidRDefault="00AC0280" w:rsidP="00AC0280">
      <w:pPr>
        <w:widowControl w:val="0"/>
      </w:pPr>
      <w:proofErr w:type="gramStart"/>
      <w:r w:rsidRPr="009063AA">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9063AA">
        <w:t xml:space="preserve"> электропередачи;</w:t>
      </w:r>
    </w:p>
    <w:p w:rsidR="00AC0280" w:rsidRPr="009063AA" w:rsidRDefault="00AC0280" w:rsidP="00AC0280">
      <w:pPr>
        <w:widowControl w:val="0"/>
        <w:tabs>
          <w:tab w:val="left" w:pos="7410"/>
        </w:tabs>
      </w:pPr>
      <w:r w:rsidRPr="009063AA">
        <w:t>- размещать свалки;</w:t>
      </w:r>
    </w:p>
    <w:p w:rsidR="00AC0280" w:rsidRPr="009063AA" w:rsidRDefault="00AC0280" w:rsidP="00AC0280">
      <w:pPr>
        <w:widowControl w:val="0"/>
      </w:pPr>
      <w:r w:rsidRPr="009063AA">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AC0280" w:rsidRPr="009063AA" w:rsidRDefault="00AC0280" w:rsidP="00AC0280">
      <w:pPr>
        <w:widowControl w:val="0"/>
      </w:pPr>
      <w:r w:rsidRPr="009063AA">
        <w:t>- складировать или размещать хранилища любых, в том числе горюче-смазочных, материалов;</w:t>
      </w:r>
    </w:p>
    <w:p w:rsidR="00AC0280" w:rsidRPr="009063AA" w:rsidRDefault="00AC0280" w:rsidP="00AC0280">
      <w:pPr>
        <w:widowControl w:val="0"/>
      </w:pPr>
      <w:proofErr w:type="gramStart"/>
      <w:r w:rsidRPr="009063AA">
        <w:lastRenderedPageBreak/>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AC0280" w:rsidRPr="009063AA" w:rsidRDefault="00AC0280" w:rsidP="00AC0280">
      <w:pPr>
        <w:widowControl w:val="0"/>
      </w:pPr>
      <w:r w:rsidRPr="009063AA">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AC0280" w:rsidRPr="009063AA" w:rsidRDefault="00AC0280" w:rsidP="00AC0280">
      <w:pPr>
        <w:widowControl w:val="0"/>
      </w:pPr>
      <w:r w:rsidRPr="009063AA">
        <w:t>В пределах охранных зон без письменного решения о согласовании сетевых организаций юридическим и физическим лицам запрещаются:</w:t>
      </w:r>
    </w:p>
    <w:p w:rsidR="00AC0280" w:rsidRPr="009063AA" w:rsidRDefault="00AC0280" w:rsidP="00AC0280">
      <w:pPr>
        <w:widowControl w:val="0"/>
      </w:pPr>
      <w:r w:rsidRPr="009063AA">
        <w:t>- строительство, капитальный ремонт, реконструкция или снос зданий и сооружений;</w:t>
      </w:r>
    </w:p>
    <w:p w:rsidR="00AC0280" w:rsidRPr="009063AA" w:rsidRDefault="00AC0280" w:rsidP="00AC0280">
      <w:pPr>
        <w:widowControl w:val="0"/>
      </w:pPr>
      <w:r w:rsidRPr="009063AA">
        <w:t>- горные, взрывные, мелиоративные работы, в том числе связанные с временным затоплением земель;</w:t>
      </w:r>
    </w:p>
    <w:p w:rsidR="00AC0280" w:rsidRPr="009063AA" w:rsidRDefault="00AC0280" w:rsidP="00AC0280">
      <w:pPr>
        <w:widowControl w:val="0"/>
      </w:pPr>
      <w:r w:rsidRPr="009063AA">
        <w:t>- посадка и вырубка деревьев и кустарников;</w:t>
      </w:r>
    </w:p>
    <w:p w:rsidR="00AC0280" w:rsidRPr="009063AA" w:rsidRDefault="00AC0280" w:rsidP="00AC0280">
      <w:pPr>
        <w:widowControl w:val="0"/>
      </w:pPr>
      <w:r w:rsidRPr="009063AA">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C0280" w:rsidRPr="009063AA" w:rsidRDefault="00AC0280" w:rsidP="00AC0280">
      <w:pPr>
        <w:widowControl w:val="0"/>
      </w:pPr>
      <w:r w:rsidRPr="009063AA">
        <w:t xml:space="preserve">- проход судов, у которых расстояние по вертикали от верхнего крайнего габарита с грузом или без груза до нижней точки </w:t>
      </w:r>
      <w:proofErr w:type="gramStart"/>
      <w:r w:rsidRPr="009063AA">
        <w:t>провеса проводов переходов воздушных линий электропередачи</w:t>
      </w:r>
      <w:proofErr w:type="gramEnd"/>
      <w:r w:rsidRPr="009063AA">
        <w:t xml:space="preserve"> через водоемы менее минимально допустимого расстояния, в том числе с учетом максимального уровня подъема воды при паводке;</w:t>
      </w:r>
    </w:p>
    <w:p w:rsidR="00AC0280" w:rsidRPr="009063AA" w:rsidRDefault="00AC0280" w:rsidP="00AC0280">
      <w:pPr>
        <w:widowControl w:val="0"/>
      </w:pPr>
      <w:r w:rsidRPr="009063AA">
        <w:t>- проезд машин и механизмов, имеющих общую высоту с грузом или без груза от поверхности дороги более 4,5 метра;</w:t>
      </w:r>
    </w:p>
    <w:p w:rsidR="00AC0280" w:rsidRPr="009063AA" w:rsidRDefault="00AC0280" w:rsidP="00AC0280">
      <w:pPr>
        <w:widowControl w:val="0"/>
      </w:pPr>
      <w:r w:rsidRPr="009063AA">
        <w:t>- земляные работы на глубине более 0,3 метра, а также планировка грунта (в охранных зонах подземных кабельных линий электропередачи);</w:t>
      </w:r>
    </w:p>
    <w:p w:rsidR="00AC0280" w:rsidRPr="009063AA" w:rsidRDefault="00AC0280" w:rsidP="00AC0280">
      <w:pPr>
        <w:widowControl w:val="0"/>
      </w:pPr>
      <w:r w:rsidRPr="009063AA">
        <w:t>-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AC0280" w:rsidRPr="009063AA" w:rsidRDefault="00AC0280" w:rsidP="00AC0280">
      <w:pPr>
        <w:widowControl w:val="0"/>
      </w:pPr>
      <w:r w:rsidRPr="009063AA">
        <w:t>- складировать или размещать хранилища любых, в том числе горюче-смазочных, материалов;</w:t>
      </w:r>
    </w:p>
    <w:p w:rsidR="00AC0280" w:rsidRPr="009063AA" w:rsidRDefault="00AC0280" w:rsidP="00AC0280">
      <w:pPr>
        <w:widowControl w:val="0"/>
      </w:pPr>
      <w:r w:rsidRPr="009063AA">
        <w:t>-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w:t>
      </w:r>
    </w:p>
    <w:p w:rsidR="00AC0280" w:rsidRPr="009063AA" w:rsidRDefault="00AC0280" w:rsidP="00AC0280">
      <w:pPr>
        <w:widowControl w:val="0"/>
      </w:pPr>
      <w:r w:rsidRPr="009063AA">
        <w:t>- разводить огонь.</w:t>
      </w:r>
    </w:p>
    <w:p w:rsidR="00870FD4" w:rsidRDefault="00870FD4">
      <w:pPr>
        <w:rPr>
          <w:b/>
        </w:rPr>
      </w:pPr>
      <w:r>
        <w:rPr>
          <w:b/>
        </w:rPr>
        <w:br w:type="page"/>
      </w:r>
    </w:p>
    <w:p w:rsidR="00AC0280" w:rsidRPr="000828D7" w:rsidRDefault="00AC0280" w:rsidP="00AC0280">
      <w:pPr>
        <w:widowControl w:val="0"/>
        <w:suppressAutoHyphens/>
        <w:rPr>
          <w:b/>
        </w:rPr>
      </w:pPr>
      <w:r w:rsidRPr="000828D7">
        <w:rPr>
          <w:b/>
        </w:rPr>
        <w:lastRenderedPageBreak/>
        <w:t>Санитарные разрывы и охранные зоны магистральных трубопроводов</w:t>
      </w:r>
    </w:p>
    <w:p w:rsidR="000828D7" w:rsidRDefault="000828D7" w:rsidP="000828D7">
      <w:pPr>
        <w:ind w:right="142"/>
        <w:rPr>
          <w:rFonts w:asciiTheme="minorHAnsi" w:hAnsiTheme="minorHAnsi" w:cstheme="minorHAnsi"/>
        </w:rPr>
      </w:pPr>
      <w:r w:rsidRPr="000828D7">
        <w:t xml:space="preserve">Магистральные продуктопроводы и трубопроводы </w:t>
      </w:r>
      <w:r w:rsidRPr="000828D7">
        <w:rPr>
          <w:rFonts w:asciiTheme="minorHAnsi" w:hAnsiTheme="minorHAnsi" w:cstheme="minorHAnsi"/>
        </w:rPr>
        <w:t>на территории Гривенского сельского поселения представлены газопроводами отводами магистрального газопровода Березанская КС</w:t>
      </w:r>
      <w:r>
        <w:rPr>
          <w:rFonts w:asciiTheme="minorHAnsi" w:hAnsiTheme="minorHAnsi" w:cstheme="minorHAnsi"/>
        </w:rPr>
        <w:t xml:space="preserve"> </w:t>
      </w:r>
      <w:r w:rsidRPr="000828D7">
        <w:rPr>
          <w:rFonts w:asciiTheme="minorHAnsi" w:hAnsiTheme="minorHAnsi" w:cstheme="minorHAnsi"/>
        </w:rPr>
        <w:t>-</w:t>
      </w:r>
      <w:r>
        <w:rPr>
          <w:rFonts w:asciiTheme="minorHAnsi" w:hAnsiTheme="minorHAnsi" w:cstheme="minorHAnsi"/>
        </w:rPr>
        <w:t xml:space="preserve"> </w:t>
      </w:r>
      <w:r w:rsidRPr="000828D7">
        <w:rPr>
          <w:rFonts w:asciiTheme="minorHAnsi" w:hAnsiTheme="minorHAnsi" w:cstheme="minorHAnsi"/>
        </w:rPr>
        <w:t>Славянск-на-Кубани регионального значения:</w:t>
      </w:r>
    </w:p>
    <w:p w:rsidR="000828D7" w:rsidRPr="009D10F0" w:rsidRDefault="000828D7" w:rsidP="00E0229E">
      <w:pPr>
        <w:pStyle w:val="af0"/>
        <w:numPr>
          <w:ilvl w:val="0"/>
          <w:numId w:val="92"/>
        </w:numPr>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к ГРС Гривенская</w:t>
      </w:r>
      <w:r w:rsidRPr="00804C1C">
        <w:rPr>
          <w:rFonts w:asciiTheme="minorHAnsi" w:eastAsiaTheme="minorEastAsia" w:hAnsiTheme="minorHAnsi" w:cstheme="minorHAnsi"/>
        </w:rPr>
        <w:t xml:space="preserve"> D 530 мм;</w:t>
      </w:r>
    </w:p>
    <w:p w:rsidR="000828D7" w:rsidRPr="009D10F0" w:rsidRDefault="000828D7" w:rsidP="00E0229E">
      <w:pPr>
        <w:pStyle w:val="af0"/>
        <w:numPr>
          <w:ilvl w:val="0"/>
          <w:numId w:val="92"/>
        </w:numPr>
        <w:tabs>
          <w:tab w:val="left" w:pos="9781"/>
        </w:tabs>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к ГУ Лебединская</w:t>
      </w:r>
      <w:r w:rsidRPr="00804C1C">
        <w:rPr>
          <w:rFonts w:asciiTheme="minorHAnsi" w:eastAsiaTheme="minorEastAsia" w:hAnsiTheme="minorHAnsi" w:cstheme="minorHAnsi"/>
        </w:rPr>
        <w:t xml:space="preserve"> D 219 мм</w:t>
      </w:r>
    </w:p>
    <w:p w:rsidR="000828D7" w:rsidRDefault="000828D7" w:rsidP="00E0229E">
      <w:pPr>
        <w:pStyle w:val="af0"/>
        <w:numPr>
          <w:ilvl w:val="0"/>
          <w:numId w:val="92"/>
        </w:numPr>
        <w:tabs>
          <w:tab w:val="left" w:pos="9781"/>
        </w:tabs>
        <w:ind w:right="-142"/>
        <w:rPr>
          <w:rFonts w:asciiTheme="minorHAnsi" w:eastAsiaTheme="minorEastAsia" w:hAnsiTheme="minorHAnsi" w:cstheme="minorHAnsi"/>
        </w:rPr>
      </w:pPr>
      <w:r w:rsidRPr="009D10F0">
        <w:rPr>
          <w:rFonts w:asciiTheme="minorHAnsi" w:eastAsiaTheme="minorEastAsia" w:hAnsiTheme="minorHAnsi" w:cstheme="minorHAnsi"/>
        </w:rPr>
        <w:t>Газопровод-отвод от ГУ Пригибского месторождения</w:t>
      </w:r>
      <w:r w:rsidRPr="00804C1C">
        <w:rPr>
          <w:rFonts w:asciiTheme="minorHAnsi" w:eastAsiaTheme="minorEastAsia" w:hAnsiTheme="minorHAnsi" w:cstheme="minorHAnsi"/>
        </w:rPr>
        <w:t xml:space="preserve"> D 219 мм</w:t>
      </w:r>
      <w:r>
        <w:rPr>
          <w:rFonts w:asciiTheme="minorHAnsi" w:eastAsiaTheme="minorEastAsia" w:hAnsiTheme="minorHAnsi" w:cstheme="minorHAnsi"/>
        </w:rPr>
        <w:t>.</w:t>
      </w:r>
    </w:p>
    <w:p w:rsidR="00AC0280" w:rsidRPr="000828D7" w:rsidRDefault="00AC0280" w:rsidP="00AC0280">
      <w:r w:rsidRPr="000828D7">
        <w:t>Режим охранной зоны газораспределительных сетей на территории поселений определен Постановлением Правительства РФ от 20.11.2000 г. №878 « Об утверждении правил охраны газораспределительных сетей» (с изменениями и дополнениями от 22 декабря 2011 г., 17 мая 2016 г.)</w:t>
      </w:r>
    </w:p>
    <w:p w:rsidR="00AC0280" w:rsidRPr="000828D7" w:rsidRDefault="00AC0280" w:rsidP="00AC0280">
      <w:pPr>
        <w:widowControl w:val="0"/>
      </w:pPr>
      <w:r w:rsidRPr="000828D7">
        <w:t xml:space="preserve">В соответствии с «Правилами охраны газораспределительных сетей» от межпоселковых (распределительных) газопроводов высокого давления устанавливается охранная зона в виде территории, ограниченной условными линиями, проходящими на расстоянии 3 метров с каждой стороны газопровода. </w:t>
      </w:r>
    </w:p>
    <w:p w:rsidR="00AC0280" w:rsidRPr="00B96DF7" w:rsidRDefault="00AC0280" w:rsidP="00AC0280">
      <w:pPr>
        <w:rPr>
          <w:b/>
        </w:rPr>
      </w:pPr>
      <w:r w:rsidRPr="00B96DF7">
        <w:rPr>
          <w:b/>
        </w:rPr>
        <w:t>Газораспределительные станции</w:t>
      </w:r>
    </w:p>
    <w:p w:rsidR="00AC0280" w:rsidRPr="00B96DF7" w:rsidRDefault="00AC0280" w:rsidP="00AC0280">
      <w:pPr>
        <w:widowControl w:val="0"/>
      </w:pPr>
      <w:r w:rsidRPr="00B96DF7">
        <w:t>Согласно СНиП 2.05.06-85 «Магистральные трубопроводы»,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rsidR="00AC0280" w:rsidRPr="00B96DF7" w:rsidRDefault="00AC0280" w:rsidP="00AC0280">
      <w:pPr>
        <w:jc w:val="center"/>
      </w:pPr>
      <w:r w:rsidRPr="00B96DF7">
        <w:t>Минимальные расстояния от ГРС</w:t>
      </w:r>
    </w:p>
    <w:p w:rsidR="00AC0280" w:rsidRPr="00B96DF7" w:rsidRDefault="00AC0280" w:rsidP="00AC0280">
      <w:pPr>
        <w:ind w:firstLine="0"/>
        <w:jc w:val="right"/>
      </w:pPr>
      <w:r w:rsidRPr="00B96DF7">
        <w:t xml:space="preserve">Таблица </w:t>
      </w:r>
      <w:r w:rsidR="00ED4A74" w:rsidRPr="00B96DF7">
        <w:t>6</w:t>
      </w:r>
      <w:r w:rsidR="002857F0">
        <w:t>5</w:t>
      </w:r>
    </w:p>
    <w:tbl>
      <w:tblPr>
        <w:tblW w:w="9840"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77"/>
        <w:gridCol w:w="1134"/>
        <w:gridCol w:w="850"/>
        <w:gridCol w:w="1276"/>
        <w:gridCol w:w="1276"/>
        <w:gridCol w:w="1417"/>
        <w:gridCol w:w="1276"/>
        <w:gridCol w:w="1234"/>
      </w:tblGrid>
      <w:tr w:rsidR="00AC0280" w:rsidRPr="00B96DF7" w:rsidTr="00DC5CAC">
        <w:trPr>
          <w:jc w:val="center"/>
        </w:trPr>
        <w:tc>
          <w:tcPr>
            <w:tcW w:w="9840" w:type="dxa"/>
            <w:gridSpan w:val="8"/>
          </w:tcPr>
          <w:p w:rsidR="00AC0280" w:rsidRPr="00B96DF7" w:rsidRDefault="00AC0280" w:rsidP="00DC5CAC">
            <w:pPr>
              <w:widowControl w:val="0"/>
              <w:ind w:firstLine="0"/>
              <w:contextualSpacing/>
            </w:pPr>
            <w:r w:rsidRPr="00B96DF7">
              <w:t>Минимальные расстояния от ГРС, м</w:t>
            </w:r>
          </w:p>
        </w:tc>
      </w:tr>
      <w:tr w:rsidR="00AC0280" w:rsidRPr="00B96DF7" w:rsidTr="00DC5CAC">
        <w:trPr>
          <w:trHeight w:val="126"/>
          <w:jc w:val="center"/>
        </w:trPr>
        <w:tc>
          <w:tcPr>
            <w:tcW w:w="9840" w:type="dxa"/>
            <w:gridSpan w:val="8"/>
          </w:tcPr>
          <w:p w:rsidR="00AC0280" w:rsidRPr="00B96DF7" w:rsidRDefault="00AC0280" w:rsidP="00DC5CAC">
            <w:pPr>
              <w:widowControl w:val="0"/>
              <w:ind w:firstLine="0"/>
              <w:contextualSpacing/>
              <w:jc w:val="center"/>
            </w:pPr>
            <w:r w:rsidRPr="00B96DF7">
              <w:t>Класс газопровода</w:t>
            </w:r>
          </w:p>
        </w:tc>
      </w:tr>
      <w:tr w:rsidR="00AC0280" w:rsidRPr="00B96DF7" w:rsidTr="00B96DF7">
        <w:trPr>
          <w:trHeight w:val="126"/>
          <w:jc w:val="center"/>
        </w:trPr>
        <w:tc>
          <w:tcPr>
            <w:tcW w:w="7330" w:type="dxa"/>
            <w:gridSpan w:val="6"/>
            <w:vAlign w:val="center"/>
          </w:tcPr>
          <w:p w:rsidR="00AC0280" w:rsidRPr="00B96DF7" w:rsidRDefault="00AC0280" w:rsidP="00B96DF7">
            <w:pPr>
              <w:widowControl w:val="0"/>
              <w:ind w:firstLine="0"/>
              <w:contextualSpacing/>
              <w:jc w:val="center"/>
            </w:pPr>
            <w:r w:rsidRPr="00B96DF7">
              <w:t>ll</w:t>
            </w:r>
          </w:p>
        </w:tc>
        <w:tc>
          <w:tcPr>
            <w:tcW w:w="2510" w:type="dxa"/>
            <w:gridSpan w:val="2"/>
            <w:vAlign w:val="center"/>
          </w:tcPr>
          <w:p w:rsidR="00AC0280" w:rsidRPr="00B96DF7" w:rsidRDefault="00AC0280" w:rsidP="00B96DF7">
            <w:pPr>
              <w:widowControl w:val="0"/>
              <w:ind w:firstLine="0"/>
              <w:contextualSpacing/>
              <w:jc w:val="center"/>
            </w:pPr>
            <w:r w:rsidRPr="00B96DF7">
              <w:t>ll</w:t>
            </w:r>
          </w:p>
        </w:tc>
      </w:tr>
      <w:tr w:rsidR="00AC0280" w:rsidRPr="00B96DF7" w:rsidTr="00DC5CAC">
        <w:trPr>
          <w:trHeight w:val="138"/>
          <w:jc w:val="center"/>
        </w:trPr>
        <w:tc>
          <w:tcPr>
            <w:tcW w:w="9840" w:type="dxa"/>
            <w:gridSpan w:val="8"/>
          </w:tcPr>
          <w:p w:rsidR="00AC0280" w:rsidRPr="00B96DF7" w:rsidRDefault="00AC0280" w:rsidP="00DC5CAC">
            <w:pPr>
              <w:widowControl w:val="0"/>
              <w:ind w:firstLine="0"/>
              <w:contextualSpacing/>
            </w:pPr>
            <w:r w:rsidRPr="00B96DF7">
              <w:t xml:space="preserve">Условный диаметр газопровода, </w:t>
            </w:r>
            <w:proofErr w:type="gramStart"/>
            <w:r w:rsidRPr="00B96DF7">
              <w:t>мм</w:t>
            </w:r>
            <w:proofErr w:type="gramEnd"/>
          </w:p>
        </w:tc>
      </w:tr>
      <w:tr w:rsidR="00AC0280" w:rsidRPr="00B96DF7" w:rsidTr="00DC5CAC">
        <w:trPr>
          <w:trHeight w:val="138"/>
          <w:jc w:val="center"/>
        </w:trPr>
        <w:tc>
          <w:tcPr>
            <w:tcW w:w="1377" w:type="dxa"/>
          </w:tcPr>
          <w:p w:rsidR="00AC0280" w:rsidRPr="00B96DF7" w:rsidRDefault="00AC0280" w:rsidP="00DC5CAC">
            <w:pPr>
              <w:widowControl w:val="0"/>
              <w:ind w:firstLine="0"/>
              <w:contextualSpacing/>
            </w:pPr>
            <w:r w:rsidRPr="00B96DF7">
              <w:t>300 и менее</w:t>
            </w:r>
          </w:p>
        </w:tc>
        <w:tc>
          <w:tcPr>
            <w:tcW w:w="1134" w:type="dxa"/>
          </w:tcPr>
          <w:p w:rsidR="00AC0280" w:rsidRPr="00B96DF7" w:rsidRDefault="00AC0280" w:rsidP="00DC5CAC">
            <w:pPr>
              <w:widowControl w:val="0"/>
              <w:ind w:firstLine="0"/>
              <w:contextualSpacing/>
            </w:pPr>
            <w:r w:rsidRPr="00B96DF7">
              <w:t>300-600</w:t>
            </w:r>
          </w:p>
        </w:tc>
        <w:tc>
          <w:tcPr>
            <w:tcW w:w="850" w:type="dxa"/>
          </w:tcPr>
          <w:p w:rsidR="00AC0280" w:rsidRPr="00B96DF7" w:rsidRDefault="00AC0280" w:rsidP="00DC5CAC">
            <w:pPr>
              <w:widowControl w:val="0"/>
              <w:ind w:firstLine="0"/>
              <w:contextualSpacing/>
            </w:pPr>
            <w:r w:rsidRPr="00B96DF7">
              <w:t>600-800</w:t>
            </w:r>
          </w:p>
        </w:tc>
        <w:tc>
          <w:tcPr>
            <w:tcW w:w="1276" w:type="dxa"/>
          </w:tcPr>
          <w:p w:rsidR="00AC0280" w:rsidRPr="00B96DF7" w:rsidRDefault="00AC0280" w:rsidP="00DC5CAC">
            <w:pPr>
              <w:widowControl w:val="0"/>
              <w:ind w:firstLine="0"/>
              <w:contextualSpacing/>
            </w:pPr>
            <w:r w:rsidRPr="00B96DF7">
              <w:t>800-1000</w:t>
            </w:r>
          </w:p>
        </w:tc>
        <w:tc>
          <w:tcPr>
            <w:tcW w:w="1276" w:type="dxa"/>
          </w:tcPr>
          <w:p w:rsidR="00AC0280" w:rsidRPr="00B96DF7" w:rsidRDefault="00AC0280" w:rsidP="00DC5CAC">
            <w:pPr>
              <w:widowControl w:val="0"/>
              <w:ind w:firstLine="0"/>
              <w:contextualSpacing/>
            </w:pPr>
            <w:r w:rsidRPr="00B96DF7">
              <w:t>1000-1200</w:t>
            </w:r>
          </w:p>
        </w:tc>
        <w:tc>
          <w:tcPr>
            <w:tcW w:w="1417" w:type="dxa"/>
          </w:tcPr>
          <w:p w:rsidR="00AC0280" w:rsidRPr="00B96DF7" w:rsidRDefault="00AC0280" w:rsidP="00DC5CAC">
            <w:pPr>
              <w:widowControl w:val="0"/>
              <w:ind w:firstLine="0"/>
              <w:contextualSpacing/>
            </w:pPr>
            <w:r w:rsidRPr="00B96DF7">
              <w:t>1200-1400</w:t>
            </w:r>
          </w:p>
        </w:tc>
        <w:tc>
          <w:tcPr>
            <w:tcW w:w="1276" w:type="dxa"/>
          </w:tcPr>
          <w:p w:rsidR="00AC0280" w:rsidRPr="00B96DF7" w:rsidRDefault="00AC0280" w:rsidP="00DC5CAC">
            <w:pPr>
              <w:widowControl w:val="0"/>
              <w:ind w:firstLine="0"/>
              <w:contextualSpacing/>
            </w:pPr>
            <w:r w:rsidRPr="00B96DF7">
              <w:t>300 и менее</w:t>
            </w:r>
          </w:p>
        </w:tc>
        <w:tc>
          <w:tcPr>
            <w:tcW w:w="1234" w:type="dxa"/>
          </w:tcPr>
          <w:p w:rsidR="00AC0280" w:rsidRPr="00B96DF7" w:rsidRDefault="00AC0280" w:rsidP="00DC5CAC">
            <w:pPr>
              <w:widowControl w:val="0"/>
              <w:ind w:firstLine="0"/>
              <w:contextualSpacing/>
            </w:pPr>
            <w:r w:rsidRPr="00B96DF7">
              <w:t>св.300</w:t>
            </w:r>
          </w:p>
        </w:tc>
      </w:tr>
      <w:tr w:rsidR="00AC0280" w:rsidRPr="00D97996" w:rsidTr="00DC5CAC">
        <w:trPr>
          <w:trHeight w:val="383"/>
          <w:jc w:val="center"/>
        </w:trPr>
        <w:tc>
          <w:tcPr>
            <w:tcW w:w="1377" w:type="dxa"/>
          </w:tcPr>
          <w:p w:rsidR="00AC0280" w:rsidRPr="00B96DF7" w:rsidRDefault="00AC0280" w:rsidP="00DC5CAC">
            <w:pPr>
              <w:widowControl w:val="0"/>
              <w:ind w:firstLine="0"/>
              <w:contextualSpacing/>
            </w:pPr>
            <w:r w:rsidRPr="00B96DF7">
              <w:t>150</w:t>
            </w:r>
          </w:p>
        </w:tc>
        <w:tc>
          <w:tcPr>
            <w:tcW w:w="1134" w:type="dxa"/>
          </w:tcPr>
          <w:p w:rsidR="00AC0280" w:rsidRPr="00B96DF7" w:rsidRDefault="00AC0280" w:rsidP="00DC5CAC">
            <w:pPr>
              <w:widowControl w:val="0"/>
              <w:ind w:firstLine="0"/>
              <w:contextualSpacing/>
            </w:pPr>
            <w:r w:rsidRPr="00B96DF7">
              <w:t>175</w:t>
            </w:r>
          </w:p>
        </w:tc>
        <w:tc>
          <w:tcPr>
            <w:tcW w:w="850" w:type="dxa"/>
          </w:tcPr>
          <w:p w:rsidR="00AC0280" w:rsidRPr="00B96DF7" w:rsidRDefault="00AC0280" w:rsidP="00DC5CAC">
            <w:pPr>
              <w:widowControl w:val="0"/>
              <w:ind w:firstLine="0"/>
              <w:contextualSpacing/>
            </w:pPr>
            <w:r w:rsidRPr="00B96DF7">
              <w:t>200</w:t>
            </w:r>
          </w:p>
        </w:tc>
        <w:tc>
          <w:tcPr>
            <w:tcW w:w="1276" w:type="dxa"/>
          </w:tcPr>
          <w:p w:rsidR="00AC0280" w:rsidRPr="00B96DF7" w:rsidRDefault="00AC0280" w:rsidP="00DC5CAC">
            <w:pPr>
              <w:widowControl w:val="0"/>
              <w:ind w:firstLine="0"/>
              <w:contextualSpacing/>
            </w:pPr>
            <w:r w:rsidRPr="00B96DF7">
              <w:t>250</w:t>
            </w:r>
          </w:p>
        </w:tc>
        <w:tc>
          <w:tcPr>
            <w:tcW w:w="1276" w:type="dxa"/>
          </w:tcPr>
          <w:p w:rsidR="00AC0280" w:rsidRPr="00B96DF7" w:rsidRDefault="00AC0280" w:rsidP="00DC5CAC">
            <w:pPr>
              <w:widowControl w:val="0"/>
              <w:ind w:firstLine="0"/>
              <w:contextualSpacing/>
            </w:pPr>
            <w:r w:rsidRPr="00B96DF7">
              <w:t>300</w:t>
            </w:r>
          </w:p>
        </w:tc>
        <w:tc>
          <w:tcPr>
            <w:tcW w:w="1417" w:type="dxa"/>
          </w:tcPr>
          <w:p w:rsidR="00AC0280" w:rsidRPr="00B96DF7" w:rsidRDefault="00AC0280" w:rsidP="00DC5CAC">
            <w:pPr>
              <w:widowControl w:val="0"/>
              <w:ind w:firstLine="0"/>
              <w:contextualSpacing/>
            </w:pPr>
            <w:r w:rsidRPr="00B96DF7">
              <w:t>350</w:t>
            </w:r>
          </w:p>
        </w:tc>
        <w:tc>
          <w:tcPr>
            <w:tcW w:w="1276" w:type="dxa"/>
          </w:tcPr>
          <w:p w:rsidR="00AC0280" w:rsidRPr="00B96DF7" w:rsidRDefault="00AC0280" w:rsidP="00DC5CAC">
            <w:pPr>
              <w:widowControl w:val="0"/>
              <w:ind w:firstLine="0"/>
              <w:contextualSpacing/>
            </w:pPr>
            <w:r w:rsidRPr="00B96DF7">
              <w:t>100</w:t>
            </w:r>
          </w:p>
        </w:tc>
        <w:tc>
          <w:tcPr>
            <w:tcW w:w="1234" w:type="dxa"/>
          </w:tcPr>
          <w:p w:rsidR="00AC0280" w:rsidRPr="00B96DF7" w:rsidRDefault="00AC0280" w:rsidP="00DC5CAC">
            <w:pPr>
              <w:widowControl w:val="0"/>
              <w:ind w:firstLine="0"/>
              <w:contextualSpacing/>
            </w:pPr>
            <w:r w:rsidRPr="00B96DF7">
              <w:t>125</w:t>
            </w:r>
          </w:p>
        </w:tc>
      </w:tr>
    </w:tbl>
    <w:p w:rsidR="00AC0280" w:rsidRDefault="000828D7" w:rsidP="00AC0280">
      <w:pPr>
        <w:autoSpaceDE w:val="0"/>
        <w:autoSpaceDN w:val="0"/>
        <w:adjustRightInd w:val="0"/>
      </w:pPr>
      <w:r w:rsidRPr="000828D7">
        <w:t>На территории поселения имеется три ГРС: ГРС Гривенская, ГУ Лебединская и ГУ Пригибского месторождения.</w:t>
      </w:r>
    </w:p>
    <w:p w:rsidR="000828D7" w:rsidRPr="000828D7" w:rsidRDefault="000828D7" w:rsidP="00AC0280">
      <w:pPr>
        <w:autoSpaceDE w:val="0"/>
        <w:autoSpaceDN w:val="0"/>
        <w:adjustRightInd w:val="0"/>
      </w:pPr>
    </w:p>
    <w:p w:rsidR="00AC0280" w:rsidRPr="00B96DF7" w:rsidRDefault="00AC0280" w:rsidP="00AC0280">
      <w:pPr>
        <w:pStyle w:val="30"/>
        <w:jc w:val="center"/>
        <w:rPr>
          <w:b/>
          <w:szCs w:val="28"/>
          <w:u w:val="none"/>
        </w:rPr>
      </w:pPr>
      <w:bookmarkStart w:id="162" w:name="_Toc25862080"/>
      <w:r w:rsidRPr="00B96DF7">
        <w:rPr>
          <w:b/>
          <w:szCs w:val="28"/>
          <w:u w:val="none"/>
        </w:rPr>
        <w:t>2.</w:t>
      </w:r>
      <w:r w:rsidR="00351C3A" w:rsidRPr="00B96DF7">
        <w:rPr>
          <w:b/>
          <w:szCs w:val="28"/>
          <w:u w:val="none"/>
        </w:rPr>
        <w:t>2.</w:t>
      </w:r>
      <w:r w:rsidRPr="00B96DF7">
        <w:rPr>
          <w:b/>
          <w:szCs w:val="28"/>
          <w:u w:val="none"/>
        </w:rPr>
        <w:t>8.</w:t>
      </w:r>
      <w:r w:rsidR="002C0EEE" w:rsidRPr="00B96DF7">
        <w:rPr>
          <w:b/>
          <w:szCs w:val="28"/>
          <w:u w:val="none"/>
        </w:rPr>
        <w:t>1.</w:t>
      </w:r>
      <w:r w:rsidRPr="00B96DF7">
        <w:rPr>
          <w:b/>
          <w:szCs w:val="28"/>
          <w:u w:val="none"/>
        </w:rPr>
        <w:t>2 Водоохранные зоны и прибрежные защитные полосы</w:t>
      </w:r>
      <w:bookmarkEnd w:id="162"/>
    </w:p>
    <w:p w:rsidR="00AC0280" w:rsidRPr="00B96DF7" w:rsidRDefault="00AC0280" w:rsidP="00AC0280">
      <w:pPr>
        <w:rPr>
          <w:b/>
        </w:rPr>
      </w:pPr>
      <w:r w:rsidRPr="00B96DF7">
        <w:rPr>
          <w:b/>
        </w:rPr>
        <w:t xml:space="preserve"> </w:t>
      </w:r>
    </w:p>
    <w:p w:rsidR="00AC0280" w:rsidRPr="00B96DF7" w:rsidRDefault="00AC0280" w:rsidP="00AC0280">
      <w:proofErr w:type="gramStart"/>
      <w:r w:rsidRPr="00B96DF7">
        <w:rPr>
          <w:b/>
        </w:rPr>
        <w:t>Водоохранными зонами</w:t>
      </w:r>
      <w:r w:rsidRPr="00B96DF7">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w:t>
      </w:r>
      <w:r w:rsidRPr="00B96DF7">
        <w:lastRenderedPageBreak/>
        <w:t>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C0280" w:rsidRPr="00B96DF7" w:rsidRDefault="00AC0280" w:rsidP="00AC0280">
      <w:pPr>
        <w:rPr>
          <w:rFonts w:eastAsia="Times New Roman"/>
        </w:rPr>
      </w:pPr>
      <w:r w:rsidRPr="00B96DF7">
        <w:rPr>
          <w:rFonts w:eastAsia="Times New Roman"/>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AC0280" w:rsidRPr="00B96DF7" w:rsidRDefault="00AC0280" w:rsidP="00AC0280">
      <w:pPr>
        <w:rPr>
          <w:rFonts w:eastAsia="Times New Roman"/>
        </w:rPr>
      </w:pPr>
      <w:r w:rsidRPr="00B96DF7">
        <w:rPr>
          <w:rFonts w:eastAsia="Times New Roman"/>
        </w:rPr>
        <w:t xml:space="preserve">За пределами территорий </w:t>
      </w:r>
      <w:r w:rsidR="00774E61">
        <w:rPr>
          <w:rFonts w:eastAsia="Times New Roman"/>
        </w:rPr>
        <w:t>город</w:t>
      </w:r>
      <w:r w:rsidRPr="00B96DF7">
        <w:rPr>
          <w:rFonts w:eastAsia="Times New Roman"/>
        </w:rPr>
        <w:t>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C0280" w:rsidRPr="00B96DF7" w:rsidRDefault="00AC0280" w:rsidP="00AC0280">
      <w:pPr>
        <w:rPr>
          <w:rFonts w:eastAsia="Times New Roman"/>
        </w:rPr>
      </w:pPr>
      <w:r w:rsidRPr="00B96DF7">
        <w:rPr>
          <w:rFonts w:eastAsia="Times New Roman"/>
        </w:rPr>
        <w:t xml:space="preserve">В соответствии с «Водным кодексом Российской Федерации" от 03.06.2006 N 74-ФЗ (ред. от </w:t>
      </w:r>
      <w:r w:rsidR="005B43F1" w:rsidRPr="00B96DF7">
        <w:rPr>
          <w:rFonts w:eastAsia="Times New Roman"/>
        </w:rPr>
        <w:t>03.08.2018</w:t>
      </w:r>
      <w:r w:rsidRPr="00B96DF7">
        <w:rPr>
          <w:rFonts w:eastAsia="Times New Roman"/>
        </w:rPr>
        <w:t xml:space="preserve">) (с изм. и доп., вступ. в силу с </w:t>
      </w:r>
      <w:r w:rsidR="005B43F1" w:rsidRPr="00B96DF7">
        <w:rPr>
          <w:rFonts w:eastAsia="Times New Roman"/>
        </w:rPr>
        <w:t>01.01.2019</w:t>
      </w:r>
      <w:r w:rsidRPr="00B96DF7">
        <w:rPr>
          <w:rFonts w:eastAsia="Times New Roman"/>
        </w:rPr>
        <w:t>), статья 65, ширина водоохранной зоны рек или ручьев устанавливается от их истока для рек или ручьев протяженностью:</w:t>
      </w:r>
    </w:p>
    <w:p w:rsidR="00AC0280" w:rsidRPr="00B96DF7" w:rsidRDefault="00AC0280" w:rsidP="00AC0280">
      <w:pPr>
        <w:rPr>
          <w:rFonts w:eastAsia="Times New Roman"/>
        </w:rPr>
      </w:pPr>
      <w:r w:rsidRPr="00B96DF7">
        <w:rPr>
          <w:rFonts w:eastAsia="Times New Roman"/>
        </w:rPr>
        <w:t>1) до десяти километров - в размере пятидесяти метров;</w:t>
      </w:r>
    </w:p>
    <w:p w:rsidR="00AC0280" w:rsidRPr="00B96DF7" w:rsidRDefault="00AC0280" w:rsidP="00AC0280">
      <w:pPr>
        <w:rPr>
          <w:rFonts w:eastAsia="Times New Roman"/>
        </w:rPr>
      </w:pPr>
      <w:r w:rsidRPr="00B96DF7">
        <w:rPr>
          <w:rFonts w:eastAsia="Times New Roman"/>
        </w:rPr>
        <w:t>2) от десяти до пятидесяти километров - в размере ста метров;</w:t>
      </w:r>
    </w:p>
    <w:p w:rsidR="00AC0280" w:rsidRPr="00B96DF7" w:rsidRDefault="00AC0280" w:rsidP="00AC0280">
      <w:pPr>
        <w:rPr>
          <w:rFonts w:eastAsia="Times New Roman"/>
        </w:rPr>
      </w:pPr>
      <w:r w:rsidRPr="00B96DF7">
        <w:rPr>
          <w:rFonts w:eastAsia="Times New Roman"/>
        </w:rPr>
        <w:t>3) от пятидесяти километров и более - в размере двухсот метров.</w:t>
      </w:r>
    </w:p>
    <w:p w:rsidR="00AC0280" w:rsidRPr="00B96DF7" w:rsidRDefault="00AC0280" w:rsidP="00AC0280">
      <w:pPr>
        <w:rPr>
          <w:rFonts w:eastAsia="Times New Roman"/>
        </w:rPr>
      </w:pPr>
      <w:r w:rsidRPr="00B96DF7">
        <w:rPr>
          <w:rFonts w:eastAsia="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AC0280" w:rsidRPr="00B96DF7" w:rsidRDefault="00AC0280" w:rsidP="00AC0280">
      <w:pPr>
        <w:rPr>
          <w:rFonts w:eastAsia="Times New Roman"/>
        </w:rPr>
      </w:pPr>
      <w:r w:rsidRPr="00B96DF7">
        <w:rPr>
          <w:rFonts w:eastAsia="Times New Roman"/>
          <w:b/>
        </w:rPr>
        <w:t>Ширина водоохранной зоны</w:t>
      </w:r>
      <w:r w:rsidRPr="00B96DF7">
        <w:rPr>
          <w:rFonts w:eastAsia="Times New Roman"/>
        </w:rPr>
        <w:t xml:space="preserve">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(в ред. Федерального закона от 14.07.2008 N 118-ФЗ).</w:t>
      </w:r>
    </w:p>
    <w:p w:rsidR="00AC0280" w:rsidRPr="00B96DF7" w:rsidRDefault="00AC0280" w:rsidP="00AC0280">
      <w:pPr>
        <w:rPr>
          <w:rFonts w:eastAsia="Times New Roman"/>
        </w:rPr>
      </w:pPr>
      <w:r w:rsidRPr="00B96DF7">
        <w:rPr>
          <w:rFonts w:eastAsia="Times New Roman"/>
        </w:rPr>
        <w:t>Ширина водоохранной зоны моря составляет пятьсот метров.</w:t>
      </w:r>
    </w:p>
    <w:p w:rsidR="00AC0280" w:rsidRPr="00B96DF7" w:rsidRDefault="00AC0280" w:rsidP="00AC0280">
      <w:pPr>
        <w:rPr>
          <w:rFonts w:eastAsia="Times New Roman"/>
        </w:rPr>
      </w:pPr>
      <w:r w:rsidRPr="00B96DF7">
        <w:rPr>
          <w:rFonts w:eastAsia="Times New Roman"/>
        </w:rPr>
        <w:t>Водоохранные зоны магистральных или межхозяйственных каналов совпадают по ширине с полосами отводов таких каналов.</w:t>
      </w:r>
    </w:p>
    <w:p w:rsidR="00AC0280" w:rsidRPr="00B96DF7" w:rsidRDefault="00AC0280" w:rsidP="00AC0280">
      <w:pPr>
        <w:rPr>
          <w:rFonts w:eastAsia="Times New Roman"/>
        </w:rPr>
      </w:pPr>
      <w:r w:rsidRPr="00B96DF7">
        <w:rPr>
          <w:rFonts w:eastAsia="Times New Roman"/>
        </w:rPr>
        <w:t>Водоохранные зоны рек, их частей, помещенных в закрытые коллекторы, не устанавливаются.</w:t>
      </w:r>
    </w:p>
    <w:p w:rsidR="00AC0280" w:rsidRPr="00B96DF7" w:rsidRDefault="00AC0280" w:rsidP="00AC0280">
      <w:pPr>
        <w:rPr>
          <w:rFonts w:eastAsia="Times New Roman"/>
        </w:rPr>
      </w:pPr>
      <w:r w:rsidRPr="00B96DF7">
        <w:rPr>
          <w:rFonts w:eastAsia="Times New Roman"/>
        </w:rPr>
        <w:t xml:space="preserve">Ширина </w:t>
      </w:r>
      <w:r w:rsidRPr="00B96DF7">
        <w:rPr>
          <w:rFonts w:eastAsia="Times New Roman"/>
          <w:b/>
        </w:rPr>
        <w:t>прибрежной защитной полосы</w:t>
      </w:r>
      <w:r w:rsidRPr="00B96DF7">
        <w:rPr>
          <w:rFonts w:eastAsia="Times New Roman"/>
        </w:rPr>
        <w:t xml:space="preserve"> устанавливается в зависимости от уклона берега водного объекта и составляет тридцать метров для обратного </w:t>
      </w:r>
      <w:r w:rsidRPr="00B96DF7">
        <w:rPr>
          <w:rFonts w:eastAsia="Times New Roman"/>
        </w:rPr>
        <w:lastRenderedPageBreak/>
        <w:t>или нулевого уклона, сорок метров для уклона до трех градусов и пятьдесят метров для уклона три и более градуса.</w:t>
      </w:r>
    </w:p>
    <w:p w:rsidR="00AC0280" w:rsidRPr="00B96DF7" w:rsidRDefault="00AC0280" w:rsidP="00AC0280">
      <w:pPr>
        <w:rPr>
          <w:rFonts w:eastAsia="Times New Roman"/>
        </w:rPr>
      </w:pPr>
      <w:r w:rsidRPr="00B96DF7">
        <w:rPr>
          <w:rFonts w:eastAsia="Times New Roman"/>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roofErr w:type="gramStart"/>
      <w:r w:rsidRPr="00B96DF7">
        <w:rPr>
          <w:rFonts w:eastAsia="Times New Roman"/>
        </w:rPr>
        <w:t>.</w:t>
      </w:r>
      <w:proofErr w:type="gramEnd"/>
      <w:r w:rsidRPr="00B96DF7">
        <w:rPr>
          <w:rFonts w:eastAsia="Times New Roman"/>
        </w:rPr>
        <w:t xml:space="preserve"> (</w:t>
      </w:r>
      <w:proofErr w:type="gramStart"/>
      <w:r w:rsidRPr="00B96DF7">
        <w:rPr>
          <w:rFonts w:eastAsia="Times New Roman"/>
        </w:rPr>
        <w:t>в</w:t>
      </w:r>
      <w:proofErr w:type="gramEnd"/>
      <w:r w:rsidRPr="00B96DF7">
        <w:rPr>
          <w:rFonts w:eastAsia="Times New Roman"/>
        </w:rPr>
        <w:t xml:space="preserve"> ред. Федерального закона от 21.10.2013 N 282-ФЗ) </w:t>
      </w:r>
    </w:p>
    <w:p w:rsidR="00D60CD9" w:rsidRPr="00B96DF7" w:rsidRDefault="00AC0280" w:rsidP="00AC0280">
      <w:pPr>
        <w:rPr>
          <w:rFonts w:eastAsia="Times New Roman"/>
        </w:rPr>
      </w:pPr>
      <w:r w:rsidRPr="00B96DF7">
        <w:rPr>
          <w:rFonts w:eastAsia="Times New Roman"/>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r w:rsidR="00D60CD9" w:rsidRPr="00B96DF7">
        <w:rPr>
          <w:rFonts w:eastAsia="Times New Roman"/>
        </w:rPr>
        <w:t>.</w:t>
      </w:r>
      <w:r w:rsidRPr="00B96DF7">
        <w:rPr>
          <w:rFonts w:eastAsia="Times New Roman"/>
        </w:rPr>
        <w:t xml:space="preserve"> </w:t>
      </w:r>
    </w:p>
    <w:p w:rsidR="00AC0280" w:rsidRPr="00B96DF7" w:rsidRDefault="00AC0280" w:rsidP="00AC0280">
      <w:pPr>
        <w:rPr>
          <w:rFonts w:eastAsia="Times New Roman"/>
        </w:rPr>
      </w:pPr>
      <w:r w:rsidRPr="00B96DF7">
        <w:rPr>
          <w:rFonts w:eastAsia="Times New Roman"/>
        </w:rPr>
        <w:t xml:space="preserve">Размеры водоохранных зон и основные требования к режиму использования их территорий определяются в соответствии с положениями Водного кодекса Российской Федерации (Закон Российской Федерации от 03.06.2006 г. № 74-ФЗ). </w:t>
      </w:r>
    </w:p>
    <w:p w:rsidR="00AC0280" w:rsidRPr="00B96DF7" w:rsidRDefault="00AC0280" w:rsidP="00AC0280">
      <w:pPr>
        <w:rPr>
          <w:rFonts w:eastAsia="Times New Roman"/>
        </w:rPr>
      </w:pPr>
      <w:r w:rsidRPr="00B96DF7">
        <w:rPr>
          <w:rFonts w:eastAsia="Times New Roman"/>
        </w:rPr>
        <w:t>Согласно статье 65 «Водоохранные зоны и прибрежные защитные полосы» в границах водоохранных зон запрещается:</w:t>
      </w:r>
    </w:p>
    <w:p w:rsidR="00AC0280" w:rsidRPr="00B96DF7" w:rsidRDefault="00AC0280" w:rsidP="00AC0280">
      <w:pPr>
        <w:rPr>
          <w:rFonts w:eastAsia="Times New Roman"/>
        </w:rPr>
      </w:pPr>
      <w:r w:rsidRPr="00B96DF7">
        <w:rPr>
          <w:rFonts w:eastAsia="Times New Roman"/>
        </w:rPr>
        <w:t>-использование сточных вод для удобрения почв;</w:t>
      </w:r>
    </w:p>
    <w:p w:rsidR="00AC0280" w:rsidRPr="00B96DF7" w:rsidRDefault="00AC0280" w:rsidP="00AC0280">
      <w:pPr>
        <w:rPr>
          <w:rFonts w:eastAsia="Times New Roman"/>
        </w:rPr>
      </w:pPr>
      <w:r w:rsidRPr="00B96DF7">
        <w:rPr>
          <w:rFonts w:eastAsia="Times New Roman"/>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C0280" w:rsidRPr="00B96DF7" w:rsidRDefault="00AC0280" w:rsidP="00AC0280">
      <w:pPr>
        <w:rPr>
          <w:rFonts w:eastAsia="Times New Roman"/>
        </w:rPr>
      </w:pPr>
      <w:r w:rsidRPr="00B96DF7">
        <w:rPr>
          <w:rFonts w:eastAsia="Times New Roman"/>
        </w:rPr>
        <w:t>-осуществление авиационных мер по борьбе с вредителями и болезнями растений;</w:t>
      </w:r>
    </w:p>
    <w:p w:rsidR="00AC0280" w:rsidRPr="00B96DF7" w:rsidRDefault="00AC0280" w:rsidP="00AC0280">
      <w:pPr>
        <w:rPr>
          <w:rFonts w:eastAsia="Times New Roman"/>
        </w:rPr>
      </w:pPr>
      <w:r w:rsidRPr="00B96DF7">
        <w:rPr>
          <w:rFonts w:eastAsia="Times New Roman"/>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C0280" w:rsidRPr="00B96DF7" w:rsidRDefault="00AC0280" w:rsidP="00AC0280">
      <w:pPr>
        <w:rPr>
          <w:rFonts w:eastAsia="Times New Roman"/>
        </w:rPr>
      </w:pPr>
      <w:proofErr w:type="gramStart"/>
      <w:r w:rsidRPr="00B96DF7">
        <w:rPr>
          <w:rFonts w:eastAsia="Times New Roman"/>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AC0280" w:rsidRPr="00B96DF7" w:rsidRDefault="00AC0280" w:rsidP="00AC0280">
      <w:pPr>
        <w:rPr>
          <w:rFonts w:eastAsia="Times New Roman"/>
        </w:rPr>
      </w:pPr>
      <w:r w:rsidRPr="00B96DF7">
        <w:rPr>
          <w:rFonts w:eastAsia="Times New Roman"/>
        </w:rPr>
        <w:t>- размещение специализированных хранилищ пестицидов и агрохимикатов, применение пестицидов и агрохимикатов;</w:t>
      </w:r>
    </w:p>
    <w:p w:rsidR="00AC0280" w:rsidRPr="00B96DF7" w:rsidRDefault="00AC0280" w:rsidP="00AC0280">
      <w:pPr>
        <w:rPr>
          <w:rFonts w:eastAsia="Times New Roman"/>
        </w:rPr>
      </w:pPr>
      <w:r w:rsidRPr="00B96DF7">
        <w:rPr>
          <w:rFonts w:eastAsia="Times New Roman"/>
        </w:rPr>
        <w:t xml:space="preserve">(п. 6 </w:t>
      </w:r>
      <w:proofErr w:type="gramStart"/>
      <w:r w:rsidRPr="00B96DF7">
        <w:rPr>
          <w:rFonts w:eastAsia="Times New Roman"/>
        </w:rPr>
        <w:t>введен</w:t>
      </w:r>
      <w:proofErr w:type="gramEnd"/>
      <w:r w:rsidRPr="00B96DF7">
        <w:rPr>
          <w:rFonts w:eastAsia="Times New Roman"/>
        </w:rPr>
        <w:t xml:space="preserve"> Федеральным законом от 21.10.2013 N 282-ФЗ)</w:t>
      </w:r>
    </w:p>
    <w:p w:rsidR="00AC0280" w:rsidRPr="00B96DF7" w:rsidRDefault="00AC0280" w:rsidP="00AC0280">
      <w:pPr>
        <w:rPr>
          <w:rFonts w:eastAsia="Times New Roman"/>
        </w:rPr>
      </w:pPr>
      <w:r w:rsidRPr="00B96DF7">
        <w:rPr>
          <w:rFonts w:eastAsia="Times New Roman"/>
        </w:rPr>
        <w:t>- сброс сточных, в том числе дренажных, вод;</w:t>
      </w:r>
    </w:p>
    <w:p w:rsidR="00AC0280" w:rsidRPr="00B96DF7" w:rsidRDefault="00AC0280" w:rsidP="00AC0280">
      <w:pPr>
        <w:rPr>
          <w:rFonts w:eastAsia="Times New Roman"/>
        </w:rPr>
      </w:pPr>
      <w:r w:rsidRPr="00B96DF7">
        <w:rPr>
          <w:rFonts w:eastAsia="Times New Roman"/>
        </w:rPr>
        <w:lastRenderedPageBreak/>
        <w:t xml:space="preserve">(п. 7 </w:t>
      </w:r>
      <w:proofErr w:type="gramStart"/>
      <w:r w:rsidRPr="00B96DF7">
        <w:rPr>
          <w:rFonts w:eastAsia="Times New Roman"/>
        </w:rPr>
        <w:t>введен</w:t>
      </w:r>
      <w:proofErr w:type="gramEnd"/>
      <w:r w:rsidRPr="00B96DF7">
        <w:rPr>
          <w:rFonts w:eastAsia="Times New Roman"/>
        </w:rPr>
        <w:t xml:space="preserve"> Федеральным законом от 21.10.2013 N 282-ФЗ)</w:t>
      </w:r>
    </w:p>
    <w:p w:rsidR="00AC0280" w:rsidRPr="00B96DF7" w:rsidRDefault="00AC0280" w:rsidP="00AC0280">
      <w:pPr>
        <w:rPr>
          <w:rFonts w:eastAsia="Times New Roman"/>
        </w:rPr>
      </w:pPr>
      <w:proofErr w:type="gramStart"/>
      <w:r w:rsidRPr="00B96DF7">
        <w:rPr>
          <w:rFonts w:eastAsia="Times New Roman"/>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B96DF7">
        <w:rPr>
          <w:rFonts w:eastAsia="Times New Roman"/>
        </w:rPr>
        <w:t xml:space="preserve"> февраля 1992 года N 2395-1 "О недрах").</w:t>
      </w:r>
    </w:p>
    <w:p w:rsidR="00AC0280" w:rsidRPr="00B96DF7" w:rsidRDefault="00AC0280" w:rsidP="00AC0280">
      <w:pPr>
        <w:rPr>
          <w:rFonts w:eastAsia="Times New Roman"/>
        </w:rPr>
      </w:pPr>
      <w:r w:rsidRPr="00B96DF7">
        <w:rPr>
          <w:rFonts w:eastAsia="Times New Roman"/>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AC0280" w:rsidRPr="00B96DF7" w:rsidRDefault="00AC0280" w:rsidP="00AC0280">
      <w:pPr>
        <w:rPr>
          <w:rFonts w:eastAsia="Times New Roman"/>
        </w:rPr>
      </w:pPr>
      <w:proofErr w:type="gramStart"/>
      <w:r w:rsidRPr="00B96DF7">
        <w:rPr>
          <w:rFonts w:eastAsia="Times New Roman"/>
        </w:rPr>
        <w:t>В отношении территорий садоводческих, о</w:t>
      </w:r>
      <w:r w:rsidR="00B96DF7" w:rsidRPr="00B96DF7">
        <w:rPr>
          <w:rFonts w:eastAsia="Times New Roman"/>
        </w:rPr>
        <w:t>город</w:t>
      </w:r>
      <w:r w:rsidRPr="00B96DF7">
        <w:rPr>
          <w:rFonts w:eastAsia="Times New Roman"/>
        </w:rPr>
        <w:t>нических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B96DF7">
        <w:rPr>
          <w:rFonts w:eastAsia="Times New Roman"/>
        </w:rPr>
        <w:t xml:space="preserve"> среду.</w:t>
      </w:r>
    </w:p>
    <w:p w:rsidR="00AC0280" w:rsidRPr="00B96DF7" w:rsidRDefault="00AC0280" w:rsidP="00AC0280">
      <w:pPr>
        <w:rPr>
          <w:rFonts w:eastAsia="Times New Roman"/>
        </w:rPr>
      </w:pPr>
      <w:r w:rsidRPr="00B96DF7">
        <w:rPr>
          <w:rFonts w:eastAsia="Times New Roman"/>
        </w:rPr>
        <w:t>В отношении кладбищ, скотомогильников, мест массового захоронения отходов производства и потребления, радиоактивных, химических, взрывчатых, токсичных, отравляющих ядовитых веществ, в настоящее время расположенных в водоохранных зонах и зонах интенсивной переработки береговой полосы, необходимо проведение мероприятий, препятствующих загрязнению водных объектов, и выносу указанных объектов за пределы границ водоохранных зон водных объектов.</w:t>
      </w:r>
    </w:p>
    <w:p w:rsidR="00AC0280" w:rsidRPr="00B96DF7" w:rsidRDefault="00AC0280" w:rsidP="00AC0280">
      <w:pPr>
        <w:rPr>
          <w:rFonts w:eastAsia="Times New Roman"/>
        </w:rPr>
      </w:pPr>
      <w:r w:rsidRPr="00B96DF7">
        <w:rPr>
          <w:rFonts w:eastAsia="Times New Roman"/>
        </w:rPr>
        <w:t>В границах прибрежных защитных полос наряду с вышеперечисленными ограничениями запрещаются:</w:t>
      </w:r>
    </w:p>
    <w:p w:rsidR="00AC0280" w:rsidRPr="00B96DF7" w:rsidRDefault="00AC0280" w:rsidP="00AC0280">
      <w:pPr>
        <w:rPr>
          <w:rFonts w:eastAsia="Times New Roman"/>
        </w:rPr>
      </w:pPr>
      <w:r w:rsidRPr="00B96DF7">
        <w:rPr>
          <w:rFonts w:eastAsia="Times New Roman"/>
        </w:rPr>
        <w:t>-распашка земель;</w:t>
      </w:r>
    </w:p>
    <w:p w:rsidR="00AC0280" w:rsidRPr="00B96DF7" w:rsidRDefault="00AC0280" w:rsidP="00AC0280">
      <w:pPr>
        <w:rPr>
          <w:rFonts w:eastAsia="Times New Roman"/>
        </w:rPr>
      </w:pPr>
      <w:r w:rsidRPr="00B96DF7">
        <w:rPr>
          <w:rFonts w:eastAsia="Times New Roman"/>
        </w:rPr>
        <w:t>-размещение отвалов размываемых грунтов;</w:t>
      </w:r>
    </w:p>
    <w:p w:rsidR="00AC0280" w:rsidRPr="00B96DF7" w:rsidRDefault="00AC0280" w:rsidP="00AC0280">
      <w:pPr>
        <w:rPr>
          <w:rFonts w:eastAsia="Times New Roman"/>
        </w:rPr>
      </w:pPr>
      <w:r w:rsidRPr="00B96DF7">
        <w:rPr>
          <w:rFonts w:eastAsia="Times New Roman"/>
        </w:rPr>
        <w:t>-выпас сельскохозяйственных животных, организация для них летних лагерей, ванн.</w:t>
      </w:r>
    </w:p>
    <w:p w:rsidR="00AC0280" w:rsidRPr="00B96DF7" w:rsidRDefault="00AC0280" w:rsidP="00AC0280">
      <w:pPr>
        <w:rPr>
          <w:rFonts w:eastAsia="Times New Roman"/>
        </w:rPr>
      </w:pPr>
      <w:r w:rsidRPr="00B96DF7">
        <w:rPr>
          <w:rFonts w:eastAsia="Times New Roman"/>
        </w:rPr>
        <w:t>Согласно статье 6 п.п.6-8 ФЗ от 03.06.2006 г №74-ФЗ «Полоса земли вдоль береговой линии (границы водного объекта) водного объекта общего пользования (</w:t>
      </w:r>
      <w:r w:rsidRPr="00B96DF7">
        <w:rPr>
          <w:rFonts w:eastAsia="Times New Roman"/>
          <w:b/>
        </w:rPr>
        <w:t>береговая полоса</w:t>
      </w:r>
      <w:r w:rsidRPr="00B96DF7">
        <w:rPr>
          <w:rFonts w:eastAsia="Times New Roman"/>
        </w:rPr>
        <w:t xml:space="preserve">) предназначается для общего пользования. </w:t>
      </w:r>
    </w:p>
    <w:p w:rsidR="00AC0280" w:rsidRPr="00B96DF7" w:rsidRDefault="00AC0280" w:rsidP="00AC0280">
      <w:pPr>
        <w:rPr>
          <w:rFonts w:eastAsia="Times New Roman"/>
        </w:rPr>
      </w:pPr>
      <w:proofErr w:type="gramStart"/>
      <w:r w:rsidRPr="00B96DF7">
        <w:rPr>
          <w:rFonts w:eastAsia="Times New Roman"/>
        </w:rPr>
        <w:lastRenderedPageBreak/>
        <w:t xml:space="preserve">В соответствии с п. 12 ст. 1 Градостроительного кодекса Российской Федерации от 29 декабря 2004 года № 190-ФЗ (ред. от 19.12.2016) (с изм. и доп., вступ. в силу с 01.01.2017) 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roofErr w:type="gramEnd"/>
    </w:p>
    <w:p w:rsidR="00AC0280" w:rsidRPr="00B96DF7" w:rsidRDefault="00AC0280" w:rsidP="00AC0280">
      <w:pPr>
        <w:rPr>
          <w:rFonts w:eastAsia="Times New Roman"/>
        </w:rPr>
      </w:pPr>
      <w:r w:rsidRPr="00B96DF7">
        <w:rPr>
          <w:rFonts w:eastAsia="Times New Roman"/>
        </w:rPr>
        <w:t xml:space="preserve">Ширина </w:t>
      </w:r>
      <w:r w:rsidRPr="00B96DF7">
        <w:rPr>
          <w:rFonts w:eastAsia="Times New Roman"/>
          <w:b/>
        </w:rPr>
        <w:t>береговой полосы водных объектов общего пользования</w:t>
      </w:r>
      <w:r w:rsidRPr="00B96DF7">
        <w:rPr>
          <w:rFonts w:eastAsia="Times New Roman"/>
        </w:rPr>
        <w:t xml:space="preserve">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56845" w:rsidRPr="005C2665" w:rsidRDefault="00AC0280" w:rsidP="00AC0280">
      <w:pPr>
        <w:rPr>
          <w:rFonts w:eastAsia="Times New Roman"/>
        </w:rPr>
      </w:pPr>
      <w:r w:rsidRPr="005C2665">
        <w:rPr>
          <w:rFonts w:eastAsia="Times New Roman"/>
        </w:rPr>
        <w:t xml:space="preserve">Водные объекты </w:t>
      </w:r>
      <w:r w:rsidR="00D97996" w:rsidRPr="005C2665">
        <w:rPr>
          <w:rFonts w:eastAsia="Times New Roman"/>
        </w:rPr>
        <w:t>Гривен</w:t>
      </w:r>
      <w:r w:rsidRPr="005C2665">
        <w:rPr>
          <w:rFonts w:eastAsia="Times New Roman"/>
        </w:rPr>
        <w:t>ского поселения представлены рек</w:t>
      </w:r>
      <w:r w:rsidR="00D56845" w:rsidRPr="005C2665">
        <w:rPr>
          <w:rFonts w:eastAsia="Times New Roman"/>
        </w:rPr>
        <w:t>ой П</w:t>
      </w:r>
      <w:r w:rsidR="00D05C4F" w:rsidRPr="005C2665">
        <w:rPr>
          <w:rFonts w:eastAsia="Times New Roman"/>
        </w:rPr>
        <w:t xml:space="preserve">ротока, ериком </w:t>
      </w:r>
      <w:r w:rsidR="005C2665" w:rsidRPr="005C2665">
        <w:rPr>
          <w:rFonts w:eastAsia="Times New Roman"/>
        </w:rPr>
        <w:t>П</w:t>
      </w:r>
      <w:r w:rsidR="00D05C4F" w:rsidRPr="005C2665">
        <w:rPr>
          <w:rFonts w:eastAsia="Times New Roman"/>
        </w:rPr>
        <w:t>аровой, Ангелинским ериком</w:t>
      </w:r>
      <w:r w:rsidR="005C2665" w:rsidRPr="005C2665">
        <w:rPr>
          <w:rFonts w:eastAsia="Times New Roman"/>
        </w:rPr>
        <w:t>, болотными угодьями, а также магистрал</w:t>
      </w:r>
      <w:r w:rsidR="005C2665">
        <w:rPr>
          <w:rFonts w:eastAsia="Times New Roman"/>
        </w:rPr>
        <w:t>ь</w:t>
      </w:r>
      <w:r w:rsidR="005C2665" w:rsidRPr="005C2665">
        <w:rPr>
          <w:rFonts w:eastAsia="Times New Roman"/>
        </w:rPr>
        <w:t>ными каналами, обеспечивающими сельскохозяйственныке нужды поселения и Калининского района в целом</w:t>
      </w:r>
      <w:r w:rsidR="00D56845" w:rsidRPr="005C2665">
        <w:rPr>
          <w:rFonts w:eastAsia="Times New Roman"/>
        </w:rPr>
        <w:t>.</w:t>
      </w:r>
    </w:p>
    <w:p w:rsidR="00D956A9" w:rsidRDefault="00AC0280" w:rsidP="00A44AFA">
      <w:r w:rsidRPr="002857F0">
        <w:rPr>
          <w:rFonts w:eastAsia="Times New Roman"/>
        </w:rPr>
        <w:t>Размеры водоохранных зон и основные требования к режиму использования их территорий определен</w:t>
      </w:r>
      <w:r w:rsidR="00D956A9">
        <w:rPr>
          <w:rFonts w:eastAsia="Times New Roman"/>
        </w:rPr>
        <w:t>ы</w:t>
      </w:r>
      <w:r w:rsidRPr="002857F0">
        <w:rPr>
          <w:rFonts w:eastAsia="Times New Roman"/>
        </w:rPr>
        <w:t xml:space="preserve"> в соответствии с положениями Водного</w:t>
      </w:r>
      <w:r w:rsidR="00D956A9">
        <w:t xml:space="preserve"> кодекса и отображены </w:t>
      </w:r>
      <w:r w:rsidR="00613DE2">
        <w:t xml:space="preserve">на картах генерального плана </w:t>
      </w:r>
      <w:r w:rsidR="00D956A9">
        <w:t>со следущими</w:t>
      </w:r>
      <w:r w:rsidRPr="002857F0">
        <w:t xml:space="preserve"> </w:t>
      </w:r>
      <w:r w:rsidR="00D956A9">
        <w:t>параметрами:</w:t>
      </w:r>
    </w:p>
    <w:p w:rsidR="00511E9D" w:rsidRDefault="00511E9D" w:rsidP="00511E9D">
      <w:pPr>
        <w:jc w:val="right"/>
      </w:pPr>
      <w:r>
        <w:t>Таблица 66</w:t>
      </w:r>
    </w:p>
    <w:tbl>
      <w:tblPr>
        <w:tblStyle w:val="aff"/>
        <w:tblW w:w="0" w:type="auto"/>
        <w:tblLook w:val="04A0"/>
      </w:tblPr>
      <w:tblGrid>
        <w:gridCol w:w="799"/>
        <w:gridCol w:w="2711"/>
        <w:gridCol w:w="1701"/>
        <w:gridCol w:w="1701"/>
        <w:gridCol w:w="3085"/>
      </w:tblGrid>
      <w:tr w:rsidR="00D956A9" w:rsidTr="00613DE2">
        <w:trPr>
          <w:tblHeader/>
        </w:trPr>
        <w:tc>
          <w:tcPr>
            <w:tcW w:w="799" w:type="dxa"/>
            <w:vAlign w:val="center"/>
          </w:tcPr>
          <w:p w:rsidR="00D956A9" w:rsidRPr="00D956A9" w:rsidRDefault="00D956A9" w:rsidP="00D956A9">
            <w:pPr>
              <w:ind w:firstLine="0"/>
              <w:jc w:val="center"/>
              <w:rPr>
                <w:sz w:val="24"/>
                <w:szCs w:val="24"/>
              </w:rPr>
            </w:pPr>
            <w:r w:rsidRPr="00D956A9">
              <w:rPr>
                <w:sz w:val="24"/>
                <w:szCs w:val="24"/>
              </w:rPr>
              <w:t>№ пп</w:t>
            </w:r>
          </w:p>
        </w:tc>
        <w:tc>
          <w:tcPr>
            <w:tcW w:w="2711" w:type="dxa"/>
            <w:vAlign w:val="center"/>
          </w:tcPr>
          <w:p w:rsidR="00D956A9" w:rsidRPr="00D956A9" w:rsidRDefault="00D956A9" w:rsidP="00D956A9">
            <w:pPr>
              <w:ind w:firstLine="0"/>
              <w:jc w:val="center"/>
              <w:rPr>
                <w:sz w:val="24"/>
                <w:szCs w:val="24"/>
              </w:rPr>
            </w:pPr>
            <w:r w:rsidRPr="00D956A9">
              <w:rPr>
                <w:sz w:val="24"/>
                <w:szCs w:val="24"/>
              </w:rPr>
              <w:t>Наименование водного объекта</w:t>
            </w:r>
          </w:p>
        </w:tc>
        <w:tc>
          <w:tcPr>
            <w:tcW w:w="1701" w:type="dxa"/>
            <w:vAlign w:val="center"/>
          </w:tcPr>
          <w:p w:rsidR="00D956A9" w:rsidRPr="00D956A9" w:rsidRDefault="00D956A9" w:rsidP="00D956A9">
            <w:pPr>
              <w:ind w:firstLine="0"/>
              <w:jc w:val="center"/>
              <w:rPr>
                <w:sz w:val="24"/>
                <w:szCs w:val="24"/>
              </w:rPr>
            </w:pPr>
            <w:r w:rsidRPr="00D956A9">
              <w:rPr>
                <w:sz w:val="24"/>
                <w:szCs w:val="24"/>
              </w:rPr>
              <w:t>Размер водоохран</w:t>
            </w:r>
            <w:r w:rsidR="0054733B">
              <w:rPr>
                <w:sz w:val="24"/>
                <w:szCs w:val="24"/>
              </w:rPr>
              <w:t>н</w:t>
            </w:r>
            <w:r w:rsidRPr="00D956A9">
              <w:rPr>
                <w:sz w:val="24"/>
                <w:szCs w:val="24"/>
              </w:rPr>
              <w:t xml:space="preserve">ой зоны, </w:t>
            </w:r>
            <w:proofErr w:type="gramStart"/>
            <w:r w:rsidRPr="00D956A9">
              <w:rPr>
                <w:sz w:val="24"/>
                <w:szCs w:val="24"/>
              </w:rPr>
              <w:t>м</w:t>
            </w:r>
            <w:proofErr w:type="gramEnd"/>
          </w:p>
        </w:tc>
        <w:tc>
          <w:tcPr>
            <w:tcW w:w="1701" w:type="dxa"/>
            <w:vAlign w:val="center"/>
          </w:tcPr>
          <w:p w:rsidR="00D956A9" w:rsidRPr="00D956A9" w:rsidRDefault="00D956A9" w:rsidP="00D956A9">
            <w:pPr>
              <w:ind w:firstLine="0"/>
              <w:jc w:val="center"/>
              <w:rPr>
                <w:sz w:val="24"/>
                <w:szCs w:val="24"/>
              </w:rPr>
            </w:pPr>
            <w:r w:rsidRPr="00D956A9">
              <w:rPr>
                <w:sz w:val="24"/>
                <w:szCs w:val="24"/>
              </w:rPr>
              <w:t xml:space="preserve">Размер прибрежной полосы, </w:t>
            </w:r>
            <w:proofErr w:type="gramStart"/>
            <w:r w:rsidRPr="00D956A9">
              <w:rPr>
                <w:sz w:val="24"/>
                <w:szCs w:val="24"/>
              </w:rPr>
              <w:t>м</w:t>
            </w:r>
            <w:proofErr w:type="gramEnd"/>
          </w:p>
        </w:tc>
        <w:tc>
          <w:tcPr>
            <w:tcW w:w="3085" w:type="dxa"/>
            <w:vAlign w:val="center"/>
          </w:tcPr>
          <w:p w:rsidR="00D956A9" w:rsidRPr="00D956A9" w:rsidRDefault="00D956A9" w:rsidP="00D956A9">
            <w:pPr>
              <w:ind w:firstLine="0"/>
              <w:jc w:val="center"/>
              <w:rPr>
                <w:sz w:val="24"/>
                <w:szCs w:val="24"/>
              </w:rPr>
            </w:pPr>
            <w:r w:rsidRPr="00D956A9">
              <w:rPr>
                <w:sz w:val="24"/>
                <w:szCs w:val="24"/>
              </w:rPr>
              <w:t>Примечание</w:t>
            </w:r>
          </w:p>
        </w:tc>
      </w:tr>
      <w:tr w:rsidR="00D956A9" w:rsidTr="0054733B">
        <w:tc>
          <w:tcPr>
            <w:tcW w:w="799" w:type="dxa"/>
            <w:vAlign w:val="center"/>
          </w:tcPr>
          <w:p w:rsidR="00D956A9" w:rsidRDefault="00D956A9" w:rsidP="00D956A9">
            <w:pPr>
              <w:ind w:firstLine="0"/>
              <w:jc w:val="center"/>
            </w:pPr>
            <w:r>
              <w:t>1</w:t>
            </w:r>
          </w:p>
        </w:tc>
        <w:tc>
          <w:tcPr>
            <w:tcW w:w="2711" w:type="dxa"/>
            <w:vAlign w:val="center"/>
          </w:tcPr>
          <w:p w:rsidR="00D956A9" w:rsidRDefault="00511E9D" w:rsidP="00511E9D">
            <w:pPr>
              <w:ind w:firstLine="0"/>
              <w:jc w:val="left"/>
            </w:pPr>
            <w:r>
              <w:t>Р</w:t>
            </w:r>
            <w:r w:rsidR="00D956A9" w:rsidRPr="002857F0">
              <w:t>ек</w:t>
            </w:r>
            <w:r w:rsidR="00D956A9">
              <w:t>а</w:t>
            </w:r>
            <w:r w:rsidR="00D956A9" w:rsidRPr="002857F0">
              <w:t xml:space="preserve"> </w:t>
            </w:r>
            <w:r w:rsidR="00D956A9" w:rsidRPr="002857F0">
              <w:rPr>
                <w:rFonts w:eastAsia="Times New Roman"/>
              </w:rPr>
              <w:t>Протока</w:t>
            </w:r>
          </w:p>
        </w:tc>
        <w:tc>
          <w:tcPr>
            <w:tcW w:w="1701" w:type="dxa"/>
            <w:vAlign w:val="center"/>
          </w:tcPr>
          <w:p w:rsidR="00D956A9" w:rsidRDefault="00D956A9" w:rsidP="00D956A9">
            <w:pPr>
              <w:ind w:firstLine="0"/>
              <w:jc w:val="center"/>
            </w:pPr>
            <w:r>
              <w:t>200</w:t>
            </w:r>
          </w:p>
        </w:tc>
        <w:tc>
          <w:tcPr>
            <w:tcW w:w="1701" w:type="dxa"/>
            <w:vAlign w:val="center"/>
          </w:tcPr>
          <w:p w:rsidR="00D956A9" w:rsidRDefault="00D956A9" w:rsidP="00D956A9">
            <w:pPr>
              <w:ind w:firstLine="0"/>
              <w:jc w:val="center"/>
            </w:pPr>
            <w:r>
              <w:t>50</w:t>
            </w:r>
          </w:p>
        </w:tc>
        <w:tc>
          <w:tcPr>
            <w:tcW w:w="3085" w:type="dxa"/>
            <w:vAlign w:val="center"/>
          </w:tcPr>
          <w:p w:rsidR="00D956A9" w:rsidRPr="00511E9D" w:rsidRDefault="0054733B" w:rsidP="0054733B">
            <w:pPr>
              <w:ind w:firstLine="0"/>
              <w:jc w:val="center"/>
              <w:rPr>
                <w:sz w:val="24"/>
                <w:szCs w:val="24"/>
              </w:rPr>
            </w:pPr>
            <w:r>
              <w:rPr>
                <w:sz w:val="24"/>
                <w:szCs w:val="24"/>
              </w:rPr>
              <w:t xml:space="preserve">Границы </w:t>
            </w:r>
            <w:r w:rsidRPr="00D956A9">
              <w:rPr>
                <w:sz w:val="24"/>
                <w:szCs w:val="24"/>
              </w:rPr>
              <w:t>водоохран</w:t>
            </w:r>
            <w:r>
              <w:rPr>
                <w:sz w:val="24"/>
                <w:szCs w:val="24"/>
              </w:rPr>
              <w:t>н</w:t>
            </w:r>
            <w:r w:rsidRPr="00D956A9">
              <w:rPr>
                <w:sz w:val="24"/>
                <w:szCs w:val="24"/>
              </w:rPr>
              <w:t>ой зоны</w:t>
            </w:r>
            <w:r w:rsidRPr="00511E9D">
              <w:rPr>
                <w:sz w:val="24"/>
                <w:szCs w:val="24"/>
              </w:rPr>
              <w:t xml:space="preserve"> </w:t>
            </w:r>
            <w:r>
              <w:rPr>
                <w:sz w:val="24"/>
                <w:szCs w:val="24"/>
              </w:rPr>
              <w:t xml:space="preserve">и </w:t>
            </w:r>
            <w:r w:rsidRPr="00D956A9">
              <w:rPr>
                <w:sz w:val="24"/>
                <w:szCs w:val="24"/>
              </w:rPr>
              <w:t>прибрежной полосы</w:t>
            </w:r>
            <w:r w:rsidRPr="00511E9D">
              <w:rPr>
                <w:sz w:val="24"/>
                <w:szCs w:val="24"/>
              </w:rPr>
              <w:t xml:space="preserve"> </w:t>
            </w:r>
            <w:r>
              <w:rPr>
                <w:sz w:val="24"/>
                <w:szCs w:val="24"/>
              </w:rPr>
              <w:t>у</w:t>
            </w:r>
            <w:r w:rsidR="00D956A9" w:rsidRPr="00511E9D">
              <w:rPr>
                <w:sz w:val="24"/>
                <w:szCs w:val="24"/>
              </w:rPr>
              <w:t>становлен</w:t>
            </w:r>
            <w:r w:rsidR="00511E9D">
              <w:rPr>
                <w:sz w:val="24"/>
                <w:szCs w:val="24"/>
              </w:rPr>
              <w:t>ы</w:t>
            </w:r>
            <w:r w:rsidR="00D956A9" w:rsidRPr="00511E9D">
              <w:rPr>
                <w:sz w:val="24"/>
                <w:szCs w:val="24"/>
              </w:rPr>
              <w:t>, сто</w:t>
            </w:r>
            <w:r w:rsidR="00511E9D">
              <w:rPr>
                <w:sz w:val="24"/>
                <w:szCs w:val="24"/>
              </w:rPr>
              <w:t>я</w:t>
            </w:r>
            <w:r w:rsidR="00D956A9" w:rsidRPr="00511E9D">
              <w:rPr>
                <w:sz w:val="24"/>
                <w:szCs w:val="24"/>
              </w:rPr>
              <w:t>т на кадастре</w:t>
            </w:r>
          </w:p>
        </w:tc>
      </w:tr>
      <w:tr w:rsidR="00511E9D" w:rsidTr="0054733B">
        <w:trPr>
          <w:trHeight w:val="991"/>
        </w:trPr>
        <w:tc>
          <w:tcPr>
            <w:tcW w:w="799" w:type="dxa"/>
            <w:vAlign w:val="center"/>
          </w:tcPr>
          <w:p w:rsidR="00511E9D" w:rsidRDefault="00511E9D" w:rsidP="00D956A9">
            <w:pPr>
              <w:ind w:firstLine="0"/>
              <w:jc w:val="center"/>
            </w:pPr>
            <w:r>
              <w:t>2</w:t>
            </w:r>
          </w:p>
        </w:tc>
        <w:tc>
          <w:tcPr>
            <w:tcW w:w="2711" w:type="dxa"/>
            <w:vAlign w:val="center"/>
          </w:tcPr>
          <w:p w:rsidR="00511E9D" w:rsidRDefault="00511E9D" w:rsidP="00511E9D">
            <w:pPr>
              <w:ind w:firstLine="0"/>
              <w:jc w:val="left"/>
            </w:pPr>
            <w:r>
              <w:t>Ерик Ангелинский</w:t>
            </w:r>
          </w:p>
        </w:tc>
        <w:tc>
          <w:tcPr>
            <w:tcW w:w="1701" w:type="dxa"/>
            <w:vAlign w:val="center"/>
          </w:tcPr>
          <w:p w:rsidR="00511E9D" w:rsidRDefault="00511E9D" w:rsidP="002A712E">
            <w:pPr>
              <w:ind w:firstLine="0"/>
              <w:jc w:val="center"/>
            </w:pPr>
            <w:r>
              <w:t>200</w:t>
            </w:r>
          </w:p>
        </w:tc>
        <w:tc>
          <w:tcPr>
            <w:tcW w:w="1701" w:type="dxa"/>
            <w:vAlign w:val="center"/>
          </w:tcPr>
          <w:p w:rsidR="00511E9D" w:rsidRDefault="00511E9D" w:rsidP="002A712E">
            <w:pPr>
              <w:ind w:firstLine="0"/>
              <w:jc w:val="center"/>
            </w:pPr>
            <w:r>
              <w:t>50</w:t>
            </w:r>
          </w:p>
        </w:tc>
        <w:tc>
          <w:tcPr>
            <w:tcW w:w="3085" w:type="dxa"/>
            <w:vAlign w:val="center"/>
          </w:tcPr>
          <w:p w:rsidR="00511E9D" w:rsidRPr="00511E9D" w:rsidRDefault="0054733B" w:rsidP="002A712E">
            <w:pPr>
              <w:ind w:firstLine="0"/>
              <w:jc w:val="center"/>
              <w:rPr>
                <w:sz w:val="24"/>
                <w:szCs w:val="24"/>
              </w:rPr>
            </w:pPr>
            <w:r>
              <w:rPr>
                <w:sz w:val="24"/>
                <w:szCs w:val="24"/>
              </w:rPr>
              <w:t xml:space="preserve">Границы </w:t>
            </w:r>
            <w:r w:rsidRPr="00D956A9">
              <w:rPr>
                <w:sz w:val="24"/>
                <w:szCs w:val="24"/>
              </w:rPr>
              <w:t>водоохран</w:t>
            </w:r>
            <w:r>
              <w:rPr>
                <w:sz w:val="24"/>
                <w:szCs w:val="24"/>
              </w:rPr>
              <w:t>н</w:t>
            </w:r>
            <w:r w:rsidRPr="00D956A9">
              <w:rPr>
                <w:sz w:val="24"/>
                <w:szCs w:val="24"/>
              </w:rPr>
              <w:t>ой зоны</w:t>
            </w:r>
            <w:r w:rsidRPr="00511E9D">
              <w:rPr>
                <w:sz w:val="24"/>
                <w:szCs w:val="24"/>
              </w:rPr>
              <w:t xml:space="preserve"> </w:t>
            </w:r>
            <w:r>
              <w:rPr>
                <w:sz w:val="24"/>
                <w:szCs w:val="24"/>
              </w:rPr>
              <w:t xml:space="preserve">и </w:t>
            </w:r>
            <w:r w:rsidRPr="00D956A9">
              <w:rPr>
                <w:sz w:val="24"/>
                <w:szCs w:val="24"/>
              </w:rPr>
              <w:t>прибрежной полосы</w:t>
            </w:r>
            <w:r w:rsidRPr="00511E9D">
              <w:rPr>
                <w:sz w:val="24"/>
                <w:szCs w:val="24"/>
              </w:rPr>
              <w:t xml:space="preserve"> </w:t>
            </w:r>
            <w:r>
              <w:rPr>
                <w:sz w:val="24"/>
                <w:szCs w:val="24"/>
              </w:rPr>
              <w:t>у</w:t>
            </w:r>
            <w:r w:rsidRPr="00511E9D">
              <w:rPr>
                <w:sz w:val="24"/>
                <w:szCs w:val="24"/>
              </w:rPr>
              <w:t>становлен</w:t>
            </w:r>
            <w:r>
              <w:rPr>
                <w:sz w:val="24"/>
                <w:szCs w:val="24"/>
              </w:rPr>
              <w:t>ы</w:t>
            </w:r>
            <w:r w:rsidRPr="00511E9D">
              <w:rPr>
                <w:sz w:val="24"/>
                <w:szCs w:val="24"/>
              </w:rPr>
              <w:t>, сто</w:t>
            </w:r>
            <w:r>
              <w:rPr>
                <w:sz w:val="24"/>
                <w:szCs w:val="24"/>
              </w:rPr>
              <w:t>я</w:t>
            </w:r>
            <w:r w:rsidRPr="00511E9D">
              <w:rPr>
                <w:sz w:val="24"/>
                <w:szCs w:val="24"/>
              </w:rPr>
              <w:t>т на кадастре</w:t>
            </w:r>
          </w:p>
        </w:tc>
      </w:tr>
      <w:tr w:rsidR="00D956A9" w:rsidTr="0054733B">
        <w:tc>
          <w:tcPr>
            <w:tcW w:w="799" w:type="dxa"/>
            <w:vAlign w:val="center"/>
          </w:tcPr>
          <w:p w:rsidR="00D956A9" w:rsidRDefault="00D956A9" w:rsidP="00D956A9">
            <w:pPr>
              <w:ind w:firstLine="0"/>
              <w:jc w:val="center"/>
            </w:pPr>
            <w:r>
              <w:t>3</w:t>
            </w:r>
          </w:p>
        </w:tc>
        <w:tc>
          <w:tcPr>
            <w:tcW w:w="2711" w:type="dxa"/>
            <w:vAlign w:val="center"/>
          </w:tcPr>
          <w:p w:rsidR="00D956A9" w:rsidRDefault="00511E9D" w:rsidP="00511E9D">
            <w:pPr>
              <w:ind w:firstLine="0"/>
              <w:jc w:val="left"/>
            </w:pPr>
            <w:r>
              <w:t>Ерик Парончиков</w:t>
            </w:r>
          </w:p>
        </w:tc>
        <w:tc>
          <w:tcPr>
            <w:tcW w:w="1701" w:type="dxa"/>
            <w:vAlign w:val="center"/>
          </w:tcPr>
          <w:p w:rsidR="00D956A9" w:rsidRDefault="00511E9D" w:rsidP="00D956A9">
            <w:pPr>
              <w:ind w:firstLine="0"/>
              <w:jc w:val="center"/>
            </w:pPr>
            <w:r>
              <w:t>100</w:t>
            </w:r>
          </w:p>
        </w:tc>
        <w:tc>
          <w:tcPr>
            <w:tcW w:w="1701" w:type="dxa"/>
            <w:vAlign w:val="center"/>
          </w:tcPr>
          <w:p w:rsidR="00D956A9" w:rsidRDefault="00511E9D" w:rsidP="00D956A9">
            <w:pPr>
              <w:ind w:firstLine="0"/>
              <w:jc w:val="center"/>
            </w:pPr>
            <w:r>
              <w:t>50</w:t>
            </w:r>
          </w:p>
        </w:tc>
        <w:tc>
          <w:tcPr>
            <w:tcW w:w="3085" w:type="dxa"/>
            <w:vAlign w:val="center"/>
          </w:tcPr>
          <w:p w:rsidR="00D956A9" w:rsidRDefault="00D956A9" w:rsidP="00D956A9">
            <w:pPr>
              <w:ind w:firstLine="0"/>
              <w:jc w:val="center"/>
            </w:pPr>
          </w:p>
        </w:tc>
      </w:tr>
      <w:tr w:rsidR="00511E9D" w:rsidTr="0054733B">
        <w:tc>
          <w:tcPr>
            <w:tcW w:w="799" w:type="dxa"/>
            <w:vAlign w:val="center"/>
          </w:tcPr>
          <w:p w:rsidR="00511E9D" w:rsidRDefault="00511E9D" w:rsidP="00D956A9">
            <w:pPr>
              <w:ind w:firstLine="0"/>
              <w:jc w:val="center"/>
            </w:pPr>
            <w:r>
              <w:t>4</w:t>
            </w:r>
          </w:p>
        </w:tc>
        <w:tc>
          <w:tcPr>
            <w:tcW w:w="2711" w:type="dxa"/>
            <w:vAlign w:val="center"/>
          </w:tcPr>
          <w:p w:rsidR="00511E9D" w:rsidRDefault="00511E9D" w:rsidP="00511E9D">
            <w:pPr>
              <w:ind w:firstLine="0"/>
              <w:jc w:val="left"/>
            </w:pPr>
            <w:r>
              <w:t>Ерик Крутой</w:t>
            </w:r>
          </w:p>
        </w:tc>
        <w:tc>
          <w:tcPr>
            <w:tcW w:w="1701" w:type="dxa"/>
            <w:vAlign w:val="center"/>
          </w:tcPr>
          <w:p w:rsidR="00511E9D" w:rsidRDefault="00511E9D" w:rsidP="002A712E">
            <w:pPr>
              <w:ind w:firstLine="0"/>
              <w:jc w:val="center"/>
            </w:pPr>
            <w:r>
              <w:t>100</w:t>
            </w:r>
          </w:p>
        </w:tc>
        <w:tc>
          <w:tcPr>
            <w:tcW w:w="1701" w:type="dxa"/>
            <w:vAlign w:val="center"/>
          </w:tcPr>
          <w:p w:rsidR="00511E9D" w:rsidRDefault="00511E9D" w:rsidP="002A712E">
            <w:pPr>
              <w:ind w:firstLine="0"/>
              <w:jc w:val="center"/>
            </w:pPr>
            <w:r>
              <w:t>50</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5</w:t>
            </w:r>
          </w:p>
        </w:tc>
        <w:tc>
          <w:tcPr>
            <w:tcW w:w="2711" w:type="dxa"/>
            <w:vAlign w:val="center"/>
          </w:tcPr>
          <w:p w:rsidR="00511E9D" w:rsidRDefault="00511E9D" w:rsidP="00511E9D">
            <w:pPr>
              <w:ind w:firstLine="0"/>
              <w:jc w:val="left"/>
            </w:pPr>
            <w:r>
              <w:t>Ерик Молочный</w:t>
            </w:r>
          </w:p>
        </w:tc>
        <w:tc>
          <w:tcPr>
            <w:tcW w:w="1701" w:type="dxa"/>
            <w:vAlign w:val="center"/>
          </w:tcPr>
          <w:p w:rsidR="00511E9D" w:rsidRDefault="00511E9D" w:rsidP="002A712E">
            <w:pPr>
              <w:ind w:firstLine="0"/>
              <w:jc w:val="center"/>
            </w:pPr>
            <w:r>
              <w:t>100</w:t>
            </w:r>
          </w:p>
        </w:tc>
        <w:tc>
          <w:tcPr>
            <w:tcW w:w="1701" w:type="dxa"/>
            <w:vAlign w:val="center"/>
          </w:tcPr>
          <w:p w:rsidR="00511E9D" w:rsidRDefault="00511E9D" w:rsidP="002A712E">
            <w:pPr>
              <w:ind w:firstLine="0"/>
              <w:jc w:val="center"/>
            </w:pPr>
            <w:r>
              <w:t>50</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6</w:t>
            </w:r>
          </w:p>
        </w:tc>
        <w:tc>
          <w:tcPr>
            <w:tcW w:w="2711" w:type="dxa"/>
            <w:vAlign w:val="center"/>
          </w:tcPr>
          <w:p w:rsidR="00511E9D" w:rsidRDefault="00511E9D" w:rsidP="00511E9D">
            <w:pPr>
              <w:ind w:firstLine="0"/>
              <w:jc w:val="left"/>
            </w:pPr>
            <w:r>
              <w:t>Ерик Паровой</w:t>
            </w:r>
          </w:p>
        </w:tc>
        <w:tc>
          <w:tcPr>
            <w:tcW w:w="1701" w:type="dxa"/>
            <w:vAlign w:val="center"/>
          </w:tcPr>
          <w:p w:rsidR="00511E9D" w:rsidRDefault="00511E9D" w:rsidP="002A712E">
            <w:pPr>
              <w:ind w:firstLine="0"/>
              <w:jc w:val="center"/>
            </w:pPr>
            <w:r>
              <w:t>100</w:t>
            </w:r>
          </w:p>
        </w:tc>
        <w:tc>
          <w:tcPr>
            <w:tcW w:w="1701" w:type="dxa"/>
            <w:vAlign w:val="center"/>
          </w:tcPr>
          <w:p w:rsidR="00511E9D" w:rsidRDefault="00511E9D" w:rsidP="002A712E">
            <w:pPr>
              <w:ind w:firstLine="0"/>
              <w:jc w:val="center"/>
            </w:pPr>
            <w:r>
              <w:t>50</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7</w:t>
            </w:r>
          </w:p>
        </w:tc>
        <w:tc>
          <w:tcPr>
            <w:tcW w:w="2711" w:type="dxa"/>
            <w:vAlign w:val="center"/>
          </w:tcPr>
          <w:p w:rsidR="00511E9D" w:rsidRDefault="00511E9D" w:rsidP="00511E9D">
            <w:pPr>
              <w:ind w:firstLine="0"/>
              <w:jc w:val="left"/>
            </w:pPr>
            <w:r>
              <w:t>Ерик Чумяный</w:t>
            </w:r>
          </w:p>
        </w:tc>
        <w:tc>
          <w:tcPr>
            <w:tcW w:w="1701" w:type="dxa"/>
            <w:vAlign w:val="center"/>
          </w:tcPr>
          <w:p w:rsidR="00511E9D" w:rsidRDefault="00511E9D" w:rsidP="002A712E">
            <w:pPr>
              <w:ind w:firstLine="0"/>
              <w:jc w:val="center"/>
            </w:pPr>
            <w:r>
              <w:t>100</w:t>
            </w:r>
          </w:p>
        </w:tc>
        <w:tc>
          <w:tcPr>
            <w:tcW w:w="1701" w:type="dxa"/>
            <w:vAlign w:val="center"/>
          </w:tcPr>
          <w:p w:rsidR="00511E9D" w:rsidRDefault="00511E9D" w:rsidP="002A712E">
            <w:pPr>
              <w:ind w:firstLine="0"/>
              <w:jc w:val="center"/>
            </w:pPr>
            <w:r>
              <w:t>50</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8</w:t>
            </w:r>
          </w:p>
        </w:tc>
        <w:tc>
          <w:tcPr>
            <w:tcW w:w="2711" w:type="dxa"/>
            <w:vAlign w:val="center"/>
          </w:tcPr>
          <w:p w:rsidR="00511E9D" w:rsidRDefault="00511E9D" w:rsidP="00511E9D">
            <w:pPr>
              <w:ind w:firstLine="0"/>
              <w:jc w:val="left"/>
            </w:pPr>
            <w:r>
              <w:t>Балка Ангелинский ерик</w:t>
            </w:r>
          </w:p>
        </w:tc>
        <w:tc>
          <w:tcPr>
            <w:tcW w:w="1701" w:type="dxa"/>
            <w:vAlign w:val="center"/>
          </w:tcPr>
          <w:p w:rsidR="00511E9D" w:rsidRDefault="00511E9D" w:rsidP="00D956A9">
            <w:pPr>
              <w:ind w:firstLine="0"/>
              <w:jc w:val="center"/>
            </w:pPr>
            <w:r>
              <w:t>50</w:t>
            </w:r>
          </w:p>
        </w:tc>
        <w:tc>
          <w:tcPr>
            <w:tcW w:w="1701" w:type="dxa"/>
            <w:vAlign w:val="center"/>
          </w:tcPr>
          <w:p w:rsidR="00511E9D" w:rsidRDefault="00511E9D" w:rsidP="00D956A9">
            <w:pPr>
              <w:ind w:firstLine="0"/>
              <w:jc w:val="center"/>
            </w:pPr>
            <w:r>
              <w:t>50</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9</w:t>
            </w:r>
          </w:p>
        </w:tc>
        <w:tc>
          <w:tcPr>
            <w:tcW w:w="2711" w:type="dxa"/>
            <w:vAlign w:val="center"/>
          </w:tcPr>
          <w:p w:rsidR="00511E9D" w:rsidRDefault="00511E9D" w:rsidP="00511E9D">
            <w:pPr>
              <w:ind w:firstLine="0"/>
              <w:jc w:val="left"/>
            </w:pPr>
            <w:r>
              <w:t>Понурский канал</w:t>
            </w:r>
          </w:p>
        </w:tc>
        <w:tc>
          <w:tcPr>
            <w:tcW w:w="1701" w:type="dxa"/>
            <w:vAlign w:val="center"/>
          </w:tcPr>
          <w:p w:rsidR="00511E9D" w:rsidRDefault="00511E9D" w:rsidP="00D956A9">
            <w:pPr>
              <w:ind w:firstLine="0"/>
              <w:jc w:val="center"/>
            </w:pPr>
            <w:r>
              <w:t>-</w:t>
            </w:r>
          </w:p>
        </w:tc>
        <w:tc>
          <w:tcPr>
            <w:tcW w:w="1701" w:type="dxa"/>
            <w:vAlign w:val="center"/>
          </w:tcPr>
          <w:p w:rsidR="00511E9D" w:rsidRDefault="00511E9D" w:rsidP="00D956A9">
            <w:pPr>
              <w:ind w:firstLine="0"/>
              <w:jc w:val="center"/>
            </w:pPr>
            <w:r>
              <w:t>по границе канала</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10</w:t>
            </w:r>
          </w:p>
        </w:tc>
        <w:tc>
          <w:tcPr>
            <w:tcW w:w="2711" w:type="dxa"/>
            <w:vAlign w:val="center"/>
          </w:tcPr>
          <w:p w:rsidR="00511E9D" w:rsidRDefault="00511E9D" w:rsidP="00511E9D">
            <w:pPr>
              <w:ind w:firstLine="0"/>
              <w:jc w:val="left"/>
            </w:pPr>
            <w:r>
              <w:t>Джерелиевский Главный канал</w:t>
            </w:r>
          </w:p>
        </w:tc>
        <w:tc>
          <w:tcPr>
            <w:tcW w:w="1701" w:type="dxa"/>
            <w:vAlign w:val="center"/>
          </w:tcPr>
          <w:p w:rsidR="00511E9D" w:rsidRDefault="00511E9D" w:rsidP="002A712E">
            <w:pPr>
              <w:ind w:firstLine="0"/>
              <w:jc w:val="center"/>
            </w:pPr>
            <w:r>
              <w:t>-</w:t>
            </w:r>
          </w:p>
        </w:tc>
        <w:tc>
          <w:tcPr>
            <w:tcW w:w="1701" w:type="dxa"/>
            <w:vAlign w:val="center"/>
          </w:tcPr>
          <w:p w:rsidR="00511E9D" w:rsidRDefault="00511E9D" w:rsidP="002A712E">
            <w:pPr>
              <w:ind w:firstLine="0"/>
              <w:jc w:val="center"/>
            </w:pPr>
            <w:r>
              <w:t>по границе канала</w:t>
            </w:r>
          </w:p>
        </w:tc>
        <w:tc>
          <w:tcPr>
            <w:tcW w:w="3085" w:type="dxa"/>
            <w:vAlign w:val="center"/>
          </w:tcPr>
          <w:p w:rsidR="00511E9D" w:rsidRDefault="00511E9D" w:rsidP="00D956A9">
            <w:pPr>
              <w:ind w:firstLine="0"/>
              <w:jc w:val="center"/>
            </w:pPr>
          </w:p>
        </w:tc>
      </w:tr>
      <w:tr w:rsidR="00511E9D" w:rsidTr="0054733B">
        <w:tc>
          <w:tcPr>
            <w:tcW w:w="799" w:type="dxa"/>
            <w:vAlign w:val="center"/>
          </w:tcPr>
          <w:p w:rsidR="00511E9D" w:rsidRDefault="00511E9D" w:rsidP="00D956A9">
            <w:pPr>
              <w:ind w:firstLine="0"/>
              <w:jc w:val="center"/>
            </w:pPr>
            <w:r>
              <w:t>11</w:t>
            </w:r>
          </w:p>
        </w:tc>
        <w:tc>
          <w:tcPr>
            <w:tcW w:w="2711" w:type="dxa"/>
            <w:vAlign w:val="center"/>
          </w:tcPr>
          <w:p w:rsidR="00511E9D" w:rsidRDefault="00511E9D" w:rsidP="00511E9D">
            <w:pPr>
              <w:ind w:firstLine="0"/>
              <w:jc w:val="left"/>
            </w:pPr>
            <w:r>
              <w:t>Прочие каналы</w:t>
            </w:r>
          </w:p>
        </w:tc>
        <w:tc>
          <w:tcPr>
            <w:tcW w:w="1701" w:type="dxa"/>
            <w:vAlign w:val="center"/>
          </w:tcPr>
          <w:p w:rsidR="00511E9D" w:rsidRDefault="00511E9D" w:rsidP="002A712E">
            <w:pPr>
              <w:ind w:firstLine="0"/>
              <w:jc w:val="center"/>
            </w:pPr>
            <w:r>
              <w:t>-</w:t>
            </w:r>
          </w:p>
        </w:tc>
        <w:tc>
          <w:tcPr>
            <w:tcW w:w="1701" w:type="dxa"/>
            <w:vAlign w:val="center"/>
          </w:tcPr>
          <w:p w:rsidR="00511E9D" w:rsidRDefault="00511E9D" w:rsidP="002A712E">
            <w:pPr>
              <w:ind w:firstLine="0"/>
              <w:jc w:val="center"/>
            </w:pPr>
            <w:r>
              <w:t xml:space="preserve">по границе </w:t>
            </w:r>
            <w:r>
              <w:lastRenderedPageBreak/>
              <w:t>канала</w:t>
            </w:r>
          </w:p>
        </w:tc>
        <w:tc>
          <w:tcPr>
            <w:tcW w:w="3085" w:type="dxa"/>
            <w:vAlign w:val="center"/>
          </w:tcPr>
          <w:p w:rsidR="00511E9D" w:rsidRDefault="00511E9D" w:rsidP="00D956A9">
            <w:pPr>
              <w:ind w:firstLine="0"/>
              <w:jc w:val="center"/>
            </w:pPr>
          </w:p>
        </w:tc>
      </w:tr>
    </w:tbl>
    <w:p w:rsidR="00D956A9" w:rsidRDefault="00D956A9" w:rsidP="00A44AFA"/>
    <w:p w:rsidR="00AC0280" w:rsidRPr="00511E9D" w:rsidRDefault="00AC0280" w:rsidP="00A44AFA">
      <w:r w:rsidRPr="00511E9D">
        <w:t xml:space="preserve">Размер прибрежной полосы </w:t>
      </w:r>
      <w:r w:rsidR="001D794C" w:rsidRPr="00511E9D">
        <w:t>у всех водных объектов</w:t>
      </w:r>
      <w:r w:rsidR="00D60CD9" w:rsidRPr="00511E9D">
        <w:t xml:space="preserve"> </w:t>
      </w:r>
      <w:r w:rsidR="001D794C" w:rsidRPr="00511E9D">
        <w:t>составляет</w:t>
      </w:r>
      <w:r w:rsidR="00D60CD9" w:rsidRPr="00511E9D">
        <w:t xml:space="preserve"> 50 м.</w:t>
      </w:r>
    </w:p>
    <w:p w:rsidR="00AC0280" w:rsidRPr="00A44AFA" w:rsidRDefault="00574D7C" w:rsidP="00A44AFA">
      <w:pPr>
        <w:rPr>
          <w:rFonts w:eastAsia="Times New Roman"/>
        </w:rPr>
      </w:pPr>
      <w:r w:rsidRPr="002857F0">
        <w:rPr>
          <w:rFonts w:eastAsia="Times New Roman"/>
        </w:rPr>
        <w:t>Ш</w:t>
      </w:r>
      <w:r w:rsidR="00AC0280" w:rsidRPr="002857F0">
        <w:rPr>
          <w:rFonts w:eastAsia="Times New Roman"/>
        </w:rPr>
        <w:t xml:space="preserve">ирина береговой полосы общего пользования устанавливается не менее </w:t>
      </w:r>
      <w:r w:rsidRPr="002857F0">
        <w:rPr>
          <w:rFonts w:eastAsia="Times New Roman"/>
        </w:rPr>
        <w:t>20</w:t>
      </w:r>
      <w:r w:rsidR="00AC0280" w:rsidRPr="002857F0">
        <w:rPr>
          <w:rFonts w:eastAsia="Times New Roman"/>
        </w:rPr>
        <w:t xml:space="preserve"> метров.</w:t>
      </w:r>
    </w:p>
    <w:p w:rsidR="00AC0280" w:rsidRPr="00936A2C" w:rsidRDefault="00AC0280" w:rsidP="00AC0280">
      <w:pPr>
        <w:rPr>
          <w:rFonts w:eastAsia="Times New Roman"/>
        </w:rPr>
      </w:pPr>
      <w:r w:rsidRPr="00936A2C">
        <w:rPr>
          <w:rFonts w:eastAsia="Times New Roman"/>
        </w:rPr>
        <w:t>Согласно ст. 6 Водного кодекса РФ каждый гражданин вправе:</w:t>
      </w:r>
    </w:p>
    <w:p w:rsidR="00AC0280" w:rsidRPr="00936A2C" w:rsidRDefault="00AC0280" w:rsidP="00AC0280">
      <w:pPr>
        <w:rPr>
          <w:rFonts w:eastAsia="Times New Roman"/>
        </w:rPr>
      </w:pPr>
      <w:r w:rsidRPr="00936A2C">
        <w:rPr>
          <w:rFonts w:eastAsia="Times New Roman"/>
        </w:rPr>
        <w:t>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rsidR="00AC0280" w:rsidRPr="00936A2C" w:rsidRDefault="00AC0280" w:rsidP="00AC0280">
      <w:pPr>
        <w:rPr>
          <w:rFonts w:eastAsia="Times New Roman"/>
        </w:rPr>
      </w:pPr>
      <w:r w:rsidRPr="00936A2C">
        <w:rPr>
          <w:rFonts w:eastAsia="Times New Roman"/>
        </w:rPr>
        <w:t>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C0280" w:rsidRPr="00936A2C" w:rsidRDefault="00AC0280" w:rsidP="00AC0280">
      <w:pPr>
        <w:rPr>
          <w:rFonts w:eastAsia="Times New Roman"/>
        </w:rPr>
      </w:pPr>
      <w:proofErr w:type="gramStart"/>
      <w:r w:rsidRPr="00936A2C">
        <w:rPr>
          <w:rFonts w:eastAsia="Times New Roman"/>
        </w:rPr>
        <w:t>Согласно п. 8 ст. 27 Земельного кодекса Российской Федерации от 25.10.2001 №136-ФЗ (ред. от 03.07.2016) (с изм. и доп., вступ. в силу с 01.01.2017)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roofErr w:type="gramEnd"/>
    </w:p>
    <w:p w:rsidR="00AC0280" w:rsidRPr="00D97996" w:rsidRDefault="00AC0280" w:rsidP="00AC0280">
      <w:pPr>
        <w:rPr>
          <w:b/>
          <w:highlight w:val="yellow"/>
        </w:rPr>
      </w:pPr>
    </w:p>
    <w:p w:rsidR="00AC0280" w:rsidRPr="00533384" w:rsidRDefault="00AC0280" w:rsidP="00533384">
      <w:pPr>
        <w:pStyle w:val="30"/>
        <w:ind w:left="142" w:firstLine="709"/>
        <w:jc w:val="center"/>
        <w:rPr>
          <w:b/>
          <w:szCs w:val="28"/>
          <w:u w:val="none"/>
        </w:rPr>
      </w:pPr>
      <w:bookmarkStart w:id="163" w:name="_Toc25862081"/>
      <w:r w:rsidRPr="00533384">
        <w:rPr>
          <w:b/>
          <w:szCs w:val="28"/>
          <w:u w:val="none"/>
        </w:rPr>
        <w:t>2.</w:t>
      </w:r>
      <w:r w:rsidR="00351C3A" w:rsidRPr="00533384">
        <w:rPr>
          <w:b/>
          <w:szCs w:val="28"/>
          <w:u w:val="none"/>
        </w:rPr>
        <w:t>2.</w:t>
      </w:r>
      <w:r w:rsidRPr="00533384">
        <w:rPr>
          <w:b/>
          <w:szCs w:val="28"/>
          <w:u w:val="none"/>
        </w:rPr>
        <w:t>8.</w:t>
      </w:r>
      <w:r w:rsidR="002C0EEE" w:rsidRPr="00533384">
        <w:rPr>
          <w:b/>
          <w:szCs w:val="28"/>
          <w:u w:val="none"/>
        </w:rPr>
        <w:t>1.</w:t>
      </w:r>
      <w:r w:rsidRPr="00533384">
        <w:rPr>
          <w:b/>
          <w:szCs w:val="28"/>
          <w:u w:val="none"/>
        </w:rPr>
        <w:t>3. Зоны санитарной охраны источников питьевого водоснабжения</w:t>
      </w:r>
      <w:bookmarkEnd w:id="163"/>
    </w:p>
    <w:p w:rsidR="00AC0280" w:rsidRPr="00533384" w:rsidRDefault="00AC0280" w:rsidP="00533384">
      <w:pPr>
        <w:ind w:left="142" w:right="-1"/>
        <w:rPr>
          <w:b/>
        </w:rPr>
      </w:pPr>
    </w:p>
    <w:p w:rsidR="00AC0280" w:rsidRPr="00533384" w:rsidRDefault="00AC0280" w:rsidP="00AC0280">
      <w:pPr>
        <w:widowControl w:val="0"/>
      </w:pPr>
      <w:r w:rsidRPr="00533384">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rsidR="00AC0280" w:rsidRPr="00533384" w:rsidRDefault="00AC0280" w:rsidP="00AC0280">
      <w:pPr>
        <w:widowControl w:val="0"/>
      </w:pPr>
      <w:r w:rsidRPr="00533384">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AC0280" w:rsidRPr="00533384" w:rsidRDefault="00AC0280" w:rsidP="00AC0280">
      <w:pPr>
        <w:widowControl w:val="0"/>
      </w:pPr>
      <w:r w:rsidRPr="00533384">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w:t>
      </w:r>
      <w:r w:rsidRPr="00533384">
        <w:lastRenderedPageBreak/>
        <w:t>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C0280" w:rsidRPr="00533384" w:rsidRDefault="00AC0280" w:rsidP="00AC0280">
      <w:pPr>
        <w:widowControl w:val="0"/>
      </w:pPr>
      <w:r w:rsidRPr="00533384">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rsidR="00AC0280" w:rsidRPr="00533384" w:rsidRDefault="00AC0280" w:rsidP="00AC0280">
      <w:pPr>
        <w:widowControl w:val="0"/>
      </w:pPr>
      <w:r w:rsidRPr="00533384">
        <w:t>Граница первого пояса ЗСО водопроводных сооружений принимается на расстоянии:</w:t>
      </w:r>
    </w:p>
    <w:p w:rsidR="00AC0280" w:rsidRPr="00533384" w:rsidRDefault="00AC0280" w:rsidP="00AC0280">
      <w:pPr>
        <w:widowControl w:val="0"/>
      </w:pPr>
      <w:r w:rsidRPr="00533384">
        <w:t>от водонапорных башен – 10 м;</w:t>
      </w:r>
    </w:p>
    <w:p w:rsidR="00AC0280" w:rsidRPr="00533384" w:rsidRDefault="00AC0280" w:rsidP="00AC0280">
      <w:pPr>
        <w:widowControl w:val="0"/>
      </w:pPr>
      <w:r w:rsidRPr="00533384">
        <w:t>от остальных помещений (отстойники, реагентное хозяйство, склад хлора, насосные станции и др.) – не менее 15 м.</w:t>
      </w:r>
    </w:p>
    <w:p w:rsidR="00AC0280" w:rsidRPr="00533384" w:rsidRDefault="00AC0280" w:rsidP="00AC0280">
      <w:pPr>
        <w:widowControl w:val="0"/>
      </w:pPr>
      <w:r w:rsidRPr="00533384">
        <w:t>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rsidR="00AC0280" w:rsidRPr="00533384" w:rsidRDefault="00AC0280" w:rsidP="00AC0280">
      <w:pPr>
        <w:widowControl w:val="0"/>
      </w:pPr>
      <w:r w:rsidRPr="00533384">
        <w:t>при отсутствии грунтовых вод – не менее 10 м при диаметре водовода до 1000 мм и не менее 20 м при диаметре водовода более 1000 мм;</w:t>
      </w:r>
    </w:p>
    <w:p w:rsidR="00AC0280" w:rsidRPr="00533384" w:rsidRDefault="00AC0280" w:rsidP="00AC0280">
      <w:pPr>
        <w:widowControl w:val="0"/>
      </w:pPr>
      <w:r w:rsidRPr="00533384">
        <w:t>при наличии грунтовых вод – не менее 50 м вне зависимости от диаметра водовода.</w:t>
      </w:r>
    </w:p>
    <w:p w:rsidR="00AC0280" w:rsidRPr="00533384" w:rsidRDefault="00AC0280" w:rsidP="00AC0280">
      <w:pPr>
        <w:widowControl w:val="0"/>
      </w:pPr>
      <w:r w:rsidRPr="00533384">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rsidR="00AC0280" w:rsidRPr="00533384" w:rsidRDefault="00AC0280" w:rsidP="00AC0280">
      <w:pPr>
        <w:widowControl w:val="0"/>
      </w:pPr>
      <w:r w:rsidRPr="00533384">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AC0280" w:rsidRPr="00533384" w:rsidRDefault="00AC0280" w:rsidP="00AC0280">
      <w:pPr>
        <w:widowControl w:val="0"/>
      </w:pPr>
      <w:r w:rsidRPr="00533384">
        <w:t>Согласно требованиям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rsidR="00AC0280" w:rsidRPr="00533384" w:rsidRDefault="00AC0280" w:rsidP="00AC0280">
      <w:pPr>
        <w:widowControl w:val="0"/>
      </w:pPr>
      <w:r w:rsidRPr="00533384">
        <w:t>- посадка высокоствольных деревьев;</w:t>
      </w:r>
    </w:p>
    <w:p w:rsidR="00AC0280" w:rsidRPr="00533384" w:rsidRDefault="00AC0280" w:rsidP="00AC0280">
      <w:pPr>
        <w:widowControl w:val="0"/>
      </w:pPr>
      <w:r w:rsidRPr="00533384">
        <w:t>- все виды строительства, не имеющие непосредственного отношения к эксплуатации, реконструкции и расширению водопроводных сооружений;</w:t>
      </w:r>
    </w:p>
    <w:p w:rsidR="00AC0280" w:rsidRPr="00533384" w:rsidRDefault="00AC0280" w:rsidP="00AC0280">
      <w:pPr>
        <w:widowControl w:val="0"/>
      </w:pPr>
      <w:r w:rsidRPr="00533384">
        <w:t>- прокладка трубопроводов различного назначения;</w:t>
      </w:r>
    </w:p>
    <w:p w:rsidR="00AC0280" w:rsidRPr="00533384" w:rsidRDefault="00AC0280" w:rsidP="00AC0280">
      <w:pPr>
        <w:widowControl w:val="0"/>
      </w:pPr>
      <w:r w:rsidRPr="00533384">
        <w:t>- размещение жилых и хозяйственно-бытовых зданий;</w:t>
      </w:r>
    </w:p>
    <w:p w:rsidR="00AC0280" w:rsidRPr="00533384" w:rsidRDefault="00AC0280" w:rsidP="00AC0280">
      <w:pPr>
        <w:widowControl w:val="0"/>
      </w:pPr>
      <w:r w:rsidRPr="00533384">
        <w:t>- проживание людей;</w:t>
      </w:r>
    </w:p>
    <w:p w:rsidR="00AC0280" w:rsidRPr="00533384" w:rsidRDefault="00AC0280" w:rsidP="00AC0280">
      <w:pPr>
        <w:widowControl w:val="0"/>
      </w:pPr>
      <w:r w:rsidRPr="00533384">
        <w:t>- применение удобрений и ядохимикатов;</w:t>
      </w:r>
    </w:p>
    <w:p w:rsidR="00AC0280" w:rsidRPr="00533384" w:rsidRDefault="00AC0280" w:rsidP="00AC0280">
      <w:pPr>
        <w:widowControl w:val="0"/>
      </w:pPr>
      <w:r w:rsidRPr="00533384">
        <w:t>Во втором поясе ЗСО не допускается:</w:t>
      </w:r>
    </w:p>
    <w:p w:rsidR="00AC0280" w:rsidRPr="00533384" w:rsidRDefault="00AC0280" w:rsidP="00AC0280">
      <w:pPr>
        <w:widowControl w:val="0"/>
      </w:pPr>
      <w:r w:rsidRPr="00533384">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C0280" w:rsidRPr="00533384" w:rsidRDefault="00AC0280" w:rsidP="00AC0280">
      <w:pPr>
        <w:widowControl w:val="0"/>
      </w:pPr>
      <w:r w:rsidRPr="00533384">
        <w:lastRenderedPageBreak/>
        <w:t xml:space="preserve">- применение удобрений и ядохимикатов; </w:t>
      </w:r>
    </w:p>
    <w:p w:rsidR="00AC0280" w:rsidRPr="00533384" w:rsidRDefault="00AC0280" w:rsidP="00AC0280">
      <w:pPr>
        <w:widowControl w:val="0"/>
      </w:pPr>
      <w:r w:rsidRPr="00533384">
        <w:t>- рубка леса главного пользования.</w:t>
      </w:r>
    </w:p>
    <w:p w:rsidR="00AC0280" w:rsidRPr="00533384" w:rsidRDefault="00AC0280" w:rsidP="00AC0280">
      <w:pPr>
        <w:widowControl w:val="0"/>
      </w:pPr>
      <w:r w:rsidRPr="00533384">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rsidR="00AC0280" w:rsidRPr="00533384" w:rsidRDefault="00AC0280" w:rsidP="00AC0280">
      <w:pPr>
        <w:widowControl w:val="0"/>
      </w:pPr>
      <w:r w:rsidRPr="00533384">
        <w:t>Зоны санитарной охраны поверхностных водозаборов, при отсутствии разработанного проекта, могут быть ориентировочно определены согласно СанПиН 2.1.4.1110-02:</w:t>
      </w:r>
    </w:p>
    <w:p w:rsidR="00AC0280" w:rsidRPr="00533384" w:rsidRDefault="00AC0280" w:rsidP="00AC0280">
      <w:pPr>
        <w:widowControl w:val="0"/>
      </w:pPr>
      <w:r w:rsidRPr="00533384">
        <w:t xml:space="preserve">1 пояс: для водоемов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w:t>
      </w:r>
      <w:proofErr w:type="gramStart"/>
      <w:r w:rsidRPr="00533384">
        <w:t>летнее-осенней</w:t>
      </w:r>
      <w:proofErr w:type="gramEnd"/>
      <w:r w:rsidRPr="00533384">
        <w:t xml:space="preserve"> межени;</w:t>
      </w:r>
    </w:p>
    <w:p w:rsidR="00AC0280" w:rsidRPr="00533384" w:rsidRDefault="00AC0280" w:rsidP="00AC0280">
      <w:pPr>
        <w:widowControl w:val="0"/>
      </w:pPr>
      <w:r w:rsidRPr="00533384">
        <w:t>2 пояс: граница второго пояса ЗСО должна быть удалена по акватории во все стороны от водозабора на расстояние 3 км;</w:t>
      </w:r>
    </w:p>
    <w:p w:rsidR="00AC0280" w:rsidRPr="00533384" w:rsidRDefault="00AC0280" w:rsidP="00AC0280">
      <w:pPr>
        <w:widowControl w:val="0"/>
      </w:pPr>
      <w:r w:rsidRPr="00533384">
        <w:t xml:space="preserve">3 пояс: границы третьего пояса ЗСО для водоема полностью совпадают с границами второго пояса. </w:t>
      </w:r>
    </w:p>
    <w:p w:rsidR="00AC0280" w:rsidRPr="00533384" w:rsidRDefault="00AC0280" w:rsidP="00AC0280">
      <w:pPr>
        <w:widowControl w:val="0"/>
      </w:pPr>
      <w:r w:rsidRPr="00533384">
        <w:t>В пределах санитарно-защитной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0280" w:rsidRPr="00533384" w:rsidRDefault="00AC0280" w:rsidP="00AC0280">
      <w:pPr>
        <w:widowControl w:val="0"/>
      </w:pPr>
      <w:r w:rsidRPr="00533384">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rsidR="00AC0280" w:rsidRPr="00A568A2" w:rsidRDefault="00AC0280" w:rsidP="00AC0280">
      <w:pPr>
        <w:rPr>
          <w:rFonts w:eastAsia="Times New Roman"/>
        </w:rPr>
      </w:pPr>
      <w:r w:rsidRPr="00A568A2">
        <w:rPr>
          <w:rFonts w:eastAsia="Times New Roman"/>
        </w:rPr>
        <w:t xml:space="preserve">В </w:t>
      </w:r>
      <w:r w:rsidR="00D97996" w:rsidRPr="00A568A2">
        <w:rPr>
          <w:rFonts w:eastAsia="Times New Roman"/>
        </w:rPr>
        <w:t>Гривен</w:t>
      </w:r>
      <w:r w:rsidRPr="00A568A2">
        <w:rPr>
          <w:rFonts w:eastAsia="Times New Roman"/>
        </w:rPr>
        <w:t xml:space="preserve">ском </w:t>
      </w:r>
      <w:r w:rsidR="00942A5A" w:rsidRPr="00A568A2">
        <w:rPr>
          <w:rFonts w:eastAsia="Times New Roman"/>
        </w:rPr>
        <w:t>сель</w:t>
      </w:r>
      <w:r w:rsidRPr="00A568A2">
        <w:rPr>
          <w:rFonts w:eastAsia="Times New Roman"/>
        </w:rPr>
        <w:t>ском поселении име</w:t>
      </w:r>
      <w:r w:rsidR="00471210">
        <w:rPr>
          <w:rFonts w:eastAsia="Times New Roman"/>
        </w:rPr>
        <w:t>е</w:t>
      </w:r>
      <w:r w:rsidRPr="00A568A2">
        <w:rPr>
          <w:rFonts w:eastAsia="Times New Roman"/>
        </w:rPr>
        <w:t xml:space="preserve">тся </w:t>
      </w:r>
      <w:r w:rsidR="008D0076">
        <w:rPr>
          <w:rFonts w:eastAsia="Times New Roman"/>
        </w:rPr>
        <w:t xml:space="preserve"> два </w:t>
      </w:r>
      <w:r w:rsidRPr="00A568A2">
        <w:rPr>
          <w:rFonts w:eastAsia="Times New Roman"/>
        </w:rPr>
        <w:t>утвержденны</w:t>
      </w:r>
      <w:r w:rsidR="008D0076">
        <w:rPr>
          <w:rFonts w:eastAsia="Times New Roman"/>
        </w:rPr>
        <w:t>х</w:t>
      </w:r>
      <w:r w:rsidRPr="00A568A2">
        <w:rPr>
          <w:rFonts w:eastAsia="Times New Roman"/>
        </w:rPr>
        <w:t xml:space="preserve"> проект</w:t>
      </w:r>
      <w:r w:rsidR="00114E84">
        <w:rPr>
          <w:rFonts w:eastAsia="Times New Roman"/>
        </w:rPr>
        <w:t>а</w:t>
      </w:r>
      <w:r w:rsidRPr="00A568A2">
        <w:rPr>
          <w:rFonts w:eastAsia="Times New Roman"/>
        </w:rPr>
        <w:t xml:space="preserve"> по определению ЗСО источник</w:t>
      </w:r>
      <w:r w:rsidR="00471210">
        <w:rPr>
          <w:rFonts w:eastAsia="Times New Roman"/>
        </w:rPr>
        <w:t>а</w:t>
      </w:r>
      <w:r w:rsidRPr="00A568A2">
        <w:rPr>
          <w:rFonts w:eastAsia="Times New Roman"/>
        </w:rPr>
        <w:t xml:space="preserve"> водоснабжения</w:t>
      </w:r>
      <w:r w:rsidR="008D0076">
        <w:rPr>
          <w:rFonts w:eastAsia="Times New Roman"/>
        </w:rPr>
        <w:t>:</w:t>
      </w:r>
      <w:r w:rsidR="00471210">
        <w:rPr>
          <w:rFonts w:eastAsia="Times New Roman"/>
        </w:rPr>
        <w:t xml:space="preserve"> </w:t>
      </w:r>
      <w:r w:rsidR="00A568A2" w:rsidRPr="00A568A2">
        <w:rPr>
          <w:rFonts w:eastAsia="Times New Roman"/>
        </w:rPr>
        <w:t xml:space="preserve">ЗАО им. Калинина </w:t>
      </w:r>
      <w:r w:rsidR="00F45412" w:rsidRPr="00A568A2">
        <w:rPr>
          <w:rFonts w:eastAsia="Times New Roman"/>
        </w:rPr>
        <w:t>-</w:t>
      </w:r>
      <w:r w:rsidR="00A568A2" w:rsidRPr="00A568A2">
        <w:rPr>
          <w:rFonts w:eastAsia="Times New Roman"/>
        </w:rPr>
        <w:t xml:space="preserve"> 1</w:t>
      </w:r>
      <w:r w:rsidR="00F45412" w:rsidRPr="00A568A2">
        <w:rPr>
          <w:rFonts w:eastAsia="Times New Roman"/>
        </w:rPr>
        <w:t xml:space="preserve"> скважин</w:t>
      </w:r>
      <w:proofErr w:type="gramStart"/>
      <w:r w:rsidR="00A568A2" w:rsidRPr="00A568A2">
        <w:rPr>
          <w:rFonts w:eastAsia="Times New Roman"/>
        </w:rPr>
        <w:t>а</w:t>
      </w:r>
      <w:r w:rsidR="007A7A54">
        <w:rPr>
          <w:rFonts w:eastAsia="Times New Roman"/>
        </w:rPr>
        <w:t xml:space="preserve"> и ООО</w:t>
      </w:r>
      <w:proofErr w:type="gramEnd"/>
      <w:r w:rsidR="007A7A54">
        <w:rPr>
          <w:rFonts w:eastAsia="Times New Roman"/>
        </w:rPr>
        <w:t xml:space="preserve"> «Водоканал» - 9 скважин</w:t>
      </w:r>
      <w:r w:rsidR="008D0076">
        <w:rPr>
          <w:rFonts w:eastAsia="Times New Roman"/>
        </w:rPr>
        <w:t>,</w:t>
      </w:r>
      <w:r w:rsidR="00114E84">
        <w:rPr>
          <w:rFonts w:eastAsia="Times New Roman"/>
        </w:rPr>
        <w:t xml:space="preserve"> </w:t>
      </w:r>
      <w:r w:rsidR="008D0076">
        <w:rPr>
          <w:rFonts w:eastAsia="Times New Roman"/>
        </w:rPr>
        <w:t>всего 10 скважин.</w:t>
      </w:r>
    </w:p>
    <w:p w:rsidR="00AC0280" w:rsidRPr="00A568A2" w:rsidRDefault="00AC0280" w:rsidP="00AC0280">
      <w:pPr>
        <w:jc w:val="center"/>
        <w:rPr>
          <w:rFonts w:eastAsia="Times New Roman"/>
        </w:rPr>
      </w:pPr>
      <w:r w:rsidRPr="00A568A2">
        <w:rPr>
          <w:rFonts w:eastAsia="Times New Roman"/>
        </w:rPr>
        <w:t xml:space="preserve">Зоны санитарной охраны артезианских скважин питьевой воды </w:t>
      </w:r>
      <w:r w:rsidR="00D97996" w:rsidRPr="00A568A2">
        <w:rPr>
          <w:rFonts w:eastAsia="Times New Roman"/>
        </w:rPr>
        <w:t>Гривен</w:t>
      </w:r>
      <w:r w:rsidR="00F45412" w:rsidRPr="00A568A2">
        <w:rPr>
          <w:rFonts w:eastAsia="Times New Roman"/>
        </w:rPr>
        <w:t>ского сельского поселения</w:t>
      </w:r>
    </w:p>
    <w:p w:rsidR="005947AF" w:rsidRPr="00A568A2" w:rsidRDefault="005947AF" w:rsidP="005947AF">
      <w:pPr>
        <w:ind w:right="-82"/>
        <w:jc w:val="right"/>
        <w:rPr>
          <w:sz w:val="24"/>
          <w:szCs w:val="24"/>
        </w:rPr>
      </w:pPr>
      <w:r w:rsidRPr="00A568A2">
        <w:rPr>
          <w:rFonts w:asciiTheme="minorHAnsi" w:hAnsiTheme="minorHAnsi" w:cstheme="minorHAnsi"/>
          <w:lang w:eastAsia="ar-SA"/>
        </w:rPr>
        <w:t xml:space="preserve">Таблица </w:t>
      </w:r>
      <w:r w:rsidR="00F45412" w:rsidRPr="00A568A2">
        <w:rPr>
          <w:rFonts w:asciiTheme="minorHAnsi" w:hAnsiTheme="minorHAnsi" w:cstheme="minorHAnsi"/>
          <w:lang w:eastAsia="ar-SA"/>
        </w:rPr>
        <w:t>6</w:t>
      </w:r>
      <w:r w:rsidR="005779E2">
        <w:rPr>
          <w:rFonts w:asciiTheme="minorHAnsi" w:hAnsiTheme="minorHAnsi" w:cstheme="minorHAnsi"/>
          <w:lang w:eastAsia="ar-SA"/>
        </w:rPr>
        <w:t>7</w:t>
      </w:r>
    </w:p>
    <w:tbl>
      <w:tblPr>
        <w:tblStyle w:val="aff"/>
        <w:tblW w:w="0" w:type="auto"/>
        <w:tblLayout w:type="fixed"/>
        <w:tblLook w:val="04A0"/>
      </w:tblPr>
      <w:tblGrid>
        <w:gridCol w:w="675"/>
        <w:gridCol w:w="1701"/>
        <w:gridCol w:w="2127"/>
        <w:gridCol w:w="1984"/>
        <w:gridCol w:w="3510"/>
      </w:tblGrid>
      <w:tr w:rsidR="00A568A2" w:rsidRPr="00C17A28" w:rsidTr="009920AD">
        <w:trPr>
          <w:trHeight w:val="360"/>
          <w:tblHeader/>
        </w:trPr>
        <w:tc>
          <w:tcPr>
            <w:tcW w:w="675" w:type="dxa"/>
            <w:vMerge w:val="restart"/>
            <w:vAlign w:val="center"/>
          </w:tcPr>
          <w:p w:rsidR="00AC0280" w:rsidRPr="00C17A28" w:rsidRDefault="00AC0280" w:rsidP="00C17A28">
            <w:pPr>
              <w:ind w:right="-108" w:firstLine="0"/>
              <w:jc w:val="center"/>
            </w:pPr>
            <w:r w:rsidRPr="00C17A28">
              <w:t>№№ пп</w:t>
            </w:r>
          </w:p>
        </w:tc>
        <w:tc>
          <w:tcPr>
            <w:tcW w:w="1701" w:type="dxa"/>
            <w:vMerge w:val="restart"/>
            <w:vAlign w:val="center"/>
          </w:tcPr>
          <w:p w:rsidR="00AC0280" w:rsidRPr="00C17A28" w:rsidRDefault="00AC0280" w:rsidP="00C17A28">
            <w:pPr>
              <w:ind w:left="-44" w:right="-108" w:firstLine="0"/>
              <w:jc w:val="center"/>
            </w:pPr>
            <w:r w:rsidRPr="00C17A28">
              <w:t>№ артезианской скважины</w:t>
            </w:r>
          </w:p>
        </w:tc>
        <w:tc>
          <w:tcPr>
            <w:tcW w:w="7621" w:type="dxa"/>
            <w:gridSpan w:val="3"/>
            <w:vAlign w:val="center"/>
          </w:tcPr>
          <w:p w:rsidR="00AC0280" w:rsidRPr="00C17A28" w:rsidRDefault="00AC0280" w:rsidP="00C17A28">
            <w:pPr>
              <w:ind w:firstLine="0"/>
              <w:jc w:val="center"/>
            </w:pPr>
            <w:r w:rsidRPr="00C17A28">
              <w:t xml:space="preserve">Размеры охранных зон, </w:t>
            </w:r>
            <w:proofErr w:type="gramStart"/>
            <w:r w:rsidRPr="00C17A28">
              <w:t>м</w:t>
            </w:r>
            <w:proofErr w:type="gramEnd"/>
          </w:p>
        </w:tc>
      </w:tr>
      <w:tr w:rsidR="00A568A2" w:rsidRPr="00C17A28" w:rsidTr="00C17A28">
        <w:trPr>
          <w:trHeight w:val="360"/>
          <w:tblHeader/>
        </w:trPr>
        <w:tc>
          <w:tcPr>
            <w:tcW w:w="675" w:type="dxa"/>
            <w:vMerge/>
            <w:vAlign w:val="center"/>
          </w:tcPr>
          <w:p w:rsidR="00AC0280" w:rsidRPr="00C17A28" w:rsidRDefault="00AC0280" w:rsidP="00C17A28">
            <w:pPr>
              <w:ind w:firstLine="0"/>
              <w:jc w:val="center"/>
            </w:pPr>
          </w:p>
        </w:tc>
        <w:tc>
          <w:tcPr>
            <w:tcW w:w="1701" w:type="dxa"/>
            <w:vMerge/>
            <w:vAlign w:val="center"/>
          </w:tcPr>
          <w:p w:rsidR="00AC0280" w:rsidRPr="00C17A28" w:rsidRDefault="00AC0280" w:rsidP="00C17A28">
            <w:pPr>
              <w:ind w:firstLine="0"/>
              <w:jc w:val="center"/>
            </w:pPr>
          </w:p>
        </w:tc>
        <w:tc>
          <w:tcPr>
            <w:tcW w:w="2127" w:type="dxa"/>
            <w:vAlign w:val="center"/>
          </w:tcPr>
          <w:p w:rsidR="00AC0280" w:rsidRPr="00C17A28" w:rsidRDefault="00AC0280" w:rsidP="00C17A28">
            <w:pPr>
              <w:ind w:firstLine="0"/>
              <w:jc w:val="center"/>
            </w:pPr>
            <w:r w:rsidRPr="00C17A28">
              <w:t>1 пояса</w:t>
            </w:r>
          </w:p>
        </w:tc>
        <w:tc>
          <w:tcPr>
            <w:tcW w:w="1984" w:type="dxa"/>
            <w:vAlign w:val="center"/>
          </w:tcPr>
          <w:p w:rsidR="00AC0280" w:rsidRPr="00C17A28" w:rsidRDefault="00AC0280" w:rsidP="00C17A28">
            <w:pPr>
              <w:ind w:firstLine="0"/>
              <w:jc w:val="center"/>
            </w:pPr>
            <w:r w:rsidRPr="00C17A28">
              <w:t>2 пояса</w:t>
            </w:r>
          </w:p>
        </w:tc>
        <w:tc>
          <w:tcPr>
            <w:tcW w:w="3510" w:type="dxa"/>
            <w:vAlign w:val="center"/>
          </w:tcPr>
          <w:p w:rsidR="00AC0280" w:rsidRPr="00C17A28" w:rsidRDefault="00AC0280" w:rsidP="00C17A28">
            <w:pPr>
              <w:ind w:firstLine="0"/>
              <w:jc w:val="center"/>
            </w:pPr>
            <w:r w:rsidRPr="00C17A28">
              <w:t>3 пояса</w:t>
            </w:r>
          </w:p>
        </w:tc>
      </w:tr>
      <w:tr w:rsidR="007A7A54" w:rsidRPr="00C17A28" w:rsidTr="009920AD">
        <w:tc>
          <w:tcPr>
            <w:tcW w:w="9997" w:type="dxa"/>
            <w:gridSpan w:val="5"/>
            <w:vAlign w:val="center"/>
          </w:tcPr>
          <w:p w:rsidR="007A7A54" w:rsidRPr="00C17A28" w:rsidRDefault="007A7A54" w:rsidP="00C17A28">
            <w:pPr>
              <w:ind w:firstLine="0"/>
              <w:jc w:val="center"/>
            </w:pPr>
            <w:r w:rsidRPr="00C17A28">
              <w:t>ЗАО им. Калинина</w:t>
            </w:r>
          </w:p>
        </w:tc>
      </w:tr>
      <w:tr w:rsidR="007A7A54" w:rsidRPr="00C17A28" w:rsidTr="00C17A28">
        <w:tc>
          <w:tcPr>
            <w:tcW w:w="675" w:type="dxa"/>
            <w:vAlign w:val="center"/>
          </w:tcPr>
          <w:p w:rsidR="007A7A54" w:rsidRPr="00C17A28" w:rsidRDefault="007A7A54" w:rsidP="00C17A28">
            <w:pPr>
              <w:ind w:firstLine="0"/>
              <w:jc w:val="center"/>
            </w:pPr>
            <w:r w:rsidRPr="00C17A28">
              <w:t>1</w:t>
            </w:r>
          </w:p>
        </w:tc>
        <w:tc>
          <w:tcPr>
            <w:tcW w:w="1701" w:type="dxa"/>
            <w:vAlign w:val="center"/>
          </w:tcPr>
          <w:p w:rsidR="007A7A54" w:rsidRPr="00C17A28" w:rsidRDefault="007A7A54" w:rsidP="00C17A28">
            <w:pPr>
              <w:ind w:firstLine="0"/>
              <w:jc w:val="left"/>
            </w:pPr>
            <w:r w:rsidRPr="00C17A28">
              <w:t xml:space="preserve">2789 </w:t>
            </w:r>
          </w:p>
        </w:tc>
        <w:tc>
          <w:tcPr>
            <w:tcW w:w="2127" w:type="dxa"/>
            <w:vAlign w:val="center"/>
          </w:tcPr>
          <w:p w:rsidR="007A7A54" w:rsidRPr="00C17A28" w:rsidRDefault="007A7A54" w:rsidP="00C17A28">
            <w:pPr>
              <w:ind w:firstLine="0"/>
              <w:jc w:val="center"/>
            </w:pPr>
            <w:proofErr w:type="gramStart"/>
            <w:r w:rsidRPr="00C17A28">
              <w:t>З</w:t>
            </w:r>
            <w:proofErr w:type="gramEnd"/>
            <w:r w:rsidRPr="00C17A28">
              <w:t xml:space="preserve"> - 19, С -16, В </w:t>
            </w:r>
            <w:r w:rsidRPr="00C17A28">
              <w:lastRenderedPageBreak/>
              <w:t>- 4, Ю - 15</w:t>
            </w:r>
          </w:p>
        </w:tc>
        <w:tc>
          <w:tcPr>
            <w:tcW w:w="1984" w:type="dxa"/>
            <w:vAlign w:val="center"/>
          </w:tcPr>
          <w:p w:rsidR="007A7A54" w:rsidRPr="00C17A28" w:rsidRDefault="007A7A54" w:rsidP="00C17A28">
            <w:pPr>
              <w:ind w:firstLine="0"/>
              <w:jc w:val="center"/>
            </w:pPr>
            <w:r w:rsidRPr="00C17A28">
              <w:lastRenderedPageBreak/>
              <w:t xml:space="preserve">Окружность </w:t>
            </w:r>
            <w:r w:rsidRPr="00C17A28">
              <w:lastRenderedPageBreak/>
              <w:t>радиусом 60 м. от устья скважины</w:t>
            </w:r>
          </w:p>
        </w:tc>
        <w:tc>
          <w:tcPr>
            <w:tcW w:w="3510" w:type="dxa"/>
            <w:vAlign w:val="center"/>
          </w:tcPr>
          <w:p w:rsidR="007A7A54" w:rsidRPr="00C17A28" w:rsidRDefault="007A7A54" w:rsidP="00C17A28">
            <w:pPr>
              <w:ind w:firstLine="0"/>
              <w:jc w:val="center"/>
            </w:pPr>
            <w:r w:rsidRPr="00C17A28">
              <w:lastRenderedPageBreak/>
              <w:t xml:space="preserve">Эллипс с размерами </w:t>
            </w:r>
            <w:r w:rsidRPr="00C17A28">
              <w:lastRenderedPageBreak/>
              <w:t xml:space="preserve">сторон в СЗ направлении </w:t>
            </w:r>
          </w:p>
          <w:p w:rsidR="007A7A54" w:rsidRPr="00C17A28" w:rsidRDefault="007A7A54" w:rsidP="00C17A28">
            <w:pPr>
              <w:ind w:firstLine="0"/>
              <w:jc w:val="center"/>
            </w:pPr>
            <w:proofErr w:type="gramStart"/>
            <w:r w:rsidRPr="00C17A28">
              <w:t>R</w:t>
            </w:r>
            <w:proofErr w:type="gramEnd"/>
            <w:r w:rsidRPr="00C17A28">
              <w:t>м -285 м</w:t>
            </w:r>
            <w:r w:rsidR="003F1871">
              <w:t xml:space="preserve">. </w:t>
            </w:r>
            <w:r w:rsidRPr="00C17A28">
              <w:t>Rб -714 м.</w:t>
            </w:r>
          </w:p>
          <w:p w:rsidR="007A7A54" w:rsidRPr="00C17A28" w:rsidRDefault="007A7A54" w:rsidP="00C17A28">
            <w:pPr>
              <w:ind w:firstLine="0"/>
              <w:jc w:val="center"/>
            </w:pPr>
            <w:r w:rsidRPr="00C17A28">
              <w:t>Д 540 м.</w:t>
            </w:r>
          </w:p>
        </w:tc>
      </w:tr>
      <w:tr w:rsidR="007A7A54" w:rsidRPr="00C17A28" w:rsidTr="009920AD">
        <w:tc>
          <w:tcPr>
            <w:tcW w:w="9997" w:type="dxa"/>
            <w:gridSpan w:val="5"/>
            <w:vAlign w:val="center"/>
          </w:tcPr>
          <w:p w:rsidR="007A7A54" w:rsidRPr="00C17A28" w:rsidRDefault="007A7A54" w:rsidP="00C17A28">
            <w:pPr>
              <w:ind w:firstLine="0"/>
              <w:jc w:val="center"/>
            </w:pPr>
            <w:r w:rsidRPr="00C17A28">
              <w:lastRenderedPageBreak/>
              <w:t>ООО «Водоканал»</w:t>
            </w:r>
          </w:p>
        </w:tc>
      </w:tr>
      <w:tr w:rsidR="007A7A54" w:rsidRPr="00C17A28" w:rsidTr="005375AF">
        <w:tc>
          <w:tcPr>
            <w:tcW w:w="675" w:type="dxa"/>
            <w:vAlign w:val="center"/>
          </w:tcPr>
          <w:p w:rsidR="007A7A54" w:rsidRPr="00C17A28" w:rsidRDefault="007A7A54" w:rsidP="00C17A28">
            <w:pPr>
              <w:ind w:firstLine="0"/>
              <w:jc w:val="center"/>
            </w:pPr>
            <w:r w:rsidRPr="00C17A28">
              <w:t>2</w:t>
            </w:r>
          </w:p>
        </w:tc>
        <w:tc>
          <w:tcPr>
            <w:tcW w:w="1701" w:type="dxa"/>
            <w:vAlign w:val="center"/>
          </w:tcPr>
          <w:p w:rsidR="007A7A54" w:rsidRPr="00C17A28" w:rsidRDefault="007A7A54" w:rsidP="00C17A28">
            <w:pPr>
              <w:ind w:firstLine="0"/>
              <w:jc w:val="left"/>
            </w:pPr>
            <w:r w:rsidRPr="00C17A28">
              <w:t>748</w:t>
            </w:r>
          </w:p>
        </w:tc>
        <w:tc>
          <w:tcPr>
            <w:tcW w:w="2127" w:type="dxa"/>
            <w:vAlign w:val="center"/>
          </w:tcPr>
          <w:p w:rsidR="007A7A54" w:rsidRPr="00C17A28" w:rsidRDefault="009920AD" w:rsidP="005375AF">
            <w:pPr>
              <w:ind w:firstLine="0"/>
              <w:jc w:val="center"/>
            </w:pPr>
            <w:r w:rsidRPr="00C17A28">
              <w:t>СЗ- 15, остальные 30</w:t>
            </w:r>
          </w:p>
        </w:tc>
        <w:tc>
          <w:tcPr>
            <w:tcW w:w="1984" w:type="dxa"/>
            <w:vAlign w:val="center"/>
          </w:tcPr>
          <w:p w:rsidR="007A7A54" w:rsidRPr="00C17A28" w:rsidRDefault="00C17A28" w:rsidP="00C17A28">
            <w:pPr>
              <w:ind w:firstLine="0"/>
              <w:jc w:val="center"/>
            </w:pPr>
            <w:r w:rsidRPr="00C17A28">
              <w:t>71</w:t>
            </w:r>
          </w:p>
        </w:tc>
        <w:tc>
          <w:tcPr>
            <w:tcW w:w="3510" w:type="dxa"/>
            <w:vAlign w:val="center"/>
          </w:tcPr>
          <w:p w:rsidR="007A7A54" w:rsidRPr="00C17A28" w:rsidRDefault="00C17A28" w:rsidP="00C17A28">
            <w:pPr>
              <w:ind w:firstLine="0"/>
              <w:jc w:val="center"/>
            </w:pPr>
            <w:r w:rsidRPr="00C17A28">
              <w:t>709</w:t>
            </w:r>
          </w:p>
        </w:tc>
      </w:tr>
      <w:tr w:rsidR="007A7A54" w:rsidRPr="00C17A28" w:rsidTr="005375AF">
        <w:tc>
          <w:tcPr>
            <w:tcW w:w="675" w:type="dxa"/>
            <w:vAlign w:val="center"/>
          </w:tcPr>
          <w:p w:rsidR="007A7A54" w:rsidRPr="00C17A28" w:rsidRDefault="00C17A28" w:rsidP="00C17A28">
            <w:pPr>
              <w:ind w:firstLine="0"/>
              <w:jc w:val="center"/>
            </w:pPr>
            <w:r w:rsidRPr="00C17A28">
              <w:t>3</w:t>
            </w:r>
          </w:p>
        </w:tc>
        <w:tc>
          <w:tcPr>
            <w:tcW w:w="1701" w:type="dxa"/>
            <w:vAlign w:val="center"/>
          </w:tcPr>
          <w:p w:rsidR="007A7A54" w:rsidRPr="00C17A28" w:rsidRDefault="009920AD" w:rsidP="00C17A28">
            <w:pPr>
              <w:ind w:firstLine="0"/>
              <w:jc w:val="left"/>
            </w:pPr>
            <w:r w:rsidRPr="00C17A28">
              <w:t>60</w:t>
            </w:r>
            <w:r w:rsidR="00C17A28" w:rsidRPr="00C17A28">
              <w:t>0</w:t>
            </w:r>
            <w:r w:rsidRPr="00C17A28">
              <w:t xml:space="preserve">6 </w:t>
            </w:r>
          </w:p>
        </w:tc>
        <w:tc>
          <w:tcPr>
            <w:tcW w:w="2127" w:type="dxa"/>
            <w:vAlign w:val="center"/>
          </w:tcPr>
          <w:p w:rsidR="007A7A54" w:rsidRPr="00C17A28" w:rsidRDefault="009920AD" w:rsidP="005375AF">
            <w:pPr>
              <w:ind w:firstLine="0"/>
              <w:jc w:val="center"/>
            </w:pPr>
            <w:r w:rsidRPr="00C17A28">
              <w:t>30</w:t>
            </w:r>
          </w:p>
        </w:tc>
        <w:tc>
          <w:tcPr>
            <w:tcW w:w="1984" w:type="dxa"/>
            <w:vAlign w:val="center"/>
          </w:tcPr>
          <w:p w:rsidR="007A7A54" w:rsidRPr="00C17A28" w:rsidRDefault="00C17A28" w:rsidP="00C17A28">
            <w:pPr>
              <w:ind w:firstLine="0"/>
              <w:jc w:val="center"/>
            </w:pPr>
            <w:r w:rsidRPr="00C17A28">
              <w:t>70</w:t>
            </w:r>
          </w:p>
        </w:tc>
        <w:tc>
          <w:tcPr>
            <w:tcW w:w="3510" w:type="dxa"/>
            <w:vAlign w:val="center"/>
          </w:tcPr>
          <w:p w:rsidR="007A7A54" w:rsidRPr="00C17A28" w:rsidRDefault="00C17A28" w:rsidP="00C17A28">
            <w:pPr>
              <w:ind w:firstLine="0"/>
              <w:jc w:val="center"/>
            </w:pPr>
            <w:r w:rsidRPr="00C17A28">
              <w:t>696</w:t>
            </w:r>
          </w:p>
        </w:tc>
      </w:tr>
      <w:tr w:rsidR="00C17A28" w:rsidRPr="00C17A28" w:rsidTr="005375AF">
        <w:tc>
          <w:tcPr>
            <w:tcW w:w="675" w:type="dxa"/>
            <w:vAlign w:val="center"/>
          </w:tcPr>
          <w:p w:rsidR="00C17A28" w:rsidRPr="00C17A28" w:rsidRDefault="00C17A28" w:rsidP="00C17A28">
            <w:pPr>
              <w:ind w:firstLine="0"/>
              <w:jc w:val="center"/>
            </w:pPr>
            <w:r w:rsidRPr="00C17A28">
              <w:t>4</w:t>
            </w:r>
          </w:p>
        </w:tc>
        <w:tc>
          <w:tcPr>
            <w:tcW w:w="1701" w:type="dxa"/>
            <w:vAlign w:val="center"/>
          </w:tcPr>
          <w:p w:rsidR="00C17A28" w:rsidRPr="00C17A28" w:rsidRDefault="00C17A28" w:rsidP="00C17A28">
            <w:pPr>
              <w:ind w:firstLine="0"/>
              <w:jc w:val="left"/>
            </w:pPr>
            <w:r w:rsidRPr="00C17A28">
              <w:t>7372</w:t>
            </w:r>
          </w:p>
        </w:tc>
        <w:tc>
          <w:tcPr>
            <w:tcW w:w="2127" w:type="dxa"/>
            <w:vAlign w:val="center"/>
          </w:tcPr>
          <w:p w:rsidR="00C17A28" w:rsidRPr="00C17A28" w:rsidRDefault="00C17A28" w:rsidP="005375AF">
            <w:pPr>
              <w:ind w:firstLine="0"/>
              <w:jc w:val="center"/>
            </w:pPr>
            <w:r w:rsidRPr="00C17A28">
              <w:t>30</w:t>
            </w:r>
          </w:p>
        </w:tc>
        <w:tc>
          <w:tcPr>
            <w:tcW w:w="1984" w:type="dxa"/>
            <w:vAlign w:val="center"/>
          </w:tcPr>
          <w:p w:rsidR="00C17A28" w:rsidRPr="00C17A28" w:rsidRDefault="00C17A28" w:rsidP="00C17A28">
            <w:pPr>
              <w:ind w:firstLine="0"/>
              <w:jc w:val="center"/>
            </w:pPr>
            <w:r w:rsidRPr="00C17A28">
              <w:t>51</w:t>
            </w:r>
          </w:p>
        </w:tc>
        <w:tc>
          <w:tcPr>
            <w:tcW w:w="3510" w:type="dxa"/>
            <w:vAlign w:val="center"/>
          </w:tcPr>
          <w:p w:rsidR="00C17A28" w:rsidRPr="00C17A28" w:rsidRDefault="00C17A28" w:rsidP="00C17A28">
            <w:pPr>
              <w:ind w:firstLine="0"/>
              <w:jc w:val="center"/>
            </w:pPr>
            <w:r w:rsidRPr="00C17A28">
              <w:t>508</w:t>
            </w:r>
          </w:p>
        </w:tc>
      </w:tr>
      <w:tr w:rsidR="00C17A28" w:rsidRPr="00C17A28" w:rsidTr="005375AF">
        <w:tc>
          <w:tcPr>
            <w:tcW w:w="675" w:type="dxa"/>
            <w:vAlign w:val="center"/>
          </w:tcPr>
          <w:p w:rsidR="00C17A28" w:rsidRPr="00C17A28" w:rsidRDefault="00C17A28" w:rsidP="00C17A28">
            <w:pPr>
              <w:ind w:firstLine="0"/>
              <w:jc w:val="center"/>
            </w:pPr>
            <w:r w:rsidRPr="00C17A28">
              <w:t>5</w:t>
            </w:r>
          </w:p>
        </w:tc>
        <w:tc>
          <w:tcPr>
            <w:tcW w:w="1701" w:type="dxa"/>
            <w:vAlign w:val="center"/>
          </w:tcPr>
          <w:p w:rsidR="00C17A28" w:rsidRPr="00C17A28" w:rsidRDefault="00C17A28" w:rsidP="00C17A28">
            <w:pPr>
              <w:ind w:firstLine="0"/>
              <w:jc w:val="left"/>
            </w:pPr>
            <w:r w:rsidRPr="00C17A28">
              <w:t>3507</w:t>
            </w:r>
          </w:p>
        </w:tc>
        <w:tc>
          <w:tcPr>
            <w:tcW w:w="2127" w:type="dxa"/>
            <w:vAlign w:val="center"/>
          </w:tcPr>
          <w:p w:rsidR="00C17A28" w:rsidRPr="00C17A28" w:rsidRDefault="00C17A28" w:rsidP="005375AF">
            <w:pPr>
              <w:ind w:firstLine="0"/>
              <w:jc w:val="center"/>
            </w:pPr>
            <w:r w:rsidRPr="00C17A28">
              <w:t>30</w:t>
            </w:r>
          </w:p>
        </w:tc>
        <w:tc>
          <w:tcPr>
            <w:tcW w:w="1984" w:type="dxa"/>
            <w:vAlign w:val="center"/>
          </w:tcPr>
          <w:p w:rsidR="00C17A28" w:rsidRPr="00C17A28" w:rsidRDefault="00C17A28" w:rsidP="00C17A28">
            <w:pPr>
              <w:ind w:firstLine="0"/>
              <w:jc w:val="center"/>
            </w:pPr>
            <w:r w:rsidRPr="00C17A28">
              <w:t>73</w:t>
            </w:r>
          </w:p>
        </w:tc>
        <w:tc>
          <w:tcPr>
            <w:tcW w:w="3510" w:type="dxa"/>
            <w:vAlign w:val="center"/>
          </w:tcPr>
          <w:p w:rsidR="00C17A28" w:rsidRPr="00C17A28" w:rsidRDefault="00C17A28" w:rsidP="00C17A28">
            <w:pPr>
              <w:ind w:firstLine="0"/>
              <w:jc w:val="center"/>
            </w:pPr>
            <w:r w:rsidRPr="00C17A28">
              <w:t>728</w:t>
            </w:r>
          </w:p>
        </w:tc>
      </w:tr>
      <w:tr w:rsidR="00C17A28" w:rsidRPr="00C17A28" w:rsidTr="005375AF">
        <w:tc>
          <w:tcPr>
            <w:tcW w:w="675" w:type="dxa"/>
            <w:vAlign w:val="center"/>
          </w:tcPr>
          <w:p w:rsidR="00C17A28" w:rsidRPr="00C17A28" w:rsidRDefault="00C17A28" w:rsidP="00C17A28">
            <w:pPr>
              <w:ind w:firstLine="0"/>
              <w:jc w:val="center"/>
            </w:pPr>
            <w:r w:rsidRPr="00C17A28">
              <w:t>6</w:t>
            </w:r>
          </w:p>
        </w:tc>
        <w:tc>
          <w:tcPr>
            <w:tcW w:w="1701" w:type="dxa"/>
            <w:vAlign w:val="center"/>
          </w:tcPr>
          <w:p w:rsidR="00C17A28" w:rsidRPr="00C17A28" w:rsidRDefault="00C17A28" w:rsidP="00C17A28">
            <w:pPr>
              <w:ind w:firstLine="0"/>
              <w:jc w:val="left"/>
            </w:pPr>
            <w:r w:rsidRPr="00C17A28">
              <w:t>5539</w:t>
            </w:r>
          </w:p>
        </w:tc>
        <w:tc>
          <w:tcPr>
            <w:tcW w:w="2127" w:type="dxa"/>
            <w:vAlign w:val="center"/>
          </w:tcPr>
          <w:p w:rsidR="00C17A28" w:rsidRPr="00C17A28" w:rsidRDefault="00C17A28" w:rsidP="005375AF">
            <w:pPr>
              <w:ind w:firstLine="0"/>
              <w:jc w:val="center"/>
            </w:pPr>
            <w:r w:rsidRPr="00C17A28">
              <w:t>30</w:t>
            </w:r>
          </w:p>
        </w:tc>
        <w:tc>
          <w:tcPr>
            <w:tcW w:w="1984" w:type="dxa"/>
            <w:vAlign w:val="center"/>
          </w:tcPr>
          <w:p w:rsidR="00C17A28" w:rsidRPr="00C17A28" w:rsidRDefault="00C17A28" w:rsidP="00C17A28">
            <w:pPr>
              <w:ind w:firstLine="0"/>
              <w:jc w:val="center"/>
            </w:pPr>
            <w:r w:rsidRPr="00C17A28">
              <w:t>73</w:t>
            </w:r>
          </w:p>
        </w:tc>
        <w:tc>
          <w:tcPr>
            <w:tcW w:w="3510" w:type="dxa"/>
            <w:vAlign w:val="center"/>
          </w:tcPr>
          <w:p w:rsidR="00C17A28" w:rsidRPr="00C17A28" w:rsidRDefault="00C17A28" w:rsidP="00C17A28">
            <w:pPr>
              <w:ind w:firstLine="0"/>
              <w:jc w:val="center"/>
            </w:pPr>
            <w:r w:rsidRPr="00C17A28">
              <w:t>728</w:t>
            </w:r>
          </w:p>
        </w:tc>
      </w:tr>
      <w:tr w:rsidR="00C17A28" w:rsidRPr="00C17A28" w:rsidTr="005375AF">
        <w:tc>
          <w:tcPr>
            <w:tcW w:w="675" w:type="dxa"/>
            <w:vAlign w:val="center"/>
          </w:tcPr>
          <w:p w:rsidR="00C17A28" w:rsidRPr="00C17A28" w:rsidRDefault="00C17A28" w:rsidP="00C17A28">
            <w:pPr>
              <w:ind w:firstLine="0"/>
              <w:jc w:val="center"/>
            </w:pPr>
            <w:r w:rsidRPr="00C17A28">
              <w:t>7</w:t>
            </w:r>
          </w:p>
        </w:tc>
        <w:tc>
          <w:tcPr>
            <w:tcW w:w="1701" w:type="dxa"/>
            <w:vAlign w:val="center"/>
          </w:tcPr>
          <w:p w:rsidR="00C17A28" w:rsidRPr="00C17A28" w:rsidRDefault="00C17A28" w:rsidP="00C17A28">
            <w:pPr>
              <w:ind w:firstLine="0"/>
              <w:jc w:val="left"/>
            </w:pPr>
            <w:r w:rsidRPr="00C17A28">
              <w:t>6512</w:t>
            </w:r>
          </w:p>
        </w:tc>
        <w:tc>
          <w:tcPr>
            <w:tcW w:w="2127" w:type="dxa"/>
            <w:vAlign w:val="center"/>
          </w:tcPr>
          <w:p w:rsidR="00C17A28" w:rsidRPr="00C17A28" w:rsidRDefault="00C17A28" w:rsidP="005375AF">
            <w:pPr>
              <w:ind w:firstLine="0"/>
              <w:jc w:val="center"/>
            </w:pPr>
            <w:r w:rsidRPr="00C17A28">
              <w:t>30</w:t>
            </w:r>
          </w:p>
        </w:tc>
        <w:tc>
          <w:tcPr>
            <w:tcW w:w="1984" w:type="dxa"/>
            <w:vAlign w:val="center"/>
          </w:tcPr>
          <w:p w:rsidR="00C17A28" w:rsidRPr="00C17A28" w:rsidRDefault="00C17A28" w:rsidP="00C17A28">
            <w:pPr>
              <w:ind w:firstLine="0"/>
              <w:jc w:val="center"/>
            </w:pPr>
            <w:r w:rsidRPr="00C17A28">
              <w:t>75</w:t>
            </w:r>
          </w:p>
        </w:tc>
        <w:tc>
          <w:tcPr>
            <w:tcW w:w="3510" w:type="dxa"/>
            <w:vAlign w:val="center"/>
          </w:tcPr>
          <w:p w:rsidR="00C17A28" w:rsidRPr="00C17A28" w:rsidRDefault="00C17A28" w:rsidP="00C17A28">
            <w:pPr>
              <w:ind w:firstLine="0"/>
              <w:jc w:val="center"/>
            </w:pPr>
            <w:r w:rsidRPr="00C17A28">
              <w:t>750</w:t>
            </w:r>
          </w:p>
        </w:tc>
      </w:tr>
      <w:tr w:rsidR="00C17A28" w:rsidRPr="00C17A28" w:rsidTr="005375AF">
        <w:tc>
          <w:tcPr>
            <w:tcW w:w="675" w:type="dxa"/>
            <w:vAlign w:val="center"/>
          </w:tcPr>
          <w:p w:rsidR="00C17A28" w:rsidRPr="00C17A28" w:rsidRDefault="00C17A28" w:rsidP="00C17A28">
            <w:pPr>
              <w:ind w:firstLine="0"/>
              <w:jc w:val="center"/>
            </w:pPr>
            <w:r w:rsidRPr="00C17A28">
              <w:t>8</w:t>
            </w:r>
          </w:p>
        </w:tc>
        <w:tc>
          <w:tcPr>
            <w:tcW w:w="1701" w:type="dxa"/>
            <w:vAlign w:val="center"/>
          </w:tcPr>
          <w:p w:rsidR="00C17A28" w:rsidRPr="00C17A28" w:rsidRDefault="00C17A28" w:rsidP="00C17A28">
            <w:pPr>
              <w:ind w:firstLine="0"/>
              <w:jc w:val="left"/>
            </w:pPr>
            <w:r w:rsidRPr="00C17A28">
              <w:t>7476</w:t>
            </w:r>
          </w:p>
        </w:tc>
        <w:tc>
          <w:tcPr>
            <w:tcW w:w="2127" w:type="dxa"/>
            <w:vAlign w:val="center"/>
          </w:tcPr>
          <w:p w:rsidR="00C17A28" w:rsidRPr="00C17A28" w:rsidRDefault="00C17A28" w:rsidP="005375AF">
            <w:pPr>
              <w:ind w:firstLine="0"/>
              <w:jc w:val="center"/>
            </w:pPr>
            <w:r w:rsidRPr="00C17A28">
              <w:t>30</w:t>
            </w:r>
          </w:p>
        </w:tc>
        <w:tc>
          <w:tcPr>
            <w:tcW w:w="1984" w:type="dxa"/>
            <w:vAlign w:val="center"/>
          </w:tcPr>
          <w:p w:rsidR="00C17A28" w:rsidRPr="00C17A28" w:rsidRDefault="00C17A28" w:rsidP="00C17A28">
            <w:pPr>
              <w:ind w:firstLine="0"/>
              <w:jc w:val="center"/>
            </w:pPr>
            <w:r w:rsidRPr="00C17A28">
              <w:t>80</w:t>
            </w:r>
          </w:p>
        </w:tc>
        <w:tc>
          <w:tcPr>
            <w:tcW w:w="3510" w:type="dxa"/>
            <w:vAlign w:val="center"/>
          </w:tcPr>
          <w:p w:rsidR="00C17A28" w:rsidRPr="00C17A28" w:rsidRDefault="00C17A28" w:rsidP="00C17A28">
            <w:pPr>
              <w:ind w:firstLine="0"/>
              <w:jc w:val="center"/>
            </w:pPr>
            <w:r w:rsidRPr="00C17A28">
              <w:t>796</w:t>
            </w:r>
          </w:p>
        </w:tc>
      </w:tr>
      <w:tr w:rsidR="007A7A54" w:rsidRPr="00C17A28" w:rsidTr="005375AF">
        <w:tc>
          <w:tcPr>
            <w:tcW w:w="675" w:type="dxa"/>
            <w:vAlign w:val="center"/>
          </w:tcPr>
          <w:p w:rsidR="007A7A54" w:rsidRPr="00C17A28" w:rsidRDefault="00C17A28" w:rsidP="00C17A28">
            <w:pPr>
              <w:ind w:firstLine="0"/>
              <w:jc w:val="center"/>
            </w:pPr>
            <w:r w:rsidRPr="00C17A28">
              <w:t>9</w:t>
            </w:r>
          </w:p>
        </w:tc>
        <w:tc>
          <w:tcPr>
            <w:tcW w:w="1701" w:type="dxa"/>
            <w:vAlign w:val="center"/>
          </w:tcPr>
          <w:p w:rsidR="007A7A54" w:rsidRPr="00C17A28" w:rsidRDefault="009920AD" w:rsidP="00C17A28">
            <w:pPr>
              <w:ind w:firstLine="0"/>
              <w:jc w:val="left"/>
            </w:pPr>
            <w:r w:rsidRPr="00C17A28">
              <w:t>437</w:t>
            </w:r>
            <w:proofErr w:type="gramStart"/>
            <w:r w:rsidRPr="00C17A28">
              <w:t xml:space="preserve"> Д</w:t>
            </w:r>
            <w:proofErr w:type="gramEnd"/>
          </w:p>
        </w:tc>
        <w:tc>
          <w:tcPr>
            <w:tcW w:w="2127" w:type="dxa"/>
            <w:vAlign w:val="center"/>
          </w:tcPr>
          <w:p w:rsidR="007A7A54" w:rsidRPr="00C17A28" w:rsidRDefault="009920AD" w:rsidP="00114E84">
            <w:pPr>
              <w:ind w:left="-108" w:right="-108" w:firstLine="0"/>
              <w:jc w:val="center"/>
            </w:pPr>
            <w:r w:rsidRPr="00C17A28">
              <w:t xml:space="preserve">СЗ- 35, </w:t>
            </w:r>
            <w:proofErr w:type="gramStart"/>
            <w:r w:rsidRPr="00C17A28">
              <w:t>СВ</w:t>
            </w:r>
            <w:proofErr w:type="gramEnd"/>
            <w:r w:rsidRPr="00C17A28">
              <w:t>- 40, ЮВ – 28, ЮЗ -13</w:t>
            </w:r>
          </w:p>
        </w:tc>
        <w:tc>
          <w:tcPr>
            <w:tcW w:w="1984" w:type="dxa"/>
            <w:vAlign w:val="center"/>
          </w:tcPr>
          <w:p w:rsidR="007A7A54" w:rsidRPr="00C17A28" w:rsidRDefault="00C17A28" w:rsidP="00C17A28">
            <w:pPr>
              <w:ind w:firstLine="0"/>
              <w:jc w:val="center"/>
            </w:pPr>
            <w:r w:rsidRPr="00C17A28">
              <w:t>70</w:t>
            </w:r>
          </w:p>
        </w:tc>
        <w:tc>
          <w:tcPr>
            <w:tcW w:w="3510" w:type="dxa"/>
            <w:vAlign w:val="center"/>
          </w:tcPr>
          <w:p w:rsidR="007A7A54" w:rsidRPr="00C17A28" w:rsidRDefault="00C17A28" w:rsidP="00C17A28">
            <w:pPr>
              <w:ind w:firstLine="0"/>
              <w:jc w:val="center"/>
            </w:pPr>
            <w:r w:rsidRPr="00C17A28">
              <w:t>702</w:t>
            </w:r>
          </w:p>
        </w:tc>
      </w:tr>
      <w:tr w:rsidR="007A7A54" w:rsidRPr="00C17A28" w:rsidTr="005375AF">
        <w:tc>
          <w:tcPr>
            <w:tcW w:w="675" w:type="dxa"/>
            <w:vAlign w:val="center"/>
          </w:tcPr>
          <w:p w:rsidR="007A7A54" w:rsidRPr="00C17A28" w:rsidRDefault="00C17A28" w:rsidP="00C17A28">
            <w:pPr>
              <w:ind w:firstLine="0"/>
              <w:jc w:val="center"/>
            </w:pPr>
            <w:r w:rsidRPr="00C17A28">
              <w:t>10</w:t>
            </w:r>
          </w:p>
        </w:tc>
        <w:tc>
          <w:tcPr>
            <w:tcW w:w="1701" w:type="dxa"/>
            <w:vAlign w:val="center"/>
          </w:tcPr>
          <w:p w:rsidR="007A7A54" w:rsidRPr="00C17A28" w:rsidRDefault="00C17A28" w:rsidP="00C17A28">
            <w:pPr>
              <w:ind w:firstLine="0"/>
              <w:jc w:val="left"/>
            </w:pPr>
            <w:r w:rsidRPr="00C17A28">
              <w:t>3762</w:t>
            </w:r>
          </w:p>
        </w:tc>
        <w:tc>
          <w:tcPr>
            <w:tcW w:w="2127" w:type="dxa"/>
            <w:vAlign w:val="center"/>
          </w:tcPr>
          <w:p w:rsidR="00C17A28" w:rsidRPr="00C17A28" w:rsidRDefault="00C17A28" w:rsidP="00114E84">
            <w:pPr>
              <w:ind w:left="-108" w:right="-108" w:firstLine="0"/>
              <w:jc w:val="center"/>
            </w:pPr>
            <w:r w:rsidRPr="00C17A28">
              <w:t xml:space="preserve">С- 20, </w:t>
            </w:r>
            <w:proofErr w:type="gramStart"/>
            <w:r w:rsidRPr="00C17A28">
              <w:t>Ю</w:t>
            </w:r>
            <w:proofErr w:type="gramEnd"/>
            <w:r w:rsidRPr="00C17A28">
              <w:t>- 17,</w:t>
            </w:r>
          </w:p>
          <w:p w:rsidR="007A7A54" w:rsidRPr="00C17A28" w:rsidRDefault="00C17A28" w:rsidP="00114E84">
            <w:pPr>
              <w:ind w:left="-108" w:right="-108" w:firstLine="0"/>
              <w:jc w:val="center"/>
            </w:pPr>
            <w:r w:rsidRPr="00C17A28">
              <w:t xml:space="preserve">В – 20, </w:t>
            </w:r>
            <w:proofErr w:type="gramStart"/>
            <w:r w:rsidRPr="00C17A28">
              <w:t>З</w:t>
            </w:r>
            <w:proofErr w:type="gramEnd"/>
            <w:r w:rsidRPr="00C17A28">
              <w:t xml:space="preserve"> - 20</w:t>
            </w:r>
          </w:p>
        </w:tc>
        <w:tc>
          <w:tcPr>
            <w:tcW w:w="1984" w:type="dxa"/>
            <w:vAlign w:val="center"/>
          </w:tcPr>
          <w:p w:rsidR="007A7A54" w:rsidRPr="00C17A28" w:rsidRDefault="00C17A28" w:rsidP="00C17A28">
            <w:pPr>
              <w:ind w:firstLine="0"/>
              <w:jc w:val="center"/>
            </w:pPr>
            <w:r w:rsidRPr="00C17A28">
              <w:t>63</w:t>
            </w:r>
          </w:p>
        </w:tc>
        <w:tc>
          <w:tcPr>
            <w:tcW w:w="3510" w:type="dxa"/>
            <w:vAlign w:val="center"/>
          </w:tcPr>
          <w:p w:rsidR="007A7A54" w:rsidRPr="00C17A28" w:rsidRDefault="00C17A28" w:rsidP="00C17A28">
            <w:pPr>
              <w:ind w:firstLine="0"/>
              <w:jc w:val="center"/>
            </w:pPr>
            <w:r w:rsidRPr="00C17A28">
              <w:t>636</w:t>
            </w:r>
          </w:p>
        </w:tc>
      </w:tr>
    </w:tbl>
    <w:p w:rsidR="00036AD8" w:rsidRPr="00C17A28" w:rsidRDefault="00036AD8" w:rsidP="00C17A28">
      <w:pPr>
        <w:spacing w:line="240" w:lineRule="auto"/>
      </w:pPr>
    </w:p>
    <w:p w:rsidR="00AC0280" w:rsidRPr="00C17A28" w:rsidRDefault="00351C3A" w:rsidP="00AC0280">
      <w:pPr>
        <w:pStyle w:val="30"/>
        <w:spacing w:after="200"/>
        <w:ind w:left="1418" w:hanging="567"/>
        <w:jc w:val="center"/>
        <w:rPr>
          <w:b/>
          <w:szCs w:val="28"/>
          <w:u w:val="none"/>
        </w:rPr>
      </w:pPr>
      <w:bookmarkStart w:id="164" w:name="_Toc25862082"/>
      <w:r w:rsidRPr="00C17A28">
        <w:rPr>
          <w:b/>
          <w:szCs w:val="28"/>
          <w:u w:val="none"/>
        </w:rPr>
        <w:t>2.</w:t>
      </w:r>
      <w:r w:rsidR="00AC0280" w:rsidRPr="00C17A28">
        <w:rPr>
          <w:b/>
          <w:szCs w:val="28"/>
          <w:u w:val="none"/>
        </w:rPr>
        <w:t>2.8.</w:t>
      </w:r>
      <w:r w:rsidR="002C0EEE" w:rsidRPr="00C17A28">
        <w:rPr>
          <w:b/>
          <w:szCs w:val="28"/>
          <w:u w:val="none"/>
        </w:rPr>
        <w:t>1.</w:t>
      </w:r>
      <w:r w:rsidR="00AC0280" w:rsidRPr="00C17A28">
        <w:rPr>
          <w:b/>
          <w:szCs w:val="28"/>
          <w:u w:val="none"/>
        </w:rPr>
        <w:t>4 Зоны затопления, подтопления</w:t>
      </w:r>
      <w:bookmarkEnd w:id="164"/>
    </w:p>
    <w:p w:rsidR="00AC0280" w:rsidRPr="00E43E17" w:rsidRDefault="00AC0280" w:rsidP="00AC0280">
      <w:pPr>
        <w:widowControl w:val="0"/>
        <w:rPr>
          <w:rFonts w:eastAsia="Times New Roman"/>
        </w:rPr>
      </w:pPr>
      <w:proofErr w:type="gramStart"/>
      <w:r w:rsidRPr="00C17A28">
        <w:t>Согласно Постановлению Правительства РФ от 18 апреля 2014</w:t>
      </w:r>
      <w:r w:rsidRPr="00C17A28">
        <w:rPr>
          <w:rFonts w:eastAsia="Times New Roman"/>
        </w:rPr>
        <w:t xml:space="preserve"> г. N 360 «Об</w:t>
      </w:r>
      <w:r w:rsidRPr="00E43E17">
        <w:rPr>
          <w:rFonts w:eastAsia="Times New Roman"/>
        </w:rPr>
        <w:t xml:space="preserve">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roofErr w:type="gramEnd"/>
    </w:p>
    <w:p w:rsidR="00AC0280" w:rsidRPr="00E43E17" w:rsidRDefault="00AC0280" w:rsidP="00AC0280">
      <w:pPr>
        <w:widowControl w:val="0"/>
        <w:rPr>
          <w:rFonts w:eastAsia="Times New Roman"/>
        </w:rPr>
      </w:pPr>
      <w:r w:rsidRPr="00E43E17">
        <w:rPr>
          <w:rFonts w:eastAsia="Times New Roman"/>
        </w:rPr>
        <w:t>При подготовке предложений учитываются:</w:t>
      </w:r>
    </w:p>
    <w:p w:rsidR="00AC0280" w:rsidRPr="00E43E17" w:rsidRDefault="00AC0280" w:rsidP="00AC0280">
      <w:pPr>
        <w:widowControl w:val="0"/>
        <w:rPr>
          <w:rFonts w:eastAsia="Times New Roman"/>
        </w:rPr>
      </w:pPr>
      <w:r w:rsidRPr="00E43E17">
        <w:rPr>
          <w:rFonts w:eastAsia="Times New Roman"/>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AC0280" w:rsidRPr="00E43E17" w:rsidRDefault="00AC0280" w:rsidP="00AC0280">
      <w:pPr>
        <w:widowControl w:val="0"/>
        <w:rPr>
          <w:rFonts w:eastAsia="Times New Roman"/>
        </w:rPr>
      </w:pPr>
      <w:r w:rsidRPr="00E43E17">
        <w:rPr>
          <w:rFonts w:eastAsia="Times New Roman"/>
        </w:rPr>
        <w:t>б) данные об отметках характерных уровней воды расчетной обеспеченности на пунктах государственной наблюдательной сети;</w:t>
      </w:r>
    </w:p>
    <w:p w:rsidR="00AC0280" w:rsidRPr="00E43E17" w:rsidRDefault="00AC0280" w:rsidP="00AC0280">
      <w:pPr>
        <w:widowControl w:val="0"/>
        <w:rPr>
          <w:rFonts w:eastAsia="Times New Roman"/>
        </w:rPr>
      </w:pPr>
      <w:r w:rsidRPr="00E43E17">
        <w:rPr>
          <w:rFonts w:eastAsia="Times New Roman"/>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AC0280" w:rsidRPr="00E43E17" w:rsidRDefault="00AC0280" w:rsidP="00AC0280">
      <w:pPr>
        <w:widowControl w:val="0"/>
        <w:rPr>
          <w:rFonts w:eastAsia="Times New Roman"/>
        </w:rPr>
      </w:pPr>
      <w:r w:rsidRPr="00E43E17">
        <w:rPr>
          <w:rFonts w:eastAsia="Times New Roman"/>
        </w:rPr>
        <w:t>г) данные проектных материалов, подготовленные в целях создания водохранилищ;</w:t>
      </w:r>
    </w:p>
    <w:p w:rsidR="00AC0280" w:rsidRPr="00E43E17" w:rsidRDefault="00AC0280" w:rsidP="00AC0280">
      <w:pPr>
        <w:widowControl w:val="0"/>
        <w:rPr>
          <w:rFonts w:eastAsia="Times New Roman"/>
        </w:rPr>
      </w:pPr>
      <w:r w:rsidRPr="00E43E17">
        <w:rPr>
          <w:rFonts w:eastAsia="Times New Roman"/>
        </w:rPr>
        <w:lastRenderedPageBreak/>
        <w:t>д) сведения, содержащиеся в правилах использования водохранилищ;</w:t>
      </w:r>
    </w:p>
    <w:p w:rsidR="00AC0280" w:rsidRPr="00E43E17" w:rsidRDefault="00AC0280" w:rsidP="00AC0280">
      <w:pPr>
        <w:widowControl w:val="0"/>
        <w:rPr>
          <w:rFonts w:eastAsia="Times New Roman"/>
        </w:rPr>
      </w:pPr>
      <w:r w:rsidRPr="00E43E17">
        <w:rPr>
          <w:rFonts w:eastAsia="Times New Roman"/>
        </w:rPr>
        <w:t>е) расчетные параметры границ затоплений пойм рек, определенные на основе инженерно-гидрологических расчетов;</w:t>
      </w:r>
    </w:p>
    <w:p w:rsidR="00AC0280" w:rsidRPr="00E43E17" w:rsidRDefault="00AC0280" w:rsidP="00AC0280">
      <w:pPr>
        <w:widowControl w:val="0"/>
        <w:rPr>
          <w:rFonts w:eastAsia="Times New Roman"/>
        </w:rPr>
      </w:pPr>
      <w:r w:rsidRPr="00E43E17">
        <w:rPr>
          <w:rFonts w:eastAsia="Times New Roman"/>
        </w:rPr>
        <w:t>ж) параметры границ подтоплений, определенные на основе инженерно-геологических и гидрогеологических изысканий.</w:t>
      </w:r>
    </w:p>
    <w:p w:rsidR="00AC0280" w:rsidRPr="00E43E17" w:rsidRDefault="00AC0280" w:rsidP="00AC0280">
      <w:pPr>
        <w:widowControl w:val="0"/>
        <w:rPr>
          <w:rFonts w:eastAsia="Times New Roman"/>
        </w:rPr>
      </w:pPr>
      <w:r w:rsidRPr="00E43E17">
        <w:rPr>
          <w:rFonts w:eastAsia="Times New Roman"/>
        </w:rPr>
        <w:t xml:space="preserve">Зоны затопления, подтопления считаются определенными </w:t>
      </w:r>
      <w:proofErr w:type="gramStart"/>
      <w:r w:rsidRPr="00E43E17">
        <w:rPr>
          <w:rFonts w:eastAsia="Times New Roman"/>
        </w:rPr>
        <w:t>с даты внесения</w:t>
      </w:r>
      <w:proofErr w:type="gramEnd"/>
      <w:r w:rsidRPr="00E43E17">
        <w:rPr>
          <w:rFonts w:eastAsia="Times New Roman"/>
        </w:rPr>
        <w:t xml:space="preserve"> в государственный кадастр недвижимости сведений об их границах.</w:t>
      </w:r>
    </w:p>
    <w:p w:rsidR="00AC0280" w:rsidRPr="00E43E17" w:rsidRDefault="00AC0280" w:rsidP="00AC0280">
      <w:pPr>
        <w:widowControl w:val="0"/>
        <w:rPr>
          <w:rFonts w:eastAsia="Times New Roman"/>
        </w:rPr>
      </w:pPr>
      <w:r w:rsidRPr="00E43E17">
        <w:rPr>
          <w:rFonts w:eastAsia="Times New Roman"/>
        </w:rPr>
        <w:t xml:space="preserve">На сегодняшний день предложений органов исполнительной власти Краснодарского края, </w:t>
      </w:r>
      <w:r w:rsidR="00942A5A" w:rsidRPr="00E43E17">
        <w:rPr>
          <w:rFonts w:eastAsia="Times New Roman"/>
        </w:rPr>
        <w:t>Калининск</w:t>
      </w:r>
      <w:r w:rsidRPr="00E43E17">
        <w:rPr>
          <w:rFonts w:eastAsia="Times New Roman"/>
        </w:rPr>
        <w:t xml:space="preserve">ого района и </w:t>
      </w:r>
      <w:r w:rsidR="00D97996" w:rsidRPr="00E43E17">
        <w:rPr>
          <w:rFonts w:eastAsia="Times New Roman"/>
        </w:rPr>
        <w:t>Гривен</w:t>
      </w:r>
      <w:r w:rsidRPr="00E43E17">
        <w:rPr>
          <w:rFonts w:eastAsia="Times New Roman"/>
        </w:rPr>
        <w:t xml:space="preserve">ского </w:t>
      </w:r>
      <w:r w:rsidR="00942A5A" w:rsidRPr="00E43E17">
        <w:rPr>
          <w:rFonts w:eastAsia="Times New Roman"/>
        </w:rPr>
        <w:t>сель</w:t>
      </w:r>
      <w:r w:rsidRPr="00E43E17">
        <w:rPr>
          <w:rFonts w:eastAsia="Times New Roman"/>
        </w:rPr>
        <w:t xml:space="preserve">ского поселения об определении границ зон затопления, подтопления не поступало, сведения в СТП </w:t>
      </w:r>
      <w:r w:rsidR="00942A5A" w:rsidRPr="00E43E17">
        <w:rPr>
          <w:rFonts w:eastAsia="Times New Roman"/>
        </w:rPr>
        <w:t>Калининск</w:t>
      </w:r>
      <w:r w:rsidRPr="00E43E17">
        <w:rPr>
          <w:rFonts w:eastAsia="Times New Roman"/>
        </w:rPr>
        <w:t>ого района и о внесении в кадастр недвижимости границ зон затопления и подтопления отсутствуют.</w:t>
      </w:r>
    </w:p>
    <w:p w:rsidR="00AC0280" w:rsidRPr="00E43E17" w:rsidRDefault="00AC0280" w:rsidP="00AC0280">
      <w:pPr>
        <w:widowControl w:val="0"/>
        <w:rPr>
          <w:rFonts w:eastAsia="Times New Roman"/>
        </w:rPr>
      </w:pPr>
      <w:r w:rsidRPr="00E43E17">
        <w:rPr>
          <w:rFonts w:eastAsia="Times New Roman"/>
        </w:rPr>
        <w:t>Следовательно, определенных в установленном порядке границ зон затопления, подтопления в настоящее время не имеется.</w:t>
      </w:r>
    </w:p>
    <w:p w:rsidR="00830BCE" w:rsidRPr="00E43E17" w:rsidRDefault="00830BCE" w:rsidP="00AC0280">
      <w:pPr>
        <w:widowControl w:val="0"/>
        <w:rPr>
          <w:rFonts w:eastAsia="Times New Roman"/>
        </w:rPr>
      </w:pPr>
      <w:proofErr w:type="gramStart"/>
      <w:r w:rsidRPr="00E43E17">
        <w:rPr>
          <w:rFonts w:eastAsia="Times New Roman"/>
        </w:rPr>
        <w:t>На картах нанесена ориентировочная зона затопления</w:t>
      </w:r>
      <w:r w:rsidR="00C02A7D" w:rsidRPr="00E43E17">
        <w:rPr>
          <w:rFonts w:eastAsia="Times New Roman"/>
        </w:rPr>
        <w:t xml:space="preserve"> на </w:t>
      </w:r>
      <w:r w:rsidRPr="00E43E17">
        <w:rPr>
          <w:rFonts w:eastAsia="Times New Roman"/>
        </w:rPr>
        <w:t>основании заключения ООО «Севкавгидропроект» в составе проекта «Определение протяжённости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населённых пунктах Краснодарского края»</w:t>
      </w:r>
      <w:r w:rsidR="00C02A7D" w:rsidRPr="00E43E17">
        <w:rPr>
          <w:rFonts w:eastAsia="Times New Roman"/>
        </w:rPr>
        <w:t xml:space="preserve"> (письмо департамента по архитектуре и градостроительству Краснодарского края от</w:t>
      </w:r>
      <w:proofErr w:type="gramEnd"/>
      <w:r w:rsidR="00C02A7D" w:rsidRPr="00E43E17">
        <w:rPr>
          <w:rFonts w:eastAsia="Times New Roman"/>
        </w:rPr>
        <w:t xml:space="preserve"> </w:t>
      </w:r>
      <w:proofErr w:type="gramStart"/>
      <w:r w:rsidR="00C02A7D" w:rsidRPr="00E43E17">
        <w:rPr>
          <w:rFonts w:eastAsia="Times New Roman"/>
        </w:rPr>
        <w:t>19.09.2012 г. №91-3418\12-81-07)</w:t>
      </w:r>
      <w:r w:rsidRPr="00E43E17">
        <w:rPr>
          <w:rFonts w:eastAsia="Times New Roman"/>
        </w:rPr>
        <w:t>.</w:t>
      </w:r>
      <w:proofErr w:type="gramEnd"/>
    </w:p>
    <w:p w:rsidR="00AC0280" w:rsidRPr="00E43E17" w:rsidRDefault="00AC0280" w:rsidP="00AC0280">
      <w:pPr>
        <w:widowControl w:val="0"/>
        <w:rPr>
          <w:rFonts w:eastAsia="Times New Roman"/>
        </w:rPr>
      </w:pPr>
      <w:r w:rsidRPr="00E43E17">
        <w:rPr>
          <w:rFonts w:eastAsia="Times New Roman"/>
        </w:rPr>
        <w:t>После утверждения зон затопления и под</w:t>
      </w:r>
      <w:r w:rsidR="00A22B30" w:rsidRPr="00E43E17">
        <w:rPr>
          <w:rFonts w:eastAsia="Times New Roman"/>
        </w:rPr>
        <w:t>т</w:t>
      </w:r>
      <w:r w:rsidRPr="00E43E17">
        <w:rPr>
          <w:rFonts w:eastAsia="Times New Roman"/>
        </w:rPr>
        <w:t xml:space="preserve">опления </w:t>
      </w:r>
      <w:r w:rsidR="00830BCE" w:rsidRPr="00E43E17">
        <w:rPr>
          <w:rFonts w:eastAsia="Times New Roman"/>
        </w:rPr>
        <w:t xml:space="preserve">в установленном порядке </w:t>
      </w:r>
      <w:r w:rsidRPr="00E43E17">
        <w:rPr>
          <w:rFonts w:eastAsia="Times New Roman"/>
        </w:rPr>
        <w:t xml:space="preserve">необходимо будет внести изменения в настоящий проект. </w:t>
      </w:r>
    </w:p>
    <w:p w:rsidR="00AC0280" w:rsidRPr="00D97996" w:rsidRDefault="00AC0280" w:rsidP="00AC0280">
      <w:pPr>
        <w:rPr>
          <w:b/>
          <w:highlight w:val="yellow"/>
        </w:rPr>
      </w:pPr>
    </w:p>
    <w:p w:rsidR="00AC0280" w:rsidRPr="00E43E17" w:rsidRDefault="00351C3A" w:rsidP="00AC0280">
      <w:pPr>
        <w:pStyle w:val="30"/>
        <w:ind w:left="0" w:firstLine="709"/>
        <w:jc w:val="center"/>
        <w:rPr>
          <w:b/>
          <w:szCs w:val="28"/>
          <w:u w:val="none"/>
        </w:rPr>
      </w:pPr>
      <w:bookmarkStart w:id="165" w:name="_Toc25862083"/>
      <w:r w:rsidRPr="00E43E17">
        <w:rPr>
          <w:b/>
          <w:szCs w:val="28"/>
          <w:u w:val="none"/>
        </w:rPr>
        <w:t>2.</w:t>
      </w:r>
      <w:r w:rsidR="00AC0280" w:rsidRPr="00E43E17">
        <w:rPr>
          <w:b/>
          <w:szCs w:val="28"/>
          <w:u w:val="none"/>
        </w:rPr>
        <w:t>2.8.</w:t>
      </w:r>
      <w:r w:rsidR="002C0EEE" w:rsidRPr="00E43E17">
        <w:rPr>
          <w:b/>
          <w:szCs w:val="28"/>
          <w:u w:val="none"/>
        </w:rPr>
        <w:t>1.</w:t>
      </w:r>
      <w:r w:rsidR="00AC0280" w:rsidRPr="00E43E17">
        <w:rPr>
          <w:b/>
          <w:szCs w:val="28"/>
          <w:u w:val="none"/>
        </w:rPr>
        <w:t>5 Зоны особо охраняемых природных территорий</w:t>
      </w:r>
      <w:bookmarkEnd w:id="165"/>
    </w:p>
    <w:p w:rsidR="00AC0280" w:rsidRPr="00E43E17" w:rsidRDefault="00AC0280" w:rsidP="00AC0280">
      <w:pPr>
        <w:autoSpaceDE w:val="0"/>
        <w:autoSpaceDN w:val="0"/>
        <w:adjustRightInd w:val="0"/>
        <w:rPr>
          <w:b/>
        </w:rPr>
      </w:pPr>
    </w:p>
    <w:p w:rsidR="00AC0280" w:rsidRPr="00E43E17" w:rsidRDefault="00AC0280" w:rsidP="005947AF">
      <w:proofErr w:type="gramStart"/>
      <w:r w:rsidRPr="00E43E17">
        <w:t>Согласно статье 2 «Категории и виды особо охраняемых природных территорий» ФЗ «Об особо охраняемых природных территориях» от 14.03.1995 г № 33 ФЗ» (в редакции ФЗ N 406 от 28 декабря 2013 года "О внесении изменений в </w:t>
      </w:r>
      <w:hyperlink r:id="rId22" w:history="1">
        <w:r w:rsidRPr="00E43E17">
          <w:rPr>
            <w:rStyle w:val="af4"/>
            <w:color w:val="auto"/>
            <w:u w:val="none"/>
          </w:rPr>
          <w:t>Федеральный закон "Об особо охраняемых природных территориях"</w:t>
        </w:r>
      </w:hyperlink>
      <w:r w:rsidRPr="00E43E17">
        <w:t> и отдельные законодательные акты Российской Федерации") различают следующие категории особо охраняемых природных территорий (ООПТ):</w:t>
      </w:r>
      <w:proofErr w:type="gramEnd"/>
    </w:p>
    <w:p w:rsidR="00AC0280" w:rsidRPr="00E43E17" w:rsidRDefault="00AC0280" w:rsidP="005947AF">
      <w:r w:rsidRPr="00E43E17">
        <w:t xml:space="preserve">а) государственные природные заповедники, в том числе биосферные заповедники; </w:t>
      </w:r>
    </w:p>
    <w:p w:rsidR="00AC0280" w:rsidRPr="00E43E17" w:rsidRDefault="00AC0280" w:rsidP="005947AF">
      <w:r w:rsidRPr="00E43E17">
        <w:t>б) национальные парки; </w:t>
      </w:r>
    </w:p>
    <w:p w:rsidR="00AC0280" w:rsidRPr="00E43E17" w:rsidRDefault="00AC0280" w:rsidP="005947AF">
      <w:r w:rsidRPr="00E43E17">
        <w:t>в) природные парки; </w:t>
      </w:r>
    </w:p>
    <w:p w:rsidR="00AC0280" w:rsidRPr="00E43E17" w:rsidRDefault="00AC0280" w:rsidP="005947AF">
      <w:r w:rsidRPr="00E43E17">
        <w:t xml:space="preserve">г) государственные природные заказники; </w:t>
      </w:r>
    </w:p>
    <w:p w:rsidR="00AC0280" w:rsidRPr="00E43E17" w:rsidRDefault="00AC0280" w:rsidP="005947AF">
      <w:r w:rsidRPr="00E43E17">
        <w:t>д) памятники природы; </w:t>
      </w:r>
    </w:p>
    <w:p w:rsidR="00AC0280" w:rsidRPr="00E43E17" w:rsidRDefault="00AC0280" w:rsidP="005947AF">
      <w:r w:rsidRPr="00E43E17">
        <w:t xml:space="preserve">е) дендрологические парки и ботанические сады. </w:t>
      </w:r>
    </w:p>
    <w:p w:rsidR="00AC0280" w:rsidRPr="00E43E17" w:rsidRDefault="00AC0280" w:rsidP="005947AF">
      <w:r w:rsidRPr="00E43E17">
        <w:lastRenderedPageBreak/>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w:t>
      </w:r>
      <w:r w:rsidR="00942A5A" w:rsidRPr="00E43E17">
        <w:t>поселения</w:t>
      </w:r>
      <w:r w:rsidRPr="00E43E17">
        <w:t xml:space="preserve"> с регулируемым режимом хозяйственной деятельности.</w:t>
      </w:r>
    </w:p>
    <w:p w:rsidR="00EC5A56" w:rsidRPr="00EC5A56" w:rsidRDefault="00AC0280" w:rsidP="00EC5A56">
      <w:pPr>
        <w:pStyle w:val="ConsPlusNormal"/>
        <w:widowControl/>
        <w:tabs>
          <w:tab w:val="left" w:pos="9639"/>
        </w:tabs>
        <w:ind w:firstLine="709"/>
        <w:rPr>
          <w:rFonts w:ascii="Times New Roman" w:eastAsiaTheme="minorEastAsia" w:hAnsi="Times New Roman" w:cs="Times New Roman"/>
          <w:sz w:val="28"/>
          <w:szCs w:val="28"/>
        </w:rPr>
      </w:pPr>
      <w:r w:rsidRPr="00EC5A56">
        <w:rPr>
          <w:rFonts w:ascii="Times New Roman" w:eastAsiaTheme="minorEastAsia" w:hAnsi="Times New Roman" w:cs="Times New Roman"/>
          <w:sz w:val="28"/>
          <w:szCs w:val="28"/>
        </w:rPr>
        <w:t xml:space="preserve">В границах </w:t>
      </w:r>
      <w:r w:rsidR="00D97996" w:rsidRPr="00EC5A56">
        <w:rPr>
          <w:rFonts w:ascii="Times New Roman" w:eastAsiaTheme="minorEastAsia" w:hAnsi="Times New Roman" w:cs="Times New Roman"/>
          <w:sz w:val="28"/>
          <w:szCs w:val="28"/>
        </w:rPr>
        <w:t>Гривен</w:t>
      </w:r>
      <w:r w:rsidRPr="00EC5A56">
        <w:rPr>
          <w:rFonts w:ascii="Times New Roman" w:eastAsiaTheme="minorEastAsia" w:hAnsi="Times New Roman" w:cs="Times New Roman"/>
          <w:sz w:val="28"/>
          <w:szCs w:val="28"/>
        </w:rPr>
        <w:t xml:space="preserve">ского </w:t>
      </w:r>
      <w:r w:rsidR="00942A5A" w:rsidRPr="00EC5A56">
        <w:rPr>
          <w:rFonts w:ascii="Times New Roman" w:eastAsiaTheme="minorEastAsia" w:hAnsi="Times New Roman" w:cs="Times New Roman"/>
          <w:sz w:val="28"/>
          <w:szCs w:val="28"/>
        </w:rPr>
        <w:t>сель</w:t>
      </w:r>
      <w:r w:rsidRPr="00EC5A56">
        <w:rPr>
          <w:rFonts w:ascii="Times New Roman" w:eastAsiaTheme="minorEastAsia" w:hAnsi="Times New Roman" w:cs="Times New Roman"/>
          <w:sz w:val="28"/>
          <w:szCs w:val="28"/>
        </w:rPr>
        <w:t xml:space="preserve">ского поселения </w:t>
      </w:r>
      <w:r w:rsidR="00EC5A56" w:rsidRPr="00EC5A56">
        <w:rPr>
          <w:rFonts w:ascii="Times New Roman" w:eastAsiaTheme="minorEastAsia" w:hAnsi="Times New Roman" w:cs="Times New Roman"/>
          <w:sz w:val="28"/>
          <w:szCs w:val="28"/>
        </w:rPr>
        <w:t>расположены следующие ООПТ (</w:t>
      </w:r>
      <w:r w:rsidR="00EC5A56" w:rsidRPr="00EC5A56">
        <w:rPr>
          <w:rFonts w:ascii="Times New Roman" w:eastAsiaTheme="minorEastAsia" w:hAnsi="Times New Roman" w:cs="Times New Roman"/>
          <w:b/>
          <w:sz w:val="28"/>
          <w:szCs w:val="28"/>
        </w:rPr>
        <w:t>особо охраняемые природные территории</w:t>
      </w:r>
      <w:r w:rsidR="00EC5A56" w:rsidRPr="00EC5A56">
        <w:rPr>
          <w:rFonts w:ascii="Times New Roman" w:eastAsiaTheme="minorEastAsia" w:hAnsi="Times New Roman" w:cs="Times New Roman"/>
          <w:sz w:val="28"/>
          <w:szCs w:val="28"/>
        </w:rPr>
        <w:t>):</w:t>
      </w:r>
    </w:p>
    <w:p w:rsidR="00AC0280" w:rsidRDefault="00427904" w:rsidP="00E0229E">
      <w:pPr>
        <w:pStyle w:val="af0"/>
        <w:numPr>
          <w:ilvl w:val="0"/>
          <w:numId w:val="81"/>
        </w:numPr>
        <w:snapToGrid w:val="0"/>
        <w:ind w:right="141"/>
        <w:rPr>
          <w:rFonts w:ascii="Times New Roman" w:eastAsiaTheme="minorEastAsia" w:hAnsi="Times New Roman"/>
        </w:rPr>
      </w:pPr>
      <w:r w:rsidRPr="00C03264">
        <w:rPr>
          <w:rFonts w:ascii="Times New Roman" w:eastAsiaTheme="minorEastAsia" w:hAnsi="Times New Roman"/>
          <w:b/>
        </w:rPr>
        <w:t xml:space="preserve">Государственный природный комплексный заказник </w:t>
      </w:r>
      <w:r w:rsidRPr="00EC5A56">
        <w:rPr>
          <w:rFonts w:ascii="Times New Roman" w:eastAsiaTheme="minorEastAsia" w:hAnsi="Times New Roman"/>
        </w:rPr>
        <w:t>регионального значения</w:t>
      </w:r>
      <w:r w:rsidRPr="00C03264">
        <w:rPr>
          <w:rFonts w:ascii="Times New Roman" w:eastAsiaTheme="minorEastAsia" w:hAnsi="Times New Roman"/>
          <w:b/>
        </w:rPr>
        <w:t xml:space="preserve"> «Лотос»</w:t>
      </w:r>
      <w:r>
        <w:rPr>
          <w:rFonts w:ascii="Times New Roman" w:eastAsiaTheme="minorEastAsia" w:hAnsi="Times New Roman"/>
        </w:rPr>
        <w:t>;</w:t>
      </w:r>
    </w:p>
    <w:p w:rsidR="00427904" w:rsidRPr="008B7CDF" w:rsidRDefault="00C03264" w:rsidP="00E0229E">
      <w:pPr>
        <w:pStyle w:val="af0"/>
        <w:numPr>
          <w:ilvl w:val="0"/>
          <w:numId w:val="81"/>
        </w:numPr>
        <w:snapToGrid w:val="0"/>
        <w:ind w:right="141"/>
        <w:rPr>
          <w:rFonts w:ascii="Times New Roman" w:eastAsiaTheme="minorEastAsia" w:hAnsi="Times New Roman"/>
          <w:b/>
        </w:rPr>
      </w:pPr>
      <w:r w:rsidRPr="008B7CDF">
        <w:rPr>
          <w:rFonts w:ascii="Times New Roman" w:hAnsi="Times New Roman"/>
          <w:b/>
        </w:rPr>
        <w:t xml:space="preserve">Ахтаро-Гривенская система лиманов и группы лиманов между р. Кубань и р. Протока – </w:t>
      </w:r>
      <w:r w:rsidRPr="008B7CDF">
        <w:rPr>
          <w:rFonts w:ascii="Times New Roman" w:hAnsi="Times New Roman"/>
        </w:rPr>
        <w:t>водно-болотное угодье международного значения.</w:t>
      </w:r>
    </w:p>
    <w:p w:rsidR="008B7CDF" w:rsidRPr="008B7CDF" w:rsidRDefault="008B7CDF" w:rsidP="008B7CDF">
      <w:pPr>
        <w:snapToGrid w:val="0"/>
        <w:ind w:left="709" w:right="141" w:firstLine="0"/>
        <w:rPr>
          <w:b/>
        </w:rPr>
      </w:pPr>
    </w:p>
    <w:p w:rsidR="00C03264" w:rsidRPr="00EF1C82" w:rsidRDefault="00C03264" w:rsidP="00EF1C82">
      <w:pPr>
        <w:snapToGrid w:val="0"/>
        <w:ind w:right="141"/>
      </w:pPr>
      <w:r w:rsidRPr="00EF1C82">
        <w:rPr>
          <w:b/>
        </w:rPr>
        <w:t>1.</w:t>
      </w:r>
      <w:r w:rsidR="00EF1C82" w:rsidRPr="00EF1C82">
        <w:rPr>
          <w:b/>
        </w:rPr>
        <w:t xml:space="preserve"> </w:t>
      </w:r>
      <w:r w:rsidR="00EF1C82" w:rsidRPr="00C03264">
        <w:rPr>
          <w:b/>
        </w:rPr>
        <w:t xml:space="preserve">Государственный природный комплексный заказник </w:t>
      </w:r>
      <w:r w:rsidR="00EF1C82" w:rsidRPr="00EC5A56">
        <w:t>регионального значения</w:t>
      </w:r>
      <w:r w:rsidR="00EF1C82" w:rsidRPr="00C03264">
        <w:rPr>
          <w:b/>
        </w:rPr>
        <w:t xml:space="preserve"> «Лотос»</w:t>
      </w:r>
      <w:r w:rsidR="00EF1C82">
        <w:rPr>
          <w:b/>
        </w:rPr>
        <w:t xml:space="preserve">. </w:t>
      </w:r>
      <w:r w:rsidR="00EF1C82" w:rsidRPr="00EF1C82">
        <w:t xml:space="preserve">Установлен </w:t>
      </w:r>
      <w:r w:rsidR="00F60FEC" w:rsidRPr="00F60FEC">
        <w:t xml:space="preserve">постановлением главы администрации Краснодарского края от 18 апреля 1994 года N 219 "Об организации государственных региональных комплексных заказников "Красный лес" Красноармейского района и "Лотос" Приморско-Ахтарского района Краснодарского края" в редакции </w:t>
      </w:r>
      <w:r w:rsidR="00EF1C82">
        <w:t>Постановлени</w:t>
      </w:r>
      <w:r w:rsidR="00F60FEC">
        <w:t>я</w:t>
      </w:r>
      <w:r w:rsidR="00EF1C82">
        <w:t xml:space="preserve"> главы администрации (губернатора) Краснодарского края «О государственном </w:t>
      </w:r>
      <w:r w:rsidR="00EF1C82" w:rsidRPr="00EF1C82">
        <w:t>природн</w:t>
      </w:r>
      <w:r w:rsidR="00EF1C82">
        <w:t>ом</w:t>
      </w:r>
      <w:r w:rsidR="00EF1C82" w:rsidRPr="00EF1C82">
        <w:t xml:space="preserve"> комплексн</w:t>
      </w:r>
      <w:r w:rsidR="00EF1C82">
        <w:t>ом</w:t>
      </w:r>
      <w:r w:rsidR="00EF1C82" w:rsidRPr="00EF1C82">
        <w:t xml:space="preserve"> заказник</w:t>
      </w:r>
      <w:r w:rsidR="00EF1C82">
        <w:t>е</w:t>
      </w:r>
      <w:r w:rsidR="00EF1C82" w:rsidRPr="00EF1C82">
        <w:t xml:space="preserve"> регионального значения «Лотос»</w:t>
      </w:r>
      <w:r w:rsidR="00EF1C82">
        <w:t>» от 30.08.2018 г. №540. Границы поставлены на кадастровый учет.</w:t>
      </w:r>
    </w:p>
    <w:p w:rsidR="00AC0280" w:rsidRPr="00EF1C82" w:rsidRDefault="00EF1C82" w:rsidP="005947AF">
      <w:pPr>
        <w:rPr>
          <w:highlight w:val="yellow"/>
        </w:rPr>
      </w:pPr>
      <w:r w:rsidRPr="00EF1C82">
        <w:t>Общая площадь территории заказника составляет 43400 га.</w:t>
      </w:r>
    </w:p>
    <w:p w:rsidR="00EF1C82" w:rsidRDefault="00EF1C82" w:rsidP="00EF1C82">
      <w:r w:rsidRPr="005C5B93">
        <w:rPr>
          <w:b/>
          <w:i/>
        </w:rPr>
        <w:t>Целью организации заказника</w:t>
      </w:r>
      <w:r>
        <w:t xml:space="preserve"> является сохранение Ахтаро-Гривенской системы лиманов и обеспечение выполнения обязательств Российской Федерации, вытекающих из Конвенции о водно-болотных угодьях, имеющих международное значение главным образом в качестве местообитаний водоплавающих птиц, от 2 февраля 1971 года. </w:t>
      </w:r>
    </w:p>
    <w:p w:rsidR="00EF1C82" w:rsidRPr="005C5B93" w:rsidRDefault="00EF1C82" w:rsidP="00EF1C82">
      <w:pPr>
        <w:rPr>
          <w:b/>
          <w:i/>
        </w:rPr>
      </w:pPr>
      <w:r w:rsidRPr="005C5B93">
        <w:rPr>
          <w:b/>
          <w:i/>
        </w:rPr>
        <w:t xml:space="preserve">Задачи заказника: </w:t>
      </w:r>
    </w:p>
    <w:p w:rsidR="00EF1C82" w:rsidRDefault="00EF1C82" w:rsidP="00EF1C82">
      <w:r>
        <w:t xml:space="preserve">- Сохранение уникальных природных ландшафтов заказника. </w:t>
      </w:r>
    </w:p>
    <w:p w:rsidR="00EF1C82" w:rsidRDefault="00EF1C82" w:rsidP="00EF1C82">
      <w:r>
        <w:t xml:space="preserve">- Сохранение и восстановление видов животных и растений, занесенных в Красную книгу Российской Федерации, Красную книгу Краснодарского края, видов, охраняемых в рамках международных соглашений, заключенных между Российской Федерацией и зарубежными странами, а также иных объектов животного мира и среды их обитания. </w:t>
      </w:r>
    </w:p>
    <w:p w:rsidR="00EF1C82" w:rsidRDefault="00EF1C82" w:rsidP="00EF1C82">
      <w:r>
        <w:t xml:space="preserve">- Охрана и восстановление нерестилищ промысловых видов рыб. </w:t>
      </w:r>
    </w:p>
    <w:p w:rsidR="00EF1C82" w:rsidRDefault="00EF1C82" w:rsidP="00EF1C82">
      <w:r>
        <w:t xml:space="preserve">- Поддержание необходимого экологического баланса и стабильности </w:t>
      </w:r>
    </w:p>
    <w:p w:rsidR="00C03264" w:rsidRDefault="00EF1C82" w:rsidP="00EF1C82">
      <w:pPr>
        <w:rPr>
          <w:highlight w:val="yellow"/>
        </w:rPr>
      </w:pPr>
      <w:r>
        <w:t>функционирования экосистем.</w:t>
      </w:r>
    </w:p>
    <w:p w:rsidR="00EF1C82" w:rsidRPr="00790ADB" w:rsidRDefault="00790ADB" w:rsidP="005947AF">
      <w:pPr>
        <w:rPr>
          <w:highlight w:val="yellow"/>
        </w:rPr>
      </w:pPr>
      <w:r>
        <w:t xml:space="preserve">Постановлением от 30.08.2018 г. №540. Установлен </w:t>
      </w:r>
      <w:r w:rsidRPr="00790ADB">
        <w:rPr>
          <w:b/>
        </w:rPr>
        <w:t>р</w:t>
      </w:r>
      <w:r w:rsidR="009839E2" w:rsidRPr="00790ADB">
        <w:rPr>
          <w:b/>
          <w:i/>
        </w:rPr>
        <w:t>ежим особой охраны территории заказника</w:t>
      </w:r>
      <w:r>
        <w:rPr>
          <w:i/>
        </w:rPr>
        <w:t>.</w:t>
      </w:r>
      <w:r w:rsidR="00D5517C">
        <w:rPr>
          <w:i/>
        </w:rPr>
        <w:t xml:space="preserve"> </w:t>
      </w:r>
      <w:r w:rsidRPr="00790ADB">
        <w:t>Основные его положения следующие:</w:t>
      </w:r>
    </w:p>
    <w:p w:rsidR="009839E2" w:rsidRDefault="009839E2" w:rsidP="009839E2">
      <w:r>
        <w:lastRenderedPageBreak/>
        <w:t xml:space="preserve">1. </w:t>
      </w:r>
      <w:proofErr w:type="gramStart"/>
      <w:r>
        <w:t xml:space="preserve">На территории заказника режим особой охраны установлен в соответствии с материалами "Комплексное экологическое обследование природной территории, обосновывающее изменение границ, площади, категории, функционального зонирования государственного природного комплексного заказника регионального значения "Лотос", получившими положительное заключение экспертной комиссии государственной экологической экспертизы N 138, утвержденное приказом министерства природных ресурсов Краснодарского края от 17 июня 2015 года N 33-ЭК. </w:t>
      </w:r>
      <w:proofErr w:type="gramEnd"/>
    </w:p>
    <w:p w:rsidR="009839E2" w:rsidRDefault="009839E2" w:rsidP="009839E2">
      <w:r>
        <w:t xml:space="preserve">2. На всей территории заказника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рекреационных и биологических качеств территории, а также иные виды деятельности, не предусмотренные законодательством Российской Федерации и Краснодарского края, в том числе: </w:t>
      </w:r>
    </w:p>
    <w:p w:rsidR="009839E2" w:rsidRDefault="009839E2" w:rsidP="009839E2">
      <w:r>
        <w:t>2.1. Перепрофилирование сложившихся к моменту организации заказника направлений</w:t>
      </w:r>
      <w:r w:rsidR="008106B2">
        <w:t xml:space="preserve"> </w:t>
      </w:r>
      <w:r>
        <w:t xml:space="preserve">хозяйственно-производственной деятельности землепользователей, за исключением случаев, когда перепрофилирование будет способствовать снижению негативного воздействия на территорию заказника. </w:t>
      </w:r>
    </w:p>
    <w:p w:rsidR="009839E2" w:rsidRDefault="009839E2" w:rsidP="009839E2">
      <w:r>
        <w:t xml:space="preserve">2.2. </w:t>
      </w:r>
      <w:proofErr w:type="gramStart"/>
      <w:r>
        <w:t xml:space="preserve">Самовольная деятельность, влекущая за собой изменение гидрологического режима территории (перекрывание естественных и искусственных водотоков, рытье новых и расширение существующих каналов, углубление дна водотоков и естественных водоемов". </w:t>
      </w:r>
      <w:proofErr w:type="gramEnd"/>
    </w:p>
    <w:p w:rsidR="009839E2" w:rsidRDefault="009839E2" w:rsidP="009839E2">
      <w:r>
        <w:t xml:space="preserve">2.3. Пользование объектами животного и растительного мира, отнесенными в установленном порядке </w:t>
      </w:r>
      <w:proofErr w:type="gramStart"/>
      <w:r>
        <w:t>к</w:t>
      </w:r>
      <w:proofErr w:type="gramEnd"/>
      <w:r>
        <w:t xml:space="preserve"> редким и находящимся под угрозой исчезновения, за исключением пользования, осуществляемого с целью изучения, исследования и иного использования в научных, культурно-просветительных, воспитательных, эстетических целях без изъятия их из среды обитания. </w:t>
      </w:r>
    </w:p>
    <w:p w:rsidR="00EF1C82" w:rsidRDefault="009839E2" w:rsidP="009839E2">
      <w:pPr>
        <w:rPr>
          <w:highlight w:val="yellow"/>
        </w:rPr>
      </w:pPr>
      <w:r>
        <w:t>2.4. Охота (за исключением охоты в целях регулирования численности охотничьих ресурсов), уничтожение или повреждение жилищ и убежищ (гнезд, нор, дупел и иных), среды обитания диких животных.</w:t>
      </w:r>
    </w:p>
    <w:p w:rsidR="00EF1C82" w:rsidRDefault="00EF1C82" w:rsidP="005947AF">
      <w:pPr>
        <w:rPr>
          <w:highlight w:val="yellow"/>
        </w:rPr>
      </w:pPr>
    </w:p>
    <w:p w:rsidR="00790ADB" w:rsidRDefault="00790ADB" w:rsidP="00790ADB">
      <w:r>
        <w:t xml:space="preserve">На территории заказника выделяются две функциональные зоны: </w:t>
      </w:r>
    </w:p>
    <w:p w:rsidR="00790ADB" w:rsidRPr="00790ADB" w:rsidRDefault="00790ADB" w:rsidP="00E0229E">
      <w:pPr>
        <w:pStyle w:val="af0"/>
        <w:numPr>
          <w:ilvl w:val="0"/>
          <w:numId w:val="79"/>
        </w:numPr>
        <w:rPr>
          <w:rFonts w:asciiTheme="minorHAnsi" w:hAnsiTheme="minorHAnsi" w:cstheme="minorHAnsi"/>
          <w:b/>
          <w:i/>
        </w:rPr>
      </w:pPr>
      <w:r w:rsidRPr="00790ADB">
        <w:rPr>
          <w:rFonts w:asciiTheme="minorHAnsi" w:hAnsiTheme="minorHAnsi" w:cstheme="minorHAnsi"/>
          <w:b/>
          <w:i/>
        </w:rPr>
        <w:t xml:space="preserve">особо охраняемая зона; </w:t>
      </w:r>
    </w:p>
    <w:p w:rsidR="00EF1C82" w:rsidRPr="00790ADB" w:rsidRDefault="00790ADB" w:rsidP="00E0229E">
      <w:pPr>
        <w:pStyle w:val="af0"/>
        <w:numPr>
          <w:ilvl w:val="0"/>
          <w:numId w:val="79"/>
        </w:numPr>
        <w:rPr>
          <w:rFonts w:asciiTheme="minorHAnsi" w:hAnsiTheme="minorHAnsi" w:cstheme="minorHAnsi"/>
          <w:b/>
          <w:i/>
        </w:rPr>
      </w:pPr>
      <w:r w:rsidRPr="00790ADB">
        <w:rPr>
          <w:rFonts w:asciiTheme="minorHAnsi" w:hAnsiTheme="minorHAnsi" w:cstheme="minorHAnsi"/>
          <w:b/>
          <w:i/>
        </w:rPr>
        <w:t>зона интенсивного природопользования.</w:t>
      </w:r>
    </w:p>
    <w:p w:rsidR="00790ADB" w:rsidRDefault="00790ADB" w:rsidP="00790ADB">
      <w:r>
        <w:t xml:space="preserve">Особо охраняемая зона представлена тремя участками. Общая площадь особо охраняемой зоны - 37290,3 га. </w:t>
      </w:r>
    </w:p>
    <w:p w:rsidR="00790ADB" w:rsidRDefault="00790ADB" w:rsidP="00790ADB">
      <w:r>
        <w:t xml:space="preserve">В </w:t>
      </w:r>
      <w:r w:rsidRPr="00790ADB">
        <w:rPr>
          <w:i/>
        </w:rPr>
        <w:t>особо охраняемой зоне заказника</w:t>
      </w:r>
      <w:r>
        <w:t xml:space="preserve">, помимо запрещенных видов деятельности, действующих на всей территории заказника, запрещено: </w:t>
      </w:r>
    </w:p>
    <w:p w:rsidR="00790ADB" w:rsidRDefault="00790ADB" w:rsidP="00790ADB">
      <w:r>
        <w:t xml:space="preserve">1. Новое строительство любого назначения, в том числе временных сооружений. </w:t>
      </w:r>
    </w:p>
    <w:p w:rsidR="00790ADB" w:rsidRDefault="00790ADB" w:rsidP="00790ADB">
      <w:r>
        <w:t xml:space="preserve">2. Проведение массовых спортивных и зрелищных мероприятий. </w:t>
      </w:r>
    </w:p>
    <w:p w:rsidR="00790ADB" w:rsidRDefault="00790ADB" w:rsidP="00790ADB">
      <w:r>
        <w:lastRenderedPageBreak/>
        <w:t xml:space="preserve">3. Разведение костров. </w:t>
      </w:r>
    </w:p>
    <w:p w:rsidR="00790ADB" w:rsidRDefault="00790ADB" w:rsidP="00790ADB">
      <w:r>
        <w:t xml:space="preserve">4. Распашка земель. </w:t>
      </w:r>
    </w:p>
    <w:p w:rsidR="00790ADB" w:rsidRDefault="00790ADB" w:rsidP="00790ADB">
      <w:r>
        <w:t xml:space="preserve">5. Применение удобрений и средств защиты растений (ядохимикатов). </w:t>
      </w:r>
    </w:p>
    <w:p w:rsidR="00790ADB" w:rsidRDefault="00790ADB" w:rsidP="00790ADB">
      <w:r>
        <w:t xml:space="preserve">Зона </w:t>
      </w:r>
      <w:r w:rsidRPr="00790ADB">
        <w:rPr>
          <w:i/>
        </w:rPr>
        <w:t>интенсивного природопользования</w:t>
      </w:r>
      <w:r>
        <w:t xml:space="preserve"> состоит из 4 участков. </w:t>
      </w:r>
    </w:p>
    <w:p w:rsidR="00790ADB" w:rsidRDefault="00790ADB" w:rsidP="00790ADB">
      <w:r>
        <w:t xml:space="preserve">Общая площадь зоны интенсивного природопользования - 6109,7 га. </w:t>
      </w:r>
    </w:p>
    <w:p w:rsidR="00790ADB" w:rsidRDefault="00790ADB" w:rsidP="00790ADB">
      <w:r>
        <w:t xml:space="preserve">В зоне интенсивного природопользования заказника, помимо запрещенных видов деятельности, действующих на всей территории заказника, запрещается: </w:t>
      </w:r>
    </w:p>
    <w:p w:rsidR="00790ADB" w:rsidRDefault="00790ADB" w:rsidP="00790ADB">
      <w:r>
        <w:t xml:space="preserve">1. Строительство капитальных жилых, рекреационных и промышленных объектов. </w:t>
      </w:r>
    </w:p>
    <w:p w:rsidR="00790ADB" w:rsidRDefault="00790ADB" w:rsidP="00790ADB">
      <w:r>
        <w:t xml:space="preserve">2. Разведение костров за пределами площадок, специально для этого обустроенных. </w:t>
      </w:r>
    </w:p>
    <w:p w:rsidR="00790ADB" w:rsidRDefault="00790ADB" w:rsidP="00790ADB">
      <w:r>
        <w:t xml:space="preserve">3. Проведение массовых спортивных, зрелищных и иных мероприятий вне специально выделенных для этих целей мест и без согласования с уполномоченным органом. </w:t>
      </w:r>
    </w:p>
    <w:p w:rsidR="00EF1C82" w:rsidRDefault="00790ADB" w:rsidP="00790ADB">
      <w:pPr>
        <w:rPr>
          <w:highlight w:val="yellow"/>
        </w:rPr>
      </w:pPr>
      <w:r>
        <w:t>4. Распашка земель без согласования с уполномоченным органом (за исключением земель, уже используемых собственниками, землепользователями, землевладельцами и арендаторами для производства сельскохозяйственной продукции).</w:t>
      </w:r>
    </w:p>
    <w:p w:rsidR="00790ADB" w:rsidRPr="00790ADB" w:rsidRDefault="00790ADB" w:rsidP="00790ADB">
      <w:pPr>
        <w:rPr>
          <w:b/>
          <w:i/>
        </w:rPr>
      </w:pPr>
      <w:r>
        <w:t>На всей территории заказника в соответствии с материалами "Комплексное экологическое обследование природной территории, обосновывающее изменение границ, площади, категории, функционального зонирования государственного природного комплексного заказника регионального значения "Лотос</w:t>
      </w:r>
      <w:r w:rsidRPr="00790ADB">
        <w:rPr>
          <w:b/>
          <w:i/>
        </w:rPr>
        <w:t xml:space="preserve">" допускается: </w:t>
      </w:r>
    </w:p>
    <w:p w:rsidR="00790ADB" w:rsidRDefault="00790ADB" w:rsidP="00790ADB">
      <w:r>
        <w:t xml:space="preserve">1. Применение авиационных мер по борьбе с вредителями и болезнями растений и животных </w:t>
      </w:r>
      <w:proofErr w:type="gramStart"/>
      <w:r>
        <w:t>в случаях возникновения чрезвычайных эпидемиологических ситуаций при отсутствии возможности применения наземной техники по согласованию с уполномоченным органом в соответствии</w:t>
      </w:r>
      <w:proofErr w:type="gramEnd"/>
      <w:r>
        <w:t xml:space="preserve"> с требованиями законодательства Российской Федерации и Краснодарского края. </w:t>
      </w:r>
    </w:p>
    <w:p w:rsidR="00790ADB" w:rsidRDefault="00790ADB" w:rsidP="00790ADB">
      <w:r>
        <w:t xml:space="preserve">2. </w:t>
      </w:r>
      <w:proofErr w:type="gramStart"/>
      <w:r>
        <w:t xml:space="preserve">Проведение мелиоративных работ, связанных с расчисткой дна водоемов, водоподающих каналов, гирл и межлиманных соединений, биологической мелиорации путем зарыбления водоемов растительноядными рыбами и иные виды борьбы с излишней растительностью, биотехнических мероприятий с целью создания благоприятных условий обитания объектам животного мира по согласованию с уполномоченным органом в соответствии с требованиями законодательства Российской Федерации и Краснодарского края. </w:t>
      </w:r>
      <w:proofErr w:type="gramEnd"/>
    </w:p>
    <w:p w:rsidR="00790ADB" w:rsidRDefault="00790ADB" w:rsidP="00790ADB">
      <w:r>
        <w:t xml:space="preserve">3. Осуществление мероприятий по предотвращению гнездования рыбоядных птиц и их кормления выращиваемой в прудах рыбоводных предприятий рыбой и распашка земель на территории прудовых рыбоводных предприятий в соответствии с требованиями нормативно-технологической </w:t>
      </w:r>
      <w:r>
        <w:lastRenderedPageBreak/>
        <w:t xml:space="preserve">документации по товарному рыбоводству и ветеринарно-санитарных правил для рыбоводных хозяйств по согласованию с уполномоченным органом. </w:t>
      </w:r>
    </w:p>
    <w:p w:rsidR="00790ADB" w:rsidRDefault="00790ADB" w:rsidP="00790ADB">
      <w:r>
        <w:t>4. Строительство (реконструкция) объектов рыбоводной инфраструктуры, проводимое на территории прудовых рыбоводных предприятий в соответствии с требованиями нормативно-технологической документации по товарному рыбоводству и ветеринарно-санитарных правил для рыбоводных хозяйств на основании проекта, получившего положительное заключение государственной экологической экспертизы, или по согласованию с уполномоченным органом</w:t>
      </w:r>
      <w:r w:rsidR="0007391E">
        <w:t>.</w:t>
      </w:r>
      <w:r>
        <w:t xml:space="preserve"> </w:t>
      </w:r>
    </w:p>
    <w:p w:rsidR="00790ADB" w:rsidRDefault="00790ADB" w:rsidP="00790ADB">
      <w:r>
        <w:t xml:space="preserve">5. Заготовка пищевых ресурсов и сбор лекарственных растений гражданами для собственных нужд в установленном законодательством порядке. </w:t>
      </w:r>
    </w:p>
    <w:p w:rsidR="00EF1C82" w:rsidRPr="00EF1C82" w:rsidRDefault="00EF1C82" w:rsidP="005947AF">
      <w:pPr>
        <w:rPr>
          <w:highlight w:val="yellow"/>
        </w:rPr>
      </w:pPr>
    </w:p>
    <w:p w:rsidR="00C03264" w:rsidRPr="008B7CDF" w:rsidRDefault="00C03264" w:rsidP="008B7CDF">
      <w:pPr>
        <w:shd w:val="clear" w:color="auto" w:fill="FFFFFF"/>
      </w:pPr>
      <w:r w:rsidRPr="008B7CDF">
        <w:rPr>
          <w:b/>
        </w:rPr>
        <w:t xml:space="preserve">2. Ахтаро-Гривенская система лиманов и группы лиманов между р. Кубань и р. Протока– </w:t>
      </w:r>
      <w:proofErr w:type="gramStart"/>
      <w:r w:rsidRPr="008B7CDF">
        <w:t>во</w:t>
      </w:r>
      <w:proofErr w:type="gramEnd"/>
      <w:r w:rsidRPr="008B7CDF">
        <w:t xml:space="preserve">дно-болотное угодье </w:t>
      </w:r>
      <w:r w:rsidRPr="008B7CDF">
        <w:rPr>
          <w:i/>
        </w:rPr>
        <w:t>международного значения</w:t>
      </w:r>
      <w:r w:rsidRPr="008B7CDF">
        <w:t xml:space="preserve">. Установлен конвенцией от 02.02.1971 г. «О водно-болотных угодьях, имеющих международное значение, главным образом в качестве местообитаний водоплавающих птиц» и </w:t>
      </w:r>
      <w:hyperlink r:id="rId23" w:history="1">
        <w:r w:rsidRPr="008B7CDF">
          <w:t>Постановлением правительства Российской Федерации от 13.09.1994 №1050</w:t>
        </w:r>
      </w:hyperlink>
      <w:r w:rsidRPr="008B7CDF">
        <w:t>.</w:t>
      </w:r>
    </w:p>
    <w:p w:rsidR="00C03264" w:rsidRPr="008B7CDF" w:rsidRDefault="00C03264" w:rsidP="008B7CDF">
      <w:r w:rsidRPr="008B7CDF">
        <w:t>Площадь ООПТ – 173 тыс.га.</w:t>
      </w:r>
    </w:p>
    <w:p w:rsidR="00C03264" w:rsidRPr="008B7CDF" w:rsidRDefault="00C03264" w:rsidP="008B7CDF">
      <w:pPr>
        <w:shd w:val="clear" w:color="auto" w:fill="FFFFFF"/>
        <w:rPr>
          <w:i/>
        </w:rPr>
      </w:pPr>
      <w:r w:rsidRPr="008B7CDF">
        <w:rPr>
          <w:i/>
        </w:rPr>
        <w:t>Обоснование создания ООПТ и ее значимость: </w:t>
      </w:r>
    </w:p>
    <w:p w:rsidR="00C03264" w:rsidRPr="008B7CDF" w:rsidRDefault="00C03264" w:rsidP="00E0229E">
      <w:pPr>
        <w:numPr>
          <w:ilvl w:val="0"/>
          <w:numId w:val="82"/>
        </w:numPr>
        <w:spacing w:before="36" w:after="36"/>
        <w:ind w:left="0" w:firstLine="439"/>
      </w:pPr>
      <w:r w:rsidRPr="008B7CDF">
        <w:t>управление водно-болотными угодьями в целях оптимизации среды обитания водоплавающих и околоводных птиц во все биологические периоды их годового цикла;</w:t>
      </w:r>
    </w:p>
    <w:p w:rsidR="00C03264" w:rsidRPr="008B7CDF" w:rsidRDefault="00C03264" w:rsidP="00E0229E">
      <w:pPr>
        <w:numPr>
          <w:ilvl w:val="0"/>
          <w:numId w:val="82"/>
        </w:numPr>
        <w:spacing w:before="36" w:after="36"/>
        <w:ind w:left="0" w:firstLine="709"/>
      </w:pPr>
      <w:r w:rsidRPr="008B7CDF">
        <w:t>охрана и рациональное использование обитающих водоплавающих птиц и других животных;</w:t>
      </w:r>
    </w:p>
    <w:p w:rsidR="00C03264" w:rsidRPr="008B7CDF" w:rsidRDefault="00C03264" w:rsidP="00E0229E">
      <w:pPr>
        <w:numPr>
          <w:ilvl w:val="0"/>
          <w:numId w:val="82"/>
        </w:numPr>
        <w:spacing w:before="36" w:after="36"/>
        <w:ind w:left="0" w:firstLine="709"/>
      </w:pPr>
      <w:r w:rsidRPr="008B7CDF">
        <w:t>поддержание оптимального или естественного гидрологического режима в различные сезоны года, проведение мелиоративных и биотехнических мероприятий с целью улучшения среды обитания водоплавающих и околоводных птиц, проведение мероприятий по восстановлению нарушенного естественного гидрологического режима;</w:t>
      </w:r>
    </w:p>
    <w:p w:rsidR="00C03264" w:rsidRPr="008B7CDF" w:rsidRDefault="00C03264" w:rsidP="00E0229E">
      <w:pPr>
        <w:numPr>
          <w:ilvl w:val="0"/>
          <w:numId w:val="82"/>
        </w:numPr>
        <w:spacing w:before="36" w:after="36"/>
        <w:ind w:left="0" w:firstLine="709"/>
      </w:pPr>
      <w:r w:rsidRPr="008B7CDF">
        <w:t>сохранение высокого биологического разнообразия экосистем, высокой продуктивности птиц и других животных, оптимального произрастания водной и прибрежной растительности как кормовой базы и защитных условий для птиц и других животных;</w:t>
      </w:r>
    </w:p>
    <w:p w:rsidR="00C03264" w:rsidRPr="008B7CDF" w:rsidRDefault="00C03264" w:rsidP="00E0229E">
      <w:pPr>
        <w:numPr>
          <w:ilvl w:val="0"/>
          <w:numId w:val="82"/>
        </w:numPr>
        <w:spacing w:before="36" w:after="36"/>
        <w:ind w:left="0" w:firstLine="709"/>
      </w:pPr>
      <w:r w:rsidRPr="008B7CDF">
        <w:t>поддержание естественных и создание искусственных мест для гнездования, кормежки и отдыха птиц;</w:t>
      </w:r>
    </w:p>
    <w:p w:rsidR="00C03264" w:rsidRPr="008B7CDF" w:rsidRDefault="00C03264" w:rsidP="00E0229E">
      <w:pPr>
        <w:numPr>
          <w:ilvl w:val="0"/>
          <w:numId w:val="82"/>
        </w:numPr>
        <w:spacing w:before="36" w:after="36"/>
        <w:ind w:left="0" w:firstLine="709"/>
      </w:pPr>
      <w:r w:rsidRPr="008B7CDF">
        <w:t>пропаганда биологических и природоохранных знаний, популяризация сведений об охране и значении водно-болотных угодий и населяющих их животных.</w:t>
      </w:r>
    </w:p>
    <w:p w:rsidR="00C03264" w:rsidRPr="008B7CDF" w:rsidRDefault="00C03264" w:rsidP="008B7CDF">
      <w:pPr>
        <w:shd w:val="clear" w:color="auto" w:fill="FFFFFF"/>
        <w:rPr>
          <w:i/>
        </w:rPr>
      </w:pPr>
      <w:r w:rsidRPr="008B7CDF">
        <w:rPr>
          <w:i/>
        </w:rPr>
        <w:t>Перечень основных объектов охраны: </w:t>
      </w:r>
    </w:p>
    <w:p w:rsidR="00C03264" w:rsidRPr="008B7CDF" w:rsidRDefault="00C03264" w:rsidP="008B7CDF">
      <w:pPr>
        <w:pStyle w:val="ConsPlusNormal"/>
        <w:widowControl/>
        <w:tabs>
          <w:tab w:val="left" w:pos="9639"/>
        </w:tabs>
        <w:spacing w:line="276" w:lineRule="auto"/>
        <w:ind w:firstLine="709"/>
        <w:rPr>
          <w:rFonts w:ascii="Times New Roman" w:hAnsi="Times New Roman" w:cs="Times New Roman"/>
          <w:sz w:val="28"/>
          <w:szCs w:val="28"/>
        </w:rPr>
      </w:pPr>
      <w:r w:rsidRPr="008B7CDF">
        <w:rPr>
          <w:rFonts w:ascii="Times New Roman" w:hAnsi="Times New Roman" w:cs="Times New Roman"/>
          <w:sz w:val="28"/>
          <w:szCs w:val="28"/>
        </w:rPr>
        <w:lastRenderedPageBreak/>
        <w:t xml:space="preserve">- Побережье Азовского моря, в т. ч. плавни и лиманы Прикубанской низменности с водно-болотной, солончаковой, луговой и степной растительностью. </w:t>
      </w:r>
    </w:p>
    <w:p w:rsidR="00C03264" w:rsidRPr="008B7CDF" w:rsidRDefault="00C03264" w:rsidP="008B7CDF">
      <w:pPr>
        <w:pStyle w:val="ConsPlusNormal"/>
        <w:widowControl/>
        <w:tabs>
          <w:tab w:val="left" w:pos="9639"/>
        </w:tabs>
        <w:spacing w:line="276" w:lineRule="auto"/>
        <w:ind w:firstLine="709"/>
        <w:rPr>
          <w:rFonts w:ascii="Times New Roman" w:hAnsi="Times New Roman" w:cs="Times New Roman"/>
          <w:sz w:val="28"/>
          <w:szCs w:val="28"/>
        </w:rPr>
      </w:pPr>
      <w:r w:rsidRPr="008B7CDF">
        <w:rPr>
          <w:rFonts w:ascii="Times New Roman" w:hAnsi="Times New Roman" w:cs="Times New Roman"/>
          <w:sz w:val="28"/>
          <w:szCs w:val="28"/>
        </w:rPr>
        <w:t xml:space="preserve">- Редкие и исчезающие виды растений и животных, занесенные в Красную книгу РФ. </w:t>
      </w:r>
    </w:p>
    <w:p w:rsidR="00C03264" w:rsidRPr="008B7CDF" w:rsidRDefault="00C03264" w:rsidP="008B7CDF">
      <w:pPr>
        <w:pStyle w:val="ConsPlusNormal"/>
        <w:widowControl/>
        <w:tabs>
          <w:tab w:val="left" w:pos="9639"/>
        </w:tabs>
        <w:spacing w:line="276" w:lineRule="auto"/>
        <w:ind w:firstLine="709"/>
        <w:rPr>
          <w:rFonts w:ascii="Times New Roman" w:hAnsi="Times New Roman" w:cs="Times New Roman"/>
          <w:sz w:val="28"/>
          <w:szCs w:val="28"/>
        </w:rPr>
      </w:pPr>
      <w:r w:rsidRPr="008B7CDF">
        <w:rPr>
          <w:rFonts w:ascii="Times New Roman" w:hAnsi="Times New Roman" w:cs="Times New Roman"/>
          <w:sz w:val="28"/>
          <w:szCs w:val="28"/>
        </w:rPr>
        <w:t xml:space="preserve">- Места концентрации околоводных и водоплавающих птиц во время сезонных миграций. </w:t>
      </w:r>
    </w:p>
    <w:p w:rsidR="00C03264" w:rsidRPr="008B7CDF" w:rsidRDefault="00C03264" w:rsidP="008B7CDF">
      <w:pPr>
        <w:pStyle w:val="ConsPlusNormal"/>
        <w:widowControl/>
        <w:tabs>
          <w:tab w:val="left" w:pos="9639"/>
        </w:tabs>
        <w:spacing w:line="276" w:lineRule="auto"/>
        <w:ind w:firstLine="709"/>
        <w:rPr>
          <w:rFonts w:ascii="Times New Roman" w:hAnsi="Times New Roman" w:cs="Times New Roman"/>
          <w:sz w:val="28"/>
          <w:szCs w:val="28"/>
        </w:rPr>
      </w:pPr>
      <w:r w:rsidRPr="008B7CDF">
        <w:rPr>
          <w:rFonts w:ascii="Times New Roman" w:hAnsi="Times New Roman" w:cs="Times New Roman"/>
          <w:sz w:val="28"/>
          <w:szCs w:val="28"/>
        </w:rPr>
        <w:t>- Водно-болотное угодье международного значения.</w:t>
      </w:r>
    </w:p>
    <w:p w:rsidR="00C03264" w:rsidRPr="008B7CDF" w:rsidRDefault="00C03264" w:rsidP="008B7CDF">
      <w:pPr>
        <w:rPr>
          <w:b/>
        </w:rPr>
      </w:pPr>
      <w:r w:rsidRPr="008B7CDF">
        <w:rPr>
          <w:b/>
        </w:rPr>
        <w:t>Режимы и зонирование ООПТ и охранной зоны.</w:t>
      </w:r>
    </w:p>
    <w:p w:rsidR="00C03264" w:rsidRPr="008B7CDF" w:rsidRDefault="00C03264" w:rsidP="008B7CDF">
      <w:pPr>
        <w:shd w:val="clear" w:color="auto" w:fill="FFFFFF"/>
      </w:pPr>
      <w:r w:rsidRPr="008B7CDF">
        <w:t>Документы, определяющие режим хозяйственного использования и зонирование территории: </w:t>
      </w:r>
      <w:hyperlink r:id="rId24" w:history="1">
        <w:r w:rsidRPr="008B7CDF">
          <w:t>Постановление главы администрации Краснодарского края от 27.07.1995 №413</w:t>
        </w:r>
      </w:hyperlink>
      <w:r w:rsidRPr="008B7CDF">
        <w:t>.</w:t>
      </w:r>
    </w:p>
    <w:p w:rsidR="00C03264" w:rsidRPr="008B7CDF" w:rsidRDefault="00C03264" w:rsidP="008B7CDF">
      <w:pPr>
        <w:shd w:val="clear" w:color="auto" w:fill="FFFFFF"/>
        <w:rPr>
          <w:i/>
        </w:rPr>
      </w:pPr>
      <w:r w:rsidRPr="008B7CDF">
        <w:rPr>
          <w:i/>
        </w:rPr>
        <w:t>Запрещенные виды деятельности и природопользования: </w:t>
      </w:r>
    </w:p>
    <w:p w:rsidR="00C03264" w:rsidRPr="008B7CDF" w:rsidRDefault="00C03264" w:rsidP="008B7CDF">
      <w:pPr>
        <w:shd w:val="clear" w:color="auto" w:fill="FFFFFF"/>
      </w:pPr>
      <w:r w:rsidRPr="008B7CDF">
        <w:t>Водно-болотные угодья международного значения Краснодарского края включают в себя территории с различным статусом режима и охраны.</w:t>
      </w:r>
    </w:p>
    <w:p w:rsidR="00C03264" w:rsidRPr="008B7CDF" w:rsidRDefault="00C03264" w:rsidP="008B7CDF">
      <w:pPr>
        <w:shd w:val="clear" w:color="auto" w:fill="FFFFFF"/>
      </w:pPr>
      <w:r w:rsidRPr="008B7CDF">
        <w:t>Водно-болотные угодья международного значения Краснодарского края имеют границу, определенную администрацией края, по согласованию с районами органами исполнительной власти, которая обеспечивает постоянство их площади независимо от колебаний уровня воды и площади акватории.</w:t>
      </w:r>
    </w:p>
    <w:p w:rsidR="00C03264" w:rsidRPr="008B7CDF" w:rsidRDefault="00C03264" w:rsidP="008B7CDF">
      <w:pPr>
        <w:shd w:val="clear" w:color="auto" w:fill="FFFFFF"/>
      </w:pPr>
      <w:r w:rsidRPr="008B7CDF">
        <w:t>На особо охраняемых территориях (заповедниках, заказниках), входящих в состав водно-болотных угодий международного значения Краснодарского края действует режим, соответствующий положениям об этих объектах.</w:t>
      </w:r>
    </w:p>
    <w:p w:rsidR="00C03264" w:rsidRPr="008B7CDF" w:rsidRDefault="00C03264" w:rsidP="008B7CDF">
      <w:pPr>
        <w:shd w:val="clear" w:color="auto" w:fill="FFFFFF"/>
      </w:pPr>
      <w:r w:rsidRPr="008B7CDF">
        <w:t>В границах водно-болотных угодий международного значения Краснодарского края хозяйственная деятельность осуществляется в масштабах, не влекущих к коренным изменениям экологической обстановки, среды обитания, условий размножения, линьки, зимовок и остановок на пролетах водоплавающих птиц и их гибели. Регламентация хозяйственной деятельности, сроки и способы ее проведения согласовываются с краевым комитетом охраны окружающей среды и природных ресурсов.</w:t>
      </w:r>
    </w:p>
    <w:p w:rsidR="00C03264" w:rsidRPr="008B7CDF" w:rsidRDefault="00C03264" w:rsidP="008B7CDF">
      <w:pPr>
        <w:shd w:val="clear" w:color="auto" w:fill="FFFFFF"/>
      </w:pPr>
      <w:r w:rsidRPr="008B7CDF">
        <w:t>К основным видам хозяйственной деятельности с потенциально возможным негативным воздействием на водно-болотные угодья международного значения относятся:</w:t>
      </w:r>
    </w:p>
    <w:p w:rsidR="00C03264" w:rsidRPr="008B7CDF" w:rsidRDefault="00C03264" w:rsidP="00E0229E">
      <w:pPr>
        <w:numPr>
          <w:ilvl w:val="0"/>
          <w:numId w:val="83"/>
        </w:numPr>
        <w:ind w:left="0" w:firstLine="709"/>
      </w:pPr>
      <w:r w:rsidRPr="008B7CDF">
        <w:t>все виды деятельности, приводящие к нарушению естественного гидрологического режима в водоемах;</w:t>
      </w:r>
    </w:p>
    <w:p w:rsidR="00C03264" w:rsidRPr="008B7CDF" w:rsidRDefault="00C03264" w:rsidP="00E0229E">
      <w:pPr>
        <w:numPr>
          <w:ilvl w:val="0"/>
          <w:numId w:val="83"/>
        </w:numPr>
        <w:ind w:left="0" w:firstLine="709"/>
      </w:pPr>
      <w:r w:rsidRPr="008B7CDF">
        <w:t>сбросы, выбросы загрязняющих веществ и хранение отходов производств;</w:t>
      </w:r>
    </w:p>
    <w:p w:rsidR="00C03264" w:rsidRPr="008B7CDF" w:rsidRDefault="00C03264" w:rsidP="00E0229E">
      <w:pPr>
        <w:numPr>
          <w:ilvl w:val="0"/>
          <w:numId w:val="83"/>
        </w:numPr>
        <w:ind w:left="0" w:firstLine="709"/>
      </w:pPr>
      <w:r w:rsidRPr="008B7CDF">
        <w:t>лес</w:t>
      </w:r>
      <w:proofErr w:type="gramStart"/>
      <w:r w:rsidRPr="008B7CDF">
        <w:t>о-</w:t>
      </w:r>
      <w:proofErr w:type="gramEnd"/>
      <w:r w:rsidRPr="008B7CDF">
        <w:t xml:space="preserve"> луго- и гидромелиоративные работы;</w:t>
      </w:r>
    </w:p>
    <w:p w:rsidR="00C03264" w:rsidRPr="008B7CDF" w:rsidRDefault="00C03264" w:rsidP="00E0229E">
      <w:pPr>
        <w:numPr>
          <w:ilvl w:val="0"/>
          <w:numId w:val="83"/>
        </w:numPr>
        <w:ind w:left="0" w:firstLine="709"/>
      </w:pPr>
      <w:r w:rsidRPr="008B7CDF">
        <w:t>разведка и разработка всех видов полезных ископаемых;</w:t>
      </w:r>
    </w:p>
    <w:p w:rsidR="00C03264" w:rsidRPr="008B7CDF" w:rsidRDefault="00C03264" w:rsidP="00E0229E">
      <w:pPr>
        <w:numPr>
          <w:ilvl w:val="0"/>
          <w:numId w:val="83"/>
        </w:numPr>
        <w:ind w:left="0" w:firstLine="709"/>
      </w:pPr>
      <w:r w:rsidRPr="008B7CDF">
        <w:t>добыча рыбы, других водных животных и растений с нарушением действующего рыбоохранного и природоохранного законодательства;</w:t>
      </w:r>
    </w:p>
    <w:p w:rsidR="00C03264" w:rsidRPr="008B7CDF" w:rsidRDefault="00C03264" w:rsidP="00E0229E">
      <w:pPr>
        <w:numPr>
          <w:ilvl w:val="0"/>
          <w:numId w:val="83"/>
        </w:numPr>
        <w:ind w:left="0" w:firstLine="709"/>
      </w:pPr>
      <w:r w:rsidRPr="008B7CDF">
        <w:lastRenderedPageBreak/>
        <w:t>охота и использование диких животных, не относящихся к объектам охоты;</w:t>
      </w:r>
    </w:p>
    <w:p w:rsidR="00C03264" w:rsidRPr="008B7CDF" w:rsidRDefault="00C03264" w:rsidP="00E0229E">
      <w:pPr>
        <w:numPr>
          <w:ilvl w:val="0"/>
          <w:numId w:val="83"/>
        </w:numPr>
        <w:ind w:left="0" w:firstLine="709"/>
      </w:pPr>
      <w:r w:rsidRPr="008B7CDF">
        <w:t>сельскохозяйственная деятельность на берегах водоемов и в местах массового скопления водоплавающих птиц в различные сезоны года или жизненного цикла;</w:t>
      </w:r>
    </w:p>
    <w:p w:rsidR="00C03264" w:rsidRPr="008B7CDF" w:rsidRDefault="00C03264" w:rsidP="00E0229E">
      <w:pPr>
        <w:numPr>
          <w:ilvl w:val="0"/>
          <w:numId w:val="83"/>
        </w:numPr>
        <w:ind w:left="0" w:firstLine="709"/>
      </w:pPr>
      <w:r w:rsidRPr="008B7CDF">
        <w:t>хранение и применение ядохимикатов, удобрений, а также других опасных материалов, сырья;</w:t>
      </w:r>
    </w:p>
    <w:p w:rsidR="00C03264" w:rsidRPr="008B7CDF" w:rsidRDefault="00C03264" w:rsidP="00E0229E">
      <w:pPr>
        <w:numPr>
          <w:ilvl w:val="0"/>
          <w:numId w:val="83"/>
        </w:numPr>
        <w:ind w:left="0" w:firstLine="709"/>
      </w:pPr>
      <w:r w:rsidRPr="008B7CDF">
        <w:t>лесохозяйственные работы по берегам водоемов, вырубка деревьев и кустарников;</w:t>
      </w:r>
    </w:p>
    <w:p w:rsidR="00C03264" w:rsidRPr="008B7CDF" w:rsidRDefault="00C03264" w:rsidP="00E0229E">
      <w:pPr>
        <w:numPr>
          <w:ilvl w:val="0"/>
          <w:numId w:val="83"/>
        </w:numPr>
        <w:ind w:left="0" w:firstLine="709"/>
      </w:pPr>
      <w:r w:rsidRPr="008B7CDF">
        <w:t>заготовка и выжигание тростника и других видов жесткой растительности;</w:t>
      </w:r>
    </w:p>
    <w:p w:rsidR="00C03264" w:rsidRPr="008B7CDF" w:rsidRDefault="00C03264" w:rsidP="00E0229E">
      <w:pPr>
        <w:numPr>
          <w:ilvl w:val="0"/>
          <w:numId w:val="83"/>
        </w:numPr>
        <w:ind w:left="0" w:firstLine="709"/>
      </w:pPr>
      <w:r w:rsidRPr="008B7CDF">
        <w:t>земляные работы, приводящие к изменению рельефа дна или структуры берегов водоемов;</w:t>
      </w:r>
    </w:p>
    <w:p w:rsidR="00C03264" w:rsidRPr="008B7CDF" w:rsidRDefault="00C03264" w:rsidP="00E0229E">
      <w:pPr>
        <w:numPr>
          <w:ilvl w:val="0"/>
          <w:numId w:val="83"/>
        </w:numPr>
        <w:ind w:left="0" w:firstLine="709"/>
      </w:pPr>
      <w:r w:rsidRPr="008B7CDF">
        <w:t>размещение хозяйственных, промышленных и жилых объектов и коммуникаций на берегах водоемов или в местах массовых скоплений птиц;</w:t>
      </w:r>
    </w:p>
    <w:p w:rsidR="00C03264" w:rsidRPr="008B7CDF" w:rsidRDefault="00C03264" w:rsidP="00E0229E">
      <w:pPr>
        <w:numPr>
          <w:ilvl w:val="0"/>
          <w:numId w:val="83"/>
        </w:numPr>
        <w:ind w:left="0" w:firstLine="709"/>
      </w:pPr>
      <w:r w:rsidRPr="008B7CDF">
        <w:t>массовые виды рекреации;</w:t>
      </w:r>
    </w:p>
    <w:p w:rsidR="00C03264" w:rsidRPr="008B7CDF" w:rsidRDefault="00C03264" w:rsidP="00E0229E">
      <w:pPr>
        <w:numPr>
          <w:ilvl w:val="0"/>
          <w:numId w:val="83"/>
        </w:numPr>
        <w:ind w:left="0" w:firstLine="709"/>
      </w:pPr>
      <w:r w:rsidRPr="008B7CDF">
        <w:t xml:space="preserve">движение водного, наземного и воздушного транспорта (могут быть </w:t>
      </w:r>
      <w:proofErr w:type="gramStart"/>
      <w:r w:rsidRPr="008B7CDF">
        <w:t>ограничены</w:t>
      </w:r>
      <w:proofErr w:type="gramEnd"/>
      <w:r w:rsidRPr="008B7CDF">
        <w:t xml:space="preserve"> или запрещены на определенный срок, вплоть до полного запрета).</w:t>
      </w:r>
    </w:p>
    <w:p w:rsidR="00C03264" w:rsidRPr="008B7CDF" w:rsidRDefault="00C03264" w:rsidP="008B7CDF">
      <w:pPr>
        <w:shd w:val="clear" w:color="auto" w:fill="FFFFFF"/>
      </w:pPr>
      <w:r w:rsidRPr="008B7CDF">
        <w:t>Документы, устанавливающие режим охраны и использования охранной зоны: </w:t>
      </w:r>
    </w:p>
    <w:p w:rsidR="00C03264" w:rsidRPr="008B7CDF" w:rsidRDefault="000B1AFB" w:rsidP="008B7CDF">
      <w:pPr>
        <w:shd w:val="clear" w:color="auto" w:fill="FFFFFF"/>
      </w:pPr>
      <w:hyperlink r:id="rId25" w:history="1">
        <w:r w:rsidR="00C03264" w:rsidRPr="008B7CDF">
          <w:t>Постановление главы администрации Краснодарского края от 27.07.1995 №413</w:t>
        </w:r>
      </w:hyperlink>
      <w:r w:rsidR="00C03264" w:rsidRPr="008B7CDF">
        <w:t>.</w:t>
      </w:r>
    </w:p>
    <w:p w:rsidR="0016282C" w:rsidRPr="0016282C" w:rsidRDefault="00953175" w:rsidP="0016282C">
      <w:pPr>
        <w:shd w:val="clear" w:color="auto" w:fill="FFFFFF"/>
        <w:textAlignment w:val="baseline"/>
        <w:rPr>
          <w:rFonts w:eastAsia="Times New Roman"/>
        </w:rPr>
      </w:pPr>
      <w:r w:rsidRPr="0016282C">
        <w:rPr>
          <w:rFonts w:asciiTheme="minorHAnsi" w:hAnsiTheme="minorHAnsi" w:cstheme="minorHAnsi"/>
        </w:rPr>
        <w:t xml:space="preserve">К </w:t>
      </w:r>
      <w:proofErr w:type="gramStart"/>
      <w:r w:rsidRPr="0016282C">
        <w:rPr>
          <w:rFonts w:asciiTheme="minorHAnsi" w:hAnsiTheme="minorHAnsi" w:cstheme="minorHAnsi"/>
          <w:b/>
          <w:i/>
        </w:rPr>
        <w:t>планируемым</w:t>
      </w:r>
      <w:proofErr w:type="gramEnd"/>
      <w:r w:rsidRPr="0016282C">
        <w:rPr>
          <w:rFonts w:asciiTheme="minorHAnsi" w:hAnsiTheme="minorHAnsi" w:cstheme="minorHAnsi"/>
          <w:i/>
        </w:rPr>
        <w:t xml:space="preserve"> к организации ООПТ регионального значения</w:t>
      </w:r>
      <w:r w:rsidRPr="0016282C">
        <w:rPr>
          <w:rFonts w:asciiTheme="minorHAnsi" w:hAnsiTheme="minorHAnsi" w:cstheme="minorHAnsi"/>
        </w:rPr>
        <w:t xml:space="preserve"> относится </w:t>
      </w:r>
      <w:r w:rsidRPr="0016282C">
        <w:rPr>
          <w:rFonts w:asciiTheme="minorHAnsi" w:hAnsiTheme="minorHAnsi" w:cstheme="minorHAnsi"/>
          <w:b/>
        </w:rPr>
        <w:t>«Лиманно-плавеневый комплекс «</w:t>
      </w:r>
      <w:r w:rsidRPr="008B7CDF">
        <w:rPr>
          <w:rFonts w:asciiTheme="minorHAnsi" w:hAnsiTheme="minorHAnsi" w:cstheme="minorHAnsi"/>
          <w:i/>
        </w:rPr>
        <w:t>Ахтарские</w:t>
      </w:r>
      <w:r w:rsidRPr="0016282C">
        <w:rPr>
          <w:rFonts w:asciiTheme="minorHAnsi" w:hAnsiTheme="minorHAnsi" w:cstheme="minorHAnsi"/>
          <w:b/>
        </w:rPr>
        <w:t xml:space="preserve"> лиманы</w:t>
      </w:r>
      <w:r w:rsidRPr="0016282C">
        <w:rPr>
          <w:rFonts w:eastAsia="Times New Roman"/>
        </w:rPr>
        <w:t xml:space="preserve">». </w:t>
      </w:r>
      <w:r w:rsidR="0016282C" w:rsidRPr="0016282C">
        <w:rPr>
          <w:rFonts w:eastAsia="Times New Roman"/>
        </w:rPr>
        <w:t xml:space="preserve">(Постановление главы администрации (губернатора) Краснодарского края «Об утверждении Схемы развития и </w:t>
      </w:r>
      <w:proofErr w:type="gramStart"/>
      <w:r w:rsidR="0016282C" w:rsidRPr="0016282C">
        <w:rPr>
          <w:rFonts w:eastAsia="Times New Roman"/>
        </w:rPr>
        <w:t>размещения</w:t>
      </w:r>
      <w:proofErr w:type="gramEnd"/>
      <w:r w:rsidR="0016282C" w:rsidRPr="0016282C">
        <w:rPr>
          <w:rFonts w:eastAsia="Times New Roman"/>
        </w:rPr>
        <w:t xml:space="preserve"> особо охраняемых природных территорий Краснодарского края (с изменениями на </w:t>
      </w:r>
      <w:r w:rsidR="0016282C">
        <w:rPr>
          <w:rFonts w:eastAsia="Times New Roman"/>
        </w:rPr>
        <w:t>21</w:t>
      </w:r>
      <w:r w:rsidR="0016282C" w:rsidRPr="0016282C">
        <w:rPr>
          <w:rFonts w:eastAsia="Times New Roman"/>
        </w:rPr>
        <w:t xml:space="preserve"> </w:t>
      </w:r>
      <w:r w:rsidR="0016282C">
        <w:rPr>
          <w:rFonts w:eastAsia="Times New Roman"/>
        </w:rPr>
        <w:t>марта</w:t>
      </w:r>
      <w:r w:rsidR="0016282C" w:rsidRPr="0016282C">
        <w:rPr>
          <w:rFonts w:eastAsia="Times New Roman"/>
        </w:rPr>
        <w:t xml:space="preserve"> 201</w:t>
      </w:r>
      <w:r w:rsidR="0016282C">
        <w:rPr>
          <w:rFonts w:eastAsia="Times New Roman"/>
        </w:rPr>
        <w:t>9</w:t>
      </w:r>
      <w:r w:rsidR="0016282C" w:rsidRPr="0016282C">
        <w:rPr>
          <w:rFonts w:eastAsia="Times New Roman"/>
        </w:rPr>
        <w:t xml:space="preserve"> года) от 21.07.2017 г. №549). </w:t>
      </w:r>
    </w:p>
    <w:p w:rsidR="00953175" w:rsidRPr="0016282C" w:rsidRDefault="00953175" w:rsidP="0016282C">
      <w:pPr>
        <w:shd w:val="clear" w:color="auto" w:fill="FFFFFF"/>
        <w:textAlignment w:val="baseline"/>
        <w:rPr>
          <w:rFonts w:eastAsia="Times New Roman"/>
        </w:rPr>
      </w:pPr>
      <w:r w:rsidRPr="0016282C">
        <w:rPr>
          <w:rFonts w:eastAsia="Times New Roman"/>
        </w:rPr>
        <w:t xml:space="preserve">Площадь его составляет </w:t>
      </w:r>
      <w:r w:rsidR="00754982">
        <w:rPr>
          <w:rFonts w:eastAsia="Times New Roman"/>
        </w:rPr>
        <w:t>58621</w:t>
      </w:r>
      <w:r w:rsidRPr="0016282C">
        <w:rPr>
          <w:rFonts w:eastAsia="Times New Roman"/>
        </w:rPr>
        <w:t>,</w:t>
      </w:r>
      <w:r w:rsidR="00754982">
        <w:rPr>
          <w:rFonts w:eastAsia="Times New Roman"/>
        </w:rPr>
        <w:t>86</w:t>
      </w:r>
      <w:r w:rsidRPr="0016282C">
        <w:rPr>
          <w:rFonts w:eastAsia="Times New Roman"/>
        </w:rPr>
        <w:t xml:space="preserve"> га.</w:t>
      </w:r>
      <w:r w:rsidR="0016282C" w:rsidRPr="0016282C">
        <w:rPr>
          <w:rFonts w:eastAsia="Times New Roman"/>
        </w:rPr>
        <w:t xml:space="preserve"> </w:t>
      </w:r>
    </w:p>
    <w:p w:rsidR="00953175" w:rsidRPr="00754982" w:rsidRDefault="00953175" w:rsidP="0016282C">
      <w:pPr>
        <w:rPr>
          <w:rFonts w:eastAsia="Times New Roman"/>
        </w:rPr>
      </w:pPr>
      <w:proofErr w:type="gramStart"/>
      <w:r w:rsidRPr="00754982">
        <w:rPr>
          <w:rFonts w:eastAsia="Times New Roman"/>
        </w:rPr>
        <w:t>Данные территории представляют собой комплекс водно-болотных угодий различного типа (дельта Кубани, лиманы, тростниковые заросли, лагуны, побережье Темрюкского залива, песчаные косы и пляжи с небольшим количеством древесно-кустарниковой растительности, рисовые чеки, виноградники и поля), где гнездятся такие редкие виды как каравайка, колпица, ходулочник, малая крачка, сизоворонка; на пролете встречаются малый баклан, желтая цапля, колпица, каравайка, орлан-белохвост, шилоклювка, кулик-сорока, большой, кроншнеп;</w:t>
      </w:r>
      <w:proofErr w:type="gramEnd"/>
      <w:r w:rsidRPr="00754982">
        <w:rPr>
          <w:rFonts w:eastAsia="Times New Roman"/>
        </w:rPr>
        <w:t xml:space="preserve"> </w:t>
      </w:r>
      <w:proofErr w:type="gramStart"/>
      <w:r w:rsidRPr="00754982">
        <w:rPr>
          <w:rFonts w:eastAsia="Times New Roman"/>
        </w:rPr>
        <w:t>встречается дрофа, на гнездовании обычны большой баклан, серый гусь, кряква, красноносый нырок, красноголовая чернеть, чирок-трескунок, большая и малая выпи, серая и большая белая цапли, болотный лунь, камышница, лысуха, водяной пастушок, белокрытая и черная крачки</w:t>
      </w:r>
      <w:r w:rsidR="0016282C" w:rsidRPr="00754982">
        <w:rPr>
          <w:rFonts w:eastAsia="Times New Roman"/>
        </w:rPr>
        <w:t>.</w:t>
      </w:r>
      <w:proofErr w:type="gramEnd"/>
    </w:p>
    <w:p w:rsidR="008B7CDF" w:rsidRDefault="008B7CDF" w:rsidP="00953175">
      <w:pPr>
        <w:pStyle w:val="ConsPlusNormal"/>
        <w:widowControl/>
        <w:tabs>
          <w:tab w:val="left" w:pos="9639"/>
        </w:tabs>
        <w:spacing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Границы </w:t>
      </w:r>
      <w:r w:rsidRPr="008B7CDF">
        <w:rPr>
          <w:rFonts w:ascii="Times New Roman" w:hAnsi="Times New Roman" w:cs="Times New Roman"/>
          <w:sz w:val="28"/>
          <w:szCs w:val="28"/>
        </w:rPr>
        <w:t>ООПТ регионального значения «Лиманно-плавеневый комплекс «Ахтарские лиманы»</w:t>
      </w:r>
      <w:r>
        <w:rPr>
          <w:rFonts w:ascii="Times New Roman" w:hAnsi="Times New Roman" w:cs="Times New Roman"/>
          <w:sz w:val="28"/>
          <w:szCs w:val="28"/>
        </w:rPr>
        <w:t xml:space="preserve"> на момент проектирования не установлены.</w:t>
      </w:r>
    </w:p>
    <w:p w:rsidR="00C03264" w:rsidRPr="00D97996" w:rsidRDefault="00C03264" w:rsidP="005947AF">
      <w:pPr>
        <w:rPr>
          <w:b/>
          <w:highlight w:val="yellow"/>
        </w:rPr>
      </w:pPr>
    </w:p>
    <w:p w:rsidR="00AC0280" w:rsidRPr="00305C95" w:rsidRDefault="00351C3A" w:rsidP="005947AF">
      <w:pPr>
        <w:pStyle w:val="ConsPlusNormal"/>
        <w:widowControl/>
        <w:spacing w:line="276" w:lineRule="auto"/>
        <w:ind w:firstLine="709"/>
        <w:jc w:val="center"/>
        <w:outlineLvl w:val="2"/>
        <w:rPr>
          <w:rFonts w:ascii="Times New Roman" w:hAnsi="Times New Roman" w:cs="Times New Roman"/>
          <w:sz w:val="28"/>
          <w:szCs w:val="28"/>
        </w:rPr>
      </w:pPr>
      <w:bookmarkStart w:id="166" w:name="_Toc25862084"/>
      <w:r w:rsidRPr="00305C95">
        <w:rPr>
          <w:rFonts w:ascii="Times New Roman" w:hAnsi="Times New Roman" w:cs="Times New Roman"/>
          <w:b/>
          <w:sz w:val="28"/>
          <w:szCs w:val="28"/>
        </w:rPr>
        <w:t>2.</w:t>
      </w:r>
      <w:r w:rsidR="00AC0280" w:rsidRPr="00305C95">
        <w:rPr>
          <w:rFonts w:ascii="Times New Roman" w:hAnsi="Times New Roman" w:cs="Times New Roman"/>
          <w:b/>
          <w:sz w:val="28"/>
          <w:szCs w:val="28"/>
        </w:rPr>
        <w:t>2.8.</w:t>
      </w:r>
      <w:r w:rsidR="002C0EEE" w:rsidRPr="00305C95">
        <w:rPr>
          <w:rFonts w:ascii="Times New Roman" w:hAnsi="Times New Roman" w:cs="Times New Roman"/>
          <w:b/>
          <w:sz w:val="28"/>
          <w:szCs w:val="28"/>
        </w:rPr>
        <w:t>1.</w:t>
      </w:r>
      <w:r w:rsidR="00AC0280" w:rsidRPr="00305C95">
        <w:rPr>
          <w:rFonts w:ascii="Times New Roman" w:hAnsi="Times New Roman" w:cs="Times New Roman"/>
          <w:b/>
          <w:sz w:val="28"/>
          <w:szCs w:val="28"/>
        </w:rPr>
        <w:t>6. Зоны ограничений градостроительной деятельности по условиям добычи полезных ископаемых</w:t>
      </w:r>
      <w:bookmarkEnd w:id="166"/>
    </w:p>
    <w:p w:rsidR="00AC0280" w:rsidRPr="00305C95" w:rsidRDefault="00AC0280" w:rsidP="005947AF">
      <w:pPr>
        <w:pStyle w:val="ConsPlusNormal"/>
        <w:widowControl/>
        <w:spacing w:line="276" w:lineRule="auto"/>
        <w:ind w:firstLine="709"/>
        <w:rPr>
          <w:rFonts w:ascii="Times New Roman" w:hAnsi="Times New Roman" w:cs="Times New Roman"/>
          <w:sz w:val="28"/>
          <w:szCs w:val="28"/>
        </w:rPr>
      </w:pPr>
    </w:p>
    <w:p w:rsidR="00AC0280" w:rsidRPr="00305C95" w:rsidRDefault="00AC0280" w:rsidP="005947AF">
      <w:pPr>
        <w:pStyle w:val="ConsPlusNormal"/>
        <w:widowControl/>
        <w:spacing w:line="276" w:lineRule="auto"/>
        <w:ind w:firstLine="709"/>
        <w:rPr>
          <w:rFonts w:ascii="Times New Roman" w:hAnsi="Times New Roman" w:cs="Times New Roman"/>
          <w:sz w:val="28"/>
          <w:szCs w:val="28"/>
        </w:rPr>
      </w:pPr>
      <w:r w:rsidRPr="00305C95">
        <w:rPr>
          <w:rFonts w:ascii="Times New Roman" w:hAnsi="Times New Roman" w:cs="Times New Roman"/>
          <w:b/>
          <w:sz w:val="28"/>
          <w:szCs w:val="28"/>
        </w:rPr>
        <w:t>Зоны ограничений градостроительной деятельности по условиям добычи полезных ископаемых</w:t>
      </w:r>
      <w:r w:rsidRPr="00305C95">
        <w:rPr>
          <w:rFonts w:ascii="Times New Roman" w:hAnsi="Times New Roman" w:cs="Times New Roman"/>
          <w:sz w:val="28"/>
          <w:szCs w:val="28"/>
        </w:rPr>
        <w:t xml:space="preserve"> выделены на месте залегания полезных ископаемых на территории поселения. </w:t>
      </w:r>
    </w:p>
    <w:p w:rsidR="00AC0280" w:rsidRPr="00305C95" w:rsidRDefault="00AC0280" w:rsidP="005947AF">
      <w:pPr>
        <w:rPr>
          <w:b/>
        </w:rPr>
      </w:pPr>
      <w:r w:rsidRPr="00305C95">
        <w:rPr>
          <w:rFonts w:eastAsia="Times New Roman"/>
          <w:b/>
        </w:rPr>
        <w:t xml:space="preserve">Закон Российской Федерации от 21.02.1992 года № 2395-1 «О недрах» (в редакции от 01.01.2019 г.) и Постановление Госгортехнадзора </w:t>
      </w:r>
      <w:r w:rsidRPr="00305C95">
        <w:rPr>
          <w:b/>
        </w:rPr>
        <w:t xml:space="preserve">РФ от 30.08.1999 N 64 «Об утверждении Положения о порядке выдачи разрешений на застройку площадей залегания полезных ископаемых» </w:t>
      </w:r>
      <w:r w:rsidRPr="00305C95">
        <w:rPr>
          <w:rFonts w:eastAsia="Times New Roman"/>
          <w:b/>
        </w:rPr>
        <w:t>регламентирует условия застройки площадей залегания полезных ископаемых.</w:t>
      </w:r>
      <w:r w:rsidRPr="00305C95">
        <w:rPr>
          <w:b/>
        </w:rPr>
        <w:t xml:space="preserve"> </w:t>
      </w:r>
    </w:p>
    <w:p w:rsidR="00AC0280" w:rsidRPr="00305C95" w:rsidRDefault="00AC0280" w:rsidP="005947AF">
      <w:pPr>
        <w:rPr>
          <w:rFonts w:eastAsia="Times New Roman"/>
        </w:rPr>
      </w:pPr>
      <w:proofErr w:type="gramStart"/>
      <w:r w:rsidRPr="00305C95">
        <w:rPr>
          <w:rFonts w:eastAsia="Times New Roman"/>
        </w:rPr>
        <w:t>Согласно ст. 7 Закона «О недрах»</w:t>
      </w:r>
      <w:r w:rsidRPr="00305C95">
        <w:rPr>
          <w:rFonts w:eastAsia="Times New Roman"/>
          <w:b/>
        </w:rPr>
        <w:t xml:space="preserve"> </w:t>
      </w:r>
      <w:r w:rsidRPr="00305C95">
        <w:rPr>
          <w:rFonts w:eastAsia="Times New Roman"/>
        </w:rPr>
        <w:t>в соответствии с лицензией на пользование недрами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соглашением о разделе продукции при разведке и добыче минерального сырья участок недр предоставляется пользователю в виде горного отвода - геометризованного блока недр.</w:t>
      </w:r>
      <w:proofErr w:type="gramEnd"/>
    </w:p>
    <w:p w:rsidR="00AC0280" w:rsidRPr="00305C95" w:rsidRDefault="00AC0280" w:rsidP="005947AF">
      <w:pPr>
        <w:rPr>
          <w:rFonts w:eastAsia="Times New Roman"/>
        </w:rPr>
      </w:pPr>
      <w:r w:rsidRPr="00305C95">
        <w:rPr>
          <w:rFonts w:eastAsia="Times New Roman"/>
        </w:rPr>
        <w:t xml:space="preserve">В соответствии со ст. 22 указанного Федерального закона пользователь недр имеет право ограничивать застройку площадей залегания полезных </w:t>
      </w:r>
      <w:proofErr w:type="gramStart"/>
      <w:r w:rsidRPr="00305C95">
        <w:rPr>
          <w:rFonts w:eastAsia="Times New Roman"/>
        </w:rPr>
        <w:t>ископаемых</w:t>
      </w:r>
      <w:proofErr w:type="gramEnd"/>
      <w:r w:rsidRPr="00305C95">
        <w:rPr>
          <w:rFonts w:eastAsia="Times New Roman"/>
        </w:rPr>
        <w:t xml:space="preserve"> в </w:t>
      </w:r>
      <w:hyperlink r:id="rId26" w:history="1">
        <w:r w:rsidRPr="00305C95">
          <w:rPr>
            <w:rFonts w:eastAsia="Times New Roman"/>
          </w:rPr>
          <w:t>границах предоставленного ему</w:t>
        </w:r>
      </w:hyperlink>
      <w:r w:rsidRPr="00305C95">
        <w:rPr>
          <w:rFonts w:eastAsia="Times New Roman"/>
        </w:rPr>
        <w:t xml:space="preserve"> горного отвода. </w:t>
      </w:r>
      <w:proofErr w:type="gramStart"/>
      <w:r w:rsidRPr="00305C95">
        <w:rPr>
          <w:rFonts w:eastAsia="Times New Roman"/>
        </w:rPr>
        <w:t>Пользователь отвечает за безопасное ведение работ, связанных с пользованием недрами; соблюдение утвержденных в установленном порядке стандартов, регламентирующих условия охраны недр, атмосферного воздуха, земель, лесов, водных объектов, зданий и сооружений от вредного влияния работ, связанных с пользованием недрами; а также за приведение участков земли и других природных объектов, нарушенных при пользовании недрами, в состояние, пригодное для их дальнейшего использования.</w:t>
      </w:r>
      <w:proofErr w:type="gramEnd"/>
    </w:p>
    <w:p w:rsidR="00AC0280" w:rsidRPr="00305C95" w:rsidRDefault="00AC0280" w:rsidP="00AC0280">
      <w:pPr>
        <w:rPr>
          <w:rFonts w:eastAsia="Times New Roman"/>
        </w:rPr>
      </w:pPr>
      <w:r w:rsidRPr="00305C95">
        <w:rPr>
          <w:rFonts w:eastAsia="Times New Roman"/>
        </w:rPr>
        <w:t>В соответствии со ст.25 Закона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C0280" w:rsidRPr="00305C95" w:rsidRDefault="00AC0280" w:rsidP="00AC0280">
      <w:pPr>
        <w:rPr>
          <w:rFonts w:eastAsia="Times New Roman"/>
        </w:rPr>
      </w:pPr>
      <w:r w:rsidRPr="00305C95">
        <w:rPr>
          <w:rFonts w:eastAsia="Times New Roman"/>
        </w:rPr>
        <w:lastRenderedPageBreak/>
        <w:t xml:space="preserve">Земельный участок, находящийся в государственной или муниципальной собственности и необходимый для ведения работ, связанных с пользованием недрами, </w:t>
      </w:r>
      <w:r w:rsidRPr="00305C95">
        <w:rPr>
          <w:rFonts w:eastAsia="Times New Roman"/>
          <w:i/>
        </w:rPr>
        <w:t>предоставляется пользователю недр после получения лицензии на пользование недрами и оформления геологического отвода</w:t>
      </w:r>
      <w:r w:rsidRPr="00305C95">
        <w:rPr>
          <w:rFonts w:eastAsia="Times New Roman"/>
        </w:rPr>
        <w:t xml:space="preserve"> и (или) горного отвода, а также после утверждения проектной документации для проведения указанных работ.</w:t>
      </w:r>
    </w:p>
    <w:p w:rsidR="00AC0280" w:rsidRPr="00305C95" w:rsidRDefault="00AC0280" w:rsidP="00AC0280">
      <w:pPr>
        <w:rPr>
          <w:rFonts w:eastAsia="Times New Roman"/>
        </w:rPr>
      </w:pPr>
      <w:r w:rsidRPr="00305C95">
        <w:rPr>
          <w:rFonts w:eastAsia="Times New Roman"/>
          <w:b/>
        </w:rPr>
        <w:t>Строительство объектов капитального строительства</w:t>
      </w:r>
      <w:r w:rsidRPr="00305C95">
        <w:rPr>
          <w:rFonts w:eastAsia="Times New Roman"/>
        </w:rPr>
        <w:t xml:space="preserve"> на земельных участках, расположенных за границами населенных пунктов, размещение подземных сооружений за границами населенных пунктов разрешаются </w:t>
      </w:r>
      <w:r w:rsidRPr="00305C95">
        <w:rPr>
          <w:rFonts w:eastAsia="Times New Roman"/>
          <w:b/>
        </w:rPr>
        <w:t>только после</w:t>
      </w:r>
      <w:r w:rsidR="00EF0250" w:rsidRPr="00305C95">
        <w:rPr>
          <w:rFonts w:eastAsia="Times New Roman"/>
          <w:b/>
        </w:rPr>
        <w:t xml:space="preserve"> </w:t>
      </w:r>
      <w:hyperlink r:id="rId27" w:anchor="dst100010" w:history="1">
        <w:r w:rsidRPr="00305C95">
          <w:rPr>
            <w:rFonts w:eastAsia="Times New Roman"/>
            <w:b/>
          </w:rPr>
          <w:t>получения</w:t>
        </w:r>
      </w:hyperlink>
      <w:r w:rsidR="00EF0250" w:rsidRPr="00305C95">
        <w:t xml:space="preserve"> </w:t>
      </w:r>
      <w:r w:rsidRPr="00305C95">
        <w:rPr>
          <w:rFonts w:eastAsia="Times New Roman"/>
          <w:b/>
        </w:rPr>
        <w:t>заключения федерального органа управления государственным фондом недр</w:t>
      </w:r>
      <w:r w:rsidRPr="00305C95">
        <w:rPr>
          <w:rFonts w:eastAsia="Times New Roman"/>
        </w:rPr>
        <w:t xml:space="preserve"> или его территориального органа об отсутствии полезных ископаемых в недрах под участком предстоящей застройки.</w:t>
      </w:r>
    </w:p>
    <w:p w:rsidR="00AC0280" w:rsidRPr="00305C95" w:rsidRDefault="00AC0280" w:rsidP="00AC0280">
      <w:pPr>
        <w:rPr>
          <w:rFonts w:eastAsia="Times New Roman"/>
        </w:rPr>
      </w:pPr>
      <w:r w:rsidRPr="00305C95">
        <w:rPr>
          <w:rFonts w:eastAsia="Times New Roman"/>
        </w:rPr>
        <w:t>Самовольная застройка площадей залегания полезных ископаемых прекращается без возмещения производственных затрат и затрат по рекультивации территории и демонтажу возведенных объектов.</w:t>
      </w:r>
    </w:p>
    <w:p w:rsidR="00AC0280" w:rsidRPr="00305C95" w:rsidRDefault="00AC0280" w:rsidP="00AC0280">
      <w:pPr>
        <w:rPr>
          <w:rFonts w:eastAsia="Times New Roman"/>
        </w:rPr>
      </w:pPr>
      <w:r w:rsidRPr="00305C95">
        <w:rPr>
          <w:rFonts w:eastAsia="Times New Roman"/>
        </w:rPr>
        <w:t>Разрешения на застройку площадей залегания полезных ископаемых выдаются в целях предупреждения самовольной и необоснованной застройки площадей залегания полезных ископаемых, охраны недр, включая сохранение условий для наиболее полного извлечения полезных ископаемых, а также обеспечения охраны объектов строительства от вредного влияния горных работ.</w:t>
      </w:r>
    </w:p>
    <w:p w:rsidR="00AC0280" w:rsidRPr="00305C95" w:rsidRDefault="00AC0280" w:rsidP="00AC0280">
      <w:pPr>
        <w:rPr>
          <w:rFonts w:eastAsia="Times New Roman"/>
        </w:rPr>
      </w:pPr>
      <w:r w:rsidRPr="00305C95">
        <w:rPr>
          <w:rFonts w:eastAsia="Times New Roman"/>
        </w:rPr>
        <w:t xml:space="preserve">Разрешение на застройку площади горного отвода выдается при наличии согласия на застройку соответствующего пользователя недр. </w:t>
      </w:r>
    </w:p>
    <w:p w:rsidR="00AC0280" w:rsidRPr="00305C95" w:rsidRDefault="00AC0280" w:rsidP="00AC0280">
      <w:pPr>
        <w:rPr>
          <w:rFonts w:eastAsia="Times New Roman"/>
        </w:rPr>
      </w:pPr>
      <w:r w:rsidRPr="00305C95">
        <w:rPr>
          <w:rFonts w:eastAsia="Times New Roman"/>
        </w:rPr>
        <w:t xml:space="preserve">При наличии заключения территориального органа МПР России об отсутствии полезных ископаемых под площадью, намечаемой к застройке, получение разрешения на застройку площадей залегания полезных ископаемых  не требуется. </w:t>
      </w:r>
    </w:p>
    <w:p w:rsidR="001527ED" w:rsidRPr="00BB3B44" w:rsidRDefault="001527ED" w:rsidP="0015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pacing w:val="3"/>
        </w:rPr>
      </w:pPr>
      <w:r w:rsidRPr="00104C3D">
        <w:rPr>
          <w:color w:val="000000"/>
          <w:spacing w:val="3"/>
        </w:rPr>
        <w:t xml:space="preserve">Минерально-сырьевые ресурсы поселения представлены </w:t>
      </w:r>
      <w:r w:rsidRPr="00BB3B44">
        <w:rPr>
          <w:i/>
          <w:color w:val="000000"/>
          <w:spacing w:val="3"/>
        </w:rPr>
        <w:t>углеводородным сырьем и пресными подземными водами.</w:t>
      </w:r>
    </w:p>
    <w:p w:rsidR="001527ED" w:rsidRPr="00104C3D" w:rsidRDefault="001527ED" w:rsidP="001527ED">
      <w:pPr>
        <w:pStyle w:val="ConsPlusNormal"/>
        <w:widowControl/>
        <w:spacing w:line="276" w:lineRule="auto"/>
        <w:ind w:right="-1" w:firstLine="709"/>
        <w:rPr>
          <w:rFonts w:ascii="Times New Roman" w:eastAsiaTheme="minorEastAsia" w:hAnsi="Times New Roman" w:cs="Times New Roman"/>
          <w:sz w:val="28"/>
          <w:szCs w:val="28"/>
        </w:rPr>
      </w:pPr>
      <w:r w:rsidRPr="00104C3D">
        <w:rPr>
          <w:rFonts w:ascii="Times New Roman" w:eastAsiaTheme="minorEastAsia" w:hAnsi="Times New Roman" w:cs="Times New Roman"/>
          <w:sz w:val="28"/>
          <w:szCs w:val="28"/>
        </w:rPr>
        <w:t>В границах поселения наход</w:t>
      </w:r>
      <w:r>
        <w:rPr>
          <w:rFonts w:ascii="Times New Roman" w:eastAsiaTheme="minorEastAsia" w:hAnsi="Times New Roman" w:cs="Times New Roman"/>
          <w:sz w:val="28"/>
          <w:szCs w:val="28"/>
        </w:rPr>
        <w:t>и</w:t>
      </w:r>
      <w:r w:rsidRPr="00104C3D">
        <w:rPr>
          <w:rFonts w:ascii="Times New Roman" w:eastAsiaTheme="minorEastAsia" w:hAnsi="Times New Roman" w:cs="Times New Roman"/>
          <w:sz w:val="28"/>
          <w:szCs w:val="28"/>
        </w:rPr>
        <w:t xml:space="preserve">тся часть горного отвода месторождения </w:t>
      </w:r>
      <w:r>
        <w:rPr>
          <w:rFonts w:ascii="Times New Roman" w:eastAsiaTheme="minorEastAsia" w:hAnsi="Times New Roman" w:cs="Times New Roman"/>
          <w:sz w:val="28"/>
          <w:szCs w:val="28"/>
        </w:rPr>
        <w:t xml:space="preserve">нефти и </w:t>
      </w:r>
      <w:r w:rsidRPr="00104C3D">
        <w:rPr>
          <w:rFonts w:ascii="Times New Roman" w:eastAsiaTheme="minorEastAsia" w:hAnsi="Times New Roman" w:cs="Times New Roman"/>
          <w:sz w:val="28"/>
          <w:szCs w:val="28"/>
        </w:rPr>
        <w:t xml:space="preserve">газа </w:t>
      </w:r>
      <w:r w:rsidRPr="00BE3F45">
        <w:rPr>
          <w:rFonts w:ascii="Times New Roman" w:eastAsiaTheme="minorEastAsia" w:hAnsi="Times New Roman" w:cs="Times New Roman"/>
          <w:b/>
          <w:sz w:val="28"/>
          <w:szCs w:val="28"/>
        </w:rPr>
        <w:t>«Прибрежно-Новотитаровский участок»</w:t>
      </w:r>
      <w:r>
        <w:rPr>
          <w:rFonts w:ascii="Times New Roman" w:eastAsiaTheme="minorEastAsia" w:hAnsi="Times New Roman" w:cs="Times New Roman"/>
          <w:sz w:val="28"/>
          <w:szCs w:val="28"/>
        </w:rPr>
        <w:t>. Геологическое изучение, включающее поиски и оценку месторождения, и разработку ведет Краснодарское Управление по добыче и транспортировке газа (</w:t>
      </w:r>
      <w:r w:rsidRPr="00104C3D">
        <w:rPr>
          <w:rFonts w:ascii="Times New Roman" w:eastAsiaTheme="minorEastAsia" w:hAnsi="Times New Roman" w:cs="Times New Roman"/>
          <w:sz w:val="28"/>
          <w:szCs w:val="28"/>
        </w:rPr>
        <w:t>ООО "Газпром добыча Краснодар"</w:t>
      </w:r>
      <w:r>
        <w:rPr>
          <w:rFonts w:ascii="Times New Roman" w:eastAsiaTheme="minorEastAsia" w:hAnsi="Times New Roman" w:cs="Times New Roman"/>
          <w:sz w:val="28"/>
          <w:szCs w:val="28"/>
        </w:rPr>
        <w:t>), лицензия КРД 03974НР.</w:t>
      </w:r>
    </w:p>
    <w:p w:rsidR="006245B8" w:rsidRDefault="006245B8" w:rsidP="006245B8">
      <w:r w:rsidRPr="000C1B4E">
        <w:t xml:space="preserve">ПАО "Нефтяная компания "Роснефть" </w:t>
      </w:r>
      <w:r w:rsidRPr="00507F49">
        <w:t>– лицензия КРД</w:t>
      </w:r>
      <w:r w:rsidRPr="00507F49">
        <w:tab/>
      </w:r>
      <w:r>
        <w:t xml:space="preserve"> </w:t>
      </w:r>
      <w:r w:rsidRPr="00507F49">
        <w:t>5328</w:t>
      </w:r>
      <w:r>
        <w:t xml:space="preserve"> </w:t>
      </w:r>
      <w:r w:rsidRPr="00507F49">
        <w:t>НП</w:t>
      </w:r>
      <w:r>
        <w:t>. Срок действия лицензии –</w:t>
      </w:r>
      <w:r w:rsidRPr="002F3C47">
        <w:t xml:space="preserve"> </w:t>
      </w:r>
      <w:r>
        <w:t>с 05</w:t>
      </w:r>
      <w:r w:rsidRPr="00663D23">
        <w:t>.0</w:t>
      </w:r>
      <w:r>
        <w:t>5</w:t>
      </w:r>
      <w:r w:rsidRPr="00663D23">
        <w:t>.</w:t>
      </w:r>
      <w:r>
        <w:t>20</w:t>
      </w:r>
      <w:r w:rsidRPr="00663D23">
        <w:t>1</w:t>
      </w:r>
      <w:r>
        <w:t>7 по 05</w:t>
      </w:r>
      <w:r w:rsidRPr="00663D23">
        <w:t>.0</w:t>
      </w:r>
      <w:r>
        <w:t>5</w:t>
      </w:r>
      <w:r w:rsidRPr="00663D23">
        <w:t>.</w:t>
      </w:r>
      <w:r>
        <w:t xml:space="preserve">2022 г. На </w:t>
      </w:r>
      <w:r w:rsidRPr="00507F49">
        <w:t>Западно-Гривенск</w:t>
      </w:r>
      <w:r>
        <w:t>ом</w:t>
      </w:r>
      <w:r w:rsidRPr="00507F49">
        <w:t xml:space="preserve"> участк</w:t>
      </w:r>
      <w:r>
        <w:t>е</w:t>
      </w:r>
      <w:r w:rsidRPr="00507F49">
        <w:t xml:space="preserve"> ведется геологическо</w:t>
      </w:r>
      <w:r>
        <w:t>е</w:t>
      </w:r>
      <w:r w:rsidRPr="00507F49">
        <w:t xml:space="preserve"> изучени</w:t>
      </w:r>
      <w:r>
        <w:t>е</w:t>
      </w:r>
      <w:r w:rsidRPr="00507F49">
        <w:t>, включающего поиски и оценку месторождений полезных ископаемых</w:t>
      </w:r>
      <w:r>
        <w:t xml:space="preserve"> (нефть, газ) в пределах </w:t>
      </w:r>
      <w:r w:rsidRPr="00507F49">
        <w:t>Приморско-Ахтарск</w:t>
      </w:r>
      <w:r>
        <w:t>ого</w:t>
      </w:r>
      <w:r w:rsidRPr="00507F49">
        <w:t>, Славянск</w:t>
      </w:r>
      <w:r>
        <w:t>ого</w:t>
      </w:r>
      <w:r w:rsidRPr="00507F49">
        <w:t>, Красноармейск</w:t>
      </w:r>
      <w:r>
        <w:t>ого и</w:t>
      </w:r>
      <w:r w:rsidRPr="00507F49">
        <w:t xml:space="preserve"> Калининск</w:t>
      </w:r>
      <w:r>
        <w:t>ого районов.</w:t>
      </w:r>
    </w:p>
    <w:p w:rsidR="00CC1271" w:rsidRDefault="00CC1271" w:rsidP="00CC1271">
      <w:pPr>
        <w:tabs>
          <w:tab w:val="right" w:pos="1735"/>
          <w:tab w:val="right" w:pos="1877"/>
        </w:tabs>
        <w:ind w:right="-1"/>
      </w:pPr>
      <w:r w:rsidRPr="00486FD5">
        <w:t>Добычу пресных подземных вод для хозяйственно-питьевого и технологического  водоснабжения осуществля</w:t>
      </w:r>
      <w:r>
        <w:t>ю</w:t>
      </w:r>
      <w:r w:rsidRPr="00486FD5">
        <w:t>т</w:t>
      </w:r>
      <w:r>
        <w:t>:</w:t>
      </w:r>
    </w:p>
    <w:p w:rsidR="00CC1271" w:rsidRPr="00133637" w:rsidRDefault="00CC1271" w:rsidP="00E0229E">
      <w:pPr>
        <w:pStyle w:val="af0"/>
        <w:numPr>
          <w:ilvl w:val="0"/>
          <w:numId w:val="85"/>
        </w:numPr>
        <w:tabs>
          <w:tab w:val="right" w:pos="1276"/>
        </w:tabs>
        <w:ind w:right="-1"/>
        <w:rPr>
          <w:rFonts w:ascii="Times New Roman" w:hAnsi="Times New Roman"/>
        </w:rPr>
      </w:pPr>
      <w:r w:rsidRPr="00133637">
        <w:rPr>
          <w:rFonts w:ascii="Times New Roman" w:hAnsi="Times New Roman"/>
        </w:rPr>
        <w:lastRenderedPageBreak/>
        <w:t>ООО «Водоканал» - из скважин в ст. Гривенская (скважины №№ 65813, 3762, 7476, 437</w:t>
      </w:r>
      <w:proofErr w:type="gramStart"/>
      <w:r w:rsidRPr="00133637">
        <w:rPr>
          <w:rFonts w:ascii="Times New Roman" w:hAnsi="Times New Roman"/>
        </w:rPr>
        <w:t xml:space="preserve"> Д</w:t>
      </w:r>
      <w:proofErr w:type="gramEnd"/>
      <w:r w:rsidRPr="00133637">
        <w:rPr>
          <w:rFonts w:ascii="Times New Roman" w:hAnsi="Times New Roman"/>
        </w:rPr>
        <w:t xml:space="preserve">, 6512, 5539, 3507), </w:t>
      </w:r>
    </w:p>
    <w:p w:rsidR="00CC1271" w:rsidRPr="00133637" w:rsidRDefault="00CC1271" w:rsidP="00E0229E">
      <w:pPr>
        <w:pStyle w:val="af0"/>
        <w:numPr>
          <w:ilvl w:val="0"/>
          <w:numId w:val="85"/>
        </w:numPr>
        <w:tabs>
          <w:tab w:val="right" w:pos="1276"/>
        </w:tabs>
        <w:ind w:right="-1"/>
        <w:rPr>
          <w:rFonts w:ascii="Times New Roman" w:hAnsi="Times New Roman"/>
        </w:rPr>
      </w:pPr>
      <w:r w:rsidRPr="00133637">
        <w:rPr>
          <w:rFonts w:ascii="Times New Roman" w:hAnsi="Times New Roman"/>
        </w:rPr>
        <w:t xml:space="preserve">Федеральное государственное предприятие "Гривенский осетровый рыбоводный завод" - из скважин №№ 72691, 46623 в ст. Гривенская, </w:t>
      </w:r>
    </w:p>
    <w:p w:rsidR="00CC1271" w:rsidRPr="00133637" w:rsidRDefault="00CC1271" w:rsidP="00E0229E">
      <w:pPr>
        <w:pStyle w:val="af0"/>
        <w:numPr>
          <w:ilvl w:val="0"/>
          <w:numId w:val="81"/>
        </w:numPr>
        <w:tabs>
          <w:tab w:val="right" w:pos="1276"/>
        </w:tabs>
        <w:ind w:right="-1"/>
        <w:rPr>
          <w:rFonts w:ascii="Times New Roman" w:hAnsi="Times New Roman"/>
        </w:rPr>
      </w:pPr>
      <w:r w:rsidRPr="00133637">
        <w:rPr>
          <w:rFonts w:ascii="Times New Roman" w:hAnsi="Times New Roman"/>
        </w:rPr>
        <w:t>Общество с ограниченной ответственностью "Азов-Камыш" - из скважин № 30214 в ст. Гривенская,</w:t>
      </w:r>
    </w:p>
    <w:p w:rsidR="00CC1271" w:rsidRPr="00133637" w:rsidRDefault="00CC1271" w:rsidP="00E0229E">
      <w:pPr>
        <w:pStyle w:val="af0"/>
        <w:numPr>
          <w:ilvl w:val="0"/>
          <w:numId w:val="81"/>
        </w:numPr>
        <w:tabs>
          <w:tab w:val="right" w:pos="1276"/>
        </w:tabs>
        <w:ind w:right="-1"/>
        <w:rPr>
          <w:rFonts w:ascii="Times New Roman" w:hAnsi="Times New Roman"/>
        </w:rPr>
      </w:pPr>
      <w:r w:rsidRPr="00133637">
        <w:rPr>
          <w:rFonts w:ascii="Times New Roman" w:hAnsi="Times New Roman"/>
        </w:rPr>
        <w:t>ЗАО "Имени Калинина" – из скважины № 2789, расположенной в х. Пригибский</w:t>
      </w:r>
      <w:r w:rsidR="000E2704" w:rsidRPr="00133637">
        <w:rPr>
          <w:rFonts w:ascii="Times New Roman" w:hAnsi="Times New Roman"/>
        </w:rPr>
        <w:t>,</w:t>
      </w:r>
    </w:p>
    <w:p w:rsidR="000E2704" w:rsidRPr="00133637" w:rsidRDefault="000E2704" w:rsidP="00E0229E">
      <w:pPr>
        <w:pStyle w:val="af0"/>
        <w:numPr>
          <w:ilvl w:val="0"/>
          <w:numId w:val="81"/>
        </w:numPr>
        <w:tabs>
          <w:tab w:val="right" w:pos="1276"/>
        </w:tabs>
        <w:ind w:right="-1"/>
        <w:rPr>
          <w:rFonts w:ascii="Times New Roman" w:eastAsiaTheme="minorEastAsia" w:hAnsi="Times New Roman"/>
        </w:rPr>
      </w:pPr>
      <w:r w:rsidRPr="00133637">
        <w:rPr>
          <w:rFonts w:ascii="Times New Roman" w:hAnsi="Times New Roman"/>
        </w:rPr>
        <w:t>ООО "Газпром добыча Краснодар" – из скважины №3024 (подземных вод для технологического обеспечения водой промышленного объекта) в х. Лебеди.</w:t>
      </w:r>
    </w:p>
    <w:p w:rsidR="001055C7" w:rsidRDefault="001055C7" w:rsidP="00486FD5">
      <w:pPr>
        <w:tabs>
          <w:tab w:val="right" w:pos="1735"/>
          <w:tab w:val="right" w:pos="1877"/>
        </w:tabs>
        <w:spacing w:line="240" w:lineRule="auto"/>
        <w:ind w:left="709" w:right="-1" w:firstLine="0"/>
      </w:pPr>
    </w:p>
    <w:p w:rsidR="00BB3B44" w:rsidRDefault="00BB3B44" w:rsidP="00676FEE">
      <w:r w:rsidRPr="004E723E">
        <w:rPr>
          <w:b/>
        </w:rPr>
        <w:t>Федеральное государственное унитарное предприятие "Гривенский осетровый рыболовный завод"</w:t>
      </w:r>
      <w:r>
        <w:t xml:space="preserve"> добыча пресных подземных вод на территории работ осуществляется согласно 2 лицензий:</w:t>
      </w:r>
    </w:p>
    <w:p w:rsidR="00BB3B44" w:rsidRDefault="00BB3B44" w:rsidP="00676FEE">
      <w:r>
        <w:t xml:space="preserve">Лицензия </w:t>
      </w:r>
      <w:r w:rsidRPr="00663D23">
        <w:t>КРД 80358 ВЭ.</w:t>
      </w:r>
      <w:r>
        <w:t xml:space="preserve"> Срок действия лицензии – с 08</w:t>
      </w:r>
      <w:r w:rsidRPr="00FE6D0E">
        <w:t>.0</w:t>
      </w:r>
      <w:r>
        <w:t>6</w:t>
      </w:r>
      <w:r w:rsidRPr="00FE6D0E">
        <w:t>.</w:t>
      </w:r>
      <w:r>
        <w:t>20</w:t>
      </w:r>
      <w:r w:rsidRPr="00FE6D0E">
        <w:t>1</w:t>
      </w:r>
      <w:r>
        <w:t xml:space="preserve">5 по </w:t>
      </w:r>
      <w:r w:rsidRPr="00FE6D0E">
        <w:t>16.09.</w:t>
      </w:r>
      <w:r>
        <w:t>20</w:t>
      </w:r>
      <w:r w:rsidRPr="00FE6D0E">
        <w:t>36</w:t>
      </w:r>
      <w:r>
        <w:t xml:space="preserve"> г. Добыча ведется из неосвоенного участка недр (без утвержденных запасов) скважиной № </w:t>
      </w:r>
      <w:r w:rsidRPr="00FE6D0E">
        <w:t>72691</w:t>
      </w:r>
      <w:r>
        <w:t xml:space="preserve">, расположенной </w:t>
      </w:r>
      <w:r w:rsidRPr="00FE6D0E">
        <w:t>в 1,5 км западнее окраины ст. Гривенской</w:t>
      </w:r>
      <w:r>
        <w:t>. Основное целевое назначение - д</w:t>
      </w:r>
      <w:r w:rsidRPr="00FE6D0E">
        <w:t xml:space="preserve">обыча подземных вод для хозяйственно-питьевого и </w:t>
      </w:r>
      <w:r w:rsidRPr="00663D23">
        <w:t>производственного</w:t>
      </w:r>
      <w:r w:rsidRPr="00FE6D0E">
        <w:t xml:space="preserve"> водоснабжения</w:t>
      </w:r>
      <w:r>
        <w:t>. Максимальный объем добычи – 50 м</w:t>
      </w:r>
      <w:r w:rsidRPr="00FE6D0E">
        <w:rPr>
          <w:vertAlign w:val="superscript"/>
        </w:rPr>
        <w:t>3</w:t>
      </w:r>
      <w:r>
        <w:t xml:space="preserve">/сут. </w:t>
      </w:r>
    </w:p>
    <w:p w:rsidR="00BB3B44" w:rsidRDefault="00BB3B44" w:rsidP="00676FEE">
      <w:r w:rsidRPr="004E723E">
        <w:rPr>
          <w:b/>
        </w:rPr>
        <w:t>ООО "Водоканал"</w:t>
      </w:r>
      <w:r>
        <w:rPr>
          <w:b/>
        </w:rPr>
        <w:t xml:space="preserve"> </w:t>
      </w:r>
      <w:r>
        <w:t>добыча пресных подземных вод на территории работ осуществляется согласно 2 лицензий:</w:t>
      </w:r>
    </w:p>
    <w:p w:rsidR="00BB3B44" w:rsidRDefault="00BB3B44" w:rsidP="00676FEE">
      <w:r>
        <w:t xml:space="preserve">Лицензия </w:t>
      </w:r>
      <w:r w:rsidRPr="004E723E">
        <w:t>КРД</w:t>
      </w:r>
      <w:r>
        <w:rPr>
          <w:lang w:val="en-US"/>
        </w:rPr>
        <w:t> </w:t>
      </w:r>
      <w:r w:rsidRPr="004E723E">
        <w:t>3301</w:t>
      </w:r>
      <w:r>
        <w:rPr>
          <w:lang w:val="en-US"/>
        </w:rPr>
        <w:t> </w:t>
      </w:r>
      <w:r w:rsidRPr="004E723E">
        <w:t>ВЭ</w:t>
      </w:r>
      <w:r w:rsidRPr="004E723E">
        <w:tab/>
      </w:r>
      <w:r>
        <w:t>. Срок действия – с</w:t>
      </w:r>
      <w:r w:rsidRPr="004E723E">
        <w:t xml:space="preserve"> 12.02.07</w:t>
      </w:r>
      <w:r>
        <w:t xml:space="preserve"> по </w:t>
      </w:r>
      <w:r w:rsidRPr="004E723E">
        <w:t>12.02.32</w:t>
      </w:r>
      <w:r>
        <w:t xml:space="preserve"> г. </w:t>
      </w:r>
      <w:r w:rsidRPr="004E723E">
        <w:t>Добыча подземных вод для хозяйственно-питьевого и технологического водоснабжения населения и предприятий</w:t>
      </w:r>
      <w:r w:rsidRPr="002F3C47">
        <w:t xml:space="preserve"> </w:t>
      </w:r>
      <w:r>
        <w:t>ведется из неосвоенного участка недр (без утвержденных запасов), скв</w:t>
      </w:r>
      <w:r w:rsidRPr="004E723E">
        <w:t xml:space="preserve"> №№ 65813, 3762, 7476, 437</w:t>
      </w:r>
      <w:proofErr w:type="gramStart"/>
      <w:r w:rsidRPr="004E723E">
        <w:t xml:space="preserve"> Д</w:t>
      </w:r>
      <w:proofErr w:type="gramEnd"/>
      <w:r w:rsidRPr="004E723E">
        <w:t>, 6512, 5539, 3507</w:t>
      </w:r>
      <w:r>
        <w:t xml:space="preserve">, расположенными </w:t>
      </w:r>
      <w:r w:rsidRPr="00FE6D0E">
        <w:t>в 1</w:t>
      </w:r>
      <w:r w:rsidRPr="004E723E">
        <w:t xml:space="preserve"> ст. Гривенск</w:t>
      </w:r>
      <w:r>
        <w:t>ой.</w:t>
      </w:r>
      <w:r w:rsidRPr="004E723E">
        <w:t xml:space="preserve"> </w:t>
      </w:r>
      <w:r w:rsidRPr="002F3C47">
        <w:t>Максимальный объем добычи –</w:t>
      </w:r>
      <w:r>
        <w:t xml:space="preserve"> </w:t>
      </w:r>
      <w:r w:rsidRPr="004E723E">
        <w:t>6500,00</w:t>
      </w:r>
      <w:r w:rsidRPr="002F3C47">
        <w:t xml:space="preserve"> м</w:t>
      </w:r>
      <w:r w:rsidRPr="002F3C47">
        <w:rPr>
          <w:vertAlign w:val="superscript"/>
        </w:rPr>
        <w:t>3</w:t>
      </w:r>
      <w:r w:rsidRPr="002F3C47">
        <w:t>/сут</w:t>
      </w:r>
      <w:r>
        <w:t>.</w:t>
      </w:r>
    </w:p>
    <w:p w:rsidR="00BB3B44" w:rsidRDefault="00BB3B44" w:rsidP="00676FEE">
      <w:r>
        <w:t xml:space="preserve">Лицензия </w:t>
      </w:r>
      <w:r w:rsidRPr="002F3C47">
        <w:t>КРД</w:t>
      </w:r>
      <w:r>
        <w:t> </w:t>
      </w:r>
      <w:r w:rsidRPr="002F3C47">
        <w:t>3610</w:t>
      </w:r>
      <w:r>
        <w:t> </w:t>
      </w:r>
      <w:r w:rsidRPr="002F3C47">
        <w:t>ВЭ</w:t>
      </w:r>
      <w:r>
        <w:t>. Срок действия – с</w:t>
      </w:r>
      <w:r w:rsidRPr="002F3C47">
        <w:t xml:space="preserve"> 11.12.</w:t>
      </w:r>
      <w:r>
        <w:t>20</w:t>
      </w:r>
      <w:r w:rsidRPr="002F3C47">
        <w:t>08</w:t>
      </w:r>
      <w:r>
        <w:t xml:space="preserve"> по </w:t>
      </w:r>
      <w:r w:rsidRPr="002F3C47">
        <w:t>11.12.</w:t>
      </w:r>
      <w:r>
        <w:t>20</w:t>
      </w:r>
      <w:r w:rsidRPr="002F3C47">
        <w:t>33</w:t>
      </w:r>
      <w:r>
        <w:t xml:space="preserve"> г. </w:t>
      </w:r>
      <w:r w:rsidRPr="002F3C47">
        <w:t>Добыча подземных вод для хозяйственно-питьевого и технологического водоснабжения населения и предприятий ведется из неосвоенного участка недр (без утвержденных запасов),</w:t>
      </w:r>
      <w:r>
        <w:t xml:space="preserve"> из скв</w:t>
      </w:r>
      <w:r w:rsidRPr="002F3C47">
        <w:t xml:space="preserve"> №№ 748, 6006, 7372</w:t>
      </w:r>
      <w:r>
        <w:t>, расположенных в х. Лебеди.</w:t>
      </w:r>
      <w:r w:rsidRPr="002F3C47">
        <w:t xml:space="preserve"> Максимальный объем добычи</w:t>
      </w:r>
      <w:r>
        <w:t xml:space="preserve"> </w:t>
      </w:r>
      <w:r w:rsidRPr="002F3C47">
        <w:t>–</w:t>
      </w:r>
      <w:r>
        <w:t xml:space="preserve"> </w:t>
      </w:r>
      <w:r w:rsidRPr="002F3C47">
        <w:t>2100,00 м</w:t>
      </w:r>
      <w:r w:rsidRPr="002F3C47">
        <w:rPr>
          <w:vertAlign w:val="superscript"/>
        </w:rPr>
        <w:t>3</w:t>
      </w:r>
      <w:r w:rsidRPr="002F3C47">
        <w:t>/сут</w:t>
      </w:r>
      <w:r>
        <w:t>.</w:t>
      </w:r>
    </w:p>
    <w:p w:rsidR="00BB3B44" w:rsidRDefault="00BB3B44" w:rsidP="00676FEE">
      <w:r w:rsidRPr="00C10074">
        <w:rPr>
          <w:b/>
        </w:rPr>
        <w:t>ООО "Азов-Камыш"</w:t>
      </w:r>
      <w:r>
        <w:t xml:space="preserve"> – лицензия </w:t>
      </w:r>
      <w:r w:rsidRPr="002F3C47">
        <w:t>КРД</w:t>
      </w:r>
      <w:r>
        <w:t xml:space="preserve"> </w:t>
      </w:r>
      <w:r w:rsidRPr="002F3C47">
        <w:t>3609</w:t>
      </w:r>
      <w:r>
        <w:t xml:space="preserve"> </w:t>
      </w:r>
      <w:r w:rsidRPr="002F3C47">
        <w:t>ВЭ</w:t>
      </w:r>
      <w:r>
        <w:t>.</w:t>
      </w:r>
      <w:r w:rsidRPr="002F3C47">
        <w:t xml:space="preserve"> </w:t>
      </w:r>
      <w:r>
        <w:t>Срок действия лицензии –</w:t>
      </w:r>
      <w:r w:rsidRPr="002F3C47">
        <w:t xml:space="preserve"> </w:t>
      </w:r>
      <w:r>
        <w:t xml:space="preserve">с </w:t>
      </w:r>
      <w:r w:rsidRPr="002F3C47">
        <w:t>11.12.</w:t>
      </w:r>
      <w:r>
        <w:t>20</w:t>
      </w:r>
      <w:r w:rsidRPr="002F3C47">
        <w:t>08</w:t>
      </w:r>
      <w:r>
        <w:t xml:space="preserve"> по </w:t>
      </w:r>
      <w:r w:rsidRPr="002F3C47">
        <w:t>11.12.</w:t>
      </w:r>
      <w:r>
        <w:t>20</w:t>
      </w:r>
      <w:r w:rsidRPr="002F3C47">
        <w:t>33</w:t>
      </w:r>
      <w:r>
        <w:t xml:space="preserve"> г.</w:t>
      </w:r>
      <w:r w:rsidRPr="00C10074">
        <w:t xml:space="preserve"> </w:t>
      </w:r>
      <w:r>
        <w:t>Добыча ведется из неосвоенного участка недр (без утвержденных запасов) скважиной № </w:t>
      </w:r>
      <w:r w:rsidRPr="002F3C47">
        <w:t>30214</w:t>
      </w:r>
      <w:r>
        <w:t xml:space="preserve">, расположенной </w:t>
      </w:r>
      <w:r w:rsidRPr="00FE6D0E">
        <w:t xml:space="preserve">в </w:t>
      </w:r>
      <w:r>
        <w:t>северной части</w:t>
      </w:r>
      <w:r w:rsidRPr="00FE6D0E">
        <w:t xml:space="preserve"> ст. Гривенской</w:t>
      </w:r>
      <w:r>
        <w:t>. Основное целевое назначение - д</w:t>
      </w:r>
      <w:r w:rsidRPr="002F3C47">
        <w:t>обыча технических подземных вод для обеспечения нужд предприятия</w:t>
      </w:r>
      <w:r>
        <w:t>. Максимальный объем добычи – 20 м</w:t>
      </w:r>
      <w:r w:rsidRPr="00FE6D0E">
        <w:rPr>
          <w:vertAlign w:val="superscript"/>
        </w:rPr>
        <w:t>3</w:t>
      </w:r>
      <w:r>
        <w:t>/сут.</w:t>
      </w:r>
    </w:p>
    <w:p w:rsidR="00BB3B44" w:rsidRDefault="00BB3B44" w:rsidP="00676FEE">
      <w:r w:rsidRPr="00AF2B02">
        <w:rPr>
          <w:b/>
        </w:rPr>
        <w:lastRenderedPageBreak/>
        <w:t>ООО "Газпром добыча Краснодар"</w:t>
      </w:r>
      <w:r>
        <w:t xml:space="preserve"> работы по добычу полезных ископаемых, разведку и изучение недр осуществляет на основании 3 лицензий:</w:t>
      </w:r>
    </w:p>
    <w:p w:rsidR="00BB3B44" w:rsidRDefault="00BB3B44" w:rsidP="00676FEE">
      <w:r>
        <w:t xml:space="preserve">Лицензия </w:t>
      </w:r>
      <w:r w:rsidRPr="00AF2B02">
        <w:t>КРД</w:t>
      </w:r>
      <w:r>
        <w:t> </w:t>
      </w:r>
      <w:r w:rsidRPr="00AF2B02">
        <w:t>4021</w:t>
      </w:r>
      <w:r>
        <w:t> </w:t>
      </w:r>
      <w:r w:rsidRPr="00AF2B02">
        <w:t>ВЭ</w:t>
      </w:r>
      <w:r w:rsidRPr="00AF2B02">
        <w:tab/>
      </w:r>
      <w:r>
        <w:t>. с</w:t>
      </w:r>
      <w:r w:rsidRPr="002F3C47">
        <w:t xml:space="preserve"> </w:t>
      </w:r>
      <w:r w:rsidRPr="00AF2B02">
        <w:t>20.09.</w:t>
      </w:r>
      <w:r>
        <w:t xml:space="preserve">2010 по </w:t>
      </w:r>
      <w:r w:rsidRPr="00AF2B02">
        <w:t>31.12.</w:t>
      </w:r>
      <w:r>
        <w:t>20</w:t>
      </w:r>
      <w:r w:rsidRPr="00AF2B02">
        <w:t>18</w:t>
      </w:r>
      <w:r>
        <w:t xml:space="preserve"> г.</w:t>
      </w:r>
      <w:r w:rsidRPr="00AF2B02">
        <w:t xml:space="preserve"> Добыча подземных вод для технологического обеспечения водой промышленного объекта </w:t>
      </w:r>
      <w:r>
        <w:t>ведется из неосвоенного участка недр (без утвержденных запасов) скважиной № </w:t>
      </w:r>
      <w:r w:rsidRPr="002F3C47">
        <w:t>3</w:t>
      </w:r>
      <w:r>
        <w:t>024, расположенной</w:t>
      </w:r>
      <w:r w:rsidRPr="00AF2B02">
        <w:tab/>
      </w:r>
      <w:r>
        <w:t>в</w:t>
      </w:r>
      <w:r w:rsidRPr="00AF2B02">
        <w:t xml:space="preserve"> 0,5 км северо-восто</w:t>
      </w:r>
      <w:r w:rsidR="00676FEE">
        <w:t xml:space="preserve">чнее х. Лебеди (скважина № 024). </w:t>
      </w:r>
      <w:r w:rsidRPr="00AF2B02">
        <w:t xml:space="preserve">Максимальный объем добычи – 521,90 </w:t>
      </w:r>
      <w:r>
        <w:t>м</w:t>
      </w:r>
      <w:r w:rsidRPr="00FE6D0E">
        <w:rPr>
          <w:vertAlign w:val="superscript"/>
        </w:rPr>
        <w:t>3</w:t>
      </w:r>
      <w:r>
        <w:t>/сут.</w:t>
      </w:r>
    </w:p>
    <w:p w:rsidR="00BB3B44" w:rsidRDefault="00BB3B44" w:rsidP="00676FEE">
      <w:r>
        <w:t xml:space="preserve">Лицензия </w:t>
      </w:r>
      <w:r w:rsidRPr="00AF2B02">
        <w:t>КРД</w:t>
      </w:r>
      <w:r>
        <w:t xml:space="preserve"> </w:t>
      </w:r>
      <w:r w:rsidRPr="00AF2B02">
        <w:t>4029</w:t>
      </w:r>
      <w:r>
        <w:t xml:space="preserve"> </w:t>
      </w:r>
      <w:r w:rsidRPr="00AF2B02">
        <w:t>НЭ</w:t>
      </w:r>
      <w:r>
        <w:t xml:space="preserve">. Срок действия – с </w:t>
      </w:r>
      <w:r w:rsidRPr="00AF2B02">
        <w:t>22.09.</w:t>
      </w:r>
      <w:r>
        <w:t>20</w:t>
      </w:r>
      <w:r w:rsidRPr="00AF2B02">
        <w:t>10</w:t>
      </w:r>
      <w:r>
        <w:t xml:space="preserve"> по </w:t>
      </w:r>
      <w:r w:rsidRPr="00AF2B02">
        <w:t>31.12.</w:t>
      </w:r>
      <w:r>
        <w:t>20</w:t>
      </w:r>
      <w:r w:rsidRPr="00AF2B02">
        <w:t>18</w:t>
      </w:r>
      <w:r>
        <w:t xml:space="preserve"> г. Р</w:t>
      </w:r>
      <w:r w:rsidRPr="00AF2B02">
        <w:t>азведк</w:t>
      </w:r>
      <w:r>
        <w:t>а</w:t>
      </w:r>
      <w:r w:rsidRPr="00AF2B02">
        <w:t xml:space="preserve"> и добыч</w:t>
      </w:r>
      <w:r>
        <w:t>а</w:t>
      </w:r>
      <w:r w:rsidRPr="00AF2B02">
        <w:t xml:space="preserve"> полезных ископаемых</w:t>
      </w:r>
      <w:r>
        <w:t xml:space="preserve"> (углеводородное сырье - </w:t>
      </w:r>
      <w:r w:rsidRPr="00AF2B02">
        <w:t>газ</w:t>
      </w:r>
      <w:r>
        <w:t xml:space="preserve">) ведется на месторождении Пригибское. Горный отвод расположен </w:t>
      </w:r>
      <w:r w:rsidRPr="00AF2B02">
        <w:t>в 5 км к СЗ от ст. Гривенской</w:t>
      </w:r>
    </w:p>
    <w:p w:rsidR="00BB3B44" w:rsidRDefault="00BB3B44" w:rsidP="00676FEE">
      <w:r w:rsidRPr="00663D23">
        <w:t>Лицензия КРД 3974 НР. Срок действия – с 03.09.2010 по 31.12.2019 г. На Прибрежно-Новотитаровском участке ведется геологическое изучение, включающее поиски и оценку месторождений полезных ископаемых (нефть, газ), разведки и добычи</w:t>
      </w:r>
      <w:r>
        <w:t xml:space="preserve"> полезных ископаемых в пределах </w:t>
      </w:r>
      <w:r w:rsidRPr="00663D23">
        <w:t>Приморско-Ахтарского, Славянского, Калининского, Красноармейского и Динского районов.</w:t>
      </w:r>
    </w:p>
    <w:p w:rsidR="00BB3B44" w:rsidRDefault="00BB3B44" w:rsidP="00676FEE">
      <w:r>
        <w:rPr>
          <w:b/>
        </w:rPr>
        <w:t>ЗАО "Имени Калинина"</w:t>
      </w:r>
      <w:r w:rsidRPr="00663D23">
        <w:t xml:space="preserve"> – лицензия КРД</w:t>
      </w:r>
      <w:r>
        <w:t xml:space="preserve"> </w:t>
      </w:r>
      <w:r w:rsidRPr="00663D23">
        <w:t>4397</w:t>
      </w:r>
      <w:r>
        <w:t xml:space="preserve"> </w:t>
      </w:r>
      <w:r w:rsidRPr="00663D23">
        <w:t>ВЭ</w:t>
      </w:r>
      <w:r>
        <w:t>.</w:t>
      </w:r>
      <w:r w:rsidRPr="00663D23">
        <w:t xml:space="preserve"> </w:t>
      </w:r>
      <w:r>
        <w:t>Срок действия лицензии –</w:t>
      </w:r>
      <w:r w:rsidRPr="002F3C47">
        <w:t xml:space="preserve"> </w:t>
      </w:r>
      <w:r>
        <w:t xml:space="preserve">с </w:t>
      </w:r>
      <w:r w:rsidRPr="00663D23">
        <w:t>23.08.</w:t>
      </w:r>
      <w:r>
        <w:t>20</w:t>
      </w:r>
      <w:r w:rsidRPr="00663D23">
        <w:t>12</w:t>
      </w:r>
      <w:r>
        <w:t xml:space="preserve"> по </w:t>
      </w:r>
      <w:r w:rsidRPr="00663D23">
        <w:t>23.08.</w:t>
      </w:r>
      <w:r>
        <w:t>20</w:t>
      </w:r>
      <w:r w:rsidRPr="00663D23">
        <w:t>37</w:t>
      </w:r>
      <w:r>
        <w:t xml:space="preserve"> г.</w:t>
      </w:r>
    </w:p>
    <w:p w:rsidR="00BB3B44" w:rsidRDefault="00BB3B44" w:rsidP="00676FEE">
      <w:r>
        <w:t xml:space="preserve">Добыча ведется из неосвоенного участка недр (без утвержденных запасов) скважиной № 2789, расположенной </w:t>
      </w:r>
      <w:r w:rsidRPr="00FE6D0E">
        <w:t xml:space="preserve">в </w:t>
      </w:r>
      <w:r w:rsidRPr="00663D23">
        <w:t>х. Пригибский.</w:t>
      </w:r>
      <w:r>
        <w:t xml:space="preserve"> Основное целевое назначение - д</w:t>
      </w:r>
      <w:r w:rsidRPr="00663D23">
        <w:t>обыча питьевых подземных вод для хозяйственно-питьевого водоснабжения сельских населенных пунктов</w:t>
      </w:r>
      <w:r>
        <w:t>. Максимальный объем добычи – 180 м</w:t>
      </w:r>
      <w:r w:rsidRPr="00FE6D0E">
        <w:rPr>
          <w:vertAlign w:val="superscript"/>
        </w:rPr>
        <w:t>3</w:t>
      </w:r>
      <w:r>
        <w:t>/сут.</w:t>
      </w:r>
    </w:p>
    <w:p w:rsidR="00BB3B44" w:rsidRPr="00BB3B44" w:rsidRDefault="00BB3B44" w:rsidP="00486FD5">
      <w:pPr>
        <w:tabs>
          <w:tab w:val="right" w:pos="1735"/>
          <w:tab w:val="right" w:pos="1877"/>
        </w:tabs>
        <w:spacing w:line="240" w:lineRule="auto"/>
        <w:ind w:left="709" w:right="-1" w:firstLine="0"/>
      </w:pPr>
    </w:p>
    <w:p w:rsidR="00AC0280" w:rsidRPr="00E3739A" w:rsidRDefault="00351C3A" w:rsidP="002C0EEE">
      <w:pPr>
        <w:pStyle w:val="30"/>
        <w:spacing w:line="276" w:lineRule="auto"/>
        <w:ind w:left="1418" w:hanging="567"/>
        <w:jc w:val="center"/>
        <w:rPr>
          <w:b/>
          <w:szCs w:val="28"/>
          <w:u w:val="none"/>
        </w:rPr>
      </w:pPr>
      <w:bookmarkStart w:id="167" w:name="_Toc25862085"/>
      <w:r w:rsidRPr="00E3739A">
        <w:rPr>
          <w:b/>
          <w:szCs w:val="28"/>
          <w:u w:val="none"/>
        </w:rPr>
        <w:t>2.</w:t>
      </w:r>
      <w:r w:rsidR="00AC0280" w:rsidRPr="00E3739A">
        <w:rPr>
          <w:b/>
          <w:szCs w:val="28"/>
          <w:u w:val="none"/>
        </w:rPr>
        <w:t>2.8.</w:t>
      </w:r>
      <w:r w:rsidR="002C0EEE" w:rsidRPr="00E3739A">
        <w:rPr>
          <w:b/>
          <w:szCs w:val="28"/>
          <w:u w:val="none"/>
        </w:rPr>
        <w:t>1.</w:t>
      </w:r>
      <w:r w:rsidR="00AC0280" w:rsidRPr="00E3739A">
        <w:rPr>
          <w:b/>
          <w:szCs w:val="28"/>
          <w:u w:val="none"/>
        </w:rPr>
        <w:t>7</w:t>
      </w:r>
      <w:proofErr w:type="gramStart"/>
      <w:r w:rsidR="00AC0280" w:rsidRPr="00E3739A">
        <w:rPr>
          <w:b/>
          <w:szCs w:val="28"/>
          <w:u w:val="none"/>
        </w:rPr>
        <w:t xml:space="preserve"> И</w:t>
      </w:r>
      <w:proofErr w:type="gramEnd"/>
      <w:r w:rsidR="00AC0280" w:rsidRPr="00E3739A">
        <w:rPr>
          <w:b/>
          <w:szCs w:val="28"/>
          <w:u w:val="none"/>
        </w:rPr>
        <w:t>ные зоны, установленные в соответствии с действующим законодательством Российской Федерации</w:t>
      </w:r>
      <w:bookmarkEnd w:id="167"/>
    </w:p>
    <w:p w:rsidR="00AC0280" w:rsidRPr="00E3739A" w:rsidRDefault="00AC0280" w:rsidP="00AC0280">
      <w:pPr>
        <w:spacing w:before="120"/>
        <w:ind w:left="709"/>
        <w:rPr>
          <w:b/>
        </w:rPr>
      </w:pPr>
      <w:r w:rsidRPr="00E3739A">
        <w:rPr>
          <w:b/>
        </w:rPr>
        <w:t>Охранные зоны стационарных пунктов наблюдений за состоянием окружающей природной среды, ее загрязнением.</w:t>
      </w:r>
    </w:p>
    <w:p w:rsidR="00AC0280" w:rsidRPr="00E3739A" w:rsidRDefault="00AC0280" w:rsidP="00AC0280">
      <w:r w:rsidRPr="00E3739A">
        <w:t>Охранные зоны стационарных пунктов наблюдений за состоянием окружающей природной среды, ее загрязнением устанавливаются согласно Постановлению Правительства РФ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AC0280" w:rsidRPr="00E3739A" w:rsidRDefault="00AC0280" w:rsidP="00AC0280">
      <w:r w:rsidRPr="00E3739A">
        <w:t>Установлен порядок создания охранных зон стационарных пунктов наблюдений за состоянием окружающей природной среды, ее загрязнением, входящих в государственную наблюдательную сеть, относящуюся исключительно к федеральной собственности и находящуюся под охраной государства (далее именуются - стационарные пункты наблюдений).</w:t>
      </w:r>
    </w:p>
    <w:p w:rsidR="00AC0280" w:rsidRPr="00E3739A" w:rsidRDefault="00AC0280" w:rsidP="00AC0280">
      <w:r w:rsidRPr="00E3739A">
        <w:lastRenderedPageBreak/>
        <w:t>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rsidR="00AC0280" w:rsidRPr="00E3739A" w:rsidRDefault="00AC0280" w:rsidP="00AC0280">
      <w:proofErr w:type="gramStart"/>
      <w:r w:rsidRPr="00E3739A">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AC0280" w:rsidRPr="00E3739A" w:rsidRDefault="00AC0280" w:rsidP="00AC0280">
      <w:r w:rsidRPr="00E3739A">
        <w:t>Размеры и границы охранных зон стационарных пунктов наблюдений определяются в зависимости от рельефа местности и других условий.</w:t>
      </w:r>
    </w:p>
    <w:p w:rsidR="00AC0280" w:rsidRPr="00E3739A" w:rsidRDefault="00AC0280" w:rsidP="00AC0280">
      <w:r w:rsidRPr="00E3739A">
        <w:t>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rsidR="00AC0280" w:rsidRPr="00E3739A" w:rsidRDefault="00AC0280" w:rsidP="00AC0280">
      <w:r w:rsidRPr="00E3739A">
        <w:t>Предоставление (изъятие) земельных участков и частей акваторий под охранные зоны стационарных пунктов наблюдений производится в соответствии с земельным, водным и лесным законодательством Российской Федерации на основании схем размещения указанных пунктов, утвержденных Федеральной службой по гидрометеорологии и мониторингу окружающей среды, и по согласованию с органами исполнительной власти субъектов Российской Федерации.</w:t>
      </w:r>
    </w:p>
    <w:p w:rsidR="00AC0280" w:rsidRPr="00E3739A" w:rsidRDefault="00AC0280" w:rsidP="00AC0280">
      <w:r w:rsidRPr="00E3739A">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AC0280" w:rsidRPr="00E3739A" w:rsidRDefault="00AC0280" w:rsidP="00AC0280">
      <w:r w:rsidRPr="00E3739A">
        <w:t>На земельные участки, через которые осуществляется проход или прое</w:t>
      </w:r>
      <w:proofErr w:type="gramStart"/>
      <w:r w:rsidRPr="00E3739A">
        <w:t>зд к ст</w:t>
      </w:r>
      <w:proofErr w:type="gramEnd"/>
      <w:r w:rsidRPr="00E3739A">
        <w:t>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E3739A" w:rsidRDefault="00AC0280" w:rsidP="00AC0280">
      <w:r w:rsidRPr="00E3739A">
        <w:t xml:space="preserve">В </w:t>
      </w:r>
      <w:r w:rsidR="00D97996" w:rsidRPr="00E3739A">
        <w:t>Гривен</w:t>
      </w:r>
      <w:r w:rsidRPr="00E3739A">
        <w:t xml:space="preserve">ском </w:t>
      </w:r>
      <w:r w:rsidR="00942A5A" w:rsidRPr="00E3739A">
        <w:t>сель</w:t>
      </w:r>
      <w:r w:rsidRPr="00E3739A">
        <w:t xml:space="preserve">ском поселении </w:t>
      </w:r>
      <w:r w:rsidR="00E3739A" w:rsidRPr="00E3739A">
        <w:t xml:space="preserve">расположен </w:t>
      </w:r>
      <w:r w:rsidRPr="00E3739A">
        <w:t>стационарны</w:t>
      </w:r>
      <w:r w:rsidR="00E3739A" w:rsidRPr="00E3739A">
        <w:t>й</w:t>
      </w:r>
      <w:r w:rsidRPr="00E3739A">
        <w:t xml:space="preserve"> пункт наблюдений за состоянием окружающей природной среды</w:t>
      </w:r>
      <w:r w:rsidR="00E3739A" w:rsidRPr="00E3739A">
        <w:t xml:space="preserve"> - </w:t>
      </w:r>
      <w:r w:rsidR="00E3739A" w:rsidRPr="00E3739A">
        <w:rPr>
          <w:b/>
          <w:i/>
        </w:rPr>
        <w:t>Гидрологический пост I разряда Гривенская – р. Кубань, лиман Курчанский (ОГП-</w:t>
      </w:r>
      <w:proofErr w:type="gramStart"/>
      <w:r w:rsidR="00E3739A" w:rsidRPr="00E3739A">
        <w:rPr>
          <w:b/>
          <w:i/>
        </w:rPr>
        <w:t>II</w:t>
      </w:r>
      <w:proofErr w:type="gramEnd"/>
      <w:r w:rsidR="00E3739A" w:rsidRPr="00E3739A">
        <w:rPr>
          <w:b/>
          <w:i/>
        </w:rPr>
        <w:t xml:space="preserve"> Темрюк),</w:t>
      </w:r>
      <w:r w:rsidR="00E3739A">
        <w:t xml:space="preserve"> размер охранной зоны - </w:t>
      </w:r>
      <w:r w:rsidR="00E3739A" w:rsidRPr="00E3739A">
        <w:t>200 метров во все стороны</w:t>
      </w:r>
      <w:r w:rsidR="00E3739A">
        <w:t>.</w:t>
      </w:r>
    </w:p>
    <w:p w:rsidR="00AC0280" w:rsidRPr="00D97996" w:rsidRDefault="00AC0280" w:rsidP="00AC0280">
      <w:pPr>
        <w:rPr>
          <w:b/>
          <w:highlight w:val="yellow"/>
        </w:rPr>
      </w:pPr>
    </w:p>
    <w:p w:rsidR="00AC0280" w:rsidRPr="008B60EA" w:rsidRDefault="00AC0280" w:rsidP="00AC0280">
      <w:pPr>
        <w:rPr>
          <w:b/>
        </w:rPr>
      </w:pPr>
      <w:r w:rsidRPr="008B60EA">
        <w:rPr>
          <w:b/>
        </w:rPr>
        <w:t>Полоса отвода автомобильных дорог</w:t>
      </w:r>
    </w:p>
    <w:p w:rsidR="00AC0280" w:rsidRPr="008B60EA" w:rsidRDefault="00AC0280" w:rsidP="00AC0280">
      <w:r w:rsidRPr="008B60EA">
        <w:lastRenderedPageBreak/>
        <w:t>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В границах полосы отвода автомобильной дороги, за исключением случаев, предусмотренных настоящим Федеральным законом, запрещаются:</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AC0280" w:rsidRPr="008B60EA" w:rsidRDefault="00AC0280" w:rsidP="00A22C6E">
      <w:pPr>
        <w:pStyle w:val="af0"/>
        <w:numPr>
          <w:ilvl w:val="0"/>
          <w:numId w:val="29"/>
        </w:numPr>
        <w:ind w:left="851" w:hanging="425"/>
        <w:rPr>
          <w:rFonts w:ascii="Times New Roman" w:hAnsi="Times New Roman"/>
        </w:rPr>
      </w:pPr>
      <w:r w:rsidRPr="008B60EA">
        <w:rPr>
          <w:rFonts w:ascii="Times New Roman" w:hAnsi="Times New Roman"/>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242680" w:rsidRPr="00741C14" w:rsidRDefault="00AC0280" w:rsidP="00242680">
      <w:r w:rsidRPr="00741C14">
        <w:rPr>
          <w:rFonts w:asciiTheme="minorHAnsi" w:hAnsiTheme="minorHAnsi" w:cstheme="minorHAnsi"/>
        </w:rPr>
        <w:t xml:space="preserve">По </w:t>
      </w:r>
      <w:r w:rsidR="00D97996" w:rsidRPr="00741C14">
        <w:rPr>
          <w:rFonts w:asciiTheme="minorHAnsi" w:hAnsiTheme="minorHAnsi" w:cstheme="minorHAnsi"/>
        </w:rPr>
        <w:t>Гривен</w:t>
      </w:r>
      <w:r w:rsidRPr="00741C14">
        <w:rPr>
          <w:rFonts w:asciiTheme="minorHAnsi" w:hAnsiTheme="minorHAnsi" w:cstheme="minorHAnsi"/>
        </w:rPr>
        <w:t xml:space="preserve">скому </w:t>
      </w:r>
      <w:r w:rsidR="00942A5A" w:rsidRPr="00741C14">
        <w:rPr>
          <w:rFonts w:asciiTheme="minorHAnsi" w:hAnsiTheme="minorHAnsi" w:cstheme="minorHAnsi"/>
        </w:rPr>
        <w:t>сель</w:t>
      </w:r>
      <w:r w:rsidRPr="00741C14">
        <w:rPr>
          <w:rFonts w:asciiTheme="minorHAnsi" w:hAnsiTheme="minorHAnsi" w:cstheme="minorHAnsi"/>
        </w:rPr>
        <w:t>скому поселению проходит автомобильн</w:t>
      </w:r>
      <w:r w:rsidR="00EC6757" w:rsidRPr="00741C14">
        <w:rPr>
          <w:rFonts w:asciiTheme="minorHAnsi" w:hAnsiTheme="minorHAnsi" w:cstheme="minorHAnsi"/>
        </w:rPr>
        <w:t>ые</w:t>
      </w:r>
      <w:r w:rsidRPr="00741C14">
        <w:rPr>
          <w:rFonts w:asciiTheme="minorHAnsi" w:hAnsiTheme="minorHAnsi" w:cstheme="minorHAnsi"/>
        </w:rPr>
        <w:t xml:space="preserve"> </w:t>
      </w:r>
      <w:r w:rsidR="00242680" w:rsidRPr="00741C14">
        <w:t>дорог</w:t>
      </w:r>
      <w:r w:rsidR="00EC6757" w:rsidRPr="00741C14">
        <w:t>и</w:t>
      </w:r>
      <w:r w:rsidR="00242680" w:rsidRPr="00741C14">
        <w:t xml:space="preserve"> регионального или межмуниципального значения «</w:t>
      </w:r>
      <w:r w:rsidR="00EC6757" w:rsidRPr="00741C14">
        <w:t>ст-ца Полтавская – ст-ца Чебургольская – ст-ца Гривенская</w:t>
      </w:r>
      <w:r w:rsidR="00242680" w:rsidRPr="00741C14">
        <w:t xml:space="preserve">» </w:t>
      </w:r>
      <w:r w:rsidR="00EC6757" w:rsidRPr="00741C14">
        <w:t>и</w:t>
      </w:r>
      <w:r w:rsidR="00242680" w:rsidRPr="00741C14">
        <w:t xml:space="preserve"> «</w:t>
      </w:r>
      <w:r w:rsidR="00EC6757" w:rsidRPr="00741C14">
        <w:t>ст-ца Полтавская – ст-ца Новониколаевская – хут. Пригибский</w:t>
      </w:r>
      <w:r w:rsidR="00242680" w:rsidRPr="00741C14">
        <w:t>»</w:t>
      </w:r>
      <w:r w:rsidR="00EC6757" w:rsidRPr="00741C14">
        <w:t>,</w:t>
      </w:r>
      <w:r w:rsidR="00242680" w:rsidRPr="00741C14">
        <w:t xml:space="preserve"> федеральные автодороги отсутствуют.</w:t>
      </w:r>
    </w:p>
    <w:p w:rsidR="00EC6757" w:rsidRPr="00937F50" w:rsidRDefault="00242680" w:rsidP="00242680">
      <w:pPr>
        <w:tabs>
          <w:tab w:val="left" w:pos="993"/>
        </w:tabs>
        <w:rPr>
          <w:rFonts w:asciiTheme="minorHAnsi" w:hAnsiTheme="minorHAnsi" w:cstheme="minorHAnsi"/>
        </w:rPr>
      </w:pPr>
      <w:r w:rsidRPr="00937F50">
        <w:rPr>
          <w:rFonts w:asciiTheme="minorHAnsi" w:hAnsiTheme="minorHAnsi" w:cstheme="minorHAnsi"/>
        </w:rPr>
        <w:t>П</w:t>
      </w:r>
      <w:r w:rsidR="00AC0280" w:rsidRPr="00937F50">
        <w:rPr>
          <w:rFonts w:asciiTheme="minorHAnsi" w:hAnsiTheme="minorHAnsi" w:cstheme="minorHAnsi"/>
        </w:rPr>
        <w:t xml:space="preserve">ротяженность </w:t>
      </w:r>
      <w:r w:rsidRPr="00937F50">
        <w:rPr>
          <w:rFonts w:asciiTheme="minorHAnsi" w:hAnsiTheme="minorHAnsi" w:cstheme="minorHAnsi"/>
        </w:rPr>
        <w:t xml:space="preserve">существующих </w:t>
      </w:r>
      <w:r w:rsidR="00EC6757" w:rsidRPr="00937F50">
        <w:rPr>
          <w:rFonts w:asciiTheme="minorHAnsi" w:hAnsiTheme="minorHAnsi" w:cstheme="minorHAnsi"/>
        </w:rPr>
        <w:t xml:space="preserve">и реконструируемых </w:t>
      </w:r>
      <w:r w:rsidRPr="00937F50">
        <w:rPr>
          <w:rFonts w:asciiTheme="minorHAnsi" w:hAnsiTheme="minorHAnsi" w:cstheme="minorHAnsi"/>
        </w:rPr>
        <w:t xml:space="preserve">региональных дорог на территории поселения - </w:t>
      </w:r>
      <w:r w:rsidR="00AC0280" w:rsidRPr="00937F50">
        <w:rPr>
          <w:rFonts w:asciiTheme="minorHAnsi" w:hAnsiTheme="minorHAnsi" w:cstheme="minorHAnsi"/>
        </w:rPr>
        <w:t xml:space="preserve">составляет </w:t>
      </w:r>
      <w:r w:rsidR="00937F50" w:rsidRPr="00937F50">
        <w:rPr>
          <w:rFonts w:asciiTheme="minorHAnsi" w:hAnsiTheme="minorHAnsi" w:cstheme="minorHAnsi"/>
        </w:rPr>
        <w:t>39</w:t>
      </w:r>
      <w:r w:rsidRPr="00937F50">
        <w:rPr>
          <w:rFonts w:asciiTheme="minorHAnsi" w:hAnsiTheme="minorHAnsi" w:cstheme="minorHAnsi"/>
        </w:rPr>
        <w:t>,</w:t>
      </w:r>
      <w:r w:rsidR="00937F50" w:rsidRPr="00937F50">
        <w:rPr>
          <w:rFonts w:asciiTheme="minorHAnsi" w:hAnsiTheme="minorHAnsi" w:cstheme="minorHAnsi"/>
        </w:rPr>
        <w:t>110</w:t>
      </w:r>
      <w:r w:rsidRPr="00937F50">
        <w:rPr>
          <w:rFonts w:asciiTheme="minorHAnsi" w:hAnsiTheme="minorHAnsi" w:cstheme="minorHAnsi"/>
        </w:rPr>
        <w:t xml:space="preserve"> км.</w:t>
      </w:r>
    </w:p>
    <w:p w:rsidR="00EC6757" w:rsidRDefault="00EC6757" w:rsidP="00AC0280">
      <w:pPr>
        <w:rPr>
          <w:b/>
          <w:highlight w:val="yellow"/>
        </w:rPr>
      </w:pPr>
    </w:p>
    <w:p w:rsidR="00AC0280" w:rsidRPr="00E07B8A" w:rsidRDefault="00AC0280" w:rsidP="00AC0280">
      <w:pPr>
        <w:rPr>
          <w:b/>
        </w:rPr>
      </w:pPr>
      <w:r w:rsidRPr="00E07B8A">
        <w:rPr>
          <w:b/>
        </w:rPr>
        <w:t>Придорожная полоса автомобильных дорог</w:t>
      </w:r>
    </w:p>
    <w:p w:rsidR="00AC0280" w:rsidRPr="00E07B8A" w:rsidRDefault="00AC0280" w:rsidP="00AC0280">
      <w:proofErr w:type="gramStart"/>
      <w:r w:rsidRPr="00E07B8A">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w:t>
      </w:r>
      <w:r w:rsidRPr="00E07B8A">
        <w:lastRenderedPageBreak/>
        <w:t>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w:t>
      </w:r>
      <w:proofErr w:type="gramEnd"/>
      <w:r w:rsidRPr="00E07B8A">
        <w:t xml:space="preserve">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173274" w:rsidRPr="00D97996" w:rsidRDefault="00173274" w:rsidP="00AC0280">
      <w:pPr>
        <w:rPr>
          <w:b/>
          <w:highlight w:val="yellow"/>
        </w:rPr>
      </w:pPr>
    </w:p>
    <w:p w:rsidR="00AC0280" w:rsidRPr="00E07B8A" w:rsidRDefault="00AC0280" w:rsidP="00AC0280">
      <w:pPr>
        <w:rPr>
          <w:b/>
        </w:rPr>
      </w:pPr>
      <w:r w:rsidRPr="00E07B8A">
        <w:rPr>
          <w:b/>
        </w:rPr>
        <w:t xml:space="preserve">Полоса отвода железной дороги </w:t>
      </w:r>
    </w:p>
    <w:p w:rsidR="00AC0280" w:rsidRPr="00E07B8A" w:rsidRDefault="00AC0280" w:rsidP="00AC0280">
      <w:proofErr w:type="gramStart"/>
      <w:r w:rsidRPr="00E07B8A">
        <w:t>Согласно Федеральному закону «О железнодорожном транспорте в Российской Федерации» от 24 декабря 2002 г. полоса отвода железных дорог (полоса отвода) – это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0E4AB9" w:rsidRDefault="00AC0280" w:rsidP="000E4AB9">
      <w:pPr>
        <w:rPr>
          <w:rFonts w:asciiTheme="minorHAnsi" w:hAnsiTheme="minorHAnsi" w:cstheme="minorHAnsi"/>
          <w:lang w:eastAsia="ar-SA"/>
        </w:rPr>
      </w:pPr>
      <w:r w:rsidRPr="00E07B8A">
        <w:rPr>
          <w:rFonts w:asciiTheme="minorHAnsi" w:hAnsiTheme="minorHAnsi" w:cstheme="minorHAnsi"/>
          <w:lang w:eastAsia="ar-SA"/>
        </w:rPr>
        <w:t xml:space="preserve">В </w:t>
      </w:r>
      <w:r w:rsidR="00D97996" w:rsidRPr="00E07B8A">
        <w:rPr>
          <w:rFonts w:asciiTheme="minorHAnsi" w:hAnsiTheme="minorHAnsi" w:cstheme="minorHAnsi"/>
          <w:lang w:eastAsia="ar-SA"/>
        </w:rPr>
        <w:t>Гривен</w:t>
      </w:r>
      <w:r w:rsidRPr="00E07B8A">
        <w:rPr>
          <w:rFonts w:asciiTheme="minorHAnsi" w:hAnsiTheme="minorHAnsi" w:cstheme="minorHAnsi"/>
          <w:lang w:eastAsia="ar-SA"/>
        </w:rPr>
        <w:t>ско</w:t>
      </w:r>
      <w:r w:rsidR="00E07B8A" w:rsidRPr="00E07B8A">
        <w:rPr>
          <w:rFonts w:asciiTheme="minorHAnsi" w:hAnsiTheme="minorHAnsi" w:cstheme="minorHAnsi"/>
          <w:lang w:eastAsia="ar-SA"/>
        </w:rPr>
        <w:t>м</w:t>
      </w:r>
      <w:r w:rsidRPr="00E07B8A">
        <w:rPr>
          <w:rFonts w:asciiTheme="minorHAnsi" w:hAnsiTheme="minorHAnsi" w:cstheme="minorHAnsi"/>
          <w:lang w:eastAsia="ar-SA"/>
        </w:rPr>
        <w:t xml:space="preserve"> </w:t>
      </w:r>
      <w:r w:rsidR="00942A5A" w:rsidRPr="00E07B8A">
        <w:rPr>
          <w:rFonts w:asciiTheme="minorHAnsi" w:hAnsiTheme="minorHAnsi" w:cstheme="minorHAnsi"/>
          <w:lang w:eastAsia="ar-SA"/>
        </w:rPr>
        <w:t>сель</w:t>
      </w:r>
      <w:r w:rsidRPr="00E07B8A">
        <w:rPr>
          <w:rFonts w:asciiTheme="minorHAnsi" w:hAnsiTheme="minorHAnsi" w:cstheme="minorHAnsi"/>
          <w:lang w:eastAsia="ar-SA"/>
        </w:rPr>
        <w:t>ско</w:t>
      </w:r>
      <w:r w:rsidR="00E07B8A" w:rsidRPr="00E07B8A">
        <w:rPr>
          <w:rFonts w:asciiTheme="minorHAnsi" w:hAnsiTheme="minorHAnsi" w:cstheme="minorHAnsi"/>
          <w:lang w:eastAsia="ar-SA"/>
        </w:rPr>
        <w:t>м</w:t>
      </w:r>
      <w:r w:rsidRPr="00E07B8A">
        <w:rPr>
          <w:rFonts w:asciiTheme="minorHAnsi" w:hAnsiTheme="minorHAnsi" w:cstheme="minorHAnsi"/>
          <w:lang w:eastAsia="ar-SA"/>
        </w:rPr>
        <w:t xml:space="preserve"> поселени</w:t>
      </w:r>
      <w:r w:rsidR="00E07B8A" w:rsidRPr="00E07B8A">
        <w:rPr>
          <w:rFonts w:asciiTheme="minorHAnsi" w:hAnsiTheme="minorHAnsi" w:cstheme="minorHAnsi"/>
          <w:lang w:eastAsia="ar-SA"/>
        </w:rPr>
        <w:t>и</w:t>
      </w:r>
      <w:r w:rsidRPr="00E07B8A">
        <w:rPr>
          <w:rFonts w:asciiTheme="minorHAnsi" w:hAnsiTheme="minorHAnsi" w:cstheme="minorHAnsi"/>
          <w:lang w:eastAsia="ar-SA"/>
        </w:rPr>
        <w:t xml:space="preserve"> </w:t>
      </w:r>
      <w:r w:rsidR="00937F50" w:rsidRPr="00E07B8A">
        <w:t>железнодорожн</w:t>
      </w:r>
      <w:r w:rsidR="00937F50">
        <w:t>ый</w:t>
      </w:r>
      <w:r w:rsidR="00937F50" w:rsidRPr="00E07B8A">
        <w:t xml:space="preserve"> транспорт </w:t>
      </w:r>
      <w:r w:rsidR="00E07B8A" w:rsidRPr="00E07B8A">
        <w:rPr>
          <w:rFonts w:asciiTheme="minorHAnsi" w:hAnsiTheme="minorHAnsi" w:cstheme="minorHAnsi"/>
          <w:lang w:eastAsia="ar-SA"/>
        </w:rPr>
        <w:t>отсутствует.</w:t>
      </w:r>
    </w:p>
    <w:p w:rsidR="000E4AB9" w:rsidRDefault="000E4AB9" w:rsidP="000E4AB9">
      <w:pPr>
        <w:rPr>
          <w:rFonts w:asciiTheme="minorHAnsi" w:hAnsiTheme="minorHAnsi" w:cstheme="minorHAnsi"/>
          <w:lang w:eastAsia="ar-SA"/>
        </w:rPr>
      </w:pPr>
    </w:p>
    <w:p w:rsidR="000E4AB9" w:rsidRPr="00AD789F" w:rsidRDefault="000E4AB9" w:rsidP="00AD789F">
      <w:pPr>
        <w:pStyle w:val="30"/>
        <w:spacing w:line="276" w:lineRule="auto"/>
        <w:rPr>
          <w:b/>
          <w:szCs w:val="28"/>
          <w:u w:val="none"/>
        </w:rPr>
      </w:pPr>
      <w:bookmarkStart w:id="168" w:name="_Toc25862086"/>
      <w:r w:rsidRPr="00AD789F">
        <w:rPr>
          <w:b/>
          <w:szCs w:val="28"/>
          <w:u w:val="none"/>
        </w:rPr>
        <w:t>2.2.8.1.8 Объекты культурного наследия и предложения мероприятий по охране и использованию объектов культурного наследия</w:t>
      </w:r>
      <w:bookmarkEnd w:id="168"/>
    </w:p>
    <w:p w:rsidR="000E4AB9" w:rsidRPr="00AF7002" w:rsidRDefault="000E4AB9" w:rsidP="00AD789F">
      <w:pPr>
        <w:pStyle w:val="af5"/>
        <w:spacing w:after="0" w:line="276" w:lineRule="auto"/>
        <w:rPr>
          <w:b/>
          <w:color w:val="000000"/>
          <w:sz w:val="28"/>
          <w:szCs w:val="28"/>
          <w:u w:val="single"/>
        </w:rPr>
      </w:pPr>
    </w:p>
    <w:p w:rsidR="000E4AB9" w:rsidRPr="00AF7002" w:rsidRDefault="000E4AB9" w:rsidP="00AD789F">
      <w:pPr>
        <w:pStyle w:val="ConsPlusNormal"/>
        <w:widowControl/>
        <w:tabs>
          <w:tab w:val="left" w:pos="9639"/>
        </w:tabs>
        <w:spacing w:line="276" w:lineRule="auto"/>
        <w:ind w:right="-142" w:firstLine="709"/>
        <w:rPr>
          <w:rFonts w:ascii="Times New Roman" w:eastAsiaTheme="minorEastAsia" w:hAnsi="Times New Roman" w:cs="Times New Roman"/>
          <w:sz w:val="28"/>
          <w:szCs w:val="28"/>
        </w:rPr>
      </w:pPr>
      <w:r w:rsidRPr="00AF7002">
        <w:rPr>
          <w:rFonts w:ascii="Times New Roman" w:hAnsi="Times New Roman" w:cs="Times New Roman"/>
          <w:sz w:val="28"/>
          <w:szCs w:val="28"/>
        </w:rPr>
        <w:t xml:space="preserve">На территории </w:t>
      </w:r>
      <w:r w:rsidRPr="00AF7002">
        <w:rPr>
          <w:rFonts w:ascii="Times New Roman" w:eastAsiaTheme="minorEastAsia" w:hAnsi="Times New Roman" w:cs="Times New Roman"/>
          <w:sz w:val="28"/>
          <w:szCs w:val="28"/>
        </w:rPr>
        <w:t xml:space="preserve">Гривенского сельского поселения располагаются следующие объекты культурного наследия (кроме памятников археологии), которые включены в «Единый государственный реестр объектов культурного наследия (памятников истории и культуры) народов Российской Федерации» и «перечни выявленных объектов культурного наследия»: </w:t>
      </w:r>
    </w:p>
    <w:p w:rsidR="000E4AB9" w:rsidRPr="00D97996" w:rsidRDefault="000E4AB9" w:rsidP="00AD789F">
      <w:pPr>
        <w:rPr>
          <w:b/>
          <w:highlight w:val="yellow"/>
        </w:rPr>
      </w:pPr>
    </w:p>
    <w:p w:rsidR="00C94E80" w:rsidRPr="00D97996" w:rsidRDefault="00C94E80">
      <w:pPr>
        <w:rPr>
          <w:b/>
          <w:highlight w:val="yellow"/>
        </w:rPr>
      </w:pPr>
      <w:r w:rsidRPr="00D97996">
        <w:rPr>
          <w:b/>
          <w:highlight w:val="yellow"/>
        </w:rPr>
        <w:br w:type="page"/>
      </w:r>
    </w:p>
    <w:p w:rsidR="00C94E80" w:rsidRPr="00D97996" w:rsidRDefault="00C94E80" w:rsidP="00FE09DF">
      <w:pPr>
        <w:rPr>
          <w:b/>
          <w:highlight w:val="yellow"/>
        </w:rPr>
        <w:sectPr w:rsidR="00C94E80" w:rsidRPr="00D97996" w:rsidSect="00E57AE4">
          <w:pgSz w:w="11907" w:h="16840" w:code="9"/>
          <w:pgMar w:top="851" w:right="708" w:bottom="992" w:left="1418" w:header="284" w:footer="680" w:gutter="0"/>
          <w:cols w:space="720"/>
          <w:titlePg/>
        </w:sectPr>
      </w:pPr>
    </w:p>
    <w:p w:rsidR="00C94E80" w:rsidRPr="00AF7002" w:rsidRDefault="00C94E80" w:rsidP="00C94E80">
      <w:pPr>
        <w:pStyle w:val="af0"/>
        <w:ind w:left="0"/>
        <w:jc w:val="right"/>
        <w:rPr>
          <w:rFonts w:ascii="Times New Roman" w:eastAsiaTheme="minorEastAsia" w:hAnsi="Times New Roman"/>
        </w:rPr>
      </w:pPr>
      <w:r w:rsidRPr="00AF7002">
        <w:rPr>
          <w:rFonts w:ascii="Times New Roman" w:eastAsiaTheme="minorEastAsia" w:hAnsi="Times New Roman"/>
        </w:rPr>
        <w:lastRenderedPageBreak/>
        <w:t xml:space="preserve">Таблица </w:t>
      </w:r>
      <w:r w:rsidR="00DC32D2" w:rsidRPr="00AF7002">
        <w:rPr>
          <w:rFonts w:ascii="Times New Roman" w:eastAsiaTheme="minorEastAsia" w:hAnsi="Times New Roman"/>
        </w:rPr>
        <w:t>6</w:t>
      </w:r>
      <w:r w:rsidR="00FF3F98">
        <w:rPr>
          <w:rFonts w:ascii="Times New Roman" w:eastAsiaTheme="minorEastAsia" w:hAnsi="Times New Roman"/>
        </w:rPr>
        <w:t>8</w:t>
      </w:r>
    </w:p>
    <w:tbl>
      <w:tblPr>
        <w:tblW w:w="15169" w:type="dxa"/>
        <w:tblInd w:w="4" w:type="dxa"/>
        <w:tblLayout w:type="fixed"/>
        <w:tblCellMar>
          <w:left w:w="0" w:type="dxa"/>
          <w:right w:w="0" w:type="dxa"/>
        </w:tblCellMar>
        <w:tblLook w:val="04A0"/>
      </w:tblPr>
      <w:tblGrid>
        <w:gridCol w:w="852"/>
        <w:gridCol w:w="3260"/>
        <w:gridCol w:w="3260"/>
        <w:gridCol w:w="1276"/>
        <w:gridCol w:w="709"/>
        <w:gridCol w:w="709"/>
        <w:gridCol w:w="850"/>
        <w:gridCol w:w="851"/>
        <w:gridCol w:w="992"/>
        <w:gridCol w:w="2410"/>
      </w:tblGrid>
      <w:tr w:rsidR="00C94E80" w:rsidRPr="00AF7002" w:rsidTr="00AD789F">
        <w:trPr>
          <w:tblHeader/>
        </w:trPr>
        <w:tc>
          <w:tcPr>
            <w:tcW w:w="852" w:type="dxa"/>
            <w:tcBorders>
              <w:top w:val="single" w:sz="4" w:space="0" w:color="000000"/>
              <w:left w:val="single" w:sz="4" w:space="0" w:color="000000"/>
              <w:bottom w:val="single" w:sz="4" w:space="0" w:color="000000"/>
              <w:right w:val="nil"/>
            </w:tcBorders>
          </w:tcPr>
          <w:p w:rsidR="00C94E80" w:rsidRPr="00AF7002" w:rsidRDefault="00C94E80" w:rsidP="00DD36C7">
            <w:pPr>
              <w:widowControl w:val="0"/>
              <w:snapToGrid w:val="0"/>
              <w:spacing w:line="240" w:lineRule="auto"/>
              <w:ind w:firstLine="73"/>
              <w:jc w:val="center"/>
              <w:rPr>
                <w:color w:val="000000"/>
                <w:sz w:val="24"/>
                <w:szCs w:val="24"/>
              </w:rPr>
            </w:pPr>
            <w:r w:rsidRPr="00AF7002">
              <w:rPr>
                <w:color w:val="000000"/>
                <w:sz w:val="24"/>
                <w:szCs w:val="24"/>
              </w:rPr>
              <w:t>№ пп</w:t>
            </w:r>
          </w:p>
        </w:tc>
        <w:tc>
          <w:tcPr>
            <w:tcW w:w="3260" w:type="dxa"/>
            <w:tcBorders>
              <w:top w:val="single" w:sz="4" w:space="0" w:color="000000"/>
              <w:left w:val="single" w:sz="4" w:space="0" w:color="000000"/>
              <w:bottom w:val="single" w:sz="4" w:space="0" w:color="000000"/>
              <w:right w:val="nil"/>
            </w:tcBorders>
          </w:tcPr>
          <w:p w:rsidR="00C94E80" w:rsidRPr="00AF7002" w:rsidRDefault="00C94E80" w:rsidP="00DD36C7">
            <w:pPr>
              <w:widowControl w:val="0"/>
              <w:snapToGrid w:val="0"/>
              <w:spacing w:line="240" w:lineRule="auto"/>
              <w:ind w:firstLine="73"/>
              <w:rPr>
                <w:color w:val="000000"/>
                <w:sz w:val="24"/>
                <w:szCs w:val="24"/>
              </w:rPr>
            </w:pPr>
            <w:r w:rsidRPr="00AF7002">
              <w:rPr>
                <w:color w:val="000000"/>
                <w:sz w:val="24"/>
                <w:szCs w:val="24"/>
              </w:rPr>
              <w:t>Наименование объекта</w:t>
            </w:r>
          </w:p>
        </w:tc>
        <w:tc>
          <w:tcPr>
            <w:tcW w:w="3260" w:type="dxa"/>
            <w:tcBorders>
              <w:top w:val="single" w:sz="4" w:space="0" w:color="000000"/>
              <w:left w:val="single" w:sz="4" w:space="0" w:color="000000"/>
              <w:bottom w:val="single" w:sz="4" w:space="0" w:color="000000"/>
              <w:right w:val="nil"/>
            </w:tcBorders>
          </w:tcPr>
          <w:p w:rsidR="00C94E80" w:rsidRPr="00AF7002" w:rsidRDefault="00C94E80" w:rsidP="00DD36C7">
            <w:pPr>
              <w:widowControl w:val="0"/>
              <w:snapToGrid w:val="0"/>
              <w:spacing w:line="240" w:lineRule="auto"/>
              <w:ind w:firstLine="73"/>
              <w:rPr>
                <w:color w:val="000000"/>
                <w:sz w:val="24"/>
                <w:szCs w:val="24"/>
              </w:rPr>
            </w:pPr>
            <w:r w:rsidRPr="00AF7002">
              <w:rPr>
                <w:color w:val="000000"/>
                <w:sz w:val="24"/>
                <w:szCs w:val="24"/>
              </w:rPr>
              <w:t>Местонахождение объекта</w:t>
            </w:r>
          </w:p>
        </w:tc>
        <w:tc>
          <w:tcPr>
            <w:tcW w:w="1276" w:type="dxa"/>
            <w:tcBorders>
              <w:top w:val="single" w:sz="4" w:space="0" w:color="000000"/>
              <w:left w:val="single" w:sz="4" w:space="0" w:color="000000"/>
              <w:bottom w:val="single" w:sz="4" w:space="0" w:color="000000"/>
              <w:right w:val="nil"/>
            </w:tcBorders>
          </w:tcPr>
          <w:p w:rsidR="00C94E80" w:rsidRPr="00AF7002" w:rsidRDefault="00C94E80" w:rsidP="00DD36C7">
            <w:pPr>
              <w:widowControl w:val="0"/>
              <w:snapToGrid w:val="0"/>
              <w:spacing w:line="240" w:lineRule="auto"/>
              <w:ind w:firstLine="0"/>
              <w:jc w:val="center"/>
              <w:rPr>
                <w:color w:val="000000"/>
                <w:sz w:val="24"/>
                <w:szCs w:val="24"/>
              </w:rPr>
            </w:pPr>
            <w:r w:rsidRPr="00AF7002">
              <w:rPr>
                <w:color w:val="000000"/>
                <w:sz w:val="24"/>
                <w:szCs w:val="24"/>
              </w:rPr>
              <w:t>Документ о постановке на госохрану</w:t>
            </w:r>
          </w:p>
        </w:tc>
        <w:tc>
          <w:tcPr>
            <w:tcW w:w="709" w:type="dxa"/>
            <w:tcBorders>
              <w:top w:val="single" w:sz="4" w:space="0" w:color="000000"/>
              <w:left w:val="single" w:sz="4" w:space="0" w:color="000000"/>
              <w:bottom w:val="single" w:sz="4" w:space="0" w:color="000000"/>
              <w:right w:val="single" w:sz="4" w:space="0" w:color="000000"/>
            </w:tcBorders>
          </w:tcPr>
          <w:p w:rsidR="00C94E80" w:rsidRPr="00AF7002" w:rsidRDefault="00C94E80" w:rsidP="00DF3A11">
            <w:pPr>
              <w:widowControl w:val="0"/>
              <w:snapToGrid w:val="0"/>
              <w:spacing w:line="240" w:lineRule="auto"/>
              <w:ind w:left="-70" w:right="-70" w:firstLine="0"/>
              <w:jc w:val="center"/>
              <w:rPr>
                <w:color w:val="000000"/>
                <w:sz w:val="24"/>
                <w:szCs w:val="24"/>
              </w:rPr>
            </w:pPr>
            <w:r w:rsidRPr="00AF7002">
              <w:rPr>
                <w:color w:val="000000"/>
                <w:sz w:val="24"/>
                <w:szCs w:val="24"/>
              </w:rPr>
              <w:t>Номер по госсписку</w:t>
            </w:r>
          </w:p>
        </w:tc>
        <w:tc>
          <w:tcPr>
            <w:tcW w:w="709" w:type="dxa"/>
            <w:tcBorders>
              <w:top w:val="single" w:sz="4" w:space="0" w:color="000000"/>
              <w:left w:val="single" w:sz="4" w:space="0" w:color="000000"/>
              <w:bottom w:val="single" w:sz="4" w:space="0" w:color="000000"/>
              <w:right w:val="single" w:sz="4" w:space="0" w:color="000000"/>
            </w:tcBorders>
          </w:tcPr>
          <w:p w:rsidR="00C94E80" w:rsidRPr="00AF7002" w:rsidRDefault="00C94E80" w:rsidP="00DD36C7">
            <w:pPr>
              <w:widowControl w:val="0"/>
              <w:snapToGrid w:val="0"/>
              <w:spacing w:line="240" w:lineRule="auto"/>
              <w:ind w:firstLine="73"/>
              <w:jc w:val="center"/>
              <w:rPr>
                <w:color w:val="000000"/>
                <w:sz w:val="24"/>
                <w:szCs w:val="24"/>
              </w:rPr>
            </w:pPr>
            <w:r w:rsidRPr="00AF7002">
              <w:rPr>
                <w:color w:val="000000"/>
                <w:sz w:val="24"/>
                <w:szCs w:val="24"/>
              </w:rPr>
              <w:t>Вид памятника</w:t>
            </w:r>
          </w:p>
        </w:tc>
        <w:tc>
          <w:tcPr>
            <w:tcW w:w="850" w:type="dxa"/>
            <w:tcBorders>
              <w:top w:val="single" w:sz="4" w:space="0" w:color="000000"/>
              <w:left w:val="single" w:sz="4" w:space="0" w:color="000000"/>
              <w:bottom w:val="single" w:sz="4" w:space="0" w:color="000000"/>
              <w:right w:val="single" w:sz="4" w:space="0" w:color="000000"/>
            </w:tcBorders>
          </w:tcPr>
          <w:p w:rsidR="00C94E80" w:rsidRPr="00AF7002" w:rsidRDefault="00C94E80" w:rsidP="00DD36C7">
            <w:pPr>
              <w:widowControl w:val="0"/>
              <w:snapToGrid w:val="0"/>
              <w:spacing w:line="240" w:lineRule="auto"/>
              <w:ind w:firstLine="73"/>
              <w:jc w:val="center"/>
              <w:rPr>
                <w:color w:val="000000"/>
                <w:sz w:val="24"/>
                <w:szCs w:val="24"/>
              </w:rPr>
            </w:pPr>
            <w:r w:rsidRPr="00AF7002">
              <w:rPr>
                <w:color w:val="000000"/>
                <w:sz w:val="24"/>
                <w:szCs w:val="24"/>
              </w:rPr>
              <w:t>Категория охраны</w:t>
            </w:r>
          </w:p>
        </w:tc>
        <w:tc>
          <w:tcPr>
            <w:tcW w:w="851" w:type="dxa"/>
            <w:tcBorders>
              <w:top w:val="single" w:sz="4" w:space="0" w:color="000000"/>
              <w:left w:val="single" w:sz="4" w:space="0" w:color="000000"/>
              <w:bottom w:val="single" w:sz="4" w:space="0" w:color="000000"/>
              <w:right w:val="nil"/>
            </w:tcBorders>
          </w:tcPr>
          <w:p w:rsidR="00C94E80" w:rsidRPr="00AF7002" w:rsidRDefault="00C94E80" w:rsidP="00DD36C7">
            <w:pPr>
              <w:widowControl w:val="0"/>
              <w:snapToGrid w:val="0"/>
              <w:spacing w:line="240" w:lineRule="auto"/>
              <w:ind w:firstLine="73"/>
              <w:jc w:val="center"/>
              <w:rPr>
                <w:color w:val="000000"/>
                <w:sz w:val="24"/>
                <w:szCs w:val="24"/>
              </w:rPr>
            </w:pPr>
            <w:r w:rsidRPr="00AF7002">
              <w:rPr>
                <w:color w:val="000000"/>
                <w:sz w:val="24"/>
                <w:szCs w:val="24"/>
              </w:rPr>
              <w:t>Уч. № в АИС ЕГРОКН</w:t>
            </w:r>
          </w:p>
        </w:tc>
        <w:tc>
          <w:tcPr>
            <w:tcW w:w="992" w:type="dxa"/>
            <w:tcBorders>
              <w:top w:val="single" w:sz="4" w:space="0" w:color="000000"/>
              <w:left w:val="single" w:sz="4" w:space="0" w:color="000000"/>
              <w:bottom w:val="single" w:sz="4" w:space="0" w:color="000000"/>
              <w:right w:val="nil"/>
            </w:tcBorders>
          </w:tcPr>
          <w:p w:rsidR="00C94E80" w:rsidRPr="00AF7002" w:rsidRDefault="00C94E80" w:rsidP="00DF3A11">
            <w:pPr>
              <w:widowControl w:val="0"/>
              <w:snapToGrid w:val="0"/>
              <w:spacing w:line="240" w:lineRule="auto"/>
              <w:ind w:left="-70" w:right="-70" w:firstLine="0"/>
              <w:jc w:val="center"/>
              <w:rPr>
                <w:color w:val="000000"/>
                <w:sz w:val="24"/>
                <w:szCs w:val="24"/>
              </w:rPr>
            </w:pPr>
            <w:r w:rsidRPr="00AF7002">
              <w:rPr>
                <w:color w:val="000000"/>
                <w:sz w:val="24"/>
                <w:szCs w:val="24"/>
              </w:rPr>
              <w:t>Наличие УК</w:t>
            </w:r>
          </w:p>
          <w:p w:rsidR="00C94E80" w:rsidRPr="00AF7002" w:rsidRDefault="00C94E80" w:rsidP="00DF3A11">
            <w:pPr>
              <w:widowControl w:val="0"/>
              <w:snapToGrid w:val="0"/>
              <w:spacing w:line="240" w:lineRule="auto"/>
              <w:ind w:left="-70" w:right="-70" w:firstLine="0"/>
              <w:jc w:val="center"/>
              <w:rPr>
                <w:color w:val="000000"/>
                <w:sz w:val="24"/>
                <w:szCs w:val="24"/>
              </w:rPr>
            </w:pPr>
            <w:r w:rsidRPr="00AF7002">
              <w:rPr>
                <w:color w:val="000000"/>
                <w:sz w:val="24"/>
                <w:szCs w:val="24"/>
              </w:rPr>
              <w:t xml:space="preserve"> или </w:t>
            </w:r>
            <w:proofErr w:type="gramStart"/>
            <w:r w:rsidRPr="00AF7002">
              <w:rPr>
                <w:color w:val="000000"/>
                <w:sz w:val="24"/>
                <w:szCs w:val="24"/>
              </w:rPr>
              <w:t>П</w:t>
            </w:r>
            <w:proofErr w:type="gramEnd"/>
          </w:p>
        </w:tc>
        <w:tc>
          <w:tcPr>
            <w:tcW w:w="2410" w:type="dxa"/>
            <w:tcBorders>
              <w:top w:val="single" w:sz="4" w:space="0" w:color="000000"/>
              <w:left w:val="single" w:sz="4" w:space="0" w:color="000000"/>
              <w:bottom w:val="single" w:sz="4" w:space="0" w:color="000000"/>
              <w:right w:val="single" w:sz="4" w:space="0" w:color="000000"/>
            </w:tcBorders>
          </w:tcPr>
          <w:p w:rsidR="00C94E80" w:rsidRPr="00AF7002" w:rsidRDefault="00C94E80" w:rsidP="00DD36C7">
            <w:pPr>
              <w:widowControl w:val="0"/>
              <w:snapToGrid w:val="0"/>
              <w:spacing w:line="240" w:lineRule="auto"/>
              <w:ind w:firstLine="73"/>
              <w:jc w:val="center"/>
              <w:rPr>
                <w:color w:val="000000"/>
                <w:sz w:val="24"/>
                <w:szCs w:val="24"/>
              </w:rPr>
            </w:pPr>
            <w:r w:rsidRPr="00AF7002">
              <w:rPr>
                <w:color w:val="000000"/>
                <w:sz w:val="24"/>
                <w:szCs w:val="24"/>
              </w:rPr>
              <w:t>Дополнительные сведения</w:t>
            </w:r>
          </w:p>
        </w:tc>
      </w:tr>
      <w:tr w:rsidR="00C94E80" w:rsidRPr="00AF7002"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pStyle w:val="aa"/>
              <w:ind w:firstLine="73"/>
              <w:jc w:val="left"/>
              <w:rPr>
                <w:b/>
                <w:sz w:val="24"/>
                <w:szCs w:val="24"/>
              </w:rPr>
            </w:pPr>
            <w:r w:rsidRPr="00AF7002">
              <w:rPr>
                <w:b/>
                <w:sz w:val="24"/>
                <w:szCs w:val="24"/>
              </w:rPr>
              <w:t>Памятники</w:t>
            </w:r>
          </w:p>
        </w:tc>
        <w:tc>
          <w:tcPr>
            <w:tcW w:w="3260"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94E80" w:rsidRPr="00AF7002" w:rsidRDefault="00C94E80" w:rsidP="00DF3A11">
            <w:pPr>
              <w:spacing w:line="240" w:lineRule="auto"/>
              <w:ind w:left="-70" w:right="-70" w:firstLine="0"/>
              <w:jc w:val="left"/>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C94E80" w:rsidRPr="00AF7002" w:rsidRDefault="00C94E80" w:rsidP="00DF3A11">
            <w:pPr>
              <w:spacing w:line="240" w:lineRule="auto"/>
              <w:ind w:left="-70" w:right="-70" w:firstLine="0"/>
              <w:jc w:val="left"/>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C94E80" w:rsidRPr="00AF7002" w:rsidRDefault="00C94E80" w:rsidP="00DD36C7">
            <w:pPr>
              <w:spacing w:line="240" w:lineRule="auto"/>
              <w:ind w:firstLine="73"/>
              <w:jc w:val="left"/>
              <w:rPr>
                <w:sz w:val="24"/>
                <w:szCs w:val="24"/>
              </w:rPr>
            </w:pPr>
          </w:p>
        </w:tc>
      </w:tr>
      <w:tr w:rsidR="00AF7002" w:rsidRPr="00AF7002"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AF7002" w:rsidRPr="00AF7002" w:rsidRDefault="00AF7002"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widowControl w:val="0"/>
              <w:snapToGrid w:val="0"/>
              <w:spacing w:line="240" w:lineRule="auto"/>
              <w:ind w:firstLine="0"/>
              <w:rPr>
                <w:sz w:val="24"/>
                <w:szCs w:val="24"/>
              </w:rPr>
            </w:pPr>
            <w:r w:rsidRPr="00CD3A78">
              <w:rPr>
                <w:sz w:val="24"/>
                <w:szCs w:val="24"/>
              </w:rPr>
              <w:t>Памятник землякам, погибшим в годы Великой Отечественной войны,</w:t>
            </w:r>
          </w:p>
          <w:p w:rsidR="00AF7002" w:rsidRPr="00CD3A78" w:rsidRDefault="00AF7002" w:rsidP="00CD3A78">
            <w:pPr>
              <w:widowControl w:val="0"/>
              <w:spacing w:line="240" w:lineRule="auto"/>
              <w:ind w:firstLine="0"/>
              <w:rPr>
                <w:sz w:val="24"/>
                <w:szCs w:val="24"/>
              </w:rPr>
            </w:pPr>
            <w:smartTag w:uri="urn:schemas-microsoft-com:office:smarttags" w:element="metricconverter">
              <w:smartTagPr>
                <w:attr w:name="ProductID" w:val="1969 г"/>
              </w:smartTagPr>
              <w:r w:rsidRPr="00CD3A78">
                <w:rPr>
                  <w:sz w:val="24"/>
                  <w:szCs w:val="24"/>
                </w:rPr>
                <w:t>1969 г</w:t>
              </w:r>
            </w:smartTag>
            <w:r w:rsidRPr="00CD3A78">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widowControl w:val="0"/>
              <w:snapToGrid w:val="0"/>
              <w:spacing w:line="240" w:lineRule="auto"/>
              <w:ind w:firstLine="0"/>
              <w:rPr>
                <w:sz w:val="24"/>
                <w:szCs w:val="24"/>
              </w:rPr>
            </w:pPr>
            <w:r w:rsidRPr="00CD3A78">
              <w:rPr>
                <w:sz w:val="24"/>
                <w:szCs w:val="24"/>
              </w:rPr>
              <w:t xml:space="preserve">ст-ца Гривенская, </w:t>
            </w:r>
          </w:p>
          <w:p w:rsidR="00AF7002" w:rsidRPr="00CD3A78" w:rsidRDefault="00AF7002" w:rsidP="00CD3A78">
            <w:pPr>
              <w:widowControl w:val="0"/>
              <w:spacing w:line="240" w:lineRule="auto"/>
              <w:ind w:firstLine="0"/>
              <w:rPr>
                <w:sz w:val="24"/>
                <w:szCs w:val="24"/>
              </w:rPr>
            </w:pPr>
            <w:r w:rsidRPr="00CD3A78">
              <w:rPr>
                <w:sz w:val="24"/>
                <w:szCs w:val="24"/>
              </w:rPr>
              <w:t>площадь Победы у средней общеобразовательной школы №13</w:t>
            </w:r>
          </w:p>
        </w:tc>
        <w:tc>
          <w:tcPr>
            <w:tcW w:w="1276"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1367</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left="-70" w:righ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tcPr>
          <w:p w:rsidR="00AF7002" w:rsidRPr="00AF7002" w:rsidRDefault="00AF7002" w:rsidP="00CD3A78">
            <w:pPr>
              <w:widowControl w:val="0"/>
              <w:snapToGrid w:val="0"/>
              <w:spacing w:line="240" w:lineRule="auto"/>
              <w:ind w:firstLine="0"/>
              <w:rPr>
                <w:sz w:val="24"/>
                <w:szCs w:val="24"/>
              </w:rPr>
            </w:pPr>
          </w:p>
        </w:tc>
      </w:tr>
      <w:tr w:rsidR="00AF7002"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AF7002" w:rsidRPr="00AF7002" w:rsidRDefault="00AF7002"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widowControl w:val="0"/>
              <w:snapToGrid w:val="0"/>
              <w:spacing w:line="240" w:lineRule="auto"/>
              <w:ind w:firstLine="0"/>
              <w:rPr>
                <w:sz w:val="24"/>
                <w:szCs w:val="24"/>
              </w:rPr>
            </w:pPr>
            <w:r w:rsidRPr="00CD3A78">
              <w:rPr>
                <w:sz w:val="24"/>
                <w:szCs w:val="24"/>
              </w:rPr>
              <w:t>Братская могила советских воинов,</w:t>
            </w:r>
          </w:p>
          <w:p w:rsidR="00AF7002" w:rsidRPr="00CD3A78" w:rsidRDefault="00AF7002" w:rsidP="00CD3A78">
            <w:pPr>
              <w:widowControl w:val="0"/>
              <w:spacing w:line="240" w:lineRule="auto"/>
              <w:ind w:firstLine="0"/>
              <w:rPr>
                <w:sz w:val="24"/>
                <w:szCs w:val="24"/>
              </w:rPr>
            </w:pPr>
            <w:r w:rsidRPr="00CD3A78">
              <w:rPr>
                <w:sz w:val="24"/>
                <w:szCs w:val="24"/>
              </w:rPr>
              <w:t xml:space="preserve">февраль-март </w:t>
            </w:r>
            <w:smartTag w:uri="urn:schemas-microsoft-com:office:smarttags" w:element="metricconverter">
              <w:smartTagPr>
                <w:attr w:name="ProductID" w:val="1943 г"/>
              </w:smartTagPr>
              <w:r w:rsidRPr="00CD3A78">
                <w:rPr>
                  <w:sz w:val="24"/>
                  <w:szCs w:val="24"/>
                </w:rPr>
                <w:t>1943 г</w:t>
              </w:r>
            </w:smartTag>
            <w:r w:rsidRPr="00CD3A78">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widowControl w:val="0"/>
              <w:snapToGrid w:val="0"/>
              <w:spacing w:line="240" w:lineRule="auto"/>
              <w:ind w:firstLine="0"/>
              <w:rPr>
                <w:sz w:val="24"/>
                <w:szCs w:val="24"/>
              </w:rPr>
            </w:pPr>
            <w:r w:rsidRPr="00CD3A78">
              <w:rPr>
                <w:sz w:val="24"/>
                <w:szCs w:val="24"/>
              </w:rPr>
              <w:t xml:space="preserve">ст-ца Гривенская, </w:t>
            </w:r>
          </w:p>
          <w:p w:rsidR="00AF7002" w:rsidRPr="00CD3A78" w:rsidRDefault="00AF7002" w:rsidP="00CD3A78">
            <w:pPr>
              <w:widowControl w:val="0"/>
              <w:spacing w:line="240" w:lineRule="auto"/>
              <w:ind w:firstLine="0"/>
              <w:rPr>
                <w:sz w:val="24"/>
                <w:szCs w:val="24"/>
              </w:rPr>
            </w:pPr>
            <w:r w:rsidRPr="00CD3A78">
              <w:rPr>
                <w:sz w:val="24"/>
                <w:szCs w:val="24"/>
              </w:rPr>
              <w:t>площадь Победы у средней общеобразовательной школы №13</w:t>
            </w:r>
          </w:p>
        </w:tc>
        <w:tc>
          <w:tcPr>
            <w:tcW w:w="1276"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759</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1368</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left="-70" w:righ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tcPr>
          <w:p w:rsidR="00AF7002" w:rsidRPr="00AF7002" w:rsidRDefault="00AF7002" w:rsidP="00CD3A78">
            <w:pPr>
              <w:widowControl w:val="0"/>
              <w:snapToGrid w:val="0"/>
              <w:spacing w:line="240" w:lineRule="auto"/>
              <w:ind w:firstLine="0"/>
              <w:rPr>
                <w:sz w:val="24"/>
                <w:szCs w:val="24"/>
              </w:rPr>
            </w:pPr>
          </w:p>
        </w:tc>
      </w:tr>
      <w:tr w:rsidR="00AF7002"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AF7002" w:rsidRPr="00AF7002" w:rsidRDefault="00AF7002"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pStyle w:val="ae"/>
              <w:snapToGrid w:val="0"/>
              <w:spacing w:after="0" w:line="240" w:lineRule="auto"/>
              <w:ind w:firstLine="0"/>
              <w:rPr>
                <w:rFonts w:ascii="Times New Roman" w:eastAsiaTheme="minorEastAsia" w:hAnsi="Times New Roman"/>
                <w:sz w:val="24"/>
                <w:szCs w:val="24"/>
              </w:rPr>
            </w:pPr>
            <w:r w:rsidRPr="00CD3A78">
              <w:rPr>
                <w:rFonts w:ascii="Times New Roman" w:eastAsiaTheme="minorEastAsia" w:hAnsi="Times New Roman"/>
                <w:sz w:val="24"/>
                <w:szCs w:val="24"/>
              </w:rPr>
              <w:t>Братская могила советских воинов,</w:t>
            </w:r>
          </w:p>
          <w:p w:rsidR="00AF7002" w:rsidRPr="00CD3A78" w:rsidRDefault="00AF7002" w:rsidP="00CD3A78">
            <w:pPr>
              <w:widowControl w:val="0"/>
              <w:spacing w:line="240" w:lineRule="auto"/>
              <w:ind w:firstLine="0"/>
              <w:rPr>
                <w:sz w:val="24"/>
                <w:szCs w:val="24"/>
              </w:rPr>
            </w:pPr>
            <w:smartTag w:uri="urn:schemas-microsoft-com:office:smarttags" w:element="metricconverter">
              <w:smartTagPr>
                <w:attr w:name="ProductID" w:val="1943 г"/>
              </w:smartTagPr>
              <w:r w:rsidRPr="00CD3A78">
                <w:rPr>
                  <w:sz w:val="24"/>
                  <w:szCs w:val="24"/>
                </w:rPr>
                <w:t>1943 г</w:t>
              </w:r>
            </w:smartTag>
            <w:r w:rsidRPr="00CD3A78">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rsidR="00AF7002" w:rsidRPr="00CD3A78" w:rsidRDefault="00AF7002" w:rsidP="00CD3A78">
            <w:pPr>
              <w:widowControl w:val="0"/>
              <w:snapToGrid w:val="0"/>
              <w:spacing w:line="240" w:lineRule="auto"/>
              <w:ind w:firstLine="0"/>
              <w:rPr>
                <w:sz w:val="24"/>
                <w:szCs w:val="24"/>
              </w:rPr>
            </w:pPr>
            <w:r w:rsidRPr="00CD3A78">
              <w:rPr>
                <w:sz w:val="24"/>
                <w:szCs w:val="24"/>
              </w:rPr>
              <w:t xml:space="preserve">ст-ца Гривенская, </w:t>
            </w:r>
          </w:p>
          <w:p w:rsidR="00AF7002" w:rsidRPr="00CD3A78" w:rsidRDefault="00AF7002" w:rsidP="00CD3A78">
            <w:pPr>
              <w:widowControl w:val="0"/>
              <w:spacing w:line="240" w:lineRule="auto"/>
              <w:ind w:firstLine="0"/>
              <w:rPr>
                <w:sz w:val="24"/>
                <w:szCs w:val="24"/>
              </w:rPr>
            </w:pPr>
            <w:r w:rsidRPr="00CD3A78">
              <w:rPr>
                <w:sz w:val="24"/>
                <w:szCs w:val="24"/>
              </w:rPr>
              <w:t>площадь Победы, у средней общеобразовательной школы №13</w:t>
            </w:r>
          </w:p>
        </w:tc>
        <w:tc>
          <w:tcPr>
            <w:tcW w:w="1276"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1369</w:t>
            </w:r>
          </w:p>
        </w:tc>
        <w:tc>
          <w:tcPr>
            <w:tcW w:w="709"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F7002" w:rsidRPr="00CD3A78" w:rsidRDefault="00AF7002" w:rsidP="00CD3A78">
            <w:pPr>
              <w:widowControl w:val="0"/>
              <w:snapToGrid w:val="0"/>
              <w:spacing w:line="240" w:lineRule="auto"/>
              <w:ind w:left="-70" w:righ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tcPr>
          <w:p w:rsidR="00AF7002" w:rsidRPr="00AF7002" w:rsidRDefault="00AF7002" w:rsidP="00CD3A78">
            <w:pPr>
              <w:widowControl w:val="0"/>
              <w:snapToGrid w:val="0"/>
              <w:spacing w:line="240" w:lineRule="auto"/>
              <w:ind w:firstLine="0"/>
              <w:rPr>
                <w:sz w:val="24"/>
                <w:szCs w:val="24"/>
              </w:rPr>
            </w:pPr>
          </w:p>
        </w:tc>
      </w:tr>
      <w:tr w:rsidR="00CD3A78"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CD3A78" w:rsidRPr="00AF7002" w:rsidRDefault="00CD3A78"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AD789F">
            <w:pPr>
              <w:widowControl w:val="0"/>
              <w:snapToGrid w:val="0"/>
              <w:spacing w:line="240" w:lineRule="auto"/>
              <w:ind w:firstLine="0"/>
              <w:rPr>
                <w:sz w:val="24"/>
                <w:szCs w:val="24"/>
              </w:rPr>
            </w:pPr>
            <w:r w:rsidRPr="00CD3A78">
              <w:rPr>
                <w:sz w:val="24"/>
                <w:szCs w:val="24"/>
              </w:rPr>
              <w:t>Памятник землякам, погибшим в годы Великой Отечественной войны,</w:t>
            </w:r>
            <w:r w:rsidR="00AD789F">
              <w:rPr>
                <w:sz w:val="24"/>
                <w:szCs w:val="24"/>
              </w:rPr>
              <w:t xml:space="preserve"> </w:t>
            </w:r>
            <w:r w:rsidRPr="00CD3A78">
              <w:rPr>
                <w:sz w:val="24"/>
                <w:szCs w:val="24"/>
              </w:rPr>
              <w:t>1956 г.</w:t>
            </w: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spacing w:line="240" w:lineRule="auto"/>
              <w:ind w:firstLine="0"/>
              <w:rPr>
                <w:sz w:val="24"/>
                <w:szCs w:val="24"/>
              </w:rPr>
            </w:pPr>
            <w:r w:rsidRPr="00CD3A78">
              <w:rPr>
                <w:sz w:val="24"/>
                <w:szCs w:val="24"/>
              </w:rPr>
              <w:t>х. Лебеди,</w:t>
            </w:r>
          </w:p>
          <w:p w:rsidR="00CD3A78" w:rsidRPr="00CD3A78" w:rsidRDefault="00CD3A78" w:rsidP="00CD3A78">
            <w:pPr>
              <w:widowControl w:val="0"/>
              <w:spacing w:line="240" w:lineRule="auto"/>
              <w:ind w:firstLine="0"/>
              <w:rPr>
                <w:sz w:val="24"/>
                <w:szCs w:val="24"/>
              </w:rPr>
            </w:pPr>
            <w:r w:rsidRPr="00CD3A78">
              <w:rPr>
                <w:sz w:val="24"/>
                <w:szCs w:val="24"/>
              </w:rPr>
              <w:t>ул. Мира, у школы N 14</w:t>
            </w:r>
          </w:p>
        </w:tc>
        <w:tc>
          <w:tcPr>
            <w:tcW w:w="1276"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63</w:t>
            </w:r>
          </w:p>
          <w:p w:rsidR="00CD3A78" w:rsidRPr="00CD3A78" w:rsidRDefault="00CD3A78" w:rsidP="00CD3A78">
            <w:pPr>
              <w:widowControl w:val="0"/>
              <w:snapToGrid w:val="0"/>
              <w:spacing w:line="240" w:lineRule="auto"/>
              <w:ind w:firstLine="0"/>
              <w:jc w:val="center"/>
              <w:rPr>
                <w:sz w:val="24"/>
                <w:szCs w:val="24"/>
              </w:rPr>
            </w:pPr>
            <w:r w:rsidRPr="00CD3A78">
              <w:rPr>
                <w:sz w:val="24"/>
                <w:szCs w:val="24"/>
              </w:rPr>
              <w:t>1872-КЗ</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1372</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lef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widowControl w:val="0"/>
              <w:snapToGrid w:val="0"/>
              <w:spacing w:line="240" w:lineRule="auto"/>
              <w:ind w:firstLine="0"/>
              <w:rPr>
                <w:sz w:val="24"/>
                <w:szCs w:val="24"/>
              </w:rPr>
            </w:pPr>
          </w:p>
        </w:tc>
      </w:tr>
      <w:tr w:rsidR="00CD3A78"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CD3A78" w:rsidRPr="00CD3A78" w:rsidRDefault="00CD3A78"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widowControl w:val="0"/>
              <w:snapToGrid w:val="0"/>
              <w:spacing w:line="240" w:lineRule="auto"/>
              <w:ind w:firstLine="0"/>
              <w:rPr>
                <w:sz w:val="24"/>
                <w:szCs w:val="24"/>
              </w:rPr>
            </w:pPr>
            <w:r w:rsidRPr="00CD3A78">
              <w:rPr>
                <w:sz w:val="24"/>
                <w:szCs w:val="24"/>
              </w:rPr>
              <w:t xml:space="preserve">Братская могила воинов, </w:t>
            </w:r>
          </w:p>
          <w:p w:rsidR="00CD3A78" w:rsidRPr="00CD3A78" w:rsidRDefault="00CD3A78" w:rsidP="00CD3A78">
            <w:pPr>
              <w:widowControl w:val="0"/>
              <w:spacing w:line="240" w:lineRule="auto"/>
              <w:ind w:firstLine="0"/>
              <w:rPr>
                <w:sz w:val="24"/>
                <w:szCs w:val="24"/>
              </w:rPr>
            </w:pPr>
            <w:r w:rsidRPr="00CD3A78">
              <w:rPr>
                <w:sz w:val="24"/>
                <w:szCs w:val="24"/>
              </w:rPr>
              <w:t xml:space="preserve">март </w:t>
            </w:r>
            <w:smartTag w:uri="urn:schemas-microsoft-com:office:smarttags" w:element="metricconverter">
              <w:smartTagPr>
                <w:attr w:name="ProductID" w:val="1920 г"/>
              </w:smartTagPr>
              <w:r w:rsidRPr="00CD3A78">
                <w:rPr>
                  <w:sz w:val="24"/>
                  <w:szCs w:val="24"/>
                </w:rPr>
                <w:t>1920 г</w:t>
              </w:r>
            </w:smartTag>
            <w:r w:rsidRPr="00CD3A78">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widowControl w:val="0"/>
              <w:snapToGrid w:val="0"/>
              <w:spacing w:line="240" w:lineRule="auto"/>
              <w:ind w:firstLine="0"/>
              <w:rPr>
                <w:sz w:val="24"/>
                <w:szCs w:val="24"/>
              </w:rPr>
            </w:pPr>
            <w:r w:rsidRPr="00CD3A78">
              <w:rPr>
                <w:sz w:val="24"/>
                <w:szCs w:val="24"/>
              </w:rPr>
              <w:t xml:space="preserve">х. Лебеди, </w:t>
            </w:r>
          </w:p>
          <w:p w:rsidR="00CD3A78" w:rsidRPr="00CD3A78" w:rsidRDefault="00CD3A78" w:rsidP="00CD3A78">
            <w:pPr>
              <w:widowControl w:val="0"/>
              <w:spacing w:line="240" w:lineRule="auto"/>
              <w:ind w:firstLine="0"/>
              <w:rPr>
                <w:sz w:val="24"/>
                <w:szCs w:val="24"/>
              </w:rPr>
            </w:pPr>
            <w:r w:rsidRPr="00CD3A78">
              <w:rPr>
                <w:sz w:val="24"/>
                <w:szCs w:val="24"/>
              </w:rPr>
              <w:t>при въезде в хутор</w:t>
            </w:r>
          </w:p>
        </w:tc>
        <w:tc>
          <w:tcPr>
            <w:tcW w:w="1276"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1373</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CD3A78">
            <w:pPr>
              <w:widowControl w:val="0"/>
              <w:snapToGrid w:val="0"/>
              <w:spacing w:line="240" w:lineRule="auto"/>
              <w:ind w:lef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widowControl w:val="0"/>
              <w:snapToGrid w:val="0"/>
              <w:spacing w:line="240" w:lineRule="auto"/>
              <w:ind w:firstLine="0"/>
              <w:rPr>
                <w:sz w:val="24"/>
                <w:szCs w:val="24"/>
              </w:rPr>
            </w:pPr>
          </w:p>
        </w:tc>
      </w:tr>
      <w:tr w:rsidR="00CD3A78"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CD3A78" w:rsidRPr="00CD3A78" w:rsidRDefault="00CD3A78"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AD789F" w:rsidRDefault="00CD3A78" w:rsidP="00AD789F">
            <w:pPr>
              <w:pStyle w:val="ae"/>
              <w:snapToGrid w:val="0"/>
              <w:spacing w:after="0" w:line="240" w:lineRule="auto"/>
              <w:ind w:firstLine="0"/>
              <w:rPr>
                <w:rFonts w:ascii="Times New Roman" w:hAnsi="Times New Roman"/>
                <w:sz w:val="24"/>
                <w:szCs w:val="24"/>
              </w:rPr>
            </w:pPr>
            <w:r w:rsidRPr="00CD3A78">
              <w:rPr>
                <w:rFonts w:ascii="Times New Roman" w:hAnsi="Times New Roman"/>
                <w:sz w:val="24"/>
                <w:szCs w:val="24"/>
              </w:rPr>
              <w:t>Братская могила советских воинов,</w:t>
            </w:r>
            <w:r w:rsidR="00AD789F">
              <w:rPr>
                <w:rFonts w:ascii="Times New Roman" w:hAnsi="Times New Roman"/>
                <w:sz w:val="24"/>
                <w:szCs w:val="24"/>
              </w:rPr>
              <w:t xml:space="preserve"> </w:t>
            </w:r>
          </w:p>
          <w:p w:rsidR="00CD3A78" w:rsidRPr="00CD3A78" w:rsidRDefault="00CD3A78" w:rsidP="00AD789F">
            <w:pPr>
              <w:pStyle w:val="ae"/>
              <w:snapToGrid w:val="0"/>
              <w:spacing w:after="0" w:line="240" w:lineRule="auto"/>
              <w:ind w:firstLine="0"/>
              <w:rPr>
                <w:sz w:val="24"/>
                <w:szCs w:val="24"/>
              </w:rPr>
            </w:pPr>
            <w:r w:rsidRPr="00AD789F">
              <w:rPr>
                <w:rFonts w:ascii="Times New Roman" w:hAnsi="Times New Roman"/>
                <w:sz w:val="24"/>
                <w:szCs w:val="24"/>
              </w:rPr>
              <w:t xml:space="preserve">февраль </w:t>
            </w:r>
            <w:smartTag w:uri="urn:schemas-microsoft-com:office:smarttags" w:element="metricconverter">
              <w:smartTagPr>
                <w:attr w:name="ProductID" w:val="1943 г"/>
              </w:smartTagPr>
              <w:r w:rsidRPr="00AD789F">
                <w:rPr>
                  <w:rFonts w:ascii="Times New Roman" w:hAnsi="Times New Roman"/>
                  <w:sz w:val="24"/>
                  <w:szCs w:val="24"/>
                </w:rPr>
                <w:t>1943 г</w:t>
              </w:r>
            </w:smartTag>
            <w:r w:rsidRPr="00AD789F">
              <w:rPr>
                <w:rFonts w:ascii="Times New Roman" w:hAnsi="Times New Roman"/>
                <w:sz w:val="24"/>
                <w:szCs w:val="24"/>
              </w:rPr>
              <w:t>.</w:t>
            </w:r>
            <w:r w:rsidRPr="00CD3A78">
              <w:rPr>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widowControl w:val="0"/>
              <w:snapToGrid w:val="0"/>
              <w:spacing w:line="240" w:lineRule="auto"/>
              <w:ind w:firstLine="0"/>
              <w:rPr>
                <w:sz w:val="24"/>
                <w:szCs w:val="24"/>
              </w:rPr>
            </w:pPr>
            <w:r w:rsidRPr="00CD3A78">
              <w:rPr>
                <w:sz w:val="24"/>
                <w:szCs w:val="24"/>
              </w:rPr>
              <w:t>х. Лебеди,</w:t>
            </w:r>
          </w:p>
          <w:p w:rsidR="00CD3A78" w:rsidRPr="00CD3A78" w:rsidRDefault="00CD3A78" w:rsidP="00CD3A78">
            <w:pPr>
              <w:widowControl w:val="0"/>
              <w:spacing w:line="240" w:lineRule="auto"/>
              <w:ind w:firstLine="0"/>
              <w:rPr>
                <w:sz w:val="24"/>
                <w:szCs w:val="24"/>
              </w:rPr>
            </w:pPr>
            <w:r w:rsidRPr="00CD3A78">
              <w:rPr>
                <w:sz w:val="24"/>
                <w:szCs w:val="24"/>
              </w:rPr>
              <w:t xml:space="preserve">ул. </w:t>
            </w:r>
            <w:proofErr w:type="gramStart"/>
            <w:r w:rsidRPr="00CD3A78">
              <w:rPr>
                <w:sz w:val="24"/>
                <w:szCs w:val="24"/>
              </w:rPr>
              <w:t>Фестивальная</w:t>
            </w:r>
            <w:proofErr w:type="gramEnd"/>
            <w:r w:rsidRPr="00CD3A78">
              <w:rPr>
                <w:sz w:val="24"/>
                <w:szCs w:val="24"/>
              </w:rPr>
              <w:t>, у сельского клуба</w:t>
            </w:r>
          </w:p>
        </w:tc>
        <w:tc>
          <w:tcPr>
            <w:tcW w:w="1276"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firstLine="0"/>
              <w:jc w:val="center"/>
              <w:rPr>
                <w:sz w:val="24"/>
                <w:szCs w:val="24"/>
              </w:rPr>
            </w:pPr>
            <w:r w:rsidRPr="00CD3A78">
              <w:rPr>
                <w:sz w:val="24"/>
                <w:szCs w:val="24"/>
              </w:rPr>
              <w:t>63</w:t>
            </w:r>
          </w:p>
          <w:p w:rsidR="00CD3A78" w:rsidRPr="00CD3A78" w:rsidRDefault="00CD3A78" w:rsidP="00703A74">
            <w:pPr>
              <w:widowControl w:val="0"/>
              <w:snapToGrid w:val="0"/>
              <w:spacing w:line="240" w:lineRule="auto"/>
              <w:ind w:firstLine="0"/>
              <w:jc w:val="center"/>
              <w:rPr>
                <w:sz w:val="24"/>
                <w:szCs w:val="24"/>
              </w:rPr>
            </w:pPr>
            <w:r w:rsidRPr="00CD3A78">
              <w:rPr>
                <w:sz w:val="24"/>
                <w:szCs w:val="24"/>
              </w:rPr>
              <w:t>1872-КЗ</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firstLine="0"/>
              <w:jc w:val="center"/>
              <w:rPr>
                <w:sz w:val="24"/>
                <w:szCs w:val="24"/>
              </w:rPr>
            </w:pPr>
            <w:r w:rsidRPr="00CD3A78">
              <w:rPr>
                <w:sz w:val="24"/>
                <w:szCs w:val="24"/>
              </w:rPr>
              <w:t>1374</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left="-70" w:firstLine="0"/>
              <w:jc w:val="center"/>
              <w:rPr>
                <w:sz w:val="24"/>
                <w:szCs w:val="24"/>
              </w:rPr>
            </w:pPr>
            <w:r w:rsidRPr="00CD3A78">
              <w:rPr>
                <w:sz w:val="24"/>
                <w:szCs w:val="24"/>
              </w:rPr>
              <w:t>УК, 2001г.</w:t>
            </w:r>
          </w:p>
        </w:tc>
        <w:tc>
          <w:tcPr>
            <w:tcW w:w="241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spacing w:line="240" w:lineRule="auto"/>
              <w:ind w:firstLine="0"/>
              <w:jc w:val="center"/>
              <w:rPr>
                <w:sz w:val="24"/>
                <w:szCs w:val="24"/>
              </w:rPr>
            </w:pPr>
          </w:p>
        </w:tc>
      </w:tr>
      <w:tr w:rsidR="00CD3A78"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1010"/>
        </w:trPr>
        <w:tc>
          <w:tcPr>
            <w:tcW w:w="852" w:type="dxa"/>
            <w:tcBorders>
              <w:top w:val="single" w:sz="4" w:space="0" w:color="auto"/>
              <w:left w:val="single" w:sz="4" w:space="0" w:color="auto"/>
              <w:bottom w:val="single" w:sz="4" w:space="0" w:color="auto"/>
              <w:right w:val="single" w:sz="4" w:space="0" w:color="auto"/>
            </w:tcBorders>
          </w:tcPr>
          <w:p w:rsidR="00CD3A78" w:rsidRPr="00CD3A78" w:rsidRDefault="00CD3A78"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AD789F">
            <w:pPr>
              <w:pStyle w:val="219"/>
              <w:widowControl/>
              <w:snapToGrid w:val="0"/>
              <w:rPr>
                <w:szCs w:val="24"/>
              </w:rPr>
            </w:pPr>
            <w:r w:rsidRPr="00CD3A78">
              <w:rPr>
                <w:szCs w:val="24"/>
              </w:rPr>
              <w:t>Памятник землякам, погибшим в годы Великой Отечественной войны,</w:t>
            </w:r>
            <w:r w:rsidR="00AD789F">
              <w:rPr>
                <w:szCs w:val="24"/>
              </w:rPr>
              <w:t xml:space="preserve"> </w:t>
            </w:r>
            <w:r w:rsidRPr="00CD3A78">
              <w:rPr>
                <w:szCs w:val="24"/>
              </w:rPr>
              <w:t>1972 г.</w:t>
            </w:r>
          </w:p>
        </w:tc>
        <w:tc>
          <w:tcPr>
            <w:tcW w:w="3260" w:type="dxa"/>
            <w:tcBorders>
              <w:top w:val="single" w:sz="4" w:space="0" w:color="auto"/>
              <w:left w:val="single" w:sz="4" w:space="0" w:color="auto"/>
              <w:bottom w:val="single" w:sz="4" w:space="0" w:color="auto"/>
              <w:right w:val="single" w:sz="4" w:space="0" w:color="auto"/>
            </w:tcBorders>
          </w:tcPr>
          <w:p w:rsidR="00CD3A78" w:rsidRPr="00CD3A78" w:rsidRDefault="00CD3A78" w:rsidP="00CD3A78">
            <w:pPr>
              <w:snapToGrid w:val="0"/>
              <w:ind w:firstLine="0"/>
              <w:jc w:val="left"/>
              <w:rPr>
                <w:sz w:val="24"/>
                <w:szCs w:val="24"/>
              </w:rPr>
            </w:pPr>
            <w:r w:rsidRPr="00CD3A78">
              <w:rPr>
                <w:sz w:val="24"/>
                <w:szCs w:val="24"/>
              </w:rPr>
              <w:t>х. Пригибский,</w:t>
            </w:r>
          </w:p>
          <w:p w:rsidR="00CD3A78" w:rsidRPr="00CD3A78" w:rsidRDefault="00CD3A78" w:rsidP="00CD3A78">
            <w:pPr>
              <w:ind w:firstLine="0"/>
              <w:jc w:val="left"/>
              <w:rPr>
                <w:sz w:val="24"/>
                <w:szCs w:val="24"/>
              </w:rPr>
            </w:pPr>
            <w:r w:rsidRPr="00CD3A78">
              <w:rPr>
                <w:sz w:val="24"/>
                <w:szCs w:val="24"/>
              </w:rPr>
              <w:t>у здания Дома культуры</w:t>
            </w:r>
          </w:p>
        </w:tc>
        <w:tc>
          <w:tcPr>
            <w:tcW w:w="1276"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ind w:firstLine="0"/>
              <w:jc w:val="center"/>
              <w:rPr>
                <w:sz w:val="24"/>
                <w:szCs w:val="24"/>
              </w:rPr>
            </w:pPr>
            <w:r w:rsidRPr="00CD3A78">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snapToGrid w:val="0"/>
              <w:ind w:firstLine="0"/>
              <w:jc w:val="center"/>
              <w:rPr>
                <w:sz w:val="24"/>
                <w:szCs w:val="24"/>
              </w:rPr>
            </w:pPr>
            <w:r w:rsidRPr="00CD3A78">
              <w:rPr>
                <w:sz w:val="24"/>
                <w:szCs w:val="24"/>
              </w:rPr>
              <w:t>8806</w:t>
            </w:r>
          </w:p>
        </w:tc>
        <w:tc>
          <w:tcPr>
            <w:tcW w:w="709"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ind w:firstLine="0"/>
              <w:jc w:val="center"/>
              <w:rPr>
                <w:sz w:val="24"/>
                <w:szCs w:val="24"/>
              </w:rPr>
            </w:pPr>
            <w:r w:rsidRPr="00CD3A78">
              <w:rPr>
                <w:sz w:val="24"/>
                <w:szCs w:val="24"/>
              </w:rPr>
              <w:t>И</w:t>
            </w:r>
          </w:p>
        </w:tc>
        <w:tc>
          <w:tcPr>
            <w:tcW w:w="85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ind w:firstLine="0"/>
              <w:jc w:val="center"/>
              <w:rPr>
                <w:sz w:val="24"/>
                <w:szCs w:val="24"/>
              </w:rPr>
            </w:pPr>
            <w:proofErr w:type="gramStart"/>
            <w:r w:rsidRPr="00CD3A78">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snapToGrid w:val="0"/>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CD3A78" w:rsidRPr="00CD3A78" w:rsidRDefault="00CD3A78" w:rsidP="00703A74">
            <w:pPr>
              <w:widowControl w:val="0"/>
              <w:snapToGrid w:val="0"/>
              <w:ind w:firstLine="0"/>
              <w:jc w:val="center"/>
              <w:rPr>
                <w:sz w:val="24"/>
                <w:szCs w:val="24"/>
              </w:rPr>
            </w:pPr>
          </w:p>
        </w:tc>
      </w:tr>
      <w:tr w:rsidR="00766929"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42"/>
        </w:trPr>
        <w:tc>
          <w:tcPr>
            <w:tcW w:w="852" w:type="dxa"/>
            <w:tcBorders>
              <w:top w:val="single" w:sz="4" w:space="0" w:color="auto"/>
              <w:left w:val="single" w:sz="4" w:space="0" w:color="auto"/>
              <w:bottom w:val="single" w:sz="4" w:space="0" w:color="auto"/>
              <w:right w:val="single" w:sz="4" w:space="0" w:color="auto"/>
            </w:tcBorders>
          </w:tcPr>
          <w:p w:rsidR="00766929" w:rsidRPr="00CD3A78" w:rsidRDefault="00766929"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72"/>
              <w:rPr>
                <w:sz w:val="24"/>
                <w:szCs w:val="24"/>
              </w:rPr>
            </w:pPr>
            <w:r w:rsidRPr="00766929">
              <w:rPr>
                <w:sz w:val="24"/>
                <w:szCs w:val="24"/>
              </w:rPr>
              <w:t>Памятник В.И. Ленину,</w:t>
            </w:r>
          </w:p>
          <w:p w:rsidR="00766929" w:rsidRPr="00766929" w:rsidRDefault="00766929" w:rsidP="00766929">
            <w:pPr>
              <w:widowControl w:val="0"/>
              <w:spacing w:line="240" w:lineRule="auto"/>
              <w:ind w:firstLine="72"/>
              <w:rPr>
                <w:sz w:val="24"/>
                <w:szCs w:val="24"/>
              </w:rPr>
            </w:pPr>
            <w:smartTag w:uri="urn:schemas-microsoft-com:office:smarttags" w:element="metricconverter">
              <w:smartTagPr>
                <w:attr w:name="ProductID" w:val="1970 г"/>
              </w:smartTagPr>
              <w:r w:rsidRPr="00766929">
                <w:rPr>
                  <w:sz w:val="24"/>
                  <w:szCs w:val="24"/>
                </w:rPr>
                <w:t>1970 г</w:t>
              </w:r>
            </w:smartTag>
            <w:r w:rsidRPr="00766929">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spacing w:line="240" w:lineRule="auto"/>
              <w:ind w:firstLine="72"/>
              <w:rPr>
                <w:sz w:val="24"/>
                <w:szCs w:val="24"/>
              </w:rPr>
            </w:pPr>
            <w:r w:rsidRPr="00766929">
              <w:rPr>
                <w:sz w:val="24"/>
                <w:szCs w:val="24"/>
              </w:rPr>
              <w:t>ст-ца Гривенская,</w:t>
            </w:r>
          </w:p>
          <w:p w:rsidR="00766929" w:rsidRPr="00766929" w:rsidRDefault="00766929" w:rsidP="00766929">
            <w:pPr>
              <w:widowControl w:val="0"/>
              <w:spacing w:line="240" w:lineRule="auto"/>
              <w:ind w:firstLine="72"/>
              <w:rPr>
                <w:sz w:val="24"/>
                <w:szCs w:val="24"/>
              </w:rPr>
            </w:pPr>
            <w:r w:rsidRPr="00766929">
              <w:rPr>
                <w:sz w:val="24"/>
                <w:szCs w:val="24"/>
              </w:rPr>
              <w:t>ул. Мира, 12, у Дома культуры колхоза "Память Ильича"</w:t>
            </w:r>
          </w:p>
        </w:tc>
        <w:tc>
          <w:tcPr>
            <w:tcW w:w="1276"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63</w:t>
            </w:r>
          </w:p>
          <w:p w:rsidR="00766929" w:rsidRPr="00766929" w:rsidRDefault="00766929" w:rsidP="00703A74">
            <w:pPr>
              <w:widowControl w:val="0"/>
              <w:snapToGrid w:val="0"/>
              <w:spacing w:line="240" w:lineRule="auto"/>
              <w:ind w:firstLine="72"/>
              <w:jc w:val="center"/>
              <w:rPr>
                <w:sz w:val="24"/>
                <w:szCs w:val="24"/>
              </w:rPr>
            </w:pPr>
            <w:r w:rsidRPr="00766929">
              <w:rPr>
                <w:sz w:val="24"/>
                <w:szCs w:val="24"/>
              </w:rPr>
              <w:t>1872-КЗ</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1386</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МИ</w:t>
            </w:r>
          </w:p>
        </w:tc>
        <w:tc>
          <w:tcPr>
            <w:tcW w:w="85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roofErr w:type="gramStart"/>
            <w:r w:rsidRPr="00766929">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spacing w:line="240" w:lineRule="auto"/>
              <w:ind w:firstLine="72"/>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left="-70" w:firstLine="0"/>
              <w:jc w:val="center"/>
              <w:rPr>
                <w:sz w:val="24"/>
                <w:szCs w:val="24"/>
              </w:rPr>
            </w:pPr>
            <w:r w:rsidRPr="00766929">
              <w:rPr>
                <w:sz w:val="24"/>
                <w:szCs w:val="24"/>
              </w:rPr>
              <w:t>карточка подготовлена, но не утверждена</w:t>
            </w:r>
          </w:p>
        </w:tc>
      </w:tr>
      <w:tr w:rsidR="00766929"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40"/>
        </w:trPr>
        <w:tc>
          <w:tcPr>
            <w:tcW w:w="852" w:type="dxa"/>
            <w:tcBorders>
              <w:top w:val="single" w:sz="4" w:space="0" w:color="auto"/>
              <w:left w:val="single" w:sz="4" w:space="0" w:color="auto"/>
              <w:bottom w:val="single" w:sz="4" w:space="0" w:color="auto"/>
              <w:right w:val="single" w:sz="4" w:space="0" w:color="auto"/>
            </w:tcBorders>
          </w:tcPr>
          <w:p w:rsidR="00766929" w:rsidRPr="00CD3A78" w:rsidRDefault="00766929"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72"/>
              <w:rPr>
                <w:sz w:val="24"/>
                <w:szCs w:val="24"/>
              </w:rPr>
            </w:pPr>
            <w:r w:rsidRPr="00766929">
              <w:rPr>
                <w:sz w:val="24"/>
                <w:szCs w:val="24"/>
              </w:rPr>
              <w:t>Памятник В.И. Ленину,</w:t>
            </w:r>
          </w:p>
          <w:p w:rsidR="00766929" w:rsidRPr="00766929" w:rsidRDefault="00766929" w:rsidP="00766929">
            <w:pPr>
              <w:widowControl w:val="0"/>
              <w:spacing w:line="240" w:lineRule="auto"/>
              <w:ind w:firstLine="72"/>
              <w:rPr>
                <w:sz w:val="24"/>
                <w:szCs w:val="24"/>
              </w:rPr>
            </w:pPr>
            <w:smartTag w:uri="urn:schemas-microsoft-com:office:smarttags" w:element="metricconverter">
              <w:smartTagPr>
                <w:attr w:name="ProductID" w:val="1956 г"/>
              </w:smartTagPr>
              <w:r w:rsidRPr="00766929">
                <w:rPr>
                  <w:sz w:val="24"/>
                  <w:szCs w:val="24"/>
                </w:rPr>
                <w:t>1956 г</w:t>
              </w:r>
            </w:smartTag>
            <w:r w:rsidRPr="00766929">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72"/>
              <w:rPr>
                <w:sz w:val="24"/>
                <w:szCs w:val="24"/>
              </w:rPr>
            </w:pPr>
            <w:r w:rsidRPr="00766929">
              <w:rPr>
                <w:sz w:val="24"/>
                <w:szCs w:val="24"/>
              </w:rPr>
              <w:t xml:space="preserve">ст-ца Гривенская, </w:t>
            </w:r>
          </w:p>
          <w:p w:rsidR="00766929" w:rsidRPr="00766929" w:rsidRDefault="00766929" w:rsidP="00766929">
            <w:pPr>
              <w:widowControl w:val="0"/>
              <w:spacing w:line="240" w:lineRule="auto"/>
              <w:ind w:firstLine="72"/>
              <w:rPr>
                <w:sz w:val="24"/>
                <w:szCs w:val="24"/>
              </w:rPr>
            </w:pPr>
            <w:r w:rsidRPr="00766929">
              <w:rPr>
                <w:sz w:val="24"/>
                <w:szCs w:val="24"/>
              </w:rPr>
              <w:t>сквер</w:t>
            </w:r>
          </w:p>
        </w:tc>
        <w:tc>
          <w:tcPr>
            <w:tcW w:w="1276"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1387</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МИ</w:t>
            </w:r>
          </w:p>
        </w:tc>
        <w:tc>
          <w:tcPr>
            <w:tcW w:w="85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roofErr w:type="gramStart"/>
            <w:r w:rsidRPr="00766929">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spacing w:line="240" w:lineRule="auto"/>
              <w:ind w:firstLine="72"/>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AD789F">
            <w:pPr>
              <w:widowControl w:val="0"/>
              <w:snapToGrid w:val="0"/>
              <w:spacing w:line="240" w:lineRule="auto"/>
              <w:ind w:left="-70" w:firstLine="0"/>
              <w:jc w:val="center"/>
              <w:rPr>
                <w:sz w:val="24"/>
                <w:szCs w:val="24"/>
              </w:rPr>
            </w:pPr>
            <w:r w:rsidRPr="00766929">
              <w:rPr>
                <w:sz w:val="24"/>
                <w:szCs w:val="24"/>
              </w:rPr>
              <w:t>карточка подготовлена, но не утверждена</w:t>
            </w:r>
          </w:p>
        </w:tc>
      </w:tr>
      <w:tr w:rsidR="00766929"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8"/>
        </w:trPr>
        <w:tc>
          <w:tcPr>
            <w:tcW w:w="852" w:type="dxa"/>
            <w:tcBorders>
              <w:top w:val="single" w:sz="4" w:space="0" w:color="auto"/>
              <w:left w:val="single" w:sz="4" w:space="0" w:color="auto"/>
              <w:bottom w:val="single" w:sz="4" w:space="0" w:color="auto"/>
              <w:right w:val="single" w:sz="4" w:space="0" w:color="auto"/>
            </w:tcBorders>
          </w:tcPr>
          <w:p w:rsidR="00766929" w:rsidRPr="00CD3A78" w:rsidRDefault="00766929"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72"/>
              <w:rPr>
                <w:sz w:val="24"/>
                <w:szCs w:val="24"/>
              </w:rPr>
            </w:pPr>
            <w:r w:rsidRPr="00766929">
              <w:rPr>
                <w:sz w:val="24"/>
                <w:szCs w:val="24"/>
              </w:rPr>
              <w:t>Памятник А.М. Горькому,</w:t>
            </w:r>
          </w:p>
          <w:p w:rsidR="00766929" w:rsidRPr="00766929" w:rsidRDefault="00766929" w:rsidP="00766929">
            <w:pPr>
              <w:widowControl w:val="0"/>
              <w:spacing w:line="240" w:lineRule="auto"/>
              <w:ind w:firstLine="72"/>
              <w:rPr>
                <w:sz w:val="24"/>
                <w:szCs w:val="24"/>
              </w:rPr>
            </w:pPr>
            <w:smartTag w:uri="urn:schemas-microsoft-com:office:smarttags" w:element="metricconverter">
              <w:smartTagPr>
                <w:attr w:name="ProductID" w:val="1956 г"/>
              </w:smartTagPr>
              <w:r w:rsidRPr="00766929">
                <w:rPr>
                  <w:sz w:val="24"/>
                  <w:szCs w:val="24"/>
                </w:rPr>
                <w:t>1956 г</w:t>
              </w:r>
            </w:smartTag>
            <w:r w:rsidRPr="00766929">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72"/>
              <w:rPr>
                <w:sz w:val="24"/>
                <w:szCs w:val="24"/>
              </w:rPr>
            </w:pPr>
            <w:r w:rsidRPr="00766929">
              <w:rPr>
                <w:sz w:val="24"/>
                <w:szCs w:val="24"/>
              </w:rPr>
              <w:t xml:space="preserve">ст-ца Гривенская, </w:t>
            </w:r>
          </w:p>
          <w:p w:rsidR="00766929" w:rsidRPr="00766929" w:rsidRDefault="00766929" w:rsidP="00766929">
            <w:pPr>
              <w:widowControl w:val="0"/>
              <w:spacing w:line="240" w:lineRule="auto"/>
              <w:ind w:firstLine="72"/>
              <w:rPr>
                <w:sz w:val="24"/>
                <w:szCs w:val="24"/>
              </w:rPr>
            </w:pPr>
            <w:r w:rsidRPr="00766929">
              <w:rPr>
                <w:sz w:val="24"/>
                <w:szCs w:val="24"/>
              </w:rPr>
              <w:t>сквер</w:t>
            </w:r>
          </w:p>
        </w:tc>
        <w:tc>
          <w:tcPr>
            <w:tcW w:w="1276"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8811</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r w:rsidRPr="00766929">
              <w:rPr>
                <w:sz w:val="24"/>
                <w:szCs w:val="24"/>
              </w:rPr>
              <w:t>МИ</w:t>
            </w:r>
          </w:p>
        </w:tc>
        <w:tc>
          <w:tcPr>
            <w:tcW w:w="85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roofErr w:type="gramStart"/>
            <w:r w:rsidRPr="00766929">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spacing w:line="240" w:lineRule="auto"/>
              <w:ind w:firstLine="72"/>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72"/>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AD789F">
            <w:pPr>
              <w:widowControl w:val="0"/>
              <w:snapToGrid w:val="0"/>
              <w:spacing w:line="240" w:lineRule="auto"/>
              <w:ind w:left="-70" w:firstLine="0"/>
              <w:jc w:val="center"/>
              <w:rPr>
                <w:sz w:val="24"/>
                <w:szCs w:val="24"/>
              </w:rPr>
            </w:pPr>
            <w:r w:rsidRPr="00766929">
              <w:rPr>
                <w:sz w:val="24"/>
                <w:szCs w:val="24"/>
              </w:rPr>
              <w:t>карточка подготовлена, но не утверждена</w:t>
            </w:r>
          </w:p>
        </w:tc>
      </w:tr>
      <w:tr w:rsidR="00766929"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8"/>
        </w:trPr>
        <w:tc>
          <w:tcPr>
            <w:tcW w:w="852" w:type="dxa"/>
            <w:tcBorders>
              <w:top w:val="single" w:sz="4" w:space="0" w:color="auto"/>
              <w:left w:val="single" w:sz="4" w:space="0" w:color="auto"/>
              <w:bottom w:val="single" w:sz="4" w:space="0" w:color="auto"/>
              <w:right w:val="single" w:sz="4" w:space="0" w:color="auto"/>
            </w:tcBorders>
          </w:tcPr>
          <w:p w:rsidR="00766929" w:rsidRPr="00CD3A78" w:rsidRDefault="00766929"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widowControl w:val="0"/>
              <w:snapToGrid w:val="0"/>
              <w:spacing w:line="240" w:lineRule="auto"/>
              <w:ind w:firstLine="0"/>
              <w:rPr>
                <w:sz w:val="24"/>
                <w:szCs w:val="24"/>
              </w:rPr>
            </w:pPr>
            <w:r w:rsidRPr="00766929">
              <w:rPr>
                <w:sz w:val="24"/>
                <w:szCs w:val="24"/>
              </w:rPr>
              <w:t>Бюст В.И. Ленина,</w:t>
            </w:r>
          </w:p>
          <w:p w:rsidR="00766929" w:rsidRPr="00766929" w:rsidRDefault="00766929" w:rsidP="00766929">
            <w:pPr>
              <w:widowControl w:val="0"/>
              <w:spacing w:line="240" w:lineRule="auto"/>
              <w:ind w:firstLine="0"/>
              <w:rPr>
                <w:sz w:val="24"/>
                <w:szCs w:val="24"/>
              </w:rPr>
            </w:pPr>
            <w:smartTag w:uri="urn:schemas-microsoft-com:office:smarttags" w:element="metricconverter">
              <w:smartTagPr>
                <w:attr w:name="ProductID" w:val="1968 г"/>
              </w:smartTagPr>
              <w:r w:rsidRPr="00766929">
                <w:rPr>
                  <w:sz w:val="24"/>
                  <w:szCs w:val="24"/>
                </w:rPr>
                <w:t>1968 г</w:t>
              </w:r>
            </w:smartTag>
            <w:r w:rsidRPr="00766929">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766929" w:rsidRPr="00766929" w:rsidRDefault="00766929" w:rsidP="00766929">
            <w:pPr>
              <w:spacing w:line="240" w:lineRule="auto"/>
              <w:ind w:firstLine="0"/>
              <w:rPr>
                <w:sz w:val="24"/>
                <w:szCs w:val="24"/>
              </w:rPr>
            </w:pPr>
            <w:r w:rsidRPr="00766929">
              <w:rPr>
                <w:sz w:val="24"/>
                <w:szCs w:val="24"/>
              </w:rPr>
              <w:t>х. Лебеди,</w:t>
            </w:r>
          </w:p>
          <w:p w:rsidR="00766929" w:rsidRPr="00766929" w:rsidRDefault="00766929" w:rsidP="00766929">
            <w:pPr>
              <w:widowControl w:val="0"/>
              <w:spacing w:line="240" w:lineRule="auto"/>
              <w:ind w:firstLine="0"/>
              <w:rPr>
                <w:sz w:val="24"/>
                <w:szCs w:val="24"/>
              </w:rPr>
            </w:pPr>
            <w:r w:rsidRPr="00766929">
              <w:rPr>
                <w:sz w:val="24"/>
                <w:szCs w:val="24"/>
              </w:rPr>
              <w:t>ул. Красноармейская, 36, у здания правления колхоза "Заря"</w:t>
            </w:r>
          </w:p>
        </w:tc>
        <w:tc>
          <w:tcPr>
            <w:tcW w:w="1276"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0"/>
              <w:jc w:val="center"/>
              <w:rPr>
                <w:sz w:val="24"/>
                <w:szCs w:val="24"/>
              </w:rPr>
            </w:pPr>
            <w:r w:rsidRPr="00766929">
              <w:rPr>
                <w:sz w:val="24"/>
                <w:szCs w:val="24"/>
              </w:rPr>
              <w:t>63</w:t>
            </w:r>
          </w:p>
          <w:p w:rsidR="00766929" w:rsidRPr="00766929" w:rsidRDefault="00766929" w:rsidP="00703A74">
            <w:pPr>
              <w:widowControl w:val="0"/>
              <w:snapToGrid w:val="0"/>
              <w:spacing w:line="240" w:lineRule="auto"/>
              <w:ind w:firstLine="0"/>
              <w:jc w:val="center"/>
              <w:rPr>
                <w:sz w:val="24"/>
                <w:szCs w:val="24"/>
              </w:rPr>
            </w:pPr>
            <w:r w:rsidRPr="00766929">
              <w:rPr>
                <w:sz w:val="24"/>
                <w:szCs w:val="24"/>
              </w:rPr>
              <w:t>1872-КЗ</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0"/>
              <w:jc w:val="center"/>
              <w:rPr>
                <w:sz w:val="24"/>
                <w:szCs w:val="24"/>
              </w:rPr>
            </w:pPr>
            <w:r w:rsidRPr="00766929">
              <w:rPr>
                <w:sz w:val="24"/>
                <w:szCs w:val="24"/>
              </w:rPr>
              <w:t>1389</w:t>
            </w:r>
          </w:p>
        </w:tc>
        <w:tc>
          <w:tcPr>
            <w:tcW w:w="709"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0"/>
              <w:jc w:val="center"/>
              <w:rPr>
                <w:sz w:val="24"/>
                <w:szCs w:val="24"/>
              </w:rPr>
            </w:pPr>
            <w:r w:rsidRPr="00766929">
              <w:rPr>
                <w:sz w:val="24"/>
                <w:szCs w:val="24"/>
              </w:rPr>
              <w:t>МИ</w:t>
            </w:r>
          </w:p>
        </w:tc>
        <w:tc>
          <w:tcPr>
            <w:tcW w:w="850"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widowControl w:val="0"/>
              <w:snapToGrid w:val="0"/>
              <w:spacing w:line="240" w:lineRule="auto"/>
              <w:ind w:firstLine="0"/>
              <w:jc w:val="center"/>
              <w:rPr>
                <w:sz w:val="24"/>
                <w:szCs w:val="24"/>
              </w:rPr>
            </w:pPr>
            <w:proofErr w:type="gramStart"/>
            <w:r w:rsidRPr="00766929">
              <w:rPr>
                <w:sz w:val="24"/>
                <w:szCs w:val="24"/>
              </w:rPr>
              <w:t>Р</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766929" w:rsidRPr="00766929" w:rsidRDefault="00766929" w:rsidP="00703A74">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66929" w:rsidRPr="007D1856" w:rsidRDefault="00766929" w:rsidP="00703A74">
            <w:pPr>
              <w:snapToGrid w:val="0"/>
              <w:spacing w:line="240" w:lineRule="auto"/>
              <w:ind w:firstLine="0"/>
              <w:jc w:val="center"/>
              <w:rPr>
                <w:sz w:val="24"/>
                <w:szCs w:val="24"/>
                <w:highlight w:val="lightGray"/>
              </w:rPr>
            </w:pPr>
          </w:p>
        </w:tc>
        <w:tc>
          <w:tcPr>
            <w:tcW w:w="2410" w:type="dxa"/>
            <w:tcBorders>
              <w:top w:val="single" w:sz="4" w:space="0" w:color="auto"/>
              <w:left w:val="single" w:sz="4" w:space="0" w:color="auto"/>
              <w:bottom w:val="single" w:sz="4" w:space="0" w:color="auto"/>
              <w:right w:val="single" w:sz="4" w:space="0" w:color="auto"/>
            </w:tcBorders>
            <w:vAlign w:val="center"/>
          </w:tcPr>
          <w:p w:rsidR="00766929" w:rsidRPr="007D1856" w:rsidRDefault="00766929" w:rsidP="00AD789F">
            <w:pPr>
              <w:widowControl w:val="0"/>
              <w:snapToGrid w:val="0"/>
              <w:spacing w:line="240" w:lineRule="auto"/>
              <w:ind w:left="-70" w:firstLine="0"/>
              <w:jc w:val="center"/>
              <w:rPr>
                <w:sz w:val="24"/>
                <w:szCs w:val="24"/>
                <w:highlight w:val="lightGray"/>
              </w:rPr>
            </w:pPr>
            <w:r w:rsidRPr="00766929">
              <w:rPr>
                <w:sz w:val="24"/>
                <w:szCs w:val="24"/>
              </w:rPr>
              <w:t>карточка подготовлена, но не утверждена</w:t>
            </w:r>
          </w:p>
        </w:tc>
      </w:tr>
      <w:tr w:rsidR="00703A74"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8"/>
        </w:trPr>
        <w:tc>
          <w:tcPr>
            <w:tcW w:w="852" w:type="dxa"/>
            <w:tcBorders>
              <w:top w:val="single" w:sz="4" w:space="0" w:color="auto"/>
              <w:left w:val="single" w:sz="4" w:space="0" w:color="auto"/>
              <w:bottom w:val="single" w:sz="4" w:space="0" w:color="auto"/>
              <w:right w:val="single" w:sz="4" w:space="0" w:color="auto"/>
            </w:tcBorders>
          </w:tcPr>
          <w:p w:rsidR="00703A74" w:rsidRPr="00CD3A78" w:rsidRDefault="00703A74"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Церковно-приходская школа,</w:t>
            </w:r>
          </w:p>
          <w:p w:rsidR="00703A74" w:rsidRPr="00703A74" w:rsidRDefault="00703A74" w:rsidP="00703A74">
            <w:pPr>
              <w:spacing w:line="240" w:lineRule="auto"/>
              <w:ind w:firstLine="0"/>
              <w:rPr>
                <w:sz w:val="24"/>
                <w:szCs w:val="24"/>
              </w:rPr>
            </w:pPr>
            <w:r w:rsidRPr="00703A74">
              <w:rPr>
                <w:sz w:val="24"/>
                <w:szCs w:val="24"/>
              </w:rPr>
              <w:t xml:space="preserve">кон. </w:t>
            </w:r>
            <w:r w:rsidRPr="00703A74">
              <w:rPr>
                <w:sz w:val="24"/>
                <w:szCs w:val="24"/>
                <w:lang w:val="en-US"/>
              </w:rPr>
              <w:t>XIX</w:t>
            </w:r>
            <w:r w:rsidRPr="00703A74">
              <w:rPr>
                <w:sz w:val="24"/>
                <w:szCs w:val="24"/>
              </w:rPr>
              <w:t xml:space="preserve"> в.</w:t>
            </w: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 xml:space="preserve">ст-ца Гривенская, </w:t>
            </w:r>
          </w:p>
          <w:p w:rsidR="00703A74" w:rsidRPr="00703A74" w:rsidRDefault="00703A74" w:rsidP="00703A74">
            <w:pPr>
              <w:spacing w:line="240" w:lineRule="auto"/>
              <w:ind w:firstLine="0"/>
              <w:rPr>
                <w:sz w:val="24"/>
                <w:szCs w:val="24"/>
              </w:rPr>
            </w:pPr>
            <w:r w:rsidRPr="00703A74">
              <w:rPr>
                <w:sz w:val="24"/>
                <w:szCs w:val="24"/>
              </w:rPr>
              <w:t>ул. Школьная, 15, лит. А</w:t>
            </w:r>
          </w:p>
        </w:tc>
        <w:tc>
          <w:tcPr>
            <w:tcW w:w="1276"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1-р от 20.03.01</w:t>
            </w: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А</w:t>
            </w:r>
          </w:p>
        </w:tc>
        <w:tc>
          <w:tcPr>
            <w:tcW w:w="85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В</w:t>
            </w:r>
          </w:p>
        </w:tc>
        <w:tc>
          <w:tcPr>
            <w:tcW w:w="851"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AD789F">
            <w:pPr>
              <w:snapToGrid w:val="0"/>
              <w:spacing w:line="240" w:lineRule="auto"/>
              <w:ind w:left="-70" w:right="-70" w:firstLine="0"/>
              <w:jc w:val="center"/>
              <w:rPr>
                <w:sz w:val="24"/>
                <w:szCs w:val="24"/>
              </w:rPr>
            </w:pPr>
            <w:r w:rsidRPr="00703A74">
              <w:rPr>
                <w:sz w:val="24"/>
                <w:szCs w:val="24"/>
              </w:rPr>
              <w:t>УК, №3, 2001г.</w:t>
            </w:r>
          </w:p>
        </w:tc>
        <w:tc>
          <w:tcPr>
            <w:tcW w:w="241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Собственность Гривенского сельского поселения МО Калининский район, пользователи – Гривенская сельская библиотека, МБУ СОШ №13 ст. Гривенской</w:t>
            </w:r>
          </w:p>
        </w:tc>
      </w:tr>
      <w:tr w:rsidR="00703A74"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8"/>
        </w:trPr>
        <w:tc>
          <w:tcPr>
            <w:tcW w:w="852" w:type="dxa"/>
            <w:tcBorders>
              <w:top w:val="single" w:sz="4" w:space="0" w:color="auto"/>
              <w:left w:val="single" w:sz="4" w:space="0" w:color="auto"/>
              <w:bottom w:val="single" w:sz="4" w:space="0" w:color="auto"/>
              <w:right w:val="single" w:sz="4" w:space="0" w:color="auto"/>
            </w:tcBorders>
          </w:tcPr>
          <w:p w:rsidR="00703A74" w:rsidRPr="00CD3A78" w:rsidRDefault="00703A74"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Двухклассное училище,</w:t>
            </w:r>
          </w:p>
          <w:p w:rsidR="00703A74" w:rsidRPr="00703A74" w:rsidRDefault="00703A74" w:rsidP="00703A74">
            <w:pPr>
              <w:spacing w:line="240" w:lineRule="auto"/>
              <w:ind w:firstLine="0"/>
              <w:rPr>
                <w:sz w:val="24"/>
                <w:szCs w:val="24"/>
              </w:rPr>
            </w:pPr>
            <w:r w:rsidRPr="00703A74">
              <w:rPr>
                <w:sz w:val="24"/>
                <w:szCs w:val="24"/>
              </w:rPr>
              <w:t xml:space="preserve">кон. </w:t>
            </w:r>
            <w:r w:rsidRPr="00703A74">
              <w:rPr>
                <w:sz w:val="24"/>
                <w:szCs w:val="24"/>
                <w:lang w:val="en-US"/>
              </w:rPr>
              <w:t>XIX</w:t>
            </w:r>
            <w:r w:rsidRPr="00703A74">
              <w:rPr>
                <w:sz w:val="24"/>
                <w:szCs w:val="24"/>
              </w:rPr>
              <w:t xml:space="preserve"> в.</w:t>
            </w: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 xml:space="preserve">ст-ца Гривенская, </w:t>
            </w:r>
          </w:p>
          <w:p w:rsidR="00703A74" w:rsidRPr="00703A74" w:rsidRDefault="00703A74" w:rsidP="00703A74">
            <w:pPr>
              <w:spacing w:line="240" w:lineRule="auto"/>
              <w:ind w:firstLine="0"/>
              <w:rPr>
                <w:sz w:val="24"/>
                <w:szCs w:val="24"/>
              </w:rPr>
            </w:pPr>
            <w:r w:rsidRPr="00703A74">
              <w:rPr>
                <w:sz w:val="24"/>
                <w:szCs w:val="24"/>
              </w:rPr>
              <w:t>ул. Школьная, 15, лит. Б</w:t>
            </w:r>
          </w:p>
        </w:tc>
        <w:tc>
          <w:tcPr>
            <w:tcW w:w="1276"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1-р от 20.03.01</w:t>
            </w: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А</w:t>
            </w:r>
          </w:p>
        </w:tc>
        <w:tc>
          <w:tcPr>
            <w:tcW w:w="85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В</w:t>
            </w:r>
          </w:p>
        </w:tc>
        <w:tc>
          <w:tcPr>
            <w:tcW w:w="851"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left="-70" w:right="-70" w:firstLine="0"/>
              <w:jc w:val="center"/>
              <w:rPr>
                <w:sz w:val="24"/>
                <w:szCs w:val="24"/>
              </w:rPr>
            </w:pPr>
            <w:r w:rsidRPr="00703A74">
              <w:rPr>
                <w:sz w:val="24"/>
                <w:szCs w:val="24"/>
              </w:rPr>
              <w:t>УК, №4, 2001г</w:t>
            </w:r>
          </w:p>
        </w:tc>
        <w:tc>
          <w:tcPr>
            <w:tcW w:w="241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p>
        </w:tc>
      </w:tr>
      <w:tr w:rsidR="00703A74" w:rsidRPr="00D97996" w:rsidTr="00AD78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8"/>
        </w:trPr>
        <w:tc>
          <w:tcPr>
            <w:tcW w:w="852" w:type="dxa"/>
            <w:tcBorders>
              <w:top w:val="single" w:sz="4" w:space="0" w:color="auto"/>
              <w:left w:val="single" w:sz="4" w:space="0" w:color="auto"/>
              <w:bottom w:val="single" w:sz="4" w:space="0" w:color="auto"/>
              <w:right w:val="single" w:sz="4" w:space="0" w:color="auto"/>
            </w:tcBorders>
          </w:tcPr>
          <w:p w:rsidR="00703A74" w:rsidRPr="00CD3A78" w:rsidRDefault="00703A74" w:rsidP="00A22C6E">
            <w:pPr>
              <w:widowControl w:val="0"/>
              <w:numPr>
                <w:ilvl w:val="0"/>
                <w:numId w:val="30"/>
              </w:numPr>
              <w:spacing w:line="240" w:lineRule="auto"/>
              <w:ind w:firstLine="73"/>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Школа,</w:t>
            </w:r>
          </w:p>
          <w:p w:rsidR="00703A74" w:rsidRPr="00703A74" w:rsidRDefault="00703A74" w:rsidP="00703A74">
            <w:pPr>
              <w:spacing w:line="240" w:lineRule="auto"/>
              <w:ind w:firstLine="0"/>
              <w:rPr>
                <w:sz w:val="24"/>
                <w:szCs w:val="24"/>
              </w:rPr>
            </w:pPr>
            <w:smartTag w:uri="urn:schemas-microsoft-com:office:smarttags" w:element="metricconverter">
              <w:smartTagPr>
                <w:attr w:name="ProductID" w:val="1912 г"/>
              </w:smartTagPr>
              <w:r w:rsidRPr="00703A74">
                <w:rPr>
                  <w:sz w:val="24"/>
                  <w:szCs w:val="24"/>
                </w:rPr>
                <w:t>1912 г</w:t>
              </w:r>
            </w:smartTag>
            <w:r w:rsidRPr="00703A74">
              <w:rPr>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703A74" w:rsidRPr="00703A74" w:rsidRDefault="00703A74" w:rsidP="00703A74">
            <w:pPr>
              <w:snapToGrid w:val="0"/>
              <w:spacing w:line="240" w:lineRule="auto"/>
              <w:ind w:firstLine="0"/>
              <w:rPr>
                <w:sz w:val="24"/>
                <w:szCs w:val="24"/>
              </w:rPr>
            </w:pPr>
            <w:r w:rsidRPr="00703A74">
              <w:rPr>
                <w:sz w:val="24"/>
                <w:szCs w:val="24"/>
              </w:rPr>
              <w:t xml:space="preserve">х. Лебеди, </w:t>
            </w:r>
          </w:p>
          <w:p w:rsidR="00703A74" w:rsidRPr="00703A74" w:rsidRDefault="00703A74" w:rsidP="00703A74">
            <w:pPr>
              <w:spacing w:line="240" w:lineRule="auto"/>
              <w:ind w:firstLine="0"/>
              <w:rPr>
                <w:sz w:val="24"/>
                <w:szCs w:val="24"/>
              </w:rPr>
            </w:pPr>
            <w:r w:rsidRPr="00703A74">
              <w:rPr>
                <w:sz w:val="24"/>
                <w:szCs w:val="24"/>
              </w:rPr>
              <w:t>ул. Красноармейская, 1/1, лит. Б</w:t>
            </w:r>
          </w:p>
        </w:tc>
        <w:tc>
          <w:tcPr>
            <w:tcW w:w="1276"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1-р от 20.03.01</w:t>
            </w: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А</w:t>
            </w:r>
          </w:p>
        </w:tc>
        <w:tc>
          <w:tcPr>
            <w:tcW w:w="85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r w:rsidRPr="00703A74">
              <w:rPr>
                <w:sz w:val="24"/>
                <w:szCs w:val="24"/>
              </w:rPr>
              <w:t>В</w:t>
            </w:r>
          </w:p>
        </w:tc>
        <w:tc>
          <w:tcPr>
            <w:tcW w:w="851"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pacing w:line="240" w:lineRule="auto"/>
              <w:ind w:firstLine="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left="-70" w:right="-70" w:firstLine="0"/>
              <w:jc w:val="center"/>
              <w:rPr>
                <w:sz w:val="24"/>
                <w:szCs w:val="24"/>
              </w:rPr>
            </w:pPr>
            <w:r w:rsidRPr="00703A74">
              <w:rPr>
                <w:sz w:val="24"/>
                <w:szCs w:val="24"/>
              </w:rPr>
              <w:t>УК, №5, 2001г</w:t>
            </w:r>
          </w:p>
        </w:tc>
        <w:tc>
          <w:tcPr>
            <w:tcW w:w="2410" w:type="dxa"/>
            <w:tcBorders>
              <w:top w:val="single" w:sz="4" w:space="0" w:color="auto"/>
              <w:left w:val="single" w:sz="4" w:space="0" w:color="auto"/>
              <w:bottom w:val="single" w:sz="4" w:space="0" w:color="auto"/>
              <w:right w:val="single" w:sz="4" w:space="0" w:color="auto"/>
            </w:tcBorders>
            <w:vAlign w:val="center"/>
          </w:tcPr>
          <w:p w:rsidR="00703A74" w:rsidRPr="00703A74" w:rsidRDefault="00703A74" w:rsidP="00703A74">
            <w:pPr>
              <w:snapToGrid w:val="0"/>
              <w:spacing w:line="240" w:lineRule="auto"/>
              <w:ind w:firstLine="0"/>
              <w:jc w:val="center"/>
              <w:rPr>
                <w:sz w:val="24"/>
                <w:szCs w:val="24"/>
              </w:rPr>
            </w:pPr>
          </w:p>
        </w:tc>
      </w:tr>
    </w:tbl>
    <w:p w:rsidR="00DD36C7" w:rsidRPr="004973EE" w:rsidRDefault="00DD36C7" w:rsidP="00FE09DF">
      <w:pPr>
        <w:rPr>
          <w:sz w:val="24"/>
          <w:szCs w:val="24"/>
        </w:rPr>
      </w:pPr>
      <w:r w:rsidRPr="004973EE">
        <w:rPr>
          <w:sz w:val="24"/>
          <w:szCs w:val="24"/>
        </w:rPr>
        <w:t>Примечание:</w:t>
      </w:r>
      <w:r w:rsidR="00AD211B" w:rsidRPr="004973EE">
        <w:rPr>
          <w:sz w:val="24"/>
          <w:szCs w:val="24"/>
        </w:rPr>
        <w:t xml:space="preserve"> </w:t>
      </w:r>
      <w:r w:rsidRPr="004973EE">
        <w:rPr>
          <w:sz w:val="24"/>
          <w:szCs w:val="24"/>
        </w:rPr>
        <w:t>И</w:t>
      </w:r>
      <w:r w:rsidR="00AD211B" w:rsidRPr="004973EE">
        <w:rPr>
          <w:sz w:val="24"/>
          <w:szCs w:val="24"/>
        </w:rPr>
        <w:t xml:space="preserve"> </w:t>
      </w:r>
      <w:r w:rsidRPr="004973EE">
        <w:rPr>
          <w:sz w:val="24"/>
          <w:szCs w:val="24"/>
        </w:rPr>
        <w:t>- памятник истории;</w:t>
      </w:r>
    </w:p>
    <w:p w:rsidR="00DD36C7" w:rsidRPr="004973EE" w:rsidRDefault="00DD36C7" w:rsidP="00FE09DF">
      <w:pPr>
        <w:rPr>
          <w:sz w:val="24"/>
          <w:szCs w:val="24"/>
        </w:rPr>
      </w:pPr>
      <w:r w:rsidRPr="004973EE">
        <w:rPr>
          <w:sz w:val="24"/>
          <w:szCs w:val="24"/>
        </w:rPr>
        <w:t xml:space="preserve">                      </w:t>
      </w:r>
      <w:r w:rsidR="00AD211B" w:rsidRPr="004973EE">
        <w:rPr>
          <w:sz w:val="24"/>
          <w:szCs w:val="24"/>
        </w:rPr>
        <w:t xml:space="preserve"> </w:t>
      </w:r>
      <w:r w:rsidRPr="004973EE">
        <w:rPr>
          <w:sz w:val="24"/>
          <w:szCs w:val="24"/>
        </w:rPr>
        <w:t>МИ</w:t>
      </w:r>
      <w:r w:rsidR="00AD211B" w:rsidRPr="004973EE">
        <w:rPr>
          <w:sz w:val="24"/>
          <w:szCs w:val="24"/>
        </w:rPr>
        <w:t xml:space="preserve"> </w:t>
      </w:r>
      <w:r w:rsidRPr="004973EE">
        <w:rPr>
          <w:sz w:val="24"/>
          <w:szCs w:val="24"/>
        </w:rPr>
        <w:t>- памятник монументального искусства;</w:t>
      </w:r>
    </w:p>
    <w:p w:rsidR="00DD36C7" w:rsidRPr="004973EE" w:rsidRDefault="00DD36C7" w:rsidP="00FE09DF">
      <w:pPr>
        <w:rPr>
          <w:sz w:val="24"/>
          <w:szCs w:val="24"/>
        </w:rPr>
      </w:pPr>
      <w:r w:rsidRPr="004973EE">
        <w:rPr>
          <w:sz w:val="24"/>
          <w:szCs w:val="24"/>
        </w:rPr>
        <w:t xml:space="preserve">                      </w:t>
      </w:r>
      <w:r w:rsidR="00AD211B" w:rsidRPr="004973EE">
        <w:rPr>
          <w:sz w:val="24"/>
          <w:szCs w:val="24"/>
        </w:rPr>
        <w:t xml:space="preserve"> </w:t>
      </w:r>
      <w:r w:rsidRPr="004973EE">
        <w:rPr>
          <w:sz w:val="24"/>
          <w:szCs w:val="24"/>
        </w:rPr>
        <w:t>А –</w:t>
      </w:r>
      <w:r w:rsidR="00AD211B" w:rsidRPr="004973EE">
        <w:rPr>
          <w:sz w:val="24"/>
          <w:szCs w:val="24"/>
        </w:rPr>
        <w:t xml:space="preserve"> </w:t>
      </w:r>
      <w:r w:rsidRPr="004973EE">
        <w:rPr>
          <w:sz w:val="24"/>
          <w:szCs w:val="24"/>
        </w:rPr>
        <w:t>памятник архитектуры;</w:t>
      </w:r>
    </w:p>
    <w:p w:rsidR="00DD36C7" w:rsidRPr="004973EE" w:rsidRDefault="00DD36C7" w:rsidP="00DD36C7">
      <w:pPr>
        <w:rPr>
          <w:sz w:val="24"/>
          <w:szCs w:val="24"/>
        </w:rPr>
      </w:pPr>
      <w:r w:rsidRPr="004973EE">
        <w:rPr>
          <w:sz w:val="24"/>
          <w:szCs w:val="24"/>
        </w:rPr>
        <w:t xml:space="preserve">                      </w:t>
      </w:r>
      <w:r w:rsidR="00AD211B" w:rsidRPr="004973EE">
        <w:rPr>
          <w:sz w:val="24"/>
          <w:szCs w:val="24"/>
        </w:rPr>
        <w:t xml:space="preserve"> </w:t>
      </w:r>
      <w:proofErr w:type="gramStart"/>
      <w:r w:rsidRPr="004973EE">
        <w:rPr>
          <w:sz w:val="24"/>
          <w:szCs w:val="24"/>
        </w:rPr>
        <w:t>Р</w:t>
      </w:r>
      <w:proofErr w:type="gramEnd"/>
      <w:r w:rsidR="00AD211B" w:rsidRPr="004973EE">
        <w:rPr>
          <w:sz w:val="24"/>
          <w:szCs w:val="24"/>
        </w:rPr>
        <w:t xml:space="preserve"> </w:t>
      </w:r>
      <w:r w:rsidRPr="004973EE">
        <w:rPr>
          <w:sz w:val="24"/>
          <w:szCs w:val="24"/>
        </w:rPr>
        <w:t>- регионального значения;</w:t>
      </w:r>
    </w:p>
    <w:p w:rsidR="00C94E80" w:rsidRPr="00D97996" w:rsidRDefault="00DD36C7" w:rsidP="00FE09DF">
      <w:pPr>
        <w:rPr>
          <w:b/>
          <w:highlight w:val="yellow"/>
        </w:rPr>
      </w:pPr>
      <w:r w:rsidRPr="004973EE">
        <w:rPr>
          <w:sz w:val="24"/>
          <w:szCs w:val="24"/>
        </w:rPr>
        <w:t xml:space="preserve">                    </w:t>
      </w:r>
      <w:r w:rsidR="00AD211B" w:rsidRPr="004973EE">
        <w:rPr>
          <w:sz w:val="24"/>
          <w:szCs w:val="24"/>
        </w:rPr>
        <w:t xml:space="preserve"> </w:t>
      </w:r>
      <w:r w:rsidRPr="004973EE">
        <w:rPr>
          <w:sz w:val="24"/>
          <w:szCs w:val="24"/>
        </w:rPr>
        <w:t xml:space="preserve">  В - выявленный объект культурного наследия.</w:t>
      </w:r>
    </w:p>
    <w:p w:rsidR="00C94E80" w:rsidRPr="00D97996" w:rsidRDefault="00C94E80">
      <w:pPr>
        <w:rPr>
          <w:b/>
          <w:highlight w:val="yellow"/>
        </w:rPr>
        <w:sectPr w:rsidR="00C94E80" w:rsidRPr="00D97996" w:rsidSect="00C94E80">
          <w:pgSz w:w="16840" w:h="11907" w:orient="landscape" w:code="9"/>
          <w:pgMar w:top="709" w:right="992" w:bottom="1418" w:left="851" w:header="284" w:footer="680" w:gutter="0"/>
          <w:cols w:space="720"/>
          <w:titlePg/>
        </w:sectPr>
      </w:pPr>
    </w:p>
    <w:p w:rsidR="00C94E80" w:rsidRPr="00EE3CFE" w:rsidRDefault="00C94E80" w:rsidP="00C94E80">
      <w:pPr>
        <w:rPr>
          <w:b/>
        </w:rPr>
      </w:pPr>
      <w:r w:rsidRPr="00EE3CFE">
        <w:rPr>
          <w:b/>
        </w:rPr>
        <w:lastRenderedPageBreak/>
        <w:t>Рекомендации по эксплуатации и сохранению объектов</w:t>
      </w:r>
      <w:r w:rsidRPr="00EE3CFE">
        <w:t xml:space="preserve"> </w:t>
      </w:r>
      <w:r w:rsidRPr="00EE3CFE">
        <w:rPr>
          <w:b/>
        </w:rPr>
        <w:t>культурного наследия (архитектура, история, монументальное искусство):</w:t>
      </w:r>
    </w:p>
    <w:p w:rsidR="00C94E80" w:rsidRPr="00EE3CFE" w:rsidRDefault="00C94E80" w:rsidP="00C94E80">
      <w:pPr>
        <w:pStyle w:val="afff1"/>
        <w:numPr>
          <w:ilvl w:val="0"/>
          <w:numId w:val="16"/>
        </w:numPr>
        <w:spacing w:line="276" w:lineRule="auto"/>
        <w:ind w:firstLine="709"/>
        <w:rPr>
          <w:sz w:val="28"/>
          <w:szCs w:val="28"/>
        </w:rPr>
      </w:pPr>
      <w:r w:rsidRPr="00EE3CFE">
        <w:rPr>
          <w:sz w:val="28"/>
          <w:szCs w:val="28"/>
        </w:rPr>
        <w:t>экскурсионный показ;</w:t>
      </w:r>
    </w:p>
    <w:p w:rsidR="00C94E80" w:rsidRPr="00EE3CFE" w:rsidRDefault="00C94E80" w:rsidP="00C94E80">
      <w:pPr>
        <w:pStyle w:val="afff1"/>
        <w:numPr>
          <w:ilvl w:val="0"/>
          <w:numId w:val="16"/>
        </w:numPr>
        <w:spacing w:line="276" w:lineRule="auto"/>
        <w:ind w:firstLine="709"/>
        <w:rPr>
          <w:sz w:val="28"/>
          <w:szCs w:val="28"/>
        </w:rPr>
      </w:pPr>
      <w:r w:rsidRPr="00EE3CFE">
        <w:rPr>
          <w:sz w:val="28"/>
          <w:szCs w:val="28"/>
        </w:rPr>
        <w:t>своевременное проведение ремонтно-реставрационных работ в целях обеспечения удовлетворительного технического состояния памятника;</w:t>
      </w:r>
    </w:p>
    <w:p w:rsidR="00C94E80" w:rsidRPr="00EE3CFE" w:rsidRDefault="00C94E80" w:rsidP="00C94E80">
      <w:pPr>
        <w:pStyle w:val="afff1"/>
        <w:numPr>
          <w:ilvl w:val="0"/>
          <w:numId w:val="16"/>
        </w:numPr>
        <w:spacing w:line="276" w:lineRule="auto"/>
        <w:ind w:firstLine="709"/>
        <w:rPr>
          <w:sz w:val="28"/>
          <w:szCs w:val="28"/>
        </w:rPr>
      </w:pPr>
      <w:r w:rsidRPr="00EE3CFE">
        <w:rPr>
          <w:sz w:val="28"/>
          <w:szCs w:val="28"/>
        </w:rPr>
        <w:t>благоустройство и озеленение территории, не противоречащее сохранности  памятника;</w:t>
      </w:r>
    </w:p>
    <w:p w:rsidR="00C94E80" w:rsidRPr="00EE3CFE" w:rsidRDefault="00C94E80" w:rsidP="00C94E80">
      <w:pPr>
        <w:pStyle w:val="afff1"/>
        <w:numPr>
          <w:ilvl w:val="0"/>
          <w:numId w:val="16"/>
        </w:numPr>
        <w:spacing w:line="276" w:lineRule="auto"/>
        <w:ind w:firstLine="709"/>
        <w:rPr>
          <w:sz w:val="28"/>
          <w:szCs w:val="28"/>
        </w:rPr>
      </w:pPr>
      <w:r w:rsidRPr="00EE3CFE">
        <w:rPr>
          <w:sz w:val="28"/>
          <w:szCs w:val="28"/>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C94E80" w:rsidRPr="00EE3CFE" w:rsidRDefault="00C94E80" w:rsidP="00C94E80">
      <w:proofErr w:type="gramStart"/>
      <w:r w:rsidRPr="00EE3CFE">
        <w:t>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w:t>
      </w:r>
      <w:proofErr w:type="gramEnd"/>
      <w:r w:rsidRPr="00EE3CFE">
        <w:t xml:space="preserve"> от неблагоприятного воздействия окружающей среды и от иных негативных воздействий.</w:t>
      </w:r>
    </w:p>
    <w:p w:rsidR="00C94E80" w:rsidRPr="00EE3CFE" w:rsidRDefault="00C94E80" w:rsidP="00C94E80"/>
    <w:p w:rsidR="00C94E80" w:rsidRPr="00EE3CFE" w:rsidRDefault="00C94E80" w:rsidP="00C94E80">
      <w:pPr>
        <w:jc w:val="center"/>
        <w:rPr>
          <w:b/>
        </w:rPr>
      </w:pPr>
      <w:r w:rsidRPr="00EE3CFE">
        <w:rPr>
          <w:b/>
        </w:rPr>
        <w:t>Зоны охраны объектов культурного наследия</w:t>
      </w:r>
    </w:p>
    <w:p w:rsidR="00C94E80" w:rsidRPr="00EE3CFE" w:rsidRDefault="00C94E80" w:rsidP="00C94E80">
      <w:pPr>
        <w:tabs>
          <w:tab w:val="left" w:pos="567"/>
        </w:tabs>
      </w:pPr>
    </w:p>
    <w:p w:rsidR="00C94E80" w:rsidRPr="00EE3CFE" w:rsidRDefault="00C94E80" w:rsidP="00C94E80">
      <w:pPr>
        <w:tabs>
          <w:tab w:val="left" w:pos="567"/>
        </w:tabs>
        <w:rPr>
          <w:b/>
        </w:rPr>
      </w:pPr>
      <w:r w:rsidRPr="00EE3CFE">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EE3CFE">
        <w:rPr>
          <w:b/>
        </w:rPr>
        <w:t xml:space="preserve">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C94E80" w:rsidRPr="00EE3CFE" w:rsidRDefault="00C94E80" w:rsidP="00C94E80">
      <w:pPr>
        <w:tabs>
          <w:tab w:val="left" w:pos="567"/>
        </w:tabs>
      </w:pPr>
      <w:r w:rsidRPr="00EE3CFE">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w:t>
      </w:r>
    </w:p>
    <w:p w:rsidR="00C94E80" w:rsidRPr="00EE3CFE" w:rsidRDefault="00C94E80" w:rsidP="00C94E80">
      <w:pPr>
        <w:pStyle w:val="afff1"/>
        <w:spacing w:line="276" w:lineRule="auto"/>
        <w:rPr>
          <w:sz w:val="28"/>
          <w:szCs w:val="28"/>
        </w:rPr>
      </w:pPr>
      <w:r w:rsidRPr="00EE3CFE">
        <w:rPr>
          <w:sz w:val="28"/>
          <w:szCs w:val="28"/>
        </w:rPr>
        <w:t>Согласно части 1 статьи 34 Федерального закона от 25.06.2002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94E80" w:rsidRPr="00EE3CFE" w:rsidRDefault="00C94E80" w:rsidP="00C94E80">
      <w:pPr>
        <w:pStyle w:val="afff1"/>
        <w:spacing w:line="276" w:lineRule="auto"/>
        <w:rPr>
          <w:sz w:val="28"/>
          <w:szCs w:val="28"/>
        </w:rPr>
      </w:pPr>
      <w:r w:rsidRPr="00EE3CFE">
        <w:rPr>
          <w:sz w:val="28"/>
          <w:szCs w:val="28"/>
        </w:rPr>
        <w:lastRenderedPageBreak/>
        <w:t>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определен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 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C94E80" w:rsidRPr="00EE3CFE" w:rsidRDefault="00C94E80" w:rsidP="00C94E80">
      <w:r w:rsidRPr="00EE3CFE">
        <w:t xml:space="preserve">Согласно части 2 статьи 34 Федерального закона от 25.06.2002 № 73-ФЗ: </w:t>
      </w:r>
      <w:r w:rsidRPr="00EE3CFE">
        <w:rPr>
          <w:b/>
        </w:rPr>
        <w:t>Охранная зона</w:t>
      </w:r>
      <w:r w:rsidRPr="00EE3CFE">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C94E80" w:rsidRPr="00EE3CFE" w:rsidRDefault="00C94E80" w:rsidP="00C94E80">
      <w:r w:rsidRPr="00EE3CFE">
        <w:rPr>
          <w:b/>
        </w:rPr>
        <w:t>Зона регулирования застройки и хозяйственной деятельности</w:t>
      </w:r>
      <w:r w:rsidRPr="00EE3CFE">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C94E80" w:rsidRPr="00EE3CFE" w:rsidRDefault="00C94E80" w:rsidP="00C94E80">
      <w:r w:rsidRPr="00EE3CFE">
        <w:rPr>
          <w:b/>
        </w:rPr>
        <w:t>Зона охраняемого природного ландшафта</w:t>
      </w:r>
      <w:r w:rsidRPr="00EE3CFE">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C94E80" w:rsidRPr="00EE3CFE" w:rsidRDefault="00C94E80" w:rsidP="00C94E80">
      <w:pPr>
        <w:jc w:val="center"/>
        <w:rPr>
          <w:b/>
        </w:rPr>
      </w:pPr>
    </w:p>
    <w:p w:rsidR="00C94E80" w:rsidRPr="00EE3CFE" w:rsidRDefault="00C94E80" w:rsidP="00C94E80">
      <w:pPr>
        <w:jc w:val="center"/>
        <w:rPr>
          <w:b/>
        </w:rPr>
      </w:pPr>
      <w:r w:rsidRPr="00EE3CFE">
        <w:rPr>
          <w:b/>
        </w:rPr>
        <w:t>Защитные зоны объектов культурного наследия</w:t>
      </w:r>
    </w:p>
    <w:p w:rsidR="00C94E80" w:rsidRPr="00EE3CFE" w:rsidRDefault="00C94E80" w:rsidP="00C94E80">
      <w:pPr>
        <w:tabs>
          <w:tab w:val="left" w:pos="10218"/>
        </w:tabs>
        <w:snapToGrid w:val="0"/>
      </w:pPr>
    </w:p>
    <w:p w:rsidR="00C94E80" w:rsidRPr="00EE3CFE" w:rsidRDefault="00C94E80" w:rsidP="00C94E80">
      <w:pPr>
        <w:tabs>
          <w:tab w:val="left" w:pos="10218"/>
        </w:tabs>
        <w:snapToGrid w:val="0"/>
      </w:pPr>
      <w:r w:rsidRPr="00EE3CFE">
        <w:t>Согласно статье 34.1 Федерально</w:t>
      </w:r>
      <w:r w:rsidR="00F57501" w:rsidRPr="00EE3CFE">
        <w:t>го закона от 25.06.2002 № 73-ФЗ</w:t>
      </w:r>
      <w:r w:rsidRPr="00EE3CFE">
        <w:t xml:space="preserve"> и согласно Федеральному закону, введенному 05.04.2016 г. №95-ФЗ помимо вышеназванных зон введено понятие защитной зоны.</w:t>
      </w:r>
    </w:p>
    <w:p w:rsidR="00C94E80" w:rsidRPr="00EE3CFE" w:rsidRDefault="00C94E80" w:rsidP="00C94E80">
      <w:proofErr w:type="gramStart"/>
      <w:r w:rsidRPr="00EE3CFE">
        <w:rPr>
          <w:b/>
        </w:rPr>
        <w:t>Защитными зонами объектов культурного наследия</w:t>
      </w:r>
      <w:r w:rsidRPr="00EE3CFE">
        <w:t xml:space="preserve"> являются территории, которые прилегают к включенным в реестр памятникам и ансамблям (за исключением указанных в следующем абзаце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w:t>
      </w:r>
      <w:r w:rsidRPr="00EE3CFE">
        <w:lastRenderedPageBreak/>
        <w:t>этажей, площади), за исключением строительства</w:t>
      </w:r>
      <w:proofErr w:type="gramEnd"/>
      <w:r w:rsidRPr="00EE3CFE">
        <w:t xml:space="preserve"> и реконструкции линейных объектов. </w:t>
      </w:r>
    </w:p>
    <w:p w:rsidR="00C94E80" w:rsidRPr="00EE3CFE" w:rsidRDefault="00C94E80" w:rsidP="00C94E80">
      <w:r w:rsidRPr="00EE3CFE">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EE3CFE">
          <w:t>статьей 56.4</w:t>
        </w:r>
      </w:hyperlink>
      <w:r w:rsidRPr="00EE3CFE">
        <w:t xml:space="preserve"> Федерального закона от 25.06.2002 № 73-ФЗ требования и ограничения.</w:t>
      </w:r>
    </w:p>
    <w:p w:rsidR="00C94E80" w:rsidRPr="00EE3CFE" w:rsidRDefault="00C94E80" w:rsidP="00C94E80">
      <w:pPr>
        <w:rPr>
          <w:b/>
        </w:rPr>
      </w:pPr>
      <w:r w:rsidRPr="00EE3CFE">
        <w:rPr>
          <w:b/>
        </w:rPr>
        <w:t xml:space="preserve">Границы защитной зоны объекта культурного наследия устанавливаются: </w:t>
      </w:r>
    </w:p>
    <w:p w:rsidR="00C94E80" w:rsidRPr="00EE3CFE" w:rsidRDefault="00C94E80" w:rsidP="00C94E80">
      <w:r w:rsidRPr="00EE3CFE">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C94E80" w:rsidRPr="00EE3CFE" w:rsidRDefault="00C94E80" w:rsidP="00C94E80">
      <w:r w:rsidRPr="00EE3CFE">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C94E80" w:rsidRPr="00EE3CFE" w:rsidRDefault="00C94E80" w:rsidP="00C94E80">
      <w:r w:rsidRPr="00EE3CFE">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C94E80" w:rsidRPr="00EE3CFE" w:rsidRDefault="00C94E80" w:rsidP="00C94E80">
      <w:r w:rsidRPr="00EE3CFE">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описанных выше,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w:t>
      </w:r>
      <w:hyperlink r:id="rId29" w:anchor="dst100010" w:history="1">
        <w:r w:rsidRPr="00EE3CFE">
          <w:t>порядке</w:t>
        </w:r>
      </w:hyperlink>
      <w:r w:rsidRPr="00EE3CFE">
        <w:t xml:space="preserve">, установленном Правительством Российской Федерации. </w:t>
      </w:r>
    </w:p>
    <w:p w:rsidR="00C94E80" w:rsidRPr="00EE3CFE" w:rsidRDefault="00C94E80" w:rsidP="00C94E80">
      <w:r w:rsidRPr="00EE3CFE">
        <w:t xml:space="preserve">Защитная зона объекта культурного наследия прекращает существование со дня утверждения в порядке, установленном </w:t>
      </w:r>
      <w:hyperlink r:id="rId30" w:anchor="dst100223" w:history="1">
        <w:r w:rsidRPr="00EE3CFE">
          <w:t>статьей 34</w:t>
        </w:r>
      </w:hyperlink>
      <w:r w:rsidRPr="00EE3CFE">
        <w:t xml:space="preserve"> Федерального закона </w:t>
      </w:r>
      <w:r w:rsidRPr="00EE3CFE">
        <w:lastRenderedPageBreak/>
        <w:t>от 25.06.2002 № 73-ФЗ, проекта зон охраны такого объекта культурного наследия.</w:t>
      </w:r>
    </w:p>
    <w:p w:rsidR="00C94E80" w:rsidRPr="00EE3CFE" w:rsidRDefault="00C94E80" w:rsidP="00C94E80">
      <w:pPr>
        <w:pStyle w:val="ConsPlusNormal"/>
        <w:widowControl/>
        <w:tabs>
          <w:tab w:val="left" w:pos="9639"/>
        </w:tabs>
        <w:spacing w:line="276" w:lineRule="auto"/>
        <w:ind w:firstLine="709"/>
        <w:rPr>
          <w:rFonts w:ascii="Times New Roman" w:hAnsi="Times New Roman" w:cs="Times New Roman"/>
          <w:sz w:val="28"/>
          <w:szCs w:val="28"/>
        </w:rPr>
      </w:pPr>
      <w:r w:rsidRPr="00EE3CFE">
        <w:rPr>
          <w:rFonts w:ascii="Times New Roman" w:hAnsi="Times New Roman" w:cs="Times New Roman"/>
          <w:sz w:val="28"/>
          <w:szCs w:val="28"/>
        </w:rPr>
        <w:t xml:space="preserve">По состоянию на </w:t>
      </w:r>
      <w:r w:rsidR="00F57501" w:rsidRPr="00EE3CFE">
        <w:rPr>
          <w:rFonts w:ascii="Times New Roman" w:hAnsi="Times New Roman" w:cs="Times New Roman"/>
          <w:sz w:val="28"/>
          <w:szCs w:val="28"/>
        </w:rPr>
        <w:t>апрел</w:t>
      </w:r>
      <w:r w:rsidRPr="00EE3CFE">
        <w:rPr>
          <w:rFonts w:ascii="Times New Roman" w:hAnsi="Times New Roman" w:cs="Times New Roman"/>
          <w:sz w:val="28"/>
          <w:szCs w:val="28"/>
        </w:rPr>
        <w:t xml:space="preserve">ь 2019 года в </w:t>
      </w:r>
      <w:r w:rsidR="00D97996" w:rsidRPr="00EE3CFE">
        <w:rPr>
          <w:rFonts w:ascii="Times New Roman" w:hAnsi="Times New Roman" w:cs="Times New Roman"/>
          <w:sz w:val="28"/>
          <w:szCs w:val="28"/>
        </w:rPr>
        <w:t>Гривен</w:t>
      </w:r>
      <w:r w:rsidRPr="00EE3CFE">
        <w:rPr>
          <w:rFonts w:ascii="Times New Roman" w:hAnsi="Times New Roman" w:cs="Times New Roman"/>
          <w:sz w:val="28"/>
          <w:szCs w:val="28"/>
        </w:rPr>
        <w:t xml:space="preserve">ском </w:t>
      </w:r>
      <w:r w:rsidR="00942A5A" w:rsidRPr="00EE3CFE">
        <w:rPr>
          <w:rFonts w:ascii="Times New Roman" w:hAnsi="Times New Roman" w:cs="Times New Roman"/>
          <w:sz w:val="28"/>
          <w:szCs w:val="28"/>
        </w:rPr>
        <w:t>сель</w:t>
      </w:r>
      <w:r w:rsidRPr="00EE3CFE">
        <w:rPr>
          <w:rFonts w:ascii="Times New Roman" w:hAnsi="Times New Roman" w:cs="Times New Roman"/>
          <w:sz w:val="28"/>
          <w:szCs w:val="28"/>
        </w:rPr>
        <w:t xml:space="preserve">ском поселении отсуствуют утвержденные в установленном порядке </w:t>
      </w:r>
      <w:proofErr w:type="gramStart"/>
      <w:r w:rsidRPr="00EE3CFE">
        <w:rPr>
          <w:rFonts w:ascii="Times New Roman" w:hAnsi="Times New Roman" w:cs="Times New Roman"/>
          <w:sz w:val="28"/>
          <w:szCs w:val="28"/>
        </w:rPr>
        <w:t>зоны охраны объекта культурного наследия регионального значения</w:t>
      </w:r>
      <w:proofErr w:type="gramEnd"/>
      <w:r w:rsidRPr="00EE3CFE">
        <w:rPr>
          <w:rFonts w:ascii="Times New Roman" w:hAnsi="Times New Roman" w:cs="Times New Roman"/>
          <w:sz w:val="28"/>
          <w:szCs w:val="28"/>
        </w:rPr>
        <w:t>.</w:t>
      </w:r>
    </w:p>
    <w:p w:rsidR="00C94E80" w:rsidRPr="00EE3CFE" w:rsidRDefault="00C94E80" w:rsidP="00C94E80">
      <w:pPr>
        <w:pStyle w:val="ConsPlusNormal"/>
        <w:widowControl/>
        <w:tabs>
          <w:tab w:val="left" w:pos="9639"/>
        </w:tabs>
        <w:spacing w:line="276" w:lineRule="auto"/>
        <w:ind w:firstLine="709"/>
        <w:rPr>
          <w:rFonts w:ascii="Times New Roman" w:hAnsi="Times New Roman" w:cs="Times New Roman"/>
          <w:sz w:val="28"/>
          <w:szCs w:val="28"/>
        </w:rPr>
      </w:pPr>
    </w:p>
    <w:p w:rsidR="00C94E80" w:rsidRPr="00EE3CFE" w:rsidRDefault="00C94E80" w:rsidP="00C94E80">
      <w:pPr>
        <w:pStyle w:val="ConsPlusNormal"/>
        <w:widowControl/>
        <w:tabs>
          <w:tab w:val="left" w:pos="9639"/>
        </w:tabs>
        <w:spacing w:line="276" w:lineRule="auto"/>
        <w:ind w:firstLine="709"/>
        <w:rPr>
          <w:rFonts w:ascii="Times New Roman" w:hAnsi="Times New Roman" w:cs="Times New Roman"/>
          <w:sz w:val="28"/>
          <w:szCs w:val="28"/>
        </w:rPr>
      </w:pPr>
      <w:r w:rsidRPr="00EE3CFE">
        <w:rPr>
          <w:rFonts w:ascii="Times New Roman" w:hAnsi="Times New Roman" w:cs="Times New Roman"/>
          <w:sz w:val="28"/>
          <w:szCs w:val="28"/>
        </w:rPr>
        <w:t xml:space="preserve">На территории </w:t>
      </w:r>
      <w:r w:rsidR="00D97996" w:rsidRPr="00EE3CFE">
        <w:rPr>
          <w:rFonts w:ascii="Times New Roman" w:hAnsi="Times New Roman" w:cs="Times New Roman"/>
          <w:sz w:val="28"/>
          <w:szCs w:val="28"/>
        </w:rPr>
        <w:t>Гривен</w:t>
      </w:r>
      <w:r w:rsidRPr="00EE3CFE">
        <w:rPr>
          <w:rFonts w:ascii="Times New Roman" w:hAnsi="Times New Roman" w:cs="Times New Roman"/>
          <w:sz w:val="28"/>
          <w:szCs w:val="28"/>
        </w:rPr>
        <w:t xml:space="preserve">ского сельского поселения также располагаются объекты культурного наследия, являющиеся </w:t>
      </w:r>
      <w:r w:rsidRPr="00EE3CFE">
        <w:rPr>
          <w:rFonts w:ascii="Times New Roman" w:hAnsi="Times New Roman" w:cs="Times New Roman"/>
          <w:b/>
          <w:sz w:val="28"/>
          <w:szCs w:val="28"/>
        </w:rPr>
        <w:t>памятниками археологии</w:t>
      </w:r>
      <w:r w:rsidRPr="00EE3CFE">
        <w:rPr>
          <w:rFonts w:ascii="Times New Roman" w:hAnsi="Times New Roman" w:cs="Times New Roman"/>
          <w:sz w:val="28"/>
          <w:szCs w:val="28"/>
        </w:rPr>
        <w:t>, которые включены в «Единый государственный реестр объектов культурного наследия (памятников истории и культуры) народов Российской Федерации» и «</w:t>
      </w:r>
      <w:r w:rsidR="003C36CB" w:rsidRPr="00EE3CFE">
        <w:rPr>
          <w:rFonts w:ascii="Times New Roman" w:hAnsi="Times New Roman" w:cs="Times New Roman"/>
          <w:sz w:val="28"/>
          <w:szCs w:val="28"/>
        </w:rPr>
        <w:t>П</w:t>
      </w:r>
      <w:r w:rsidRPr="00EE3CFE">
        <w:rPr>
          <w:rFonts w:ascii="Times New Roman" w:hAnsi="Times New Roman" w:cs="Times New Roman"/>
          <w:sz w:val="28"/>
          <w:szCs w:val="28"/>
        </w:rPr>
        <w:t xml:space="preserve">еречни выявленных объектов культурного наследия»: </w:t>
      </w:r>
    </w:p>
    <w:p w:rsidR="00D71924" w:rsidRPr="00D97996" w:rsidRDefault="00D71924" w:rsidP="00C94E80">
      <w:pPr>
        <w:pStyle w:val="ConsPlusNormal"/>
        <w:widowControl/>
        <w:tabs>
          <w:tab w:val="left" w:pos="9639"/>
        </w:tabs>
        <w:spacing w:line="276" w:lineRule="auto"/>
        <w:ind w:firstLine="709"/>
        <w:rPr>
          <w:rFonts w:ascii="Times New Roman" w:hAnsi="Times New Roman" w:cs="Times New Roman"/>
          <w:sz w:val="28"/>
          <w:szCs w:val="28"/>
          <w:highlight w:val="yellow"/>
        </w:rPr>
      </w:pPr>
    </w:p>
    <w:p w:rsidR="00D71924" w:rsidRPr="00D97996" w:rsidRDefault="00D71924">
      <w:pPr>
        <w:rPr>
          <w:rFonts w:eastAsia="Times New Roman"/>
          <w:highlight w:val="yellow"/>
        </w:rPr>
      </w:pPr>
      <w:r w:rsidRPr="00D97996">
        <w:rPr>
          <w:highlight w:val="yellow"/>
        </w:rPr>
        <w:br w:type="page"/>
      </w:r>
    </w:p>
    <w:p w:rsidR="00D71924" w:rsidRPr="00D97996" w:rsidRDefault="00D71924" w:rsidP="00C94E80">
      <w:pPr>
        <w:pStyle w:val="ConsPlusNormal"/>
        <w:widowControl/>
        <w:tabs>
          <w:tab w:val="left" w:pos="9639"/>
        </w:tabs>
        <w:spacing w:line="276" w:lineRule="auto"/>
        <w:ind w:firstLine="709"/>
        <w:rPr>
          <w:rFonts w:ascii="Times New Roman" w:hAnsi="Times New Roman" w:cs="Times New Roman"/>
          <w:sz w:val="28"/>
          <w:szCs w:val="28"/>
          <w:highlight w:val="yellow"/>
        </w:rPr>
        <w:sectPr w:rsidR="00D71924" w:rsidRPr="00D97996" w:rsidSect="00D43260">
          <w:pgSz w:w="11907" w:h="16840" w:code="9"/>
          <w:pgMar w:top="851" w:right="709" w:bottom="992" w:left="1418" w:header="284" w:footer="680" w:gutter="0"/>
          <w:cols w:space="720"/>
          <w:titlePg/>
        </w:sectPr>
      </w:pPr>
    </w:p>
    <w:p w:rsidR="00D71924" w:rsidRPr="00FF3F98" w:rsidRDefault="00D71924" w:rsidP="00D71924">
      <w:pPr>
        <w:pStyle w:val="ConsPlusNormal"/>
        <w:widowControl/>
        <w:tabs>
          <w:tab w:val="left" w:pos="9639"/>
        </w:tabs>
        <w:spacing w:line="276" w:lineRule="auto"/>
        <w:ind w:firstLine="709"/>
        <w:jc w:val="right"/>
        <w:rPr>
          <w:rFonts w:ascii="Times New Roman" w:hAnsi="Times New Roman" w:cs="Times New Roman"/>
          <w:sz w:val="28"/>
          <w:szCs w:val="28"/>
        </w:rPr>
      </w:pPr>
      <w:r w:rsidRPr="00FF3F98">
        <w:rPr>
          <w:rFonts w:ascii="Times New Roman" w:hAnsi="Times New Roman" w:cs="Times New Roman"/>
          <w:sz w:val="28"/>
          <w:szCs w:val="28"/>
        </w:rPr>
        <w:lastRenderedPageBreak/>
        <w:t xml:space="preserve">Таблица </w:t>
      </w:r>
      <w:r w:rsidR="00DC32D2" w:rsidRPr="00FF3F98">
        <w:rPr>
          <w:rFonts w:ascii="Times New Roman" w:hAnsi="Times New Roman" w:cs="Times New Roman"/>
          <w:sz w:val="28"/>
          <w:szCs w:val="28"/>
        </w:rPr>
        <w:t>6</w:t>
      </w:r>
      <w:r w:rsidR="00FF3F98" w:rsidRPr="00FF3F98">
        <w:rPr>
          <w:rFonts w:ascii="Times New Roman" w:hAnsi="Times New Roman" w:cs="Times New Roman"/>
          <w:sz w:val="28"/>
          <w:szCs w:val="28"/>
        </w:rPr>
        <w:t>9</w:t>
      </w:r>
    </w:p>
    <w:tbl>
      <w:tblPr>
        <w:tblW w:w="15169" w:type="dxa"/>
        <w:tblInd w:w="4" w:type="dxa"/>
        <w:tblLayout w:type="fixed"/>
        <w:tblCellMar>
          <w:left w:w="0" w:type="dxa"/>
          <w:right w:w="0" w:type="dxa"/>
        </w:tblCellMar>
        <w:tblLook w:val="04A0"/>
      </w:tblPr>
      <w:tblGrid>
        <w:gridCol w:w="852"/>
        <w:gridCol w:w="2126"/>
        <w:gridCol w:w="4536"/>
        <w:gridCol w:w="1134"/>
        <w:gridCol w:w="709"/>
        <w:gridCol w:w="709"/>
        <w:gridCol w:w="850"/>
        <w:gridCol w:w="1134"/>
        <w:gridCol w:w="709"/>
        <w:gridCol w:w="2410"/>
      </w:tblGrid>
      <w:tr w:rsidR="00D71924" w:rsidRPr="00D97996" w:rsidTr="00FF3F98">
        <w:trPr>
          <w:tblHeader/>
        </w:trPr>
        <w:tc>
          <w:tcPr>
            <w:tcW w:w="852"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firstLine="0"/>
              <w:jc w:val="center"/>
              <w:rPr>
                <w:color w:val="000000"/>
                <w:sz w:val="20"/>
                <w:szCs w:val="20"/>
              </w:rPr>
            </w:pPr>
            <w:r w:rsidRPr="00411A68">
              <w:rPr>
                <w:color w:val="000000"/>
                <w:sz w:val="20"/>
                <w:szCs w:val="20"/>
              </w:rPr>
              <w:t>№ пп</w:t>
            </w:r>
          </w:p>
        </w:tc>
        <w:tc>
          <w:tcPr>
            <w:tcW w:w="2126"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firstLine="73"/>
              <w:jc w:val="center"/>
              <w:rPr>
                <w:color w:val="000000"/>
                <w:sz w:val="20"/>
                <w:szCs w:val="20"/>
              </w:rPr>
            </w:pPr>
            <w:r w:rsidRPr="00411A68">
              <w:rPr>
                <w:color w:val="000000"/>
                <w:sz w:val="20"/>
                <w:szCs w:val="20"/>
              </w:rPr>
              <w:t>Наименование объекта</w:t>
            </w:r>
          </w:p>
        </w:tc>
        <w:tc>
          <w:tcPr>
            <w:tcW w:w="4536"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firstLine="73"/>
              <w:jc w:val="center"/>
              <w:rPr>
                <w:color w:val="000000"/>
                <w:sz w:val="20"/>
                <w:szCs w:val="20"/>
              </w:rPr>
            </w:pPr>
            <w:r w:rsidRPr="00411A68">
              <w:rPr>
                <w:color w:val="000000"/>
                <w:sz w:val="20"/>
                <w:szCs w:val="20"/>
              </w:rPr>
              <w:t>Местонахождение объекта</w:t>
            </w:r>
          </w:p>
        </w:tc>
        <w:tc>
          <w:tcPr>
            <w:tcW w:w="1134"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firstLine="0"/>
              <w:jc w:val="center"/>
              <w:rPr>
                <w:color w:val="000000"/>
                <w:sz w:val="20"/>
                <w:szCs w:val="20"/>
              </w:rPr>
            </w:pPr>
            <w:r w:rsidRPr="00411A68">
              <w:rPr>
                <w:color w:val="000000"/>
                <w:sz w:val="20"/>
                <w:szCs w:val="20"/>
              </w:rPr>
              <w:t>Документ о постановке на госохрану</w:t>
            </w:r>
          </w:p>
        </w:tc>
        <w:tc>
          <w:tcPr>
            <w:tcW w:w="709" w:type="dxa"/>
            <w:tcBorders>
              <w:top w:val="single" w:sz="4" w:space="0" w:color="000000"/>
              <w:left w:val="single" w:sz="4" w:space="0" w:color="000000"/>
              <w:bottom w:val="single" w:sz="4" w:space="0" w:color="000000"/>
              <w:right w:val="single" w:sz="4" w:space="0" w:color="000000"/>
            </w:tcBorders>
            <w:vAlign w:val="center"/>
          </w:tcPr>
          <w:p w:rsidR="00D71924" w:rsidRPr="00411A68" w:rsidRDefault="00D71924" w:rsidP="008B25EE">
            <w:pPr>
              <w:widowControl w:val="0"/>
              <w:snapToGrid w:val="0"/>
              <w:spacing w:line="240" w:lineRule="auto"/>
              <w:ind w:left="-70" w:right="-70" w:firstLine="0"/>
              <w:jc w:val="center"/>
              <w:rPr>
                <w:color w:val="000000"/>
                <w:sz w:val="20"/>
                <w:szCs w:val="20"/>
              </w:rPr>
            </w:pPr>
            <w:r w:rsidRPr="00411A68">
              <w:rPr>
                <w:color w:val="000000"/>
                <w:sz w:val="20"/>
                <w:szCs w:val="20"/>
              </w:rPr>
              <w:t>Номер по госсписку</w:t>
            </w:r>
          </w:p>
        </w:tc>
        <w:tc>
          <w:tcPr>
            <w:tcW w:w="709" w:type="dxa"/>
            <w:tcBorders>
              <w:top w:val="single" w:sz="4" w:space="0" w:color="000000"/>
              <w:left w:val="single" w:sz="4" w:space="0" w:color="000000"/>
              <w:bottom w:val="single" w:sz="4" w:space="0" w:color="000000"/>
              <w:right w:val="single" w:sz="4" w:space="0" w:color="000000"/>
            </w:tcBorders>
            <w:vAlign w:val="center"/>
          </w:tcPr>
          <w:p w:rsidR="00D71924" w:rsidRPr="00411A68" w:rsidRDefault="00D71924" w:rsidP="008B25EE">
            <w:pPr>
              <w:widowControl w:val="0"/>
              <w:snapToGrid w:val="0"/>
              <w:spacing w:line="240" w:lineRule="auto"/>
              <w:ind w:firstLine="0"/>
              <w:jc w:val="center"/>
              <w:rPr>
                <w:color w:val="000000"/>
                <w:sz w:val="20"/>
                <w:szCs w:val="20"/>
              </w:rPr>
            </w:pPr>
            <w:r w:rsidRPr="00411A68">
              <w:rPr>
                <w:color w:val="000000"/>
                <w:sz w:val="20"/>
                <w:szCs w:val="20"/>
              </w:rPr>
              <w:t xml:space="preserve">Вид </w:t>
            </w:r>
            <w:proofErr w:type="gramStart"/>
            <w:r w:rsidRPr="00411A68">
              <w:rPr>
                <w:color w:val="000000"/>
                <w:sz w:val="20"/>
                <w:szCs w:val="20"/>
              </w:rPr>
              <w:t>памят</w:t>
            </w:r>
            <w:r w:rsidR="008B25EE" w:rsidRPr="00411A68">
              <w:rPr>
                <w:color w:val="000000"/>
                <w:sz w:val="20"/>
                <w:szCs w:val="20"/>
              </w:rPr>
              <w:t>-</w:t>
            </w:r>
            <w:r w:rsidRPr="00411A68">
              <w:rPr>
                <w:color w:val="000000"/>
                <w:sz w:val="20"/>
                <w:szCs w:val="20"/>
              </w:rPr>
              <w:t>ника</w:t>
            </w:r>
            <w:proofErr w:type="gramEnd"/>
          </w:p>
        </w:tc>
        <w:tc>
          <w:tcPr>
            <w:tcW w:w="850" w:type="dxa"/>
            <w:tcBorders>
              <w:top w:val="single" w:sz="4" w:space="0" w:color="000000"/>
              <w:left w:val="single" w:sz="4" w:space="0" w:color="000000"/>
              <w:bottom w:val="single" w:sz="4" w:space="0" w:color="000000"/>
              <w:right w:val="single" w:sz="4" w:space="0" w:color="000000"/>
            </w:tcBorders>
            <w:vAlign w:val="center"/>
          </w:tcPr>
          <w:p w:rsidR="00D71924" w:rsidRPr="00411A68" w:rsidRDefault="00D71924" w:rsidP="008B25EE">
            <w:pPr>
              <w:widowControl w:val="0"/>
              <w:snapToGrid w:val="0"/>
              <w:spacing w:line="240" w:lineRule="auto"/>
              <w:ind w:firstLine="0"/>
              <w:jc w:val="center"/>
              <w:rPr>
                <w:color w:val="000000"/>
                <w:sz w:val="20"/>
                <w:szCs w:val="20"/>
              </w:rPr>
            </w:pPr>
            <w:proofErr w:type="gramStart"/>
            <w:r w:rsidRPr="00411A68">
              <w:rPr>
                <w:color w:val="000000"/>
                <w:sz w:val="20"/>
                <w:szCs w:val="20"/>
              </w:rPr>
              <w:t>Катего-рия</w:t>
            </w:r>
            <w:proofErr w:type="gramEnd"/>
            <w:r w:rsidRPr="00411A68">
              <w:rPr>
                <w:color w:val="000000"/>
                <w:sz w:val="20"/>
                <w:szCs w:val="20"/>
              </w:rPr>
              <w:t xml:space="preserve"> охраны</w:t>
            </w:r>
          </w:p>
        </w:tc>
        <w:tc>
          <w:tcPr>
            <w:tcW w:w="1134"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firstLine="0"/>
              <w:jc w:val="center"/>
              <w:rPr>
                <w:color w:val="000000"/>
                <w:sz w:val="20"/>
                <w:szCs w:val="20"/>
              </w:rPr>
            </w:pPr>
            <w:r w:rsidRPr="00411A68">
              <w:rPr>
                <w:color w:val="000000"/>
                <w:sz w:val="20"/>
                <w:szCs w:val="20"/>
              </w:rPr>
              <w:t>Уч. № в АИС ЕГРОКН</w:t>
            </w:r>
          </w:p>
        </w:tc>
        <w:tc>
          <w:tcPr>
            <w:tcW w:w="709" w:type="dxa"/>
            <w:tcBorders>
              <w:top w:val="single" w:sz="4" w:space="0" w:color="000000"/>
              <w:left w:val="single" w:sz="4" w:space="0" w:color="000000"/>
              <w:bottom w:val="single" w:sz="4" w:space="0" w:color="000000"/>
              <w:right w:val="nil"/>
            </w:tcBorders>
            <w:vAlign w:val="center"/>
          </w:tcPr>
          <w:p w:rsidR="00D71924" w:rsidRPr="00411A68" w:rsidRDefault="00D71924" w:rsidP="008B25EE">
            <w:pPr>
              <w:widowControl w:val="0"/>
              <w:snapToGrid w:val="0"/>
              <w:spacing w:line="240" w:lineRule="auto"/>
              <w:ind w:left="-70" w:right="-70" w:firstLine="0"/>
              <w:jc w:val="center"/>
              <w:rPr>
                <w:color w:val="000000"/>
                <w:sz w:val="20"/>
                <w:szCs w:val="20"/>
              </w:rPr>
            </w:pPr>
            <w:r w:rsidRPr="00411A68">
              <w:rPr>
                <w:color w:val="000000"/>
                <w:sz w:val="20"/>
                <w:szCs w:val="20"/>
              </w:rPr>
              <w:t>Наличие УК</w:t>
            </w:r>
          </w:p>
          <w:p w:rsidR="00D71924" w:rsidRPr="00411A68" w:rsidRDefault="00D71924" w:rsidP="008B25EE">
            <w:pPr>
              <w:widowControl w:val="0"/>
              <w:snapToGrid w:val="0"/>
              <w:spacing w:line="240" w:lineRule="auto"/>
              <w:ind w:left="-70" w:right="-70" w:firstLine="0"/>
              <w:jc w:val="center"/>
              <w:rPr>
                <w:color w:val="000000"/>
                <w:sz w:val="20"/>
                <w:szCs w:val="20"/>
              </w:rPr>
            </w:pPr>
            <w:r w:rsidRPr="00411A68">
              <w:rPr>
                <w:color w:val="000000"/>
                <w:sz w:val="20"/>
                <w:szCs w:val="20"/>
              </w:rPr>
              <w:t xml:space="preserve">или </w:t>
            </w:r>
            <w:proofErr w:type="gramStart"/>
            <w:r w:rsidRPr="00411A68">
              <w:rPr>
                <w:color w:val="000000"/>
                <w:sz w:val="20"/>
                <w:szCs w:val="20"/>
              </w:rPr>
              <w:t>П</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D71924" w:rsidRPr="00411A68" w:rsidRDefault="00D71924" w:rsidP="008B25EE">
            <w:pPr>
              <w:widowControl w:val="0"/>
              <w:snapToGrid w:val="0"/>
              <w:spacing w:line="240" w:lineRule="auto"/>
              <w:ind w:firstLine="0"/>
              <w:jc w:val="center"/>
              <w:rPr>
                <w:color w:val="000000"/>
                <w:sz w:val="20"/>
                <w:szCs w:val="20"/>
              </w:rPr>
            </w:pPr>
            <w:r w:rsidRPr="00411A68">
              <w:rPr>
                <w:color w:val="000000"/>
                <w:sz w:val="20"/>
                <w:szCs w:val="20"/>
              </w:rPr>
              <w:t>Дополнительные сведения</w:t>
            </w:r>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spacing w:line="240" w:lineRule="auto"/>
              <w:ind w:firstLine="0"/>
              <w:jc w:val="center"/>
              <w:rPr>
                <w:sz w:val="24"/>
                <w:szCs w:val="24"/>
              </w:rPr>
            </w:pPr>
            <w:r w:rsidRPr="00411A68">
              <w:rPr>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Курган,</w:t>
            </w:r>
          </w:p>
          <w:p w:rsidR="00411A68" w:rsidRPr="00411A68" w:rsidRDefault="00411A68" w:rsidP="00E86EF2">
            <w:pPr>
              <w:pStyle w:val="219"/>
              <w:rPr>
                <w:szCs w:val="24"/>
              </w:rPr>
            </w:pPr>
            <w:r w:rsidRPr="00411A68">
              <w:rPr>
                <w:szCs w:val="24"/>
              </w:rPr>
              <w:t>середина 3 тыс</w:t>
            </w:r>
            <w:proofErr w:type="gramStart"/>
            <w:r w:rsidRPr="00411A68">
              <w:rPr>
                <w:szCs w:val="24"/>
              </w:rPr>
              <w:t>.д</w:t>
            </w:r>
            <w:proofErr w:type="gramEnd"/>
            <w:r w:rsidRPr="00411A68">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 xml:space="preserve">ст-ца  Гривенская, </w:t>
            </w:r>
          </w:p>
          <w:p w:rsidR="00411A68" w:rsidRPr="00411A68" w:rsidRDefault="00411A68" w:rsidP="00E86EF2">
            <w:pPr>
              <w:pStyle w:val="219"/>
              <w:rPr>
                <w:szCs w:val="24"/>
              </w:rPr>
            </w:pPr>
            <w:smartTag w:uri="urn:schemas-microsoft-com:office:smarttags" w:element="metricconverter">
              <w:smartTagPr>
                <w:attr w:name="ProductID" w:val="13,5 км"/>
              </w:smartTagPr>
              <w:r w:rsidRPr="00411A68">
                <w:rPr>
                  <w:szCs w:val="24"/>
                </w:rPr>
                <w:t>13,5 км</w:t>
              </w:r>
            </w:smartTag>
            <w:r w:rsidRPr="00411A68">
              <w:rPr>
                <w:szCs w:val="24"/>
              </w:rPr>
              <w:t xml:space="preserve"> к северо-востоку от северо-восточной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 xml:space="preserve">АО «Память Ильича», </w:t>
            </w:r>
            <w:proofErr w:type="gramStart"/>
            <w:r w:rsidRPr="00411A68">
              <w:rPr>
                <w:szCs w:val="24"/>
              </w:rPr>
              <w:t>распахан</w:t>
            </w:r>
            <w:proofErr w:type="gramEnd"/>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widowControl w:val="0"/>
              <w:spacing w:line="240" w:lineRule="auto"/>
              <w:ind w:left="73" w:firstLine="0"/>
              <w:jc w:val="center"/>
              <w:rPr>
                <w:sz w:val="24"/>
                <w:szCs w:val="24"/>
              </w:rPr>
            </w:pPr>
            <w:r w:rsidRPr="00411A68">
              <w:rPr>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Курган,</w:t>
            </w:r>
          </w:p>
          <w:p w:rsidR="00411A68" w:rsidRPr="00411A68" w:rsidRDefault="00411A68" w:rsidP="00E86EF2">
            <w:pPr>
              <w:pStyle w:val="219"/>
              <w:rPr>
                <w:szCs w:val="24"/>
              </w:rPr>
            </w:pPr>
            <w:r w:rsidRPr="00411A68">
              <w:rPr>
                <w:szCs w:val="24"/>
              </w:rPr>
              <w:t>середина 3 тыс</w:t>
            </w:r>
            <w:proofErr w:type="gramStart"/>
            <w:r w:rsidRPr="00411A68">
              <w:rPr>
                <w:szCs w:val="24"/>
              </w:rPr>
              <w:t>.д</w:t>
            </w:r>
            <w:proofErr w:type="gramEnd"/>
            <w:r w:rsidRPr="00411A68">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 xml:space="preserve">ст-ца  Гривенская, </w:t>
            </w:r>
          </w:p>
          <w:p w:rsidR="00411A68" w:rsidRPr="00411A68" w:rsidRDefault="00411A68" w:rsidP="00E86EF2">
            <w:pPr>
              <w:pStyle w:val="219"/>
              <w:rPr>
                <w:szCs w:val="24"/>
              </w:rPr>
            </w:pPr>
            <w:smartTag w:uri="urn:schemas-microsoft-com:office:smarttags" w:element="metricconverter">
              <w:smartTagPr>
                <w:attr w:name="ProductID" w:val="16,5 км"/>
              </w:smartTagPr>
              <w:r w:rsidRPr="00411A68">
                <w:rPr>
                  <w:szCs w:val="24"/>
                </w:rPr>
                <w:t>16,5 км</w:t>
              </w:r>
            </w:smartTag>
            <w:r w:rsidRPr="00411A68">
              <w:rPr>
                <w:szCs w:val="24"/>
              </w:rPr>
              <w:t xml:space="preserve"> к северо-востоку от северо-восточной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 xml:space="preserve">АО «Память Ильича», </w:t>
            </w:r>
            <w:proofErr w:type="gramStart"/>
            <w:r w:rsidRPr="00411A68">
              <w:rPr>
                <w:szCs w:val="24"/>
              </w:rPr>
              <w:t>распахан</w:t>
            </w:r>
            <w:proofErr w:type="gramEnd"/>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widowControl w:val="0"/>
              <w:spacing w:line="240" w:lineRule="auto"/>
              <w:ind w:left="73" w:firstLine="0"/>
              <w:jc w:val="center"/>
              <w:rPr>
                <w:sz w:val="24"/>
                <w:szCs w:val="24"/>
              </w:rPr>
            </w:pPr>
            <w:r w:rsidRPr="00411A68">
              <w:rPr>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Курган,</w:t>
            </w:r>
          </w:p>
          <w:p w:rsidR="00411A68" w:rsidRPr="00411A68" w:rsidRDefault="00411A68" w:rsidP="00E86EF2">
            <w:pPr>
              <w:pStyle w:val="219"/>
              <w:rPr>
                <w:szCs w:val="24"/>
              </w:rPr>
            </w:pPr>
            <w:r w:rsidRPr="00411A68">
              <w:rPr>
                <w:szCs w:val="24"/>
              </w:rPr>
              <w:t>середина 3 тыс</w:t>
            </w:r>
            <w:proofErr w:type="gramStart"/>
            <w:r w:rsidRPr="00411A68">
              <w:rPr>
                <w:szCs w:val="24"/>
              </w:rPr>
              <w:t>.д</w:t>
            </w:r>
            <w:proofErr w:type="gramEnd"/>
            <w:r w:rsidRPr="00411A68">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rPr>
                <w:szCs w:val="24"/>
              </w:rPr>
            </w:pPr>
            <w:r w:rsidRPr="00411A68">
              <w:rPr>
                <w:szCs w:val="24"/>
              </w:rPr>
              <w:t xml:space="preserve">ст-ца  Гривенская, </w:t>
            </w:r>
          </w:p>
          <w:p w:rsidR="00411A68" w:rsidRPr="00411A68" w:rsidRDefault="00411A68" w:rsidP="00E86EF2">
            <w:pPr>
              <w:pStyle w:val="219"/>
              <w:rPr>
                <w:szCs w:val="24"/>
              </w:rPr>
            </w:pPr>
            <w:smartTag w:uri="urn:schemas-microsoft-com:office:smarttags" w:element="metricconverter">
              <w:smartTagPr>
                <w:attr w:name="ProductID" w:val="16 км"/>
              </w:smartTagPr>
              <w:r w:rsidRPr="00411A68">
                <w:rPr>
                  <w:szCs w:val="24"/>
                </w:rPr>
                <w:t>16 км</w:t>
              </w:r>
            </w:smartTag>
            <w:r w:rsidRPr="00411A68">
              <w:rPr>
                <w:szCs w:val="24"/>
              </w:rPr>
              <w:t xml:space="preserve"> к северо-востоку от северо-восточной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Pr="00411A68" w:rsidRDefault="00411A68" w:rsidP="00E86EF2">
            <w:pPr>
              <w:pStyle w:val="219"/>
              <w:snapToGrid w:val="0"/>
              <w:jc w:val="center"/>
              <w:rPr>
                <w:szCs w:val="24"/>
              </w:rPr>
            </w:pPr>
            <w:r w:rsidRPr="00411A68">
              <w:rPr>
                <w:szCs w:val="24"/>
              </w:rPr>
              <w:t xml:space="preserve">АО «Память Ильича», </w:t>
            </w:r>
            <w:proofErr w:type="gramStart"/>
            <w:r w:rsidRPr="00411A68">
              <w:rPr>
                <w:szCs w:val="24"/>
              </w:rPr>
              <w:t>распахан</w:t>
            </w:r>
            <w:proofErr w:type="gramEnd"/>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widowControl w:val="0"/>
              <w:spacing w:line="240" w:lineRule="auto"/>
              <w:ind w:left="73" w:firstLine="0"/>
              <w:jc w:val="center"/>
              <w:rPr>
                <w:sz w:val="24"/>
                <w:szCs w:val="24"/>
              </w:rPr>
            </w:pPr>
            <w:r w:rsidRPr="00411A68">
              <w:rPr>
                <w:sz w:val="24"/>
                <w:szCs w:val="24"/>
              </w:rPr>
              <w:t>4</w:t>
            </w:r>
          </w:p>
        </w:tc>
        <w:tc>
          <w:tcPr>
            <w:tcW w:w="212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Курган,</w:t>
            </w:r>
          </w:p>
          <w:p w:rsidR="00411A68" w:rsidRPr="00145D4D" w:rsidRDefault="00411A68" w:rsidP="00E86EF2">
            <w:pPr>
              <w:pStyle w:val="219"/>
              <w:rPr>
                <w:szCs w:val="24"/>
              </w:rPr>
            </w:pPr>
            <w:r w:rsidRPr="00145D4D">
              <w:rPr>
                <w:szCs w:val="24"/>
              </w:rPr>
              <w:t>середина 3 тыс</w:t>
            </w:r>
            <w:proofErr w:type="gramStart"/>
            <w:r w:rsidRPr="00145D4D">
              <w:rPr>
                <w:szCs w:val="24"/>
              </w:rPr>
              <w:t>.д</w:t>
            </w:r>
            <w:proofErr w:type="gramEnd"/>
            <w:r w:rsidRPr="00145D4D">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 xml:space="preserve">ст-ца  Гривенская, </w:t>
            </w:r>
          </w:p>
          <w:p w:rsidR="00411A68" w:rsidRPr="00145D4D" w:rsidRDefault="00411A68" w:rsidP="00E86EF2">
            <w:pPr>
              <w:pStyle w:val="219"/>
              <w:rPr>
                <w:szCs w:val="24"/>
              </w:rPr>
            </w:pPr>
            <w:smartTag w:uri="urn:schemas-microsoft-com:office:smarttags" w:element="metricconverter">
              <w:smartTagPr>
                <w:attr w:name="ProductID" w:val="1,2 км"/>
              </w:smartTagPr>
              <w:r w:rsidRPr="00145D4D">
                <w:rPr>
                  <w:szCs w:val="24"/>
                </w:rPr>
                <w:t>1,2 км</w:t>
              </w:r>
            </w:smartTag>
            <w:r w:rsidRPr="00145D4D">
              <w:rPr>
                <w:szCs w:val="24"/>
              </w:rPr>
              <w:t xml:space="preserve">  к северо-востоку от северо-восточной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Default="00411A68" w:rsidP="00E86EF2">
            <w:pPr>
              <w:pStyle w:val="219"/>
              <w:snapToGrid w:val="0"/>
              <w:jc w:val="center"/>
              <w:rPr>
                <w:szCs w:val="24"/>
              </w:rPr>
            </w:pPr>
            <w:r w:rsidRPr="00145D4D">
              <w:rPr>
                <w:szCs w:val="24"/>
              </w:rPr>
              <w:t>АО «Память Ильича»</w:t>
            </w:r>
            <w:r>
              <w:rPr>
                <w:szCs w:val="24"/>
              </w:rPr>
              <w:t>,</w:t>
            </w:r>
          </w:p>
          <w:p w:rsidR="00411A68" w:rsidRPr="00145D4D" w:rsidRDefault="00411A68" w:rsidP="00E86EF2">
            <w:pPr>
              <w:pStyle w:val="219"/>
              <w:snapToGrid w:val="0"/>
              <w:jc w:val="center"/>
              <w:rPr>
                <w:szCs w:val="24"/>
              </w:rPr>
            </w:pPr>
            <w:r w:rsidRPr="00145D4D">
              <w:rPr>
                <w:szCs w:val="24"/>
              </w:rPr>
              <w:t>Закустарен</w:t>
            </w:r>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67"/>
        </w:trPr>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widowControl w:val="0"/>
              <w:spacing w:line="240" w:lineRule="auto"/>
              <w:ind w:left="73" w:firstLine="0"/>
              <w:jc w:val="center"/>
              <w:rPr>
                <w:sz w:val="24"/>
                <w:szCs w:val="24"/>
              </w:rPr>
            </w:pPr>
            <w:r w:rsidRPr="00411A68">
              <w:rPr>
                <w:sz w:val="24"/>
                <w:szCs w:val="24"/>
              </w:rPr>
              <w:t>5</w:t>
            </w:r>
          </w:p>
        </w:tc>
        <w:tc>
          <w:tcPr>
            <w:tcW w:w="212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Курган,</w:t>
            </w:r>
          </w:p>
          <w:p w:rsidR="00411A68" w:rsidRPr="00145D4D" w:rsidRDefault="00411A68" w:rsidP="00E86EF2">
            <w:pPr>
              <w:pStyle w:val="219"/>
              <w:rPr>
                <w:szCs w:val="24"/>
              </w:rPr>
            </w:pPr>
            <w:r w:rsidRPr="00145D4D">
              <w:rPr>
                <w:szCs w:val="24"/>
              </w:rPr>
              <w:t>середина 3 тыс</w:t>
            </w:r>
            <w:proofErr w:type="gramStart"/>
            <w:r w:rsidRPr="00145D4D">
              <w:rPr>
                <w:szCs w:val="24"/>
              </w:rPr>
              <w:t>.д</w:t>
            </w:r>
            <w:proofErr w:type="gramEnd"/>
            <w:r w:rsidRPr="00145D4D">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 xml:space="preserve">ст-ца  Гривенская, </w:t>
            </w:r>
          </w:p>
          <w:p w:rsidR="00411A68" w:rsidRPr="00145D4D" w:rsidRDefault="00411A68" w:rsidP="00E86EF2">
            <w:pPr>
              <w:pStyle w:val="219"/>
              <w:rPr>
                <w:szCs w:val="24"/>
              </w:rPr>
            </w:pPr>
            <w:smartTag w:uri="urn:schemas-microsoft-com:office:smarttags" w:element="metricconverter">
              <w:smartTagPr>
                <w:attr w:name="ProductID" w:val="2,2 км"/>
              </w:smartTagPr>
              <w:r w:rsidRPr="00145D4D">
                <w:rPr>
                  <w:szCs w:val="24"/>
                </w:rPr>
                <w:t>2,2 км</w:t>
              </w:r>
            </w:smartTag>
            <w:r w:rsidRPr="00145D4D">
              <w:rPr>
                <w:szCs w:val="24"/>
              </w:rPr>
              <w:t xml:space="preserve"> к северо-востоку от северо-восточной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Default="00411A68" w:rsidP="00E86EF2">
            <w:pPr>
              <w:pStyle w:val="219"/>
              <w:snapToGrid w:val="0"/>
              <w:jc w:val="center"/>
              <w:rPr>
                <w:szCs w:val="24"/>
              </w:rPr>
            </w:pPr>
            <w:r w:rsidRPr="00145D4D">
              <w:rPr>
                <w:szCs w:val="24"/>
              </w:rPr>
              <w:t>АО «Память Ильича»</w:t>
            </w:r>
          </w:p>
          <w:p w:rsidR="00411A68" w:rsidRPr="00145D4D" w:rsidRDefault="00411A68" w:rsidP="00E86EF2">
            <w:pPr>
              <w:pStyle w:val="219"/>
              <w:snapToGrid w:val="0"/>
              <w:jc w:val="center"/>
              <w:rPr>
                <w:szCs w:val="24"/>
              </w:rPr>
            </w:pPr>
            <w:r w:rsidRPr="00145D4D">
              <w:rPr>
                <w:szCs w:val="24"/>
              </w:rPr>
              <w:t>Закустарен</w:t>
            </w:r>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411A68" w:rsidRDefault="00411A68" w:rsidP="00844784">
            <w:pPr>
              <w:widowControl w:val="0"/>
              <w:spacing w:line="240" w:lineRule="auto"/>
              <w:ind w:left="73" w:firstLine="0"/>
              <w:jc w:val="center"/>
              <w:rPr>
                <w:sz w:val="24"/>
                <w:szCs w:val="24"/>
              </w:rPr>
            </w:pPr>
            <w:r w:rsidRPr="00411A68">
              <w:rPr>
                <w:sz w:val="24"/>
                <w:szCs w:val="24"/>
              </w:rPr>
              <w:t>6</w:t>
            </w:r>
          </w:p>
        </w:tc>
        <w:tc>
          <w:tcPr>
            <w:tcW w:w="212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 xml:space="preserve">Курганная группа </w:t>
            </w:r>
          </w:p>
          <w:p w:rsidR="00411A68" w:rsidRPr="00145D4D" w:rsidRDefault="00411A68" w:rsidP="00E86EF2">
            <w:pPr>
              <w:pStyle w:val="219"/>
              <w:rPr>
                <w:szCs w:val="24"/>
              </w:rPr>
            </w:pPr>
            <w:r w:rsidRPr="00145D4D">
              <w:rPr>
                <w:szCs w:val="24"/>
              </w:rPr>
              <w:t>(4 насыпи),</w:t>
            </w:r>
          </w:p>
          <w:p w:rsidR="00411A68" w:rsidRPr="00145D4D" w:rsidRDefault="00411A68" w:rsidP="00E86EF2">
            <w:pPr>
              <w:pStyle w:val="219"/>
              <w:rPr>
                <w:szCs w:val="24"/>
              </w:rPr>
            </w:pPr>
            <w:r w:rsidRPr="00145D4D">
              <w:rPr>
                <w:szCs w:val="24"/>
              </w:rPr>
              <w:t>середина 3 тыс</w:t>
            </w:r>
            <w:proofErr w:type="gramStart"/>
            <w:r w:rsidRPr="00145D4D">
              <w:rPr>
                <w:szCs w:val="24"/>
              </w:rPr>
              <w:t>.д</w:t>
            </w:r>
            <w:proofErr w:type="gramEnd"/>
            <w:r w:rsidRPr="00145D4D">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 xml:space="preserve">ст-ца  Гривенская, </w:t>
            </w:r>
          </w:p>
          <w:p w:rsidR="00411A68" w:rsidRPr="00145D4D" w:rsidRDefault="00411A68" w:rsidP="00E86EF2">
            <w:pPr>
              <w:pStyle w:val="219"/>
              <w:rPr>
                <w:szCs w:val="24"/>
              </w:rPr>
            </w:pPr>
            <w:smartTag w:uri="urn:schemas-microsoft-com:office:smarttags" w:element="metricconverter">
              <w:smartTagPr>
                <w:attr w:name="ProductID" w:val="0,6 км"/>
              </w:smartTagPr>
              <w:r w:rsidRPr="00145D4D">
                <w:rPr>
                  <w:szCs w:val="24"/>
                </w:rPr>
                <w:t>0,6 км</w:t>
              </w:r>
            </w:smartTag>
            <w:r w:rsidRPr="00145D4D">
              <w:rPr>
                <w:szCs w:val="24"/>
              </w:rPr>
              <w:t xml:space="preserve">  к северо-востоку от станицы, </w:t>
            </w:r>
            <w:smartTag w:uri="urn:schemas-microsoft-com:office:smarttags" w:element="metricconverter">
              <w:smartTagPr>
                <w:attr w:name="ProductID" w:val="0,075 км"/>
              </w:smartTagPr>
              <w:r w:rsidRPr="00145D4D">
                <w:rPr>
                  <w:szCs w:val="24"/>
                </w:rPr>
                <w:t>0,075 км</w:t>
              </w:r>
            </w:smartTag>
            <w:r w:rsidRPr="00145D4D">
              <w:rPr>
                <w:szCs w:val="24"/>
              </w:rPr>
              <w:t xml:space="preserve"> к юго-востоку от ПТФ</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Default="00411A68" w:rsidP="00E86EF2">
            <w:pPr>
              <w:pStyle w:val="219"/>
              <w:snapToGrid w:val="0"/>
              <w:jc w:val="center"/>
              <w:rPr>
                <w:szCs w:val="24"/>
              </w:rPr>
            </w:pPr>
            <w:r w:rsidRPr="00145D4D">
              <w:rPr>
                <w:szCs w:val="24"/>
              </w:rPr>
              <w:t>АО «Память Ильича»</w:t>
            </w:r>
          </w:p>
          <w:p w:rsidR="00411A68" w:rsidRPr="00145D4D" w:rsidRDefault="00411A68" w:rsidP="00E86EF2">
            <w:pPr>
              <w:pStyle w:val="219"/>
              <w:snapToGrid w:val="0"/>
              <w:jc w:val="center"/>
              <w:rPr>
                <w:szCs w:val="24"/>
              </w:rPr>
            </w:pPr>
            <w:r w:rsidRPr="00145D4D">
              <w:rPr>
                <w:szCs w:val="24"/>
              </w:rPr>
              <w:t>Распахана</w:t>
            </w:r>
          </w:p>
        </w:tc>
      </w:tr>
      <w:tr w:rsidR="00411A68"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411A68" w:rsidRPr="0059179D" w:rsidRDefault="00411A68" w:rsidP="00844784">
            <w:pPr>
              <w:widowControl w:val="0"/>
              <w:spacing w:line="240" w:lineRule="auto"/>
              <w:ind w:left="73" w:firstLine="0"/>
              <w:jc w:val="center"/>
              <w:rPr>
                <w:sz w:val="24"/>
                <w:szCs w:val="24"/>
              </w:rPr>
            </w:pPr>
            <w:r w:rsidRPr="0059179D">
              <w:rPr>
                <w:sz w:val="24"/>
                <w:szCs w:val="24"/>
              </w:rPr>
              <w:t>7</w:t>
            </w:r>
          </w:p>
        </w:tc>
        <w:tc>
          <w:tcPr>
            <w:tcW w:w="212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Курган,</w:t>
            </w:r>
          </w:p>
          <w:p w:rsidR="00411A68" w:rsidRPr="00145D4D" w:rsidRDefault="00411A68" w:rsidP="00E86EF2">
            <w:pPr>
              <w:pStyle w:val="219"/>
              <w:rPr>
                <w:szCs w:val="24"/>
              </w:rPr>
            </w:pPr>
            <w:r w:rsidRPr="00145D4D">
              <w:rPr>
                <w:szCs w:val="24"/>
              </w:rPr>
              <w:t>середина 3 тыс</w:t>
            </w:r>
            <w:proofErr w:type="gramStart"/>
            <w:r w:rsidRPr="00145D4D">
              <w:rPr>
                <w:szCs w:val="24"/>
              </w:rPr>
              <w:t>.д</w:t>
            </w:r>
            <w:proofErr w:type="gramEnd"/>
            <w:r w:rsidRPr="00145D4D">
              <w:rPr>
                <w:szCs w:val="24"/>
              </w:rPr>
              <w:t>о н.э. - 15 в. н.э.</w:t>
            </w:r>
          </w:p>
        </w:tc>
        <w:tc>
          <w:tcPr>
            <w:tcW w:w="4536"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rPr>
                <w:szCs w:val="24"/>
              </w:rPr>
            </w:pPr>
            <w:r w:rsidRPr="00145D4D">
              <w:rPr>
                <w:szCs w:val="24"/>
              </w:rPr>
              <w:t xml:space="preserve">ст-ца  Гривенская, </w:t>
            </w:r>
          </w:p>
          <w:p w:rsidR="00411A68" w:rsidRPr="00145D4D" w:rsidRDefault="00411A68" w:rsidP="00E86EF2">
            <w:pPr>
              <w:pStyle w:val="219"/>
              <w:rPr>
                <w:szCs w:val="24"/>
              </w:rPr>
            </w:pPr>
            <w:smartTag w:uri="urn:schemas-microsoft-com:office:smarttags" w:element="metricconverter">
              <w:smartTagPr>
                <w:attr w:name="ProductID" w:val="0,6 км"/>
              </w:smartTagPr>
              <w:r w:rsidRPr="00145D4D">
                <w:rPr>
                  <w:szCs w:val="24"/>
                </w:rPr>
                <w:t>0,6 км</w:t>
              </w:r>
            </w:smartTag>
            <w:r w:rsidRPr="00145D4D">
              <w:rPr>
                <w:szCs w:val="24"/>
              </w:rPr>
              <w:t xml:space="preserve"> к юго-востоку от юго-восточной окраины станицы </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1-р</w:t>
            </w: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АР</w:t>
            </w:r>
          </w:p>
        </w:tc>
        <w:tc>
          <w:tcPr>
            <w:tcW w:w="850"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pStyle w:val="219"/>
              <w:snapToGrid w:val="0"/>
              <w:jc w:val="center"/>
              <w:rPr>
                <w:szCs w:val="24"/>
              </w:rPr>
            </w:pPr>
            <w:r w:rsidRPr="00145D4D">
              <w:rPr>
                <w:szCs w:val="24"/>
              </w:rPr>
              <w:t>В</w:t>
            </w:r>
          </w:p>
        </w:tc>
        <w:tc>
          <w:tcPr>
            <w:tcW w:w="1134"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411A68" w:rsidRPr="00145D4D" w:rsidRDefault="00411A68" w:rsidP="00E86EF2">
            <w:pPr>
              <w:snapToGrid w:val="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11A68" w:rsidRDefault="00411A68" w:rsidP="00E86EF2">
            <w:pPr>
              <w:pStyle w:val="219"/>
              <w:snapToGrid w:val="0"/>
              <w:jc w:val="center"/>
              <w:rPr>
                <w:szCs w:val="24"/>
              </w:rPr>
            </w:pPr>
            <w:r w:rsidRPr="00145D4D">
              <w:rPr>
                <w:szCs w:val="24"/>
              </w:rPr>
              <w:t>АО «Память Ильича»</w:t>
            </w:r>
          </w:p>
          <w:p w:rsidR="00411A68" w:rsidRPr="00145D4D" w:rsidRDefault="00411A68" w:rsidP="00E86EF2">
            <w:pPr>
              <w:pStyle w:val="219"/>
              <w:snapToGrid w:val="0"/>
              <w:jc w:val="center"/>
              <w:rPr>
                <w:szCs w:val="24"/>
              </w:rPr>
            </w:pPr>
            <w:r w:rsidRPr="00145D4D">
              <w:rPr>
                <w:szCs w:val="24"/>
              </w:rPr>
              <w:t>Опахан</w:t>
            </w:r>
          </w:p>
        </w:tc>
      </w:tr>
      <w:tr w:rsidR="0059179D"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59179D" w:rsidRPr="0059179D" w:rsidRDefault="0059179D" w:rsidP="00844784">
            <w:pPr>
              <w:widowControl w:val="0"/>
              <w:spacing w:line="240" w:lineRule="auto"/>
              <w:ind w:left="73" w:firstLine="0"/>
              <w:jc w:val="center"/>
              <w:rPr>
                <w:sz w:val="24"/>
                <w:szCs w:val="24"/>
              </w:rPr>
            </w:pPr>
            <w:r w:rsidRPr="0059179D">
              <w:rPr>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Курган</w:t>
            </w:r>
          </w:p>
        </w:tc>
        <w:tc>
          <w:tcPr>
            <w:tcW w:w="453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 xml:space="preserve">колхоз «Память Ильича», </w:t>
            </w:r>
          </w:p>
          <w:p w:rsidR="0059179D" w:rsidRPr="00145D4D" w:rsidRDefault="0059179D" w:rsidP="0059179D">
            <w:pPr>
              <w:spacing w:line="240" w:lineRule="auto"/>
              <w:ind w:firstLine="0"/>
              <w:rPr>
                <w:sz w:val="24"/>
                <w:szCs w:val="24"/>
              </w:rPr>
            </w:pPr>
            <w:smartTag w:uri="urn:schemas-microsoft-com:office:smarttags" w:element="metricconverter">
              <w:smartTagPr>
                <w:attr w:name="ProductID" w:val="1 км"/>
              </w:smartTagPr>
              <w:r w:rsidRPr="00145D4D">
                <w:rPr>
                  <w:sz w:val="24"/>
                  <w:szCs w:val="24"/>
                </w:rPr>
                <w:t>1 км</w:t>
              </w:r>
            </w:smartTag>
            <w:r w:rsidRPr="00145D4D">
              <w:rPr>
                <w:sz w:val="24"/>
                <w:szCs w:val="24"/>
              </w:rPr>
              <w:t xml:space="preserve"> от кирпичного завода, в сторону станицы Гривенской</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313-КЗ</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7066</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АР</w:t>
            </w:r>
          </w:p>
        </w:tc>
        <w:tc>
          <w:tcPr>
            <w:tcW w:w="85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Ф</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p>
        </w:tc>
      </w:tr>
      <w:tr w:rsidR="0059179D"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59179D" w:rsidRPr="0059179D" w:rsidRDefault="0059179D" w:rsidP="00844784">
            <w:pPr>
              <w:widowControl w:val="0"/>
              <w:spacing w:line="240" w:lineRule="auto"/>
              <w:ind w:left="73" w:firstLine="0"/>
              <w:jc w:val="center"/>
              <w:rPr>
                <w:sz w:val="24"/>
                <w:szCs w:val="24"/>
              </w:rPr>
            </w:pPr>
            <w:r w:rsidRPr="0059179D">
              <w:rPr>
                <w:sz w:val="24"/>
                <w:szCs w:val="24"/>
              </w:rPr>
              <w:t>9</w:t>
            </w:r>
          </w:p>
        </w:tc>
        <w:tc>
          <w:tcPr>
            <w:tcW w:w="212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Курган</w:t>
            </w:r>
          </w:p>
        </w:tc>
        <w:tc>
          <w:tcPr>
            <w:tcW w:w="453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 xml:space="preserve">колхоз «Память Ильича», </w:t>
            </w:r>
          </w:p>
          <w:p w:rsidR="0059179D" w:rsidRPr="00145D4D" w:rsidRDefault="0059179D" w:rsidP="0059179D">
            <w:pPr>
              <w:spacing w:line="240" w:lineRule="auto"/>
              <w:ind w:firstLine="0"/>
              <w:rPr>
                <w:sz w:val="24"/>
                <w:szCs w:val="24"/>
              </w:rPr>
            </w:pPr>
            <w:smartTag w:uri="urn:schemas-microsoft-com:office:smarttags" w:element="metricconverter">
              <w:smartTagPr>
                <w:attr w:name="ProductID" w:val="0,3 км"/>
              </w:smartTagPr>
              <w:r w:rsidRPr="00145D4D">
                <w:rPr>
                  <w:sz w:val="24"/>
                  <w:szCs w:val="24"/>
                </w:rPr>
                <w:t>0,3 км</w:t>
              </w:r>
            </w:smartTag>
            <w:r w:rsidRPr="00145D4D">
              <w:rPr>
                <w:sz w:val="24"/>
                <w:szCs w:val="24"/>
              </w:rPr>
              <w:t xml:space="preserve"> к западу </w:t>
            </w:r>
          </w:p>
          <w:p w:rsidR="0059179D" w:rsidRPr="00145D4D" w:rsidRDefault="0059179D" w:rsidP="0059179D">
            <w:pPr>
              <w:spacing w:line="240" w:lineRule="auto"/>
              <w:ind w:firstLine="0"/>
              <w:rPr>
                <w:sz w:val="24"/>
                <w:szCs w:val="24"/>
              </w:rPr>
            </w:pPr>
            <w:r w:rsidRPr="00145D4D">
              <w:rPr>
                <w:sz w:val="24"/>
                <w:szCs w:val="24"/>
              </w:rPr>
              <w:t xml:space="preserve">от </w:t>
            </w:r>
            <w:proofErr w:type="gramStart"/>
            <w:r w:rsidRPr="00145D4D">
              <w:rPr>
                <w:sz w:val="24"/>
                <w:szCs w:val="24"/>
              </w:rPr>
              <w:t>птице-товарной</w:t>
            </w:r>
            <w:proofErr w:type="gramEnd"/>
            <w:r w:rsidRPr="00145D4D">
              <w:rPr>
                <w:sz w:val="24"/>
                <w:szCs w:val="24"/>
              </w:rPr>
              <w:t xml:space="preserve"> фермы</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313-КЗ</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7067</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АР</w:t>
            </w:r>
          </w:p>
        </w:tc>
        <w:tc>
          <w:tcPr>
            <w:tcW w:w="85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Ф</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p>
        </w:tc>
      </w:tr>
      <w:tr w:rsidR="0059179D"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59179D" w:rsidRPr="0059179D" w:rsidRDefault="0059179D" w:rsidP="00844784">
            <w:pPr>
              <w:widowControl w:val="0"/>
              <w:spacing w:line="240" w:lineRule="auto"/>
              <w:ind w:left="73" w:firstLine="0"/>
              <w:jc w:val="center"/>
              <w:rPr>
                <w:sz w:val="24"/>
                <w:szCs w:val="24"/>
              </w:rPr>
            </w:pPr>
            <w:r w:rsidRPr="0059179D">
              <w:rPr>
                <w:sz w:val="24"/>
                <w:szCs w:val="24"/>
              </w:rPr>
              <w:t>10</w:t>
            </w:r>
          </w:p>
        </w:tc>
        <w:tc>
          <w:tcPr>
            <w:tcW w:w="212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Курган</w:t>
            </w:r>
          </w:p>
        </w:tc>
        <w:tc>
          <w:tcPr>
            <w:tcW w:w="453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колхоз «Память Ильича»,</w:t>
            </w:r>
          </w:p>
          <w:p w:rsidR="0059179D" w:rsidRPr="00145D4D" w:rsidRDefault="0059179D" w:rsidP="0059179D">
            <w:pPr>
              <w:spacing w:line="240" w:lineRule="auto"/>
              <w:ind w:firstLine="0"/>
              <w:rPr>
                <w:sz w:val="24"/>
                <w:szCs w:val="24"/>
              </w:rPr>
            </w:pPr>
            <w:r w:rsidRPr="00145D4D">
              <w:rPr>
                <w:sz w:val="24"/>
                <w:szCs w:val="24"/>
              </w:rPr>
              <w:t>1-е отделение, поле 3</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313-КЗ</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7068</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АР</w:t>
            </w:r>
          </w:p>
        </w:tc>
        <w:tc>
          <w:tcPr>
            <w:tcW w:w="85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Ф</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p>
        </w:tc>
      </w:tr>
      <w:tr w:rsidR="0059179D"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59179D" w:rsidRPr="0059179D" w:rsidRDefault="0059179D" w:rsidP="00844784">
            <w:pPr>
              <w:widowControl w:val="0"/>
              <w:spacing w:line="240" w:lineRule="auto"/>
              <w:ind w:left="73" w:firstLine="0"/>
              <w:jc w:val="center"/>
              <w:rPr>
                <w:sz w:val="24"/>
                <w:szCs w:val="24"/>
              </w:rPr>
            </w:pPr>
            <w:r w:rsidRPr="0059179D">
              <w:rPr>
                <w:sz w:val="24"/>
                <w:szCs w:val="24"/>
              </w:rPr>
              <w:t>11</w:t>
            </w:r>
          </w:p>
        </w:tc>
        <w:tc>
          <w:tcPr>
            <w:tcW w:w="212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Курган</w:t>
            </w:r>
          </w:p>
        </w:tc>
        <w:tc>
          <w:tcPr>
            <w:tcW w:w="453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колхоз «Память Ильича»,</w:t>
            </w:r>
          </w:p>
          <w:p w:rsidR="0059179D" w:rsidRPr="00145D4D" w:rsidRDefault="0059179D" w:rsidP="0059179D">
            <w:pPr>
              <w:spacing w:line="240" w:lineRule="auto"/>
              <w:ind w:firstLine="0"/>
              <w:rPr>
                <w:sz w:val="24"/>
                <w:szCs w:val="24"/>
              </w:rPr>
            </w:pPr>
            <w:r w:rsidRPr="00145D4D">
              <w:rPr>
                <w:sz w:val="24"/>
                <w:szCs w:val="24"/>
              </w:rPr>
              <w:lastRenderedPageBreak/>
              <w:t>1-е отделение, поле 4</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lastRenderedPageBreak/>
              <w:t>313-КЗ</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7069</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АР</w:t>
            </w:r>
          </w:p>
        </w:tc>
        <w:tc>
          <w:tcPr>
            <w:tcW w:w="85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Ф</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p>
        </w:tc>
      </w:tr>
      <w:tr w:rsidR="0059179D" w:rsidRPr="00D97996" w:rsidTr="00FF3F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c>
          <w:tcPr>
            <w:tcW w:w="852" w:type="dxa"/>
            <w:tcBorders>
              <w:top w:val="single" w:sz="4" w:space="0" w:color="auto"/>
              <w:left w:val="single" w:sz="4" w:space="0" w:color="auto"/>
              <w:bottom w:val="single" w:sz="4" w:space="0" w:color="auto"/>
              <w:right w:val="single" w:sz="4" w:space="0" w:color="auto"/>
            </w:tcBorders>
          </w:tcPr>
          <w:p w:rsidR="0059179D" w:rsidRPr="0059179D" w:rsidRDefault="0059179D" w:rsidP="00844784">
            <w:pPr>
              <w:widowControl w:val="0"/>
              <w:spacing w:line="240" w:lineRule="auto"/>
              <w:ind w:left="73" w:firstLine="0"/>
              <w:jc w:val="center"/>
              <w:rPr>
                <w:sz w:val="24"/>
                <w:szCs w:val="24"/>
              </w:rPr>
            </w:pPr>
            <w:r w:rsidRPr="0059179D">
              <w:rPr>
                <w:sz w:val="24"/>
                <w:szCs w:val="24"/>
              </w:rPr>
              <w:lastRenderedPageBreak/>
              <w:t>12</w:t>
            </w:r>
          </w:p>
        </w:tc>
        <w:tc>
          <w:tcPr>
            <w:tcW w:w="212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Курганная группа</w:t>
            </w:r>
          </w:p>
          <w:p w:rsidR="0059179D" w:rsidRPr="00145D4D" w:rsidRDefault="0059179D" w:rsidP="0059179D">
            <w:pPr>
              <w:spacing w:line="240" w:lineRule="auto"/>
              <w:ind w:firstLine="0"/>
              <w:rPr>
                <w:sz w:val="24"/>
                <w:szCs w:val="24"/>
              </w:rPr>
            </w:pPr>
            <w:r w:rsidRPr="00145D4D">
              <w:rPr>
                <w:sz w:val="24"/>
                <w:szCs w:val="24"/>
              </w:rPr>
              <w:t>(21 насыпь)</w:t>
            </w:r>
          </w:p>
        </w:tc>
        <w:tc>
          <w:tcPr>
            <w:tcW w:w="4536"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rPr>
                <w:sz w:val="24"/>
                <w:szCs w:val="24"/>
              </w:rPr>
            </w:pPr>
            <w:r w:rsidRPr="00145D4D">
              <w:rPr>
                <w:sz w:val="24"/>
                <w:szCs w:val="24"/>
              </w:rPr>
              <w:t>колхоз «Память Ильича»,</w:t>
            </w:r>
          </w:p>
          <w:p w:rsidR="0059179D" w:rsidRPr="00145D4D" w:rsidRDefault="0059179D" w:rsidP="0059179D">
            <w:pPr>
              <w:spacing w:line="240" w:lineRule="auto"/>
              <w:ind w:firstLine="0"/>
              <w:rPr>
                <w:sz w:val="24"/>
                <w:szCs w:val="24"/>
              </w:rPr>
            </w:pPr>
            <w:r w:rsidRPr="00145D4D">
              <w:rPr>
                <w:sz w:val="24"/>
                <w:szCs w:val="24"/>
              </w:rPr>
              <w:t xml:space="preserve">5-е отделение </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313-КЗ</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7070</w:t>
            </w: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АР</w:t>
            </w:r>
          </w:p>
        </w:tc>
        <w:tc>
          <w:tcPr>
            <w:tcW w:w="85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r w:rsidRPr="00145D4D">
              <w:rPr>
                <w:sz w:val="24"/>
                <w:szCs w:val="24"/>
              </w:rPr>
              <w:t>Ф</w:t>
            </w:r>
          </w:p>
        </w:tc>
        <w:tc>
          <w:tcPr>
            <w:tcW w:w="1134"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firstLine="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9179D" w:rsidRPr="00145D4D" w:rsidRDefault="0059179D" w:rsidP="0059179D">
            <w:pPr>
              <w:snapToGrid w:val="0"/>
              <w:spacing w:line="240" w:lineRule="auto"/>
              <w:ind w:left="-72" w:firstLine="0"/>
              <w:jc w:val="center"/>
              <w:rPr>
                <w:sz w:val="24"/>
                <w:szCs w:val="24"/>
              </w:rPr>
            </w:pPr>
          </w:p>
        </w:tc>
      </w:tr>
    </w:tbl>
    <w:p w:rsidR="00D71924" w:rsidRPr="00D97996" w:rsidRDefault="00D71924">
      <w:pPr>
        <w:rPr>
          <w:highlight w:val="yellow"/>
        </w:rPr>
        <w:sectPr w:rsidR="00D71924" w:rsidRPr="00D97996" w:rsidSect="00D71924">
          <w:pgSz w:w="16840" w:h="11907" w:orient="landscape" w:code="9"/>
          <w:pgMar w:top="709" w:right="992" w:bottom="1418" w:left="851" w:header="284" w:footer="680" w:gutter="0"/>
          <w:cols w:space="720"/>
          <w:titlePg/>
        </w:sectPr>
      </w:pPr>
    </w:p>
    <w:p w:rsidR="007A1C54" w:rsidRPr="00F50A1F" w:rsidRDefault="007A1C54" w:rsidP="007A1C54">
      <w:pPr>
        <w:pStyle w:val="ae"/>
        <w:spacing w:after="0"/>
        <w:ind w:left="709"/>
        <w:rPr>
          <w:rFonts w:ascii="Times New Roman" w:hAnsi="Times New Roman"/>
          <w:b/>
        </w:rPr>
      </w:pPr>
      <w:r w:rsidRPr="00F50A1F">
        <w:rPr>
          <w:rFonts w:ascii="Times New Roman" w:hAnsi="Times New Roman"/>
          <w:b/>
        </w:rPr>
        <w:lastRenderedPageBreak/>
        <w:t>Зоны охраны и режимы использования памятников археологии:</w:t>
      </w:r>
    </w:p>
    <w:p w:rsidR="007A1C54" w:rsidRPr="00F50A1F" w:rsidRDefault="007A1C54" w:rsidP="007A1C54">
      <w:pPr>
        <w:pStyle w:val="ae"/>
        <w:spacing w:after="0"/>
        <w:ind w:left="1316"/>
        <w:rPr>
          <w:rFonts w:ascii="Times New Roman" w:hAnsi="Times New Roman"/>
          <w:b/>
        </w:rPr>
      </w:pPr>
    </w:p>
    <w:p w:rsidR="007A1C54" w:rsidRPr="00F50A1F" w:rsidRDefault="007A1C54" w:rsidP="007A1C54">
      <w:pPr>
        <w:autoSpaceDE w:val="0"/>
        <w:autoSpaceDN w:val="0"/>
        <w:adjustRightInd w:val="0"/>
      </w:pPr>
      <w:proofErr w:type="gramStart"/>
      <w:r w:rsidRPr="00F50A1F">
        <w:t>В соответствии со ст. 34 Федерального закона от 25.06.2002 № 73-ФЗ «Об объектах культурного наследия (памятниках истории и культуры) народов Российской Федерации» и ст. 11 Закона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w:t>
      </w:r>
      <w:proofErr w:type="gramEnd"/>
      <w:r w:rsidRPr="00F50A1F">
        <w:t xml:space="preserve">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7A1C54" w:rsidRPr="00F50A1F" w:rsidRDefault="007A1C54" w:rsidP="007A1C54">
      <w:pPr>
        <w:autoSpaceDE w:val="0"/>
        <w:autoSpaceDN w:val="0"/>
        <w:adjustRightInd w:val="0"/>
      </w:pPr>
      <w:r w:rsidRPr="00F50A1F">
        <w:t xml:space="preserve">До разработки и утверждения </w:t>
      </w:r>
      <w:proofErr w:type="gramStart"/>
      <w:r w:rsidRPr="00F50A1F">
        <w:t>проектов зон охраны объектов культурного наследия</w:t>
      </w:r>
      <w:proofErr w:type="gramEnd"/>
      <w:r w:rsidRPr="00F50A1F">
        <w:t xml:space="preserve"> Законом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w:t>
      </w:r>
    </w:p>
    <w:p w:rsidR="007A1C54" w:rsidRPr="00F50A1F" w:rsidRDefault="007A1C54" w:rsidP="007A1C54">
      <w:pPr>
        <w:autoSpaceDE w:val="0"/>
        <w:autoSpaceDN w:val="0"/>
        <w:adjustRightInd w:val="0"/>
      </w:pPr>
      <w:r w:rsidRPr="00F50A1F">
        <w:t>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7A1C54" w:rsidRPr="00F50A1F" w:rsidRDefault="007A1C54" w:rsidP="007A1C54">
      <w:r w:rsidRPr="00F50A1F">
        <w:t>1) для объектов археологического наследия:</w:t>
      </w:r>
    </w:p>
    <w:p w:rsidR="007A1C54" w:rsidRPr="00F50A1F" w:rsidRDefault="007A1C54" w:rsidP="007A1C54">
      <w:r w:rsidRPr="00F50A1F">
        <w:t xml:space="preserve">а) поселения, </w:t>
      </w:r>
      <w:r w:rsidR="00942A5A" w:rsidRPr="00F50A1F">
        <w:t>сель</w:t>
      </w:r>
      <w:r w:rsidRPr="00F50A1F">
        <w:t>ища, селища, усадьбы независимо от места их расположения - 500 метров от границ памятника по всему его периметру;</w:t>
      </w:r>
    </w:p>
    <w:p w:rsidR="007A1C54" w:rsidRPr="00F50A1F" w:rsidRDefault="007A1C54" w:rsidP="007A1C54">
      <w:proofErr w:type="gramStart"/>
      <w:r w:rsidRPr="00F50A1F">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roofErr w:type="gramEnd"/>
    </w:p>
    <w:p w:rsidR="007A1C54" w:rsidRPr="00F50A1F" w:rsidRDefault="007A1C54" w:rsidP="007A1C54">
      <w:r w:rsidRPr="00F50A1F">
        <w:t>в) курганы высотой:</w:t>
      </w:r>
    </w:p>
    <w:p w:rsidR="007A1C54" w:rsidRPr="00F50A1F" w:rsidRDefault="007A1C54" w:rsidP="007A1C54">
      <w:r w:rsidRPr="00F50A1F">
        <w:t>- до 1 метра - 50 метров от границ памятника по всему его периметру;</w:t>
      </w:r>
    </w:p>
    <w:p w:rsidR="007A1C54" w:rsidRPr="00F50A1F" w:rsidRDefault="007A1C54" w:rsidP="007A1C54">
      <w:r w:rsidRPr="00F50A1F">
        <w:t>- до 2 метров - 75 метров от границ памятника по всему его периметру;</w:t>
      </w:r>
    </w:p>
    <w:p w:rsidR="007A1C54" w:rsidRPr="00F50A1F" w:rsidRDefault="007A1C54" w:rsidP="007A1C54">
      <w:r w:rsidRPr="00F50A1F">
        <w:t>- до 3 метров - 125 метров от границ памятника по всему его периметру;</w:t>
      </w:r>
    </w:p>
    <w:p w:rsidR="007A1C54" w:rsidRPr="00F50A1F" w:rsidRDefault="007A1C54" w:rsidP="007A1C54">
      <w:r w:rsidRPr="00F50A1F">
        <w:t>- свыше 3 метров - 150 метров от границ памятника по всему его периметру;</w:t>
      </w:r>
    </w:p>
    <w:p w:rsidR="007A1C54" w:rsidRPr="00F50A1F" w:rsidRDefault="007A1C54" w:rsidP="007A1C54">
      <w:r w:rsidRPr="00F50A1F">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7A1C54" w:rsidRPr="00F50A1F" w:rsidRDefault="007A1C54" w:rsidP="007A1C54">
      <w:pPr>
        <w:pStyle w:val="afff1"/>
        <w:spacing w:line="276" w:lineRule="auto"/>
        <w:rPr>
          <w:sz w:val="28"/>
          <w:szCs w:val="28"/>
        </w:rPr>
      </w:pPr>
      <w:r w:rsidRPr="00F50A1F">
        <w:rPr>
          <w:sz w:val="28"/>
          <w:szCs w:val="28"/>
        </w:rPr>
        <w:lastRenderedPageBreak/>
        <w:t xml:space="preserve">2) для объектов культурного наследия, имеющих в своем составе захоронения (за исключением объектов археологического наследия), - </w:t>
      </w:r>
      <w:smartTag w:uri="urn:schemas-microsoft-com:office:smarttags" w:element="metricconverter">
        <w:smartTagPr>
          <w:attr w:name="ProductID" w:val="40 метров"/>
        </w:smartTagPr>
        <w:r w:rsidRPr="00F50A1F">
          <w:rPr>
            <w:sz w:val="28"/>
            <w:szCs w:val="28"/>
          </w:rPr>
          <w:t>40 метров</w:t>
        </w:r>
      </w:smartTag>
      <w:r w:rsidRPr="00F50A1F">
        <w:rPr>
          <w:sz w:val="28"/>
          <w:szCs w:val="28"/>
        </w:rPr>
        <w:t xml:space="preserve"> от границы территории объекта культурного наследия по всему его периметру.</w:t>
      </w:r>
    </w:p>
    <w:p w:rsidR="007A1C54" w:rsidRPr="00F50A1F" w:rsidRDefault="007A1C54" w:rsidP="007A1C54">
      <w:pPr>
        <w:pStyle w:val="afff1"/>
        <w:spacing w:line="276" w:lineRule="auto"/>
        <w:rPr>
          <w:sz w:val="28"/>
          <w:szCs w:val="28"/>
        </w:rPr>
      </w:pPr>
      <w:proofErr w:type="gramStart"/>
      <w:r w:rsidRPr="00F50A1F">
        <w:rPr>
          <w:sz w:val="28"/>
          <w:szCs w:val="28"/>
        </w:rPr>
        <w:t>В вышеуказанный границах зон охраны объектов археологического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w:t>
      </w:r>
      <w:proofErr w:type="gramEnd"/>
      <w:r w:rsidRPr="00F50A1F">
        <w:rPr>
          <w:sz w:val="28"/>
          <w:szCs w:val="28"/>
        </w:rPr>
        <w:t xml:space="preserve"> ландшафт.</w:t>
      </w:r>
    </w:p>
    <w:p w:rsidR="007A1C54" w:rsidRPr="00F50A1F" w:rsidRDefault="007A1C54" w:rsidP="007A1C54">
      <w:r w:rsidRPr="00F50A1F">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7A1C54" w:rsidRPr="00F50A1F" w:rsidRDefault="007A1C54" w:rsidP="007A1C54">
      <w:proofErr w:type="gramStart"/>
      <w:r w:rsidRPr="00F50A1F">
        <w:t>В соответствии с п. 7, ст. 6 Закона Краснодарского края от 15.07.2015 №3223-КЗ «Об объектах культурного наследия (памятниках истории и культуры) народов Российской Федерации, расположенных на территории Краснодарского края»  согласование проектной документации и проведения работ по сохранению объектов культурного наследия, а также проектирования и проведения землеустроительных, земляных, строительных, мелиоративных, хозяйственных и иных работ  в пределах территории объектов культурного наследия и</w:t>
      </w:r>
      <w:proofErr w:type="gramEnd"/>
      <w:r w:rsidRPr="00F50A1F">
        <w:t xml:space="preserve"> их зон охраны осуществляется органом  исполнительной власти Краснодарского края, уполномоченным в области государственной охраны объектов культурного наследия.</w:t>
      </w:r>
    </w:p>
    <w:p w:rsidR="007A1C54" w:rsidRPr="00F50A1F" w:rsidRDefault="007A1C54" w:rsidP="007A1C54">
      <w:pPr>
        <w:pStyle w:val="afff1"/>
        <w:spacing w:line="276" w:lineRule="auto"/>
        <w:rPr>
          <w:sz w:val="28"/>
          <w:szCs w:val="28"/>
        </w:rPr>
      </w:pPr>
      <w:proofErr w:type="gramStart"/>
      <w:r w:rsidRPr="00F50A1F">
        <w:rPr>
          <w:sz w:val="28"/>
          <w:szCs w:val="28"/>
        </w:rPr>
        <w:t xml:space="preserve">В соответствии с частью 5 статьи 11 Закона Краснодарского края от 23.07.2015 № 3223-КЗ, проектирование, строительство, реконструкция на территории, расположенной на расстоянии менее </w:t>
      </w:r>
      <w:smartTag w:uri="urn:schemas-microsoft-com:office:smarttags" w:element="metricconverter">
        <w:smartTagPr>
          <w:attr w:name="ProductID" w:val="40 метров"/>
        </w:smartTagPr>
        <w:r w:rsidRPr="00F50A1F">
          <w:rPr>
            <w:sz w:val="28"/>
            <w:szCs w:val="28"/>
          </w:rPr>
          <w:t>40 метров</w:t>
        </w:r>
      </w:smartTag>
      <w:r w:rsidRPr="00F50A1F">
        <w:rPr>
          <w:sz w:val="28"/>
          <w:szCs w:val="28"/>
        </w:rPr>
        <w:t xml:space="preserve">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roofErr w:type="gramEnd"/>
    </w:p>
    <w:p w:rsidR="007A1C54" w:rsidRPr="00F50A1F" w:rsidRDefault="007A1C54" w:rsidP="007A1C54">
      <w:r w:rsidRPr="00F50A1F">
        <w:t>Согласно ст. 5.1 Федеральным законом от 25.06.2002 № 73-ФЗ «Об объектах культурного наследия (памятниках истории и культуры) народов Российской Федерации» определяется ряд требований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7A1C54" w:rsidRPr="00F50A1F" w:rsidRDefault="007A1C54" w:rsidP="007A1C54">
      <w:r w:rsidRPr="00F50A1F">
        <w:t>- в границах территории объекта культурного наследия:</w:t>
      </w:r>
    </w:p>
    <w:p w:rsidR="007A1C54" w:rsidRPr="00F50A1F" w:rsidRDefault="007A1C54" w:rsidP="007A1C54">
      <w:proofErr w:type="gramStart"/>
      <w:r w:rsidRPr="00F50A1F">
        <w:lastRenderedPageBreak/>
        <w:t xml:space="preserve">1) </w:t>
      </w:r>
      <w:r w:rsidRPr="00F50A1F">
        <w:rPr>
          <w:b/>
        </w:rPr>
        <w:t>на территории памятника или ансамбля</w:t>
      </w:r>
      <w:r w:rsidRPr="00F50A1F">
        <w:t xml:space="preserve"> </w:t>
      </w:r>
      <w:r w:rsidRPr="00F50A1F">
        <w:rPr>
          <w:b/>
        </w:rPr>
        <w:t>запрещаются</w:t>
      </w:r>
      <w:r w:rsidRPr="00F50A1F">
        <w:t xml:space="preserve">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7A1C54" w:rsidRPr="00F50A1F" w:rsidRDefault="007A1C54" w:rsidP="007A1C54">
      <w:proofErr w:type="gramStart"/>
      <w:r w:rsidRPr="00F50A1F">
        <w:t xml:space="preserve">2) </w:t>
      </w:r>
      <w:r w:rsidRPr="00F50A1F">
        <w:rPr>
          <w:b/>
        </w:rPr>
        <w:t>на территории достопримечательного места</w:t>
      </w:r>
      <w:r w:rsidRPr="00F50A1F">
        <w:t xml:space="preserve"> </w:t>
      </w:r>
      <w:r w:rsidRPr="00F50A1F">
        <w:rPr>
          <w:b/>
        </w:rPr>
        <w:t>разрешаются работы</w:t>
      </w:r>
      <w:r w:rsidRPr="00F50A1F">
        <w:t xml:space="preserve">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F50A1F">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A1C54" w:rsidRPr="00F50A1F" w:rsidRDefault="007A1C54" w:rsidP="007A1C54">
      <w:pPr>
        <w:rPr>
          <w:b/>
        </w:rPr>
      </w:pPr>
      <w:r w:rsidRPr="00F50A1F">
        <w:t xml:space="preserve">3) </w:t>
      </w:r>
      <w:r w:rsidRPr="00F50A1F">
        <w:rPr>
          <w:b/>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7A1C54" w:rsidRPr="00F50A1F" w:rsidRDefault="007A1C54" w:rsidP="007A1C54">
      <w:pPr>
        <w:pStyle w:val="29"/>
        <w:spacing w:before="0" w:after="0" w:line="276" w:lineRule="auto"/>
        <w:rPr>
          <w:sz w:val="28"/>
          <w:szCs w:val="28"/>
        </w:rPr>
      </w:pPr>
      <w:proofErr w:type="gramStart"/>
      <w:r w:rsidRPr="00F50A1F">
        <w:rPr>
          <w:rStyle w:val="2d"/>
          <w:sz w:val="28"/>
          <w:szCs w:val="28"/>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ст.30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включённого в единый государственный реестр объектов культурного наследия (памятников истории</w:t>
      </w:r>
      <w:proofErr w:type="gramEnd"/>
      <w:r w:rsidRPr="00F50A1F">
        <w:rPr>
          <w:rStyle w:val="2d"/>
          <w:sz w:val="28"/>
          <w:szCs w:val="28"/>
        </w:rPr>
        <w:t xml:space="preserve"> и культуры) народов Российской Федерации, либо выявленного объекта археологического наследия,  а также обеспечения доступа граждан к указанным объектам. </w:t>
      </w:r>
    </w:p>
    <w:p w:rsidR="007A1C54" w:rsidRPr="00F50A1F" w:rsidRDefault="007A1C54" w:rsidP="007A1C54">
      <w:pPr>
        <w:pStyle w:val="affffffffff6"/>
        <w:spacing w:before="0" w:after="0" w:line="276" w:lineRule="auto"/>
        <w:rPr>
          <w:b/>
          <w:sz w:val="28"/>
        </w:rPr>
      </w:pPr>
      <w:r w:rsidRPr="00F50A1F">
        <w:rPr>
          <w:b/>
          <w:sz w:val="28"/>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7A1C54" w:rsidRPr="00975F28" w:rsidRDefault="007A1C54" w:rsidP="007A1C54">
      <w:pPr>
        <w:pStyle w:val="ConsPlusNormal"/>
        <w:spacing w:before="240" w:line="276" w:lineRule="auto"/>
        <w:ind w:firstLine="540"/>
        <w:outlineLvl w:val="2"/>
        <w:rPr>
          <w:rFonts w:ascii="Times New Roman" w:hAnsi="Times New Roman" w:cs="Times New Roman"/>
          <w:b/>
          <w:sz w:val="28"/>
          <w:szCs w:val="28"/>
          <w:u w:val="single"/>
        </w:rPr>
      </w:pPr>
      <w:bookmarkStart w:id="169" w:name="_Toc25862087"/>
      <w:r w:rsidRPr="00975F28">
        <w:rPr>
          <w:rFonts w:ascii="Times New Roman" w:hAnsi="Times New Roman" w:cs="Times New Roman"/>
          <w:b/>
          <w:sz w:val="28"/>
          <w:szCs w:val="28"/>
          <w:u w:val="single"/>
        </w:rPr>
        <w:lastRenderedPageBreak/>
        <w:t>2.2.8.1.9.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69"/>
    </w:p>
    <w:p w:rsidR="007A1C54" w:rsidRPr="00975F28" w:rsidRDefault="007A1C54" w:rsidP="007A1C54">
      <w:pPr>
        <w:spacing w:line="312" w:lineRule="auto"/>
        <w:ind w:firstLine="720"/>
      </w:pPr>
    </w:p>
    <w:p w:rsidR="007A1C54" w:rsidRPr="00975F28" w:rsidRDefault="007A1C54" w:rsidP="003E0164">
      <w:pPr>
        <w:ind w:firstLine="720"/>
        <w:rPr>
          <w:i/>
        </w:rPr>
      </w:pPr>
      <w:r w:rsidRPr="00975F28">
        <w:t xml:space="preserve">На территории </w:t>
      </w:r>
      <w:r w:rsidR="00D97996" w:rsidRPr="00975F28">
        <w:t>Гривен</w:t>
      </w:r>
      <w:r w:rsidRPr="00975F28">
        <w:t xml:space="preserve">ского </w:t>
      </w:r>
      <w:r w:rsidR="00942A5A" w:rsidRPr="00975F28">
        <w:t>сель</w:t>
      </w:r>
      <w:r w:rsidRPr="00975F28">
        <w:t xml:space="preserve">ского поселения </w:t>
      </w:r>
      <w:r w:rsidRPr="00975F28">
        <w:rPr>
          <w:i/>
        </w:rPr>
        <w:t xml:space="preserve">утвержденные объекты охраны и границы территорий исторических поселений федерального значения и исторических поселений регионального значения по состоянию на 01.01.2019 г. отсутствуют. </w:t>
      </w:r>
    </w:p>
    <w:p w:rsidR="00D97B0A" w:rsidRPr="003206E0" w:rsidRDefault="00D97B0A" w:rsidP="003E0164">
      <w:pPr>
        <w:widowControl w:val="0"/>
        <w:suppressAutoHyphens/>
        <w:rPr>
          <w:lang w:eastAsia="ar-SA"/>
        </w:rPr>
      </w:pPr>
    </w:p>
    <w:p w:rsidR="00D97B0A" w:rsidRPr="003206E0" w:rsidRDefault="00D97B0A" w:rsidP="003E0164">
      <w:pPr>
        <w:widowControl w:val="0"/>
        <w:suppressAutoHyphens/>
        <w:rPr>
          <w:lang w:eastAsia="ar-SA"/>
        </w:rPr>
      </w:pPr>
      <w:r w:rsidRPr="003206E0">
        <w:rPr>
          <w:lang w:eastAsia="ar-SA"/>
        </w:rPr>
        <w:t>Зоны с особыми условиями использования территории, установленные  в соответствии с требованиями законов Российской Фендерации и Зоны с особыми условиями использования территории, которые определены ориентировочно в соответствии с нормативными и правовыми документами, приводятся в проекте в информационно-справочных целях и не являются утверждаемыми.</w:t>
      </w:r>
    </w:p>
    <w:p w:rsidR="007A1C54" w:rsidRPr="00D97996" w:rsidRDefault="007A1C54" w:rsidP="007A1C54">
      <w:pPr>
        <w:rPr>
          <w:b/>
          <w:highlight w:val="yellow"/>
        </w:rPr>
      </w:pPr>
    </w:p>
    <w:p w:rsidR="00351C3A" w:rsidRPr="005C00D2" w:rsidRDefault="00351C3A" w:rsidP="007A1C54">
      <w:pPr>
        <w:pStyle w:val="30"/>
        <w:rPr>
          <w:b/>
        </w:rPr>
      </w:pPr>
      <w:bookmarkStart w:id="170" w:name="_Toc25862088"/>
      <w:r w:rsidRPr="005C00D2">
        <w:rPr>
          <w:b/>
        </w:rPr>
        <w:t>2.2.8.</w:t>
      </w:r>
      <w:r w:rsidR="007A1C54" w:rsidRPr="005C00D2">
        <w:rPr>
          <w:b/>
        </w:rPr>
        <w:t>2.</w:t>
      </w:r>
      <w:r w:rsidRPr="005C00D2">
        <w:rPr>
          <w:b/>
        </w:rPr>
        <w:t xml:space="preserve"> Предложения по улучшению экологического состояния </w:t>
      </w:r>
      <w:r w:rsidR="00942A5A" w:rsidRPr="005C00D2">
        <w:rPr>
          <w:b/>
        </w:rPr>
        <w:t>сель</w:t>
      </w:r>
      <w:r w:rsidRPr="005C00D2">
        <w:rPr>
          <w:b/>
        </w:rPr>
        <w:t>ского поселения</w:t>
      </w:r>
      <w:bookmarkEnd w:id="170"/>
    </w:p>
    <w:p w:rsidR="00351C3A" w:rsidRPr="00D97996" w:rsidRDefault="00351C3A" w:rsidP="00351C3A">
      <w:pPr>
        <w:ind w:left="709" w:firstLine="0"/>
        <w:jc w:val="center"/>
        <w:rPr>
          <w:rFonts w:eastAsia="Times New Roman"/>
          <w:b/>
          <w:highlight w:val="yellow"/>
          <w:u w:val="single"/>
        </w:rPr>
      </w:pPr>
    </w:p>
    <w:p w:rsidR="00351C3A" w:rsidRPr="003928A0" w:rsidRDefault="00351C3A" w:rsidP="00351C3A">
      <w:pPr>
        <w:ind w:left="709" w:firstLine="0"/>
        <w:jc w:val="center"/>
        <w:rPr>
          <w:rFonts w:eastAsia="Times New Roman"/>
          <w:b/>
        </w:rPr>
      </w:pPr>
      <w:r w:rsidRPr="003928A0">
        <w:rPr>
          <w:rFonts w:eastAsia="Times New Roman"/>
          <w:b/>
        </w:rPr>
        <w:t>Общие положения</w:t>
      </w:r>
    </w:p>
    <w:p w:rsidR="00217A8D" w:rsidRPr="003928A0" w:rsidRDefault="00217A8D" w:rsidP="00351C3A">
      <w:pPr>
        <w:ind w:left="709" w:firstLine="0"/>
        <w:jc w:val="center"/>
        <w:rPr>
          <w:rFonts w:eastAsia="Times New Roman"/>
          <w:b/>
        </w:rPr>
      </w:pPr>
    </w:p>
    <w:p w:rsidR="00351C3A" w:rsidRPr="003928A0" w:rsidRDefault="00351C3A" w:rsidP="00351C3A">
      <w:pPr>
        <w:shd w:val="clear" w:color="auto" w:fill="FFFFFF"/>
        <w:ind w:firstLine="720"/>
        <w:rPr>
          <w:rFonts w:asciiTheme="minorHAnsi" w:hAnsiTheme="minorHAnsi" w:cstheme="minorHAnsi"/>
          <w:color w:val="000000"/>
        </w:rPr>
      </w:pPr>
      <w:r w:rsidRPr="003928A0">
        <w:rPr>
          <w:rFonts w:asciiTheme="minorHAnsi" w:hAnsiTheme="minorHAnsi" w:cstheme="minorHAnsi"/>
          <w:color w:val="000000"/>
          <w:spacing w:val="1"/>
        </w:rPr>
        <w:t xml:space="preserve">Одна из основных задач данного генерального плана - разработка рациональной </w:t>
      </w:r>
      <w:r w:rsidRPr="003928A0">
        <w:rPr>
          <w:rFonts w:asciiTheme="minorHAnsi" w:hAnsiTheme="minorHAnsi" w:cstheme="minorHAnsi"/>
          <w:color w:val="000000"/>
        </w:rPr>
        <w:t xml:space="preserve">планировочной организации территории </w:t>
      </w:r>
      <w:r w:rsidR="00D97996" w:rsidRPr="003928A0">
        <w:rPr>
          <w:rFonts w:asciiTheme="minorHAnsi" w:hAnsiTheme="minorHAnsi" w:cstheme="minorHAnsi"/>
          <w:color w:val="000000"/>
        </w:rPr>
        <w:t>Гривен</w:t>
      </w:r>
      <w:r w:rsidRPr="003928A0">
        <w:rPr>
          <w:rFonts w:asciiTheme="minorHAnsi" w:hAnsiTheme="minorHAnsi" w:cstheme="minorHAnsi"/>
          <w:color w:val="000000"/>
        </w:rPr>
        <w:t xml:space="preserve">ского </w:t>
      </w:r>
      <w:r w:rsidR="00942A5A" w:rsidRPr="003928A0">
        <w:rPr>
          <w:rFonts w:asciiTheme="minorHAnsi" w:hAnsiTheme="minorHAnsi" w:cstheme="minorHAnsi"/>
          <w:color w:val="000000"/>
        </w:rPr>
        <w:t>сель</w:t>
      </w:r>
      <w:r w:rsidRPr="003928A0">
        <w:rPr>
          <w:rFonts w:asciiTheme="minorHAnsi" w:hAnsiTheme="minorHAnsi" w:cstheme="minorHAnsi"/>
          <w:color w:val="000000"/>
        </w:rPr>
        <w:t>ского поселения с целью обеспечения комплексного бережного природопользования.</w:t>
      </w:r>
    </w:p>
    <w:p w:rsidR="00351C3A" w:rsidRPr="003928A0" w:rsidRDefault="00351C3A" w:rsidP="00351C3A">
      <w:pPr>
        <w:shd w:val="clear" w:color="auto" w:fill="FFFFFF"/>
        <w:tabs>
          <w:tab w:val="left" w:pos="221"/>
        </w:tabs>
        <w:ind w:firstLine="720"/>
        <w:rPr>
          <w:rFonts w:asciiTheme="minorHAnsi" w:hAnsiTheme="minorHAnsi" w:cstheme="minorHAnsi"/>
          <w:color w:val="000000"/>
        </w:rPr>
      </w:pPr>
      <w:r w:rsidRPr="003928A0">
        <w:rPr>
          <w:rFonts w:asciiTheme="minorHAnsi" w:hAnsiTheme="minorHAnsi" w:cstheme="minorHAnsi"/>
          <w:color w:val="000000"/>
          <w:spacing w:val="10"/>
        </w:rPr>
        <w:t xml:space="preserve">Данный проект содержит принципиальные предложения по </w:t>
      </w:r>
      <w:r w:rsidRPr="003928A0">
        <w:rPr>
          <w:rFonts w:asciiTheme="minorHAnsi" w:hAnsiTheme="minorHAnsi" w:cstheme="minorHAnsi"/>
          <w:color w:val="000000"/>
        </w:rPr>
        <w:t xml:space="preserve">планировочной организации </w:t>
      </w:r>
      <w:r w:rsidR="00942A5A" w:rsidRPr="003928A0">
        <w:rPr>
          <w:rFonts w:asciiTheme="minorHAnsi" w:hAnsiTheme="minorHAnsi" w:cstheme="minorHAnsi"/>
          <w:color w:val="000000"/>
        </w:rPr>
        <w:t>сель</w:t>
      </w:r>
      <w:r w:rsidRPr="003928A0">
        <w:rPr>
          <w:rFonts w:asciiTheme="minorHAnsi" w:hAnsiTheme="minorHAnsi" w:cstheme="minorHAnsi"/>
          <w:color w:val="000000"/>
        </w:rPr>
        <w:t>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351C3A" w:rsidRPr="003928A0" w:rsidRDefault="00351C3A" w:rsidP="00351C3A">
      <w:pPr>
        <w:pStyle w:val="afb"/>
        <w:spacing w:line="276" w:lineRule="auto"/>
        <w:ind w:firstLine="720"/>
        <w:rPr>
          <w:rFonts w:asciiTheme="minorHAnsi" w:hAnsiTheme="minorHAnsi" w:cstheme="minorHAnsi"/>
          <w:sz w:val="28"/>
          <w:szCs w:val="28"/>
        </w:rPr>
      </w:pPr>
      <w:r w:rsidRPr="003928A0">
        <w:rPr>
          <w:rFonts w:asciiTheme="minorHAnsi" w:hAnsiTheme="minorHAnsi" w:cstheme="minorHAnsi"/>
          <w:sz w:val="28"/>
          <w:szCs w:val="28"/>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351C3A" w:rsidRPr="003928A0" w:rsidRDefault="00351C3A" w:rsidP="00351C3A">
      <w:pPr>
        <w:pStyle w:val="afb"/>
        <w:spacing w:line="276" w:lineRule="auto"/>
        <w:ind w:firstLine="720"/>
        <w:rPr>
          <w:rFonts w:asciiTheme="minorHAnsi" w:hAnsiTheme="minorHAnsi" w:cstheme="minorHAnsi"/>
          <w:sz w:val="28"/>
          <w:szCs w:val="28"/>
        </w:rPr>
      </w:pPr>
      <w:r w:rsidRPr="003928A0">
        <w:rPr>
          <w:rFonts w:asciiTheme="minorHAnsi" w:hAnsiTheme="minorHAnsi" w:cstheme="minorHAnsi"/>
          <w:sz w:val="28"/>
          <w:szCs w:val="28"/>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зеленых насаждений и животного мира.</w:t>
      </w:r>
    </w:p>
    <w:p w:rsidR="00351C3A" w:rsidRPr="003928A0" w:rsidRDefault="00351C3A" w:rsidP="00351C3A">
      <w:pPr>
        <w:pStyle w:val="afb"/>
        <w:spacing w:line="276" w:lineRule="auto"/>
        <w:ind w:firstLine="720"/>
        <w:rPr>
          <w:rFonts w:asciiTheme="minorHAnsi" w:hAnsiTheme="minorHAnsi" w:cstheme="minorHAnsi"/>
          <w:sz w:val="28"/>
          <w:szCs w:val="28"/>
        </w:rPr>
      </w:pPr>
      <w:r w:rsidRPr="003928A0">
        <w:rPr>
          <w:rFonts w:asciiTheme="minorHAnsi" w:hAnsiTheme="minorHAnsi" w:cstheme="minorHAnsi"/>
          <w:sz w:val="28"/>
          <w:szCs w:val="28"/>
        </w:rPr>
        <w:t xml:space="preserve">Территория </w:t>
      </w:r>
      <w:r w:rsidR="00D97996" w:rsidRPr="003928A0">
        <w:rPr>
          <w:rFonts w:asciiTheme="minorHAnsi" w:hAnsiTheme="minorHAnsi" w:cstheme="minorHAnsi"/>
          <w:sz w:val="28"/>
          <w:szCs w:val="28"/>
        </w:rPr>
        <w:t>Гривен</w:t>
      </w:r>
      <w:r w:rsidRPr="003928A0">
        <w:rPr>
          <w:rFonts w:asciiTheme="minorHAnsi" w:hAnsiTheme="minorHAnsi" w:cstheme="minorHAnsi"/>
          <w:sz w:val="28"/>
          <w:szCs w:val="28"/>
        </w:rPr>
        <w:t xml:space="preserve">ского </w:t>
      </w:r>
      <w:r w:rsidR="00942A5A" w:rsidRPr="003928A0">
        <w:rPr>
          <w:rFonts w:asciiTheme="minorHAnsi" w:hAnsiTheme="minorHAnsi" w:cstheme="minorHAnsi"/>
          <w:sz w:val="28"/>
          <w:szCs w:val="28"/>
        </w:rPr>
        <w:t>сель</w:t>
      </w:r>
      <w:r w:rsidRPr="003928A0">
        <w:rPr>
          <w:rFonts w:asciiTheme="minorHAnsi" w:hAnsiTheme="minorHAnsi" w:cstheme="minorHAnsi"/>
          <w:sz w:val="28"/>
          <w:szCs w:val="28"/>
        </w:rPr>
        <w:t xml:space="preserve">ского поселения в настоящее время имеет </w:t>
      </w:r>
      <w:r w:rsidR="00217A8D" w:rsidRPr="003928A0">
        <w:rPr>
          <w:rFonts w:asciiTheme="minorHAnsi" w:hAnsiTheme="minorHAnsi" w:cstheme="minorHAnsi"/>
          <w:sz w:val="28"/>
          <w:szCs w:val="28"/>
        </w:rPr>
        <w:t>высок</w:t>
      </w:r>
      <w:r w:rsidRPr="003928A0">
        <w:rPr>
          <w:rFonts w:asciiTheme="minorHAnsi" w:hAnsiTheme="minorHAnsi" w:cstheme="minorHAnsi"/>
          <w:sz w:val="28"/>
          <w:szCs w:val="28"/>
        </w:rPr>
        <w:t>ую степень хозяйственного освоения. Наибольшая нагрузка на природную среду приходится на территории, прилегающие к населенн</w:t>
      </w:r>
      <w:r w:rsidR="00217A8D" w:rsidRPr="003928A0">
        <w:rPr>
          <w:rFonts w:asciiTheme="minorHAnsi" w:hAnsiTheme="minorHAnsi" w:cstheme="minorHAnsi"/>
          <w:sz w:val="28"/>
          <w:szCs w:val="28"/>
        </w:rPr>
        <w:t>ому</w:t>
      </w:r>
      <w:r w:rsidRPr="003928A0">
        <w:rPr>
          <w:rFonts w:asciiTheme="minorHAnsi" w:hAnsiTheme="minorHAnsi" w:cstheme="minorHAnsi"/>
          <w:sz w:val="28"/>
          <w:szCs w:val="28"/>
        </w:rPr>
        <w:t xml:space="preserve"> пункт</w:t>
      </w:r>
      <w:r w:rsidR="00217A8D" w:rsidRPr="003928A0">
        <w:rPr>
          <w:rFonts w:asciiTheme="minorHAnsi" w:hAnsiTheme="minorHAnsi" w:cstheme="minorHAnsi"/>
          <w:sz w:val="28"/>
          <w:szCs w:val="28"/>
        </w:rPr>
        <w:t>у</w:t>
      </w:r>
      <w:r w:rsidRPr="003928A0">
        <w:rPr>
          <w:rFonts w:asciiTheme="minorHAnsi" w:hAnsiTheme="minorHAnsi" w:cstheme="minorHAnsi"/>
          <w:sz w:val="28"/>
          <w:szCs w:val="28"/>
        </w:rPr>
        <w:t>.</w:t>
      </w:r>
    </w:p>
    <w:p w:rsidR="00351C3A" w:rsidRPr="003928A0" w:rsidRDefault="00351C3A" w:rsidP="00217A8D">
      <w:pPr>
        <w:shd w:val="clear" w:color="auto" w:fill="FFFFFF"/>
        <w:ind w:firstLine="720"/>
        <w:rPr>
          <w:rFonts w:asciiTheme="minorHAnsi" w:hAnsiTheme="minorHAnsi" w:cstheme="minorHAnsi"/>
          <w:color w:val="000000"/>
          <w:spacing w:val="3"/>
        </w:rPr>
      </w:pPr>
      <w:r w:rsidRPr="003928A0">
        <w:rPr>
          <w:rFonts w:asciiTheme="minorHAnsi" w:hAnsiTheme="minorHAnsi" w:cstheme="minorHAnsi"/>
          <w:color w:val="000000"/>
          <w:spacing w:val="4"/>
        </w:rPr>
        <w:lastRenderedPageBreak/>
        <w:t xml:space="preserve">Успешное решение экологических проблем обусловлено внедрением </w:t>
      </w:r>
      <w:r w:rsidRPr="003928A0">
        <w:rPr>
          <w:rFonts w:asciiTheme="minorHAnsi" w:hAnsiTheme="minorHAnsi" w:cstheme="minorHAnsi"/>
          <w:color w:val="000000"/>
          <w:spacing w:val="1"/>
        </w:rPr>
        <w:t>современных экологически чистых технологий и осуществлением жесткого мониторинга с адекватной системой поощрений и наказаний.</w:t>
      </w:r>
    </w:p>
    <w:p w:rsidR="00351C3A" w:rsidRPr="003928A0" w:rsidRDefault="00351C3A" w:rsidP="00217A8D">
      <w:pPr>
        <w:pStyle w:val="af8"/>
        <w:spacing w:after="0"/>
        <w:ind w:left="0" w:firstLine="720"/>
        <w:rPr>
          <w:rFonts w:asciiTheme="minorHAnsi" w:hAnsiTheme="minorHAnsi" w:cstheme="minorHAnsi"/>
        </w:rPr>
      </w:pPr>
      <w:r w:rsidRPr="003928A0">
        <w:rPr>
          <w:rFonts w:asciiTheme="minorHAnsi" w:hAnsiTheme="minorHAnsi" w:cstheme="minorHAnsi"/>
        </w:rPr>
        <w:t>Виды воздействия на окружающую среду при различной деятельности определяются, исходя из следующих признаков: изъятие из окружающей среды и принос в окружающую среду. Параметры воздействия определяются, исходя из таких показателей, как характер воздействия, его интенсивность, продолжительность, временная динамика и т.д.</w:t>
      </w:r>
    </w:p>
    <w:p w:rsidR="00351C3A" w:rsidRPr="003928A0" w:rsidRDefault="00351C3A" w:rsidP="00217A8D">
      <w:pPr>
        <w:pStyle w:val="af8"/>
        <w:spacing w:after="0"/>
        <w:ind w:left="0" w:firstLine="720"/>
        <w:rPr>
          <w:rFonts w:asciiTheme="minorHAnsi" w:hAnsiTheme="minorHAnsi" w:cstheme="minorHAnsi"/>
        </w:rPr>
      </w:pPr>
      <w:r w:rsidRPr="003928A0">
        <w:rPr>
          <w:rFonts w:asciiTheme="minorHAnsi" w:hAnsiTheme="minorHAnsi" w:cstheme="minorHAnsi"/>
        </w:rPr>
        <w:t>При планируемой застройке территории к воздействиям, относящимся к изъятию из природной среды, могут быть отнесены следующие виды:</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изъятие и переформирование почвенного покрова при проведении строительных работ;</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изменение естественных форм рельефа в процессе строительства.</w:t>
      </w:r>
    </w:p>
    <w:p w:rsidR="00351C3A" w:rsidRPr="003928A0" w:rsidRDefault="00351C3A" w:rsidP="00217A8D">
      <w:pPr>
        <w:pStyle w:val="af8"/>
        <w:spacing w:after="0"/>
        <w:ind w:left="0" w:firstLine="720"/>
        <w:rPr>
          <w:rFonts w:asciiTheme="minorHAnsi" w:hAnsiTheme="minorHAnsi" w:cstheme="minorHAnsi"/>
        </w:rPr>
      </w:pPr>
      <w:r w:rsidRPr="003928A0">
        <w:rPr>
          <w:rFonts w:asciiTheme="minorHAnsi" w:hAnsiTheme="minorHAnsi" w:cstheme="minorHAnsi"/>
        </w:rPr>
        <w:t>К воздействиям, относящимся к приносу в окружающую среду, относятся следующие виды:</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увеличение поверхностного стока за счет дополнительных поливов;</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увеличение питания водоносных горизонтов за счет поливов и потерь из коммуникаций;</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увеличение антропогенной нагрузки на окружающую территорию;</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создание новых форм рельефа в процессе строительства;</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загрязнение атмосферного воздуха за счет увеличения количества автомобилей и выбросов из отопительных систем;</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загрязнение поверхности земли твердыми бытовыми отходами;</w:t>
      </w:r>
    </w:p>
    <w:p w:rsidR="00351C3A" w:rsidRPr="003928A0" w:rsidRDefault="00351C3A" w:rsidP="00A22C6E">
      <w:pPr>
        <w:pStyle w:val="af8"/>
        <w:numPr>
          <w:ilvl w:val="0"/>
          <w:numId w:val="44"/>
        </w:numPr>
        <w:spacing w:after="0"/>
        <w:ind w:left="0" w:firstLine="720"/>
        <w:rPr>
          <w:rFonts w:asciiTheme="minorHAnsi" w:hAnsiTheme="minorHAnsi" w:cstheme="minorHAnsi"/>
        </w:rPr>
      </w:pPr>
      <w:r w:rsidRPr="003928A0">
        <w:rPr>
          <w:rFonts w:asciiTheme="minorHAnsi" w:hAnsiTheme="minorHAnsi" w:cstheme="minorHAnsi"/>
        </w:rPr>
        <w:t>загрязнение поверхностных и подземных вод.</w:t>
      </w:r>
    </w:p>
    <w:p w:rsidR="00351C3A" w:rsidRPr="003928A0" w:rsidRDefault="00351C3A" w:rsidP="00217A8D">
      <w:pPr>
        <w:shd w:val="clear" w:color="auto" w:fill="FFFFFF"/>
        <w:ind w:firstLine="720"/>
        <w:rPr>
          <w:rFonts w:asciiTheme="minorHAnsi" w:hAnsiTheme="minorHAnsi" w:cstheme="minorHAnsi"/>
          <w:color w:val="000000"/>
          <w:spacing w:val="8"/>
        </w:rPr>
      </w:pPr>
      <w:r w:rsidRPr="003928A0">
        <w:rPr>
          <w:rFonts w:asciiTheme="minorHAnsi" w:hAnsiTheme="minorHAnsi" w:cstheme="minorHAnsi"/>
          <w:color w:val="000000"/>
          <w:spacing w:val="8"/>
        </w:rPr>
        <w:t>Генеральным планом предусмотрен комплекс мероприятий по уменьшению антропогенного воздействия на окружающую среду, а также защите территорий от опасных природных явлений.</w:t>
      </w:r>
    </w:p>
    <w:p w:rsidR="00351C3A" w:rsidRPr="003928A0" w:rsidRDefault="00351C3A" w:rsidP="00217A8D">
      <w:pPr>
        <w:ind w:firstLine="720"/>
        <w:rPr>
          <w:rFonts w:asciiTheme="minorHAnsi" w:hAnsiTheme="minorHAnsi" w:cstheme="minorHAnsi"/>
        </w:rPr>
      </w:pPr>
      <w:bookmarkStart w:id="171" w:name="_Toc263003214"/>
      <w:bookmarkStart w:id="172" w:name="_Toc268439061"/>
      <w:bookmarkStart w:id="173" w:name="_Toc268439314"/>
      <w:bookmarkStart w:id="174" w:name="_Toc278305328"/>
    </w:p>
    <w:p w:rsidR="00351C3A" w:rsidRPr="003928A0" w:rsidRDefault="00351C3A" w:rsidP="00E0229E">
      <w:pPr>
        <w:pStyle w:val="30"/>
        <w:numPr>
          <w:ilvl w:val="4"/>
          <w:numId w:val="50"/>
        </w:numPr>
        <w:ind w:left="0" w:firstLine="720"/>
        <w:jc w:val="center"/>
        <w:rPr>
          <w:rFonts w:asciiTheme="minorHAnsi" w:hAnsiTheme="minorHAnsi" w:cstheme="minorHAnsi"/>
          <w:b/>
          <w:u w:val="none"/>
        </w:rPr>
      </w:pPr>
      <w:bookmarkStart w:id="175" w:name="_Toc25862089"/>
      <w:r w:rsidRPr="003928A0">
        <w:rPr>
          <w:rFonts w:asciiTheme="minorHAnsi" w:hAnsiTheme="minorHAnsi" w:cstheme="minorHAnsi"/>
          <w:b/>
          <w:u w:val="none"/>
        </w:rPr>
        <w:t>Охрана водных ресурсов</w:t>
      </w:r>
      <w:bookmarkEnd w:id="171"/>
      <w:bookmarkEnd w:id="172"/>
      <w:bookmarkEnd w:id="173"/>
      <w:bookmarkEnd w:id="174"/>
      <w:bookmarkEnd w:id="175"/>
    </w:p>
    <w:p w:rsidR="002C0EEE" w:rsidRPr="003928A0" w:rsidRDefault="002C0EEE" w:rsidP="00217A8D">
      <w:pPr>
        <w:ind w:firstLine="720"/>
      </w:pPr>
    </w:p>
    <w:p w:rsidR="003928A0" w:rsidRDefault="00351C3A" w:rsidP="003928A0">
      <w:pPr>
        <w:ind w:firstLine="720"/>
        <w:rPr>
          <w:rFonts w:eastAsia="Times New Roman"/>
        </w:rPr>
      </w:pPr>
      <w:r w:rsidRPr="003928A0">
        <w:rPr>
          <w:rFonts w:asciiTheme="minorHAnsi" w:hAnsiTheme="minorHAnsi" w:cstheme="minorHAnsi"/>
        </w:rPr>
        <w:t xml:space="preserve">На территории </w:t>
      </w:r>
      <w:r w:rsidR="00D97996" w:rsidRPr="003928A0">
        <w:rPr>
          <w:rFonts w:asciiTheme="minorHAnsi" w:hAnsiTheme="minorHAnsi" w:cstheme="minorHAnsi"/>
        </w:rPr>
        <w:t>Гривен</w:t>
      </w:r>
      <w:r w:rsidRPr="003928A0">
        <w:rPr>
          <w:rFonts w:asciiTheme="minorHAnsi" w:hAnsiTheme="minorHAnsi" w:cstheme="minorHAnsi"/>
        </w:rPr>
        <w:t xml:space="preserve">ского </w:t>
      </w:r>
      <w:r w:rsidR="00942A5A" w:rsidRPr="003928A0">
        <w:rPr>
          <w:rFonts w:asciiTheme="minorHAnsi" w:hAnsiTheme="minorHAnsi" w:cstheme="minorHAnsi"/>
        </w:rPr>
        <w:t>сель</w:t>
      </w:r>
      <w:r w:rsidRPr="003928A0">
        <w:rPr>
          <w:rFonts w:asciiTheme="minorHAnsi" w:hAnsiTheme="minorHAnsi" w:cstheme="minorHAnsi"/>
        </w:rPr>
        <w:t xml:space="preserve">ского поселения водными объектами являются </w:t>
      </w:r>
      <w:r w:rsidR="003928A0" w:rsidRPr="003928A0">
        <w:rPr>
          <w:rFonts w:eastAsia="Times New Roman"/>
        </w:rPr>
        <w:t>река Протока, ерик Паровой, Ангелинский</w:t>
      </w:r>
      <w:r w:rsidR="003928A0" w:rsidRPr="005C2665">
        <w:rPr>
          <w:rFonts w:eastAsia="Times New Roman"/>
        </w:rPr>
        <w:t xml:space="preserve"> ерик, болотны</w:t>
      </w:r>
      <w:r w:rsidR="003928A0">
        <w:rPr>
          <w:rFonts w:eastAsia="Times New Roman"/>
        </w:rPr>
        <w:t>е</w:t>
      </w:r>
      <w:r w:rsidR="003928A0" w:rsidRPr="005C2665">
        <w:rPr>
          <w:rFonts w:eastAsia="Times New Roman"/>
        </w:rPr>
        <w:t xml:space="preserve"> угодья, а также магистрал</w:t>
      </w:r>
      <w:r w:rsidR="003928A0">
        <w:rPr>
          <w:rFonts w:eastAsia="Times New Roman"/>
        </w:rPr>
        <w:t>ь</w:t>
      </w:r>
      <w:r w:rsidR="003928A0" w:rsidRPr="005C2665">
        <w:rPr>
          <w:rFonts w:eastAsia="Times New Roman"/>
        </w:rPr>
        <w:t>ны</w:t>
      </w:r>
      <w:r w:rsidR="003928A0">
        <w:rPr>
          <w:rFonts w:eastAsia="Times New Roman"/>
        </w:rPr>
        <w:t>е</w:t>
      </w:r>
      <w:r w:rsidR="003928A0" w:rsidRPr="005C2665">
        <w:rPr>
          <w:rFonts w:eastAsia="Times New Roman"/>
        </w:rPr>
        <w:t xml:space="preserve"> канал</w:t>
      </w:r>
      <w:r w:rsidR="003928A0">
        <w:rPr>
          <w:rFonts w:eastAsia="Times New Roman"/>
        </w:rPr>
        <w:t>ы.</w:t>
      </w:r>
    </w:p>
    <w:p w:rsidR="00FE2254" w:rsidRPr="00BD4103" w:rsidRDefault="00FE2254" w:rsidP="00FE2254">
      <w:pPr>
        <w:ind w:firstLine="1080"/>
      </w:pPr>
      <w:r w:rsidRPr="00BD4103">
        <w:t>Река Протока течет по территории Гривенскогго сельского поселения единым непрерывным руслом шириной до 100-120</w:t>
      </w:r>
      <w:r>
        <w:t xml:space="preserve"> </w:t>
      </w:r>
      <w:r w:rsidRPr="00BD4103">
        <w:t>м. По гидрологическому режиму и литологическим отложениям реки такого типа называют степными.</w:t>
      </w:r>
    </w:p>
    <w:p w:rsidR="003928A0" w:rsidRPr="003928A0" w:rsidRDefault="003928A0" w:rsidP="003928A0">
      <w:pPr>
        <w:ind w:firstLine="720"/>
        <w:rPr>
          <w:rFonts w:asciiTheme="minorHAnsi" w:hAnsiTheme="minorHAnsi" w:cstheme="minorHAnsi"/>
        </w:rPr>
      </w:pPr>
      <w:r w:rsidRPr="003928A0">
        <w:rPr>
          <w:rFonts w:asciiTheme="minorHAnsi" w:hAnsiTheme="minorHAnsi" w:cstheme="minorHAnsi"/>
        </w:rPr>
        <w:t xml:space="preserve">Пойма р. Протоки ограничивает  с запада территорию станицы Гривенской и хорошо выражена в рельефе. Территорию станицы Гривенской пересекают обводненные балки – Ангелинский и Паровой ерики. Их естественный режим нарушен, очертания их первоначальной поймы изменены вследствие </w:t>
      </w:r>
      <w:r w:rsidRPr="003928A0">
        <w:rPr>
          <w:rFonts w:asciiTheme="minorHAnsi" w:hAnsiTheme="minorHAnsi" w:cstheme="minorHAnsi"/>
        </w:rPr>
        <w:lastRenderedPageBreak/>
        <w:t>использования этих водотоков в качестве гидротехнических сооружений.  Ширина современной поймы Ангелинского ерика до 100</w:t>
      </w:r>
      <w:r>
        <w:rPr>
          <w:rFonts w:asciiTheme="minorHAnsi" w:hAnsiTheme="minorHAnsi" w:cstheme="minorHAnsi"/>
        </w:rPr>
        <w:t xml:space="preserve"> </w:t>
      </w:r>
      <w:r w:rsidRPr="003928A0">
        <w:rPr>
          <w:rFonts w:asciiTheme="minorHAnsi" w:hAnsiTheme="minorHAnsi" w:cstheme="minorHAnsi"/>
        </w:rPr>
        <w:t>м, в местах, где его русло прерывается. Пойма Парового ерика имеет незначительные размеры, поскольку на всем протяжении его русло зарегулировано.</w:t>
      </w:r>
    </w:p>
    <w:p w:rsidR="003928A0" w:rsidRPr="003928A0" w:rsidRDefault="003928A0" w:rsidP="003928A0">
      <w:pPr>
        <w:pStyle w:val="23"/>
        <w:spacing w:after="0" w:line="276" w:lineRule="auto"/>
        <w:ind w:left="0"/>
        <w:rPr>
          <w:rFonts w:asciiTheme="minorHAnsi" w:hAnsiTheme="minorHAnsi" w:cstheme="minorHAnsi"/>
        </w:rPr>
      </w:pPr>
      <w:r w:rsidRPr="003928A0">
        <w:rPr>
          <w:rFonts w:asciiTheme="minorHAnsi" w:hAnsiTheme="minorHAnsi" w:cstheme="minorHAnsi"/>
        </w:rPr>
        <w:t xml:space="preserve">Ложбины стока и бессточные ложбины в рельефе выражены плавным врезом, с пологими и длинными бортами. Водотоки в основном сезонного характера или разбиты на искусственные пруды. Обычно по всей длине ложбин стока в тальвеге произрастают камыши. Устья ложбин при впадении в р. Протоку зачастую заболочены. </w:t>
      </w:r>
    </w:p>
    <w:p w:rsidR="003928A0" w:rsidRPr="003928A0" w:rsidRDefault="003928A0" w:rsidP="003928A0">
      <w:pPr>
        <w:pStyle w:val="23"/>
        <w:spacing w:after="0" w:line="276" w:lineRule="auto"/>
        <w:ind w:left="0"/>
        <w:rPr>
          <w:rFonts w:asciiTheme="minorHAnsi" w:hAnsiTheme="minorHAnsi" w:cstheme="minorHAnsi"/>
        </w:rPr>
      </w:pPr>
      <w:r w:rsidRPr="003928A0">
        <w:rPr>
          <w:rFonts w:asciiTheme="minorHAnsi" w:hAnsiTheme="minorHAnsi" w:cstheme="minorHAnsi"/>
        </w:rPr>
        <w:t xml:space="preserve">На территории Гривенского </w:t>
      </w:r>
      <w:r w:rsidR="00FE2254">
        <w:rPr>
          <w:rFonts w:asciiTheme="minorHAnsi" w:hAnsiTheme="minorHAnsi" w:cstheme="minorHAnsi"/>
        </w:rPr>
        <w:t>поселения</w:t>
      </w:r>
      <w:r w:rsidRPr="003928A0">
        <w:rPr>
          <w:rFonts w:asciiTheme="minorHAnsi" w:hAnsiTheme="minorHAnsi" w:cstheme="minorHAnsi"/>
        </w:rPr>
        <w:t xml:space="preserve"> большое количество временных водотоков, ериков, проток, обводненных балок, пересыхающих в жаркий сезон. Первоначальный рельеф территории изысканий изменен техногенным воздействием, т.е. возведены искусственные каналы, из естественных проток и рукавов организованы мелиоративные и дренажные каналы, рисовые чеки. </w:t>
      </w:r>
    </w:p>
    <w:p w:rsidR="00217A8D" w:rsidRPr="003928A0" w:rsidRDefault="00217A8D" w:rsidP="00217A8D">
      <w:r w:rsidRPr="003928A0">
        <w:t xml:space="preserve">Основным источником питания рек восточного Приазовья, куда и относятся реки Калининского района, являются атмосферные осадки и грунтовые воды. </w:t>
      </w:r>
    </w:p>
    <w:p w:rsidR="00217A8D" w:rsidRPr="003928A0" w:rsidRDefault="00217A8D" w:rsidP="00FE2254">
      <w:r w:rsidRPr="003928A0">
        <w:t>Для всех рек этого района характерно весеннее половодье от таяния снегов, наступающее обычно в начале марта.</w:t>
      </w:r>
    </w:p>
    <w:p w:rsidR="00FE2254" w:rsidRPr="00BD4103" w:rsidRDefault="00FE2254" w:rsidP="00FE2254">
      <w:pPr>
        <w:tabs>
          <w:tab w:val="left" w:pos="4140"/>
        </w:tabs>
      </w:pPr>
      <w:r w:rsidRPr="00BD4103">
        <w:t>Максимальная высота подъема уровня весеннего половодья чаще бывает в марте-начале апреля и достигает 1-</w:t>
      </w:r>
      <w:smartTag w:uri="urn:schemas-microsoft-com:office:smarttags" w:element="metricconverter">
        <w:smartTagPr>
          <w:attr w:name="ProductID" w:val="1,5 м"/>
        </w:smartTagPr>
        <w:r w:rsidRPr="00BD4103">
          <w:t>1,5 м</w:t>
        </w:r>
      </w:smartTag>
      <w:r w:rsidRPr="00BD4103">
        <w:t>.</w:t>
      </w:r>
    </w:p>
    <w:p w:rsidR="00FE2254" w:rsidRPr="00BD4103" w:rsidRDefault="00FE2254" w:rsidP="00FE2254">
      <w:pPr>
        <w:tabs>
          <w:tab w:val="left" w:pos="4140"/>
        </w:tabs>
      </w:pPr>
      <w:r w:rsidRPr="00BD4103">
        <w:t>Половодье отличается резким подъемом уровней, достигая максимума за 4-5 дней. Максимальное стояние уровней наблюдается всего 5-6 часов, затем наступает медленный спад.</w:t>
      </w:r>
    </w:p>
    <w:p w:rsidR="00FE2254" w:rsidRPr="00BD4103" w:rsidRDefault="00FE2254" w:rsidP="00FE2254">
      <w:pPr>
        <w:tabs>
          <w:tab w:val="left" w:pos="4140"/>
        </w:tabs>
      </w:pPr>
      <w:r w:rsidRPr="00BD4103">
        <w:t>Продолжительность половодья в среднем достигает 1-2 месяца и заканчивается оно в конце апреля - начале мая.</w:t>
      </w:r>
    </w:p>
    <w:p w:rsidR="00FE2254" w:rsidRPr="00BD4103" w:rsidRDefault="00FE2254" w:rsidP="00FE2254">
      <w:pPr>
        <w:tabs>
          <w:tab w:val="left" w:pos="4140"/>
        </w:tabs>
      </w:pPr>
      <w:r w:rsidRPr="00BD4103">
        <w:t>Наибольшая интенсивность подъема уровней воды составляет 2-30 см/сут., средняя -10-18 см/сут. Интенсивность спада несколько ниже: для высокого половодья составляет 10-60 см/сут., средняя – 5-10 см/сут., а для низкого половодья наибольшая – 5-30 см/сут., средняя – 1-5 см/сут.</w:t>
      </w:r>
    </w:p>
    <w:p w:rsidR="00FE2254" w:rsidRPr="00BD4103" w:rsidRDefault="00FE2254" w:rsidP="00FE2254">
      <w:pPr>
        <w:tabs>
          <w:tab w:val="left" w:pos="4140"/>
        </w:tabs>
      </w:pPr>
      <w:r w:rsidRPr="00BD4103">
        <w:t xml:space="preserve">Годовые минимумы уровней отмечаются в декабре-феврале, часто летом. Амплитуда колебаний уровней за год на средних реках колеблется от 30 до </w:t>
      </w:r>
      <w:smartTag w:uri="urn:schemas-microsoft-com:office:smarttags" w:element="metricconverter">
        <w:smartTagPr>
          <w:attr w:name="ProductID" w:val="380 см"/>
        </w:smartTagPr>
        <w:r w:rsidRPr="00BD4103">
          <w:t>380 см</w:t>
        </w:r>
      </w:smartTag>
      <w:r w:rsidRPr="00BD4103">
        <w:t xml:space="preserve">, на малых – от 20 до </w:t>
      </w:r>
      <w:smartTag w:uri="urn:schemas-microsoft-com:office:smarttags" w:element="metricconverter">
        <w:smartTagPr>
          <w:attr w:name="ProductID" w:val="150 см"/>
        </w:smartTagPr>
        <w:r w:rsidRPr="00BD4103">
          <w:t>150 см</w:t>
        </w:r>
      </w:smartTag>
      <w:r w:rsidRPr="00BD4103">
        <w:t xml:space="preserve">, достигая в отдельные годы </w:t>
      </w:r>
      <w:smartTag w:uri="urn:schemas-microsoft-com:office:smarttags" w:element="metricconverter">
        <w:smartTagPr>
          <w:attr w:name="ProductID" w:val="300 см"/>
        </w:smartTagPr>
        <w:r w:rsidRPr="00BD4103">
          <w:t>300 см</w:t>
        </w:r>
      </w:smartTag>
      <w:r w:rsidRPr="00BD4103">
        <w:t>.</w:t>
      </w:r>
    </w:p>
    <w:p w:rsidR="00FE2254" w:rsidRPr="00BD4103" w:rsidRDefault="00FE2254" w:rsidP="00FE2254">
      <w:pPr>
        <w:tabs>
          <w:tab w:val="left" w:pos="4140"/>
        </w:tabs>
      </w:pPr>
      <w:r w:rsidRPr="00BD4103">
        <w:t>У большинства рек сплошное течение наблюдается только в период половодья. Летом они пересыхают или распадаются на ряд стоячих, осолоненных плесов, разделенных сухими перешейками. Только после сильных ливней эти пересохшие русла наполняются водой.</w:t>
      </w:r>
    </w:p>
    <w:p w:rsidR="00FE2254" w:rsidRPr="00BD4103" w:rsidRDefault="00FE2254" w:rsidP="00FE2254">
      <w:r w:rsidRPr="00BD4103">
        <w:t>Высота подъема уровня летне-осенних паводков, вызванных выпадением дождей ливневого характера, обычно составляет 0,5-</w:t>
      </w:r>
      <w:smartTag w:uri="urn:schemas-microsoft-com:office:smarttags" w:element="metricconverter">
        <w:smartTagPr>
          <w:attr w:name="ProductID" w:val="1,0 м"/>
        </w:smartTagPr>
        <w:r w:rsidRPr="00BD4103">
          <w:t>1,0 м</w:t>
        </w:r>
      </w:smartTag>
      <w:r w:rsidRPr="00BD4103">
        <w:t xml:space="preserve">, но в отдельные годы </w:t>
      </w:r>
      <w:r w:rsidRPr="00BD4103">
        <w:lastRenderedPageBreak/>
        <w:t>может превышать максимум весеннего половодья.</w:t>
      </w:r>
      <w:r w:rsidRPr="00FE2254">
        <w:t xml:space="preserve"> </w:t>
      </w:r>
      <w:r w:rsidRPr="00BD4103">
        <w:t xml:space="preserve">Территория Гривенского СП на севере граничит с плавневой зоной. </w:t>
      </w:r>
    </w:p>
    <w:p w:rsidR="00FE2254" w:rsidRPr="00BD4103" w:rsidRDefault="00FE2254" w:rsidP="00FE2254">
      <w:r w:rsidRPr="00FE2254">
        <w:rPr>
          <w:bCs/>
        </w:rPr>
        <w:t>Плавни</w:t>
      </w:r>
      <w:r w:rsidRPr="00BD4103">
        <w:t xml:space="preserve"> – это заросли тростника, рогоза, осоки, ив и других растений на затапливаемых поймах и дельтах рек. </w:t>
      </w:r>
    </w:p>
    <w:p w:rsidR="00217A8D" w:rsidRPr="00FE2254" w:rsidRDefault="00217A8D" w:rsidP="00217A8D">
      <w:pPr>
        <w:ind w:right="-143"/>
      </w:pPr>
      <w:r w:rsidRPr="00FE2254">
        <w:t>Источниками загрязнения поверхностных вод в поселении  являются:</w:t>
      </w:r>
    </w:p>
    <w:p w:rsidR="00217A8D" w:rsidRPr="00FE2254" w:rsidRDefault="00217A8D" w:rsidP="00E0229E">
      <w:pPr>
        <w:pStyle w:val="af0"/>
        <w:numPr>
          <w:ilvl w:val="0"/>
          <w:numId w:val="60"/>
        </w:numPr>
        <w:ind w:right="-143"/>
        <w:rPr>
          <w:rFonts w:asciiTheme="minorHAnsi" w:hAnsiTheme="minorHAnsi" w:cstheme="minorHAnsi"/>
        </w:rPr>
      </w:pPr>
      <w:r w:rsidRPr="00FE2254">
        <w:rPr>
          <w:rFonts w:asciiTheme="minorHAnsi" w:hAnsiTheme="minorHAnsi" w:cstheme="minorHAnsi"/>
        </w:rPr>
        <w:t>сточные воды предприятий различных отраслей промышленности, сельского и жилищно-коммунального хозяйства;</w:t>
      </w:r>
    </w:p>
    <w:p w:rsidR="00217A8D" w:rsidRPr="00FE2254" w:rsidRDefault="00217A8D" w:rsidP="00E0229E">
      <w:pPr>
        <w:pStyle w:val="af0"/>
        <w:numPr>
          <w:ilvl w:val="0"/>
          <w:numId w:val="60"/>
        </w:numPr>
        <w:ind w:right="-143"/>
        <w:rPr>
          <w:rFonts w:asciiTheme="minorHAnsi" w:hAnsiTheme="minorHAnsi" w:cstheme="minorHAnsi"/>
        </w:rPr>
      </w:pPr>
      <w:r w:rsidRPr="00FE2254">
        <w:rPr>
          <w:rFonts w:asciiTheme="minorHAnsi" w:hAnsiTheme="minorHAnsi" w:cstheme="minorHAnsi"/>
        </w:rPr>
        <w:t>поверхностный сток с сельскохозяйственных угодий;</w:t>
      </w:r>
    </w:p>
    <w:p w:rsidR="00217A8D" w:rsidRPr="00FE2254" w:rsidRDefault="00217A8D" w:rsidP="00E0229E">
      <w:pPr>
        <w:pStyle w:val="af0"/>
        <w:numPr>
          <w:ilvl w:val="0"/>
          <w:numId w:val="60"/>
        </w:numPr>
        <w:ind w:right="-143"/>
        <w:rPr>
          <w:rFonts w:asciiTheme="minorHAnsi" w:hAnsiTheme="minorHAnsi" w:cstheme="minorHAnsi"/>
        </w:rPr>
      </w:pPr>
      <w:r w:rsidRPr="00FE2254">
        <w:rPr>
          <w:rFonts w:asciiTheme="minorHAnsi" w:eastAsia="Arial Unicode MS" w:hAnsiTheme="minorHAnsi" w:cstheme="minorHAnsi"/>
        </w:rPr>
        <w:t>сбросы сточных вод от жилой застройки</w:t>
      </w:r>
      <w:r w:rsidR="00877ABD" w:rsidRPr="00FE2254">
        <w:rPr>
          <w:rFonts w:asciiTheme="minorHAnsi" w:eastAsia="Arial Unicode MS" w:hAnsiTheme="minorHAnsi" w:cstheme="minorHAnsi"/>
        </w:rPr>
        <w:t>;</w:t>
      </w:r>
    </w:p>
    <w:p w:rsidR="00217A8D" w:rsidRPr="00FE2254" w:rsidRDefault="00217A8D" w:rsidP="00E0229E">
      <w:pPr>
        <w:pStyle w:val="af0"/>
        <w:numPr>
          <w:ilvl w:val="0"/>
          <w:numId w:val="60"/>
        </w:numPr>
        <w:ind w:right="-143"/>
        <w:rPr>
          <w:rFonts w:asciiTheme="minorHAnsi" w:hAnsiTheme="minorHAnsi" w:cstheme="minorHAnsi"/>
        </w:rPr>
      </w:pPr>
      <w:r w:rsidRPr="00FE2254">
        <w:rPr>
          <w:rFonts w:asciiTheme="minorHAnsi" w:hAnsiTheme="minorHAnsi" w:cstheme="minorHAnsi"/>
        </w:rPr>
        <w:t>поверхностный сток с территорий сельских населенных пунктов;</w:t>
      </w:r>
    </w:p>
    <w:p w:rsidR="00217A8D" w:rsidRPr="00FE2254" w:rsidRDefault="00217A8D" w:rsidP="00E0229E">
      <w:pPr>
        <w:pStyle w:val="af0"/>
        <w:numPr>
          <w:ilvl w:val="0"/>
          <w:numId w:val="60"/>
        </w:numPr>
        <w:ind w:right="-143"/>
        <w:rPr>
          <w:rFonts w:asciiTheme="minorHAnsi" w:hAnsiTheme="minorHAnsi" w:cstheme="minorHAnsi"/>
        </w:rPr>
      </w:pPr>
      <w:r w:rsidRPr="00FE2254">
        <w:rPr>
          <w:rFonts w:asciiTheme="minorHAnsi" w:hAnsiTheme="minorHAnsi" w:cstheme="minorHAnsi"/>
        </w:rPr>
        <w:t xml:space="preserve">непосредственное использование водных объектов (регулирование стока). </w:t>
      </w:r>
    </w:p>
    <w:p w:rsidR="00217A8D" w:rsidRPr="00FE2254" w:rsidRDefault="00217A8D" w:rsidP="00217A8D">
      <w:pPr>
        <w:ind w:right="-143"/>
      </w:pPr>
      <w:r w:rsidRPr="00FE2254">
        <w:t xml:space="preserve">Наибольшее воздействие на качество вод в районе оказывает точечный сброс сточных вод. Большинство сооружений по очистке сточных вод не обеспечивает их очистку до установленных нормативов. Очистные сооружения </w:t>
      </w:r>
      <w:r w:rsidR="00FE2254">
        <w:t>хозяйственно-бытовых стоков в населенных пунктах поселения отсутствуют</w:t>
      </w:r>
      <w:r w:rsidRPr="00FE2254">
        <w:t xml:space="preserve">. Остается нерешенной проблема утилизации и очистки коллекторно-дренажных вод, оказывающих отрицательное влияние на качество воды в водоприемниках. </w:t>
      </w:r>
    </w:p>
    <w:p w:rsidR="00351C3A" w:rsidRPr="00FE2254" w:rsidRDefault="00351C3A" w:rsidP="00351C3A">
      <w:pPr>
        <w:ind w:firstLine="720"/>
        <w:rPr>
          <w:rFonts w:asciiTheme="minorHAnsi" w:eastAsia="Arial Unicode MS" w:hAnsiTheme="minorHAnsi" w:cstheme="minorHAnsi"/>
        </w:rPr>
      </w:pPr>
      <w:r w:rsidRPr="00FE2254">
        <w:rPr>
          <w:rFonts w:asciiTheme="minorHAnsi" w:eastAsia="Arial Unicode MS" w:hAnsiTheme="minorHAnsi" w:cstheme="minorHAnsi"/>
        </w:rPr>
        <w:t>С целью омоложения рек настоящим проектом предлагается расчистка русел рек. Расчистка русла должна производиться от истока к устью. Также генеральным планом на территориях населенных пунктов пред</w:t>
      </w:r>
      <w:r w:rsidR="00217A8D" w:rsidRPr="00FE2254">
        <w:rPr>
          <w:rFonts w:asciiTheme="minorHAnsi" w:eastAsia="Arial Unicode MS" w:hAnsiTheme="minorHAnsi" w:cstheme="minorHAnsi"/>
        </w:rPr>
        <w:t>лагается</w:t>
      </w:r>
      <w:r w:rsidRPr="00FE2254">
        <w:rPr>
          <w:rFonts w:asciiTheme="minorHAnsi" w:eastAsia="Arial Unicode MS" w:hAnsiTheme="minorHAnsi" w:cstheme="minorHAnsi"/>
        </w:rPr>
        <w:t xml:space="preserve"> устройство берегоукрепительных сооружений и озелененных благоустроенных набережных.</w:t>
      </w:r>
    </w:p>
    <w:p w:rsidR="00351C3A" w:rsidRPr="00FE2254" w:rsidRDefault="00351C3A" w:rsidP="00351C3A">
      <w:pPr>
        <w:ind w:firstLine="720"/>
        <w:rPr>
          <w:rFonts w:asciiTheme="minorHAnsi" w:eastAsia="Arial Unicode MS" w:hAnsiTheme="minorHAnsi" w:cstheme="minorHAnsi"/>
        </w:rPr>
      </w:pPr>
      <w:r w:rsidRPr="00FE2254">
        <w:rPr>
          <w:rFonts w:asciiTheme="minorHAnsi" w:eastAsia="Arial Unicode MS" w:hAnsiTheme="minorHAnsi" w:cstheme="minorHAnsi"/>
        </w:rPr>
        <w:t>Общая оценка территории по состоянию поверхностных и подземных вод условно благоприятная.</w:t>
      </w:r>
    </w:p>
    <w:p w:rsidR="00351C3A" w:rsidRPr="00FE2254" w:rsidRDefault="00351C3A" w:rsidP="00351C3A">
      <w:pPr>
        <w:ind w:firstLine="720"/>
        <w:rPr>
          <w:rFonts w:asciiTheme="minorHAnsi" w:eastAsia="Arial Unicode MS" w:hAnsiTheme="minorHAnsi" w:cstheme="minorHAnsi"/>
        </w:rPr>
      </w:pPr>
      <w:r w:rsidRPr="00FE2254">
        <w:rPr>
          <w:rFonts w:asciiTheme="minorHAnsi" w:eastAsia="Arial Unicode MS" w:hAnsiTheme="minorHAnsi" w:cstheme="minorHAnsi"/>
        </w:rPr>
        <w:t xml:space="preserve">В непосредственной близости </w:t>
      </w:r>
      <w:proofErr w:type="gramStart"/>
      <w:r w:rsidRPr="00FE2254">
        <w:rPr>
          <w:rFonts w:asciiTheme="minorHAnsi" w:eastAsia="Arial Unicode MS" w:hAnsiTheme="minorHAnsi" w:cstheme="minorHAnsi"/>
        </w:rPr>
        <w:t>от</w:t>
      </w:r>
      <w:proofErr w:type="gramEnd"/>
      <w:r w:rsidRPr="00FE2254">
        <w:rPr>
          <w:rFonts w:asciiTheme="minorHAnsi" w:eastAsia="Arial Unicode MS" w:hAnsiTheme="minorHAnsi" w:cstheme="minorHAnsi"/>
        </w:rPr>
        <w:t xml:space="preserve"> </w:t>
      </w:r>
      <w:proofErr w:type="gramStart"/>
      <w:r w:rsidRPr="00FE2254">
        <w:rPr>
          <w:rFonts w:asciiTheme="minorHAnsi" w:eastAsia="Arial Unicode MS" w:hAnsiTheme="minorHAnsi" w:cstheme="minorHAnsi"/>
        </w:rPr>
        <w:t>водоохраной</w:t>
      </w:r>
      <w:proofErr w:type="gramEnd"/>
      <w:r w:rsidRPr="00FE2254">
        <w:rPr>
          <w:rFonts w:asciiTheme="minorHAnsi" w:eastAsia="Arial Unicode MS" w:hAnsiTheme="minorHAnsi" w:cstheme="minorHAnsi"/>
        </w:rPr>
        <w:t xml:space="preserve"> зоны размещается </w:t>
      </w:r>
      <w:r w:rsidR="00877ABD" w:rsidRPr="00FE2254">
        <w:rPr>
          <w:rFonts w:asciiTheme="minorHAnsi" w:eastAsia="Arial Unicode MS" w:hAnsiTheme="minorHAnsi" w:cstheme="minorHAnsi"/>
        </w:rPr>
        <w:t>ряд сельскохозяйственных и производственных предприятий</w:t>
      </w:r>
      <w:r w:rsidRPr="00FE2254">
        <w:rPr>
          <w:rFonts w:asciiTheme="minorHAnsi" w:eastAsia="Arial Unicode MS" w:hAnsiTheme="minorHAnsi" w:cstheme="minorHAnsi"/>
        </w:rPr>
        <w:t>. Сточные воды данн</w:t>
      </w:r>
      <w:r w:rsidR="00877ABD" w:rsidRPr="00FE2254">
        <w:rPr>
          <w:rFonts w:asciiTheme="minorHAnsi" w:eastAsia="Arial Unicode MS" w:hAnsiTheme="minorHAnsi" w:cstheme="minorHAnsi"/>
        </w:rPr>
        <w:t>ых</w:t>
      </w:r>
      <w:r w:rsidRPr="00FE2254">
        <w:rPr>
          <w:rFonts w:asciiTheme="minorHAnsi" w:eastAsia="Arial Unicode MS" w:hAnsiTheme="minorHAnsi" w:cstheme="minorHAnsi"/>
        </w:rPr>
        <w:t xml:space="preserve"> объект</w:t>
      </w:r>
      <w:r w:rsidR="00877ABD" w:rsidRPr="00FE2254">
        <w:rPr>
          <w:rFonts w:asciiTheme="minorHAnsi" w:eastAsia="Arial Unicode MS" w:hAnsiTheme="minorHAnsi" w:cstheme="minorHAnsi"/>
        </w:rPr>
        <w:t>ов</w:t>
      </w:r>
      <w:r w:rsidRPr="00FE2254">
        <w:rPr>
          <w:rFonts w:asciiTheme="minorHAnsi" w:eastAsia="Arial Unicode MS" w:hAnsiTheme="minorHAnsi" w:cstheme="minorHAnsi"/>
        </w:rPr>
        <w:t xml:space="preserve"> могут быть потенциально опасны в вопросе загрязнения вод, поэтому при разработке проектной документации на реконструкцию </w:t>
      </w:r>
      <w:r w:rsidR="00877ABD" w:rsidRPr="00FE2254">
        <w:rPr>
          <w:rFonts w:asciiTheme="minorHAnsi" w:eastAsia="Arial Unicode MS" w:hAnsiTheme="minorHAnsi" w:cstheme="minorHAnsi"/>
        </w:rPr>
        <w:t>предприятий</w:t>
      </w:r>
      <w:r w:rsidRPr="00FE2254">
        <w:rPr>
          <w:rFonts w:asciiTheme="minorHAnsi" w:eastAsia="Arial Unicode MS" w:hAnsiTheme="minorHAnsi" w:cstheme="minorHAnsi"/>
        </w:rPr>
        <w:t xml:space="preserve"> необходимо учитывать необходимость его обеспечения локальной системой очистки сточных вод. </w:t>
      </w:r>
    </w:p>
    <w:p w:rsidR="00351C3A" w:rsidRPr="00FE2254" w:rsidRDefault="00351C3A" w:rsidP="00351C3A">
      <w:pPr>
        <w:ind w:firstLine="720"/>
        <w:rPr>
          <w:rFonts w:asciiTheme="minorHAnsi" w:hAnsiTheme="minorHAnsi" w:cstheme="minorHAnsi"/>
        </w:rPr>
      </w:pPr>
      <w:r w:rsidRPr="00FE2254">
        <w:rPr>
          <w:rFonts w:asciiTheme="minorHAnsi" w:eastAsia="Arial Unicode MS" w:hAnsiTheme="minorHAnsi" w:cstheme="minorHAnsi"/>
        </w:rPr>
        <w:t xml:space="preserve">В границах водоохранных зон в настоящее время </w:t>
      </w:r>
      <w:r w:rsidRPr="00FE2254">
        <w:rPr>
          <w:rFonts w:asciiTheme="minorHAnsi" w:hAnsiTheme="minorHAnsi" w:cstheme="minorHAnsi"/>
        </w:rPr>
        <w:t>располагается действующие предприятия и объекты, размещение которых запрещено в данных зонах, либо эти объекты требуется модернизировать и применить специальные инженерные мероприятия удовлетворяющих санитарное состояние водных объектов. На территориях населенных пунктов в водоохранных зонах рек и ручьев размещается неканализованная жилая застройка, пользующаяся выгребными ямами.</w:t>
      </w:r>
    </w:p>
    <w:p w:rsidR="00877ABD" w:rsidRPr="00FE2254" w:rsidRDefault="00351C3A" w:rsidP="00877ABD">
      <w:pPr>
        <w:rPr>
          <w:rFonts w:asciiTheme="minorHAnsi" w:hAnsiTheme="minorHAnsi" w:cstheme="minorHAnsi"/>
          <w:lang w:eastAsia="ar-SA"/>
        </w:rPr>
      </w:pPr>
      <w:proofErr w:type="gramStart"/>
      <w:r w:rsidRPr="00FE2254">
        <w:rPr>
          <w:rFonts w:asciiTheme="minorHAnsi" w:hAnsiTheme="minorHAnsi" w:cstheme="minorHAnsi"/>
          <w:lang w:eastAsia="ar-SA"/>
        </w:rPr>
        <w:t xml:space="preserve">Для обеспечения режима охраны водных объектов поселения в данном проекте </w:t>
      </w:r>
      <w:r w:rsidR="00877ABD" w:rsidRPr="00FE2254">
        <w:rPr>
          <w:rFonts w:asciiTheme="minorHAnsi" w:hAnsiTheme="minorHAnsi" w:cstheme="minorHAnsi"/>
          <w:lang w:eastAsia="ar-SA"/>
        </w:rPr>
        <w:t>отображ</w:t>
      </w:r>
      <w:r w:rsidRPr="00FE2254">
        <w:rPr>
          <w:rFonts w:asciiTheme="minorHAnsi" w:hAnsiTheme="minorHAnsi" w:cstheme="minorHAnsi"/>
          <w:lang w:eastAsia="ar-SA"/>
        </w:rPr>
        <w:t xml:space="preserve">ены </w:t>
      </w:r>
      <w:r w:rsidR="00877ABD" w:rsidRPr="00FE2254">
        <w:rPr>
          <w:rFonts w:asciiTheme="minorHAnsi" w:hAnsiTheme="minorHAnsi" w:cstheme="minorHAnsi"/>
          <w:lang w:eastAsia="ar-SA"/>
        </w:rPr>
        <w:t xml:space="preserve">установленные </w:t>
      </w:r>
      <w:r w:rsidRPr="00FE2254">
        <w:rPr>
          <w:rFonts w:asciiTheme="minorHAnsi" w:hAnsiTheme="minorHAnsi" w:cstheme="minorHAnsi"/>
          <w:lang w:eastAsia="ar-SA"/>
        </w:rPr>
        <w:t xml:space="preserve">границы водоохранных </w:t>
      </w:r>
      <w:r w:rsidR="00877ABD" w:rsidRPr="00FE2254">
        <w:rPr>
          <w:rFonts w:asciiTheme="minorHAnsi" w:hAnsiTheme="minorHAnsi" w:cstheme="minorHAnsi"/>
          <w:lang w:eastAsia="ar-SA"/>
        </w:rPr>
        <w:t xml:space="preserve">и прибрежных </w:t>
      </w:r>
      <w:r w:rsidRPr="00FE2254">
        <w:rPr>
          <w:rFonts w:asciiTheme="minorHAnsi" w:hAnsiTheme="minorHAnsi" w:cstheme="minorHAnsi"/>
          <w:lang w:eastAsia="ar-SA"/>
        </w:rPr>
        <w:t xml:space="preserve">зон </w:t>
      </w:r>
      <w:r w:rsidRPr="00FE2254">
        <w:rPr>
          <w:rFonts w:asciiTheme="minorHAnsi" w:hAnsiTheme="minorHAnsi" w:cstheme="minorHAnsi"/>
          <w:lang w:eastAsia="ar-SA"/>
        </w:rPr>
        <w:lastRenderedPageBreak/>
        <w:t xml:space="preserve">рек </w:t>
      </w:r>
      <w:r w:rsidR="00877ABD" w:rsidRPr="00FE2254">
        <w:rPr>
          <w:rFonts w:asciiTheme="minorHAnsi" w:hAnsiTheme="minorHAnsi" w:cstheme="minorHAnsi"/>
          <w:lang w:eastAsia="ar-SA"/>
        </w:rPr>
        <w:t xml:space="preserve"> и балок, описан режим их использования (в разделе 2.2.8.1 «Анализ существующих градостроительных ограничений.</w:t>
      </w:r>
      <w:proofErr w:type="gramEnd"/>
      <w:r w:rsidR="00877ABD" w:rsidRPr="00FE2254">
        <w:rPr>
          <w:rFonts w:asciiTheme="minorHAnsi" w:hAnsiTheme="minorHAnsi" w:cstheme="minorHAnsi"/>
          <w:lang w:eastAsia="ar-SA"/>
        </w:rPr>
        <w:t xml:space="preserve">  </w:t>
      </w:r>
      <w:proofErr w:type="gramStart"/>
      <w:r w:rsidR="00877ABD" w:rsidRPr="00FE2254">
        <w:rPr>
          <w:rFonts w:asciiTheme="minorHAnsi" w:hAnsiTheme="minorHAnsi" w:cstheme="minorHAnsi"/>
          <w:lang w:eastAsia="ar-SA"/>
        </w:rPr>
        <w:t>Характеристика зон с особыми условиями использования территории»).</w:t>
      </w:r>
      <w:proofErr w:type="gramEnd"/>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В границах водоохранных зон запрещается:</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использование сточных вод для удобрения почв;</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осуществление авиационных мер по борьбе с вредителями и болезнями растений;</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В границах прибрежных защитных полос наряду с вышеперечисленными ограничениями запрещаются:</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распашка земель;</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размещение отвалов размываемых грунтов;</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 выпас сельскохозяйственных животных.</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351C3A" w:rsidRPr="00FE2254" w:rsidRDefault="00351C3A" w:rsidP="00351C3A">
      <w:pPr>
        <w:ind w:firstLine="567"/>
        <w:rPr>
          <w:rFonts w:asciiTheme="minorHAnsi" w:hAnsiTheme="minorHAnsi" w:cstheme="minorHAnsi"/>
        </w:rPr>
      </w:pPr>
      <w:r w:rsidRPr="00FE2254">
        <w:rPr>
          <w:rFonts w:asciiTheme="minorHAnsi" w:hAnsiTheme="minorHAnsi" w:cstheme="minorHAnsi"/>
        </w:rPr>
        <w:t>Дальнейшее функционирование существующих предприятий возможно только при условии обязательного оборудования таких объектов сооружениями, обеспечивающими охрану водных объектов от загрязнения, засорения и истощения вод. Размещение новых предприятий в пределах водоохранных зон данным проектом не предусмотрено.</w:t>
      </w:r>
    </w:p>
    <w:p w:rsidR="00877ABD" w:rsidRPr="00FE2254" w:rsidRDefault="00351C3A" w:rsidP="00351C3A">
      <w:pPr>
        <w:ind w:firstLine="567"/>
        <w:rPr>
          <w:rFonts w:asciiTheme="minorHAnsi" w:hAnsiTheme="minorHAnsi" w:cstheme="minorHAnsi"/>
        </w:rPr>
      </w:pPr>
      <w:r w:rsidRPr="00FE2254">
        <w:rPr>
          <w:rFonts w:asciiTheme="minorHAnsi" w:hAnsiTheme="minorHAnsi" w:cstheme="minorHAnsi"/>
        </w:rPr>
        <w:t xml:space="preserve">Генеральным планом предусмотрено </w:t>
      </w:r>
      <w:proofErr w:type="gramStart"/>
      <w:r w:rsidRPr="00FE2254">
        <w:rPr>
          <w:rFonts w:asciiTheme="minorHAnsi" w:hAnsiTheme="minorHAnsi" w:cstheme="minorHAnsi"/>
        </w:rPr>
        <w:t>полное</w:t>
      </w:r>
      <w:proofErr w:type="gramEnd"/>
      <w:r w:rsidRPr="00FE2254">
        <w:rPr>
          <w:rFonts w:asciiTheme="minorHAnsi" w:hAnsiTheme="minorHAnsi" w:cstheme="minorHAnsi"/>
        </w:rPr>
        <w:t xml:space="preserve"> канализование населенных пунктов поселения путем прокладки канализационных сетей и </w:t>
      </w:r>
      <w:r w:rsidR="00FE2254">
        <w:rPr>
          <w:rFonts w:asciiTheme="minorHAnsi" w:hAnsiTheme="minorHAnsi" w:cstheme="minorHAnsi"/>
        </w:rPr>
        <w:t>строительства</w:t>
      </w:r>
      <w:r w:rsidRPr="00FE2254">
        <w:rPr>
          <w:rFonts w:asciiTheme="minorHAnsi" w:hAnsiTheme="minorHAnsi" w:cstheme="minorHAnsi"/>
        </w:rPr>
        <w:t xml:space="preserve"> очистных сооружений </w:t>
      </w:r>
      <w:r w:rsidR="00FE2254">
        <w:rPr>
          <w:rFonts w:asciiTheme="minorHAnsi" w:hAnsiTheme="minorHAnsi" w:cstheme="minorHAnsi"/>
        </w:rPr>
        <w:t>всехнаселенных пунктов поселения</w:t>
      </w:r>
      <w:r w:rsidR="00877ABD" w:rsidRPr="00FE2254">
        <w:rPr>
          <w:rFonts w:asciiTheme="minorHAnsi" w:hAnsiTheme="minorHAnsi" w:cstheme="minorHAnsi"/>
        </w:rPr>
        <w:t>.</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Первоочередным мероприяти</w:t>
      </w:r>
      <w:r w:rsidR="00FE2254">
        <w:rPr>
          <w:rFonts w:asciiTheme="minorHAnsi" w:hAnsiTheme="minorHAnsi" w:cstheme="minorHAnsi"/>
        </w:rPr>
        <w:t>е</w:t>
      </w:r>
      <w:r w:rsidRPr="00FE2254">
        <w:rPr>
          <w:rFonts w:asciiTheme="minorHAnsi" w:hAnsiTheme="minorHAnsi" w:cstheme="minorHAnsi"/>
        </w:rPr>
        <w:t>м по созданию системы ливневой канализации населенных пунктов должна стать разработка схемы благоустройства территории, где необходимо произвести расчет объема ливневых стоков с территорий населенных пунктов и разработать схемы вертикальной планировки территории с целью определения типа системы ливневой канализации. В последующем при проведении реконструкций существующих улиц и дорог, а также при строительстве новых необходимо учитывать необходимость закладки систем ливневой канализации.</w:t>
      </w:r>
    </w:p>
    <w:p w:rsidR="00351C3A" w:rsidRPr="00FE2254" w:rsidRDefault="00351C3A" w:rsidP="00351C3A">
      <w:pPr>
        <w:shd w:val="clear" w:color="auto" w:fill="FFFFFF"/>
        <w:ind w:firstLine="720"/>
        <w:rPr>
          <w:rFonts w:asciiTheme="minorHAnsi" w:hAnsiTheme="minorHAnsi" w:cstheme="minorHAnsi"/>
        </w:rPr>
      </w:pPr>
      <w:r w:rsidRPr="00FE2254">
        <w:rPr>
          <w:rFonts w:asciiTheme="minorHAnsi" w:hAnsiTheme="minorHAnsi" w:cstheme="minorHAnsi"/>
        </w:rPr>
        <w:lastRenderedPageBreak/>
        <w:t xml:space="preserve">Таким образом, применяя современные и эффективные методы очистки сточных и дождевых вод, будет улучшено санитарное и экологическое состояние территории и водоемов </w:t>
      </w:r>
      <w:r w:rsidR="00D97996" w:rsidRPr="00FE2254">
        <w:rPr>
          <w:rFonts w:asciiTheme="minorHAnsi" w:hAnsiTheme="minorHAnsi" w:cstheme="minorHAnsi"/>
        </w:rPr>
        <w:t>Гривен</w:t>
      </w:r>
      <w:r w:rsidRPr="00FE2254">
        <w:rPr>
          <w:rFonts w:asciiTheme="minorHAnsi" w:hAnsiTheme="minorHAnsi" w:cstheme="minorHAnsi"/>
        </w:rPr>
        <w:t xml:space="preserve">ского </w:t>
      </w:r>
      <w:r w:rsidR="00942A5A" w:rsidRPr="00FE2254">
        <w:rPr>
          <w:rFonts w:asciiTheme="minorHAnsi" w:hAnsiTheme="minorHAnsi" w:cstheme="minorHAnsi"/>
        </w:rPr>
        <w:t>сель</w:t>
      </w:r>
      <w:r w:rsidRPr="00FE2254">
        <w:rPr>
          <w:rFonts w:asciiTheme="minorHAnsi" w:hAnsiTheme="minorHAnsi" w:cstheme="minorHAnsi"/>
        </w:rPr>
        <w:t>ского поселения.</w:t>
      </w:r>
    </w:p>
    <w:p w:rsidR="00351C3A" w:rsidRPr="00FE2254" w:rsidRDefault="00351C3A" w:rsidP="00351C3A">
      <w:pPr>
        <w:shd w:val="clear" w:color="auto" w:fill="FFFFFF"/>
        <w:ind w:firstLine="720"/>
        <w:rPr>
          <w:rFonts w:asciiTheme="minorHAnsi" w:hAnsiTheme="minorHAnsi" w:cstheme="minorHAnsi"/>
          <w:spacing w:val="2"/>
        </w:rPr>
      </w:pPr>
      <w:r w:rsidRPr="00FE2254">
        <w:rPr>
          <w:rFonts w:asciiTheme="minorHAnsi" w:hAnsiTheme="minorHAnsi" w:cstheme="minorHAnsi"/>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канав ниже уровня выполняемых работ, которые по окончании работ, после определения степени загрязнения, зачищаются.</w:t>
      </w:r>
    </w:p>
    <w:p w:rsidR="00351C3A" w:rsidRPr="00FE2254" w:rsidRDefault="00351C3A" w:rsidP="00351C3A">
      <w:pPr>
        <w:shd w:val="clear" w:color="auto" w:fill="FFFFFF"/>
        <w:ind w:firstLine="720"/>
        <w:rPr>
          <w:rFonts w:asciiTheme="minorHAnsi" w:hAnsiTheme="minorHAnsi" w:cstheme="minorHAnsi"/>
          <w:spacing w:val="2"/>
        </w:rPr>
      </w:pPr>
      <w:r w:rsidRPr="00FE2254">
        <w:rPr>
          <w:rFonts w:asciiTheme="minorHAnsi" w:hAnsiTheme="minorHAnsi" w:cstheme="minorHAnsi"/>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351C3A" w:rsidRPr="00FE2254" w:rsidRDefault="00351C3A" w:rsidP="00351C3A">
      <w:pPr>
        <w:pStyle w:val="af5"/>
        <w:spacing w:after="0" w:line="276" w:lineRule="auto"/>
        <w:ind w:firstLine="720"/>
        <w:rPr>
          <w:rFonts w:asciiTheme="minorHAnsi" w:hAnsiTheme="minorHAnsi" w:cstheme="minorHAnsi"/>
          <w:spacing w:val="2"/>
          <w:sz w:val="28"/>
          <w:szCs w:val="28"/>
        </w:rPr>
      </w:pPr>
      <w:r w:rsidRPr="00FE2254">
        <w:rPr>
          <w:rFonts w:asciiTheme="minorHAnsi" w:hAnsiTheme="minorHAnsi" w:cstheme="minorHAnsi"/>
          <w:spacing w:val="2"/>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351C3A" w:rsidRPr="00FE2254" w:rsidRDefault="00351C3A" w:rsidP="00351C3A">
      <w:pPr>
        <w:ind w:firstLine="720"/>
        <w:rPr>
          <w:rFonts w:asciiTheme="minorHAnsi" w:hAnsiTheme="minorHAnsi" w:cstheme="minorHAnsi"/>
        </w:rPr>
      </w:pPr>
      <w:r w:rsidRPr="00FE2254">
        <w:rPr>
          <w:rFonts w:asciiTheme="minorHAnsi" w:hAnsiTheme="minorHAnsi" w:cstheme="minorHAnsi"/>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промышленного производства в соответствии с требованиями санитарных норм и правил.</w:t>
      </w:r>
    </w:p>
    <w:p w:rsidR="00351C3A" w:rsidRPr="00FE2254" w:rsidRDefault="00877ABD" w:rsidP="00351C3A">
      <w:pPr>
        <w:rPr>
          <w:rFonts w:asciiTheme="minorHAnsi" w:hAnsiTheme="minorHAnsi" w:cstheme="minorHAnsi"/>
        </w:rPr>
      </w:pPr>
      <w:r w:rsidRPr="00FE2254">
        <w:rPr>
          <w:rFonts w:asciiTheme="minorHAnsi" w:hAnsiTheme="minorHAnsi" w:cstheme="minorHAnsi"/>
        </w:rPr>
        <w:t>Таким образом, о</w:t>
      </w:r>
      <w:r w:rsidR="00351C3A" w:rsidRPr="00FE2254">
        <w:rPr>
          <w:rFonts w:asciiTheme="minorHAnsi" w:hAnsiTheme="minorHAnsi" w:cstheme="minorHAnsi"/>
        </w:rPr>
        <w:t xml:space="preserve">сновными мероприятиями по улучшению состояния водных объектов </w:t>
      </w:r>
      <w:r w:rsidR="00D97996" w:rsidRPr="00FE2254">
        <w:rPr>
          <w:rFonts w:asciiTheme="minorHAnsi" w:hAnsiTheme="minorHAnsi" w:cstheme="minorHAnsi"/>
        </w:rPr>
        <w:t>Гривен</w:t>
      </w:r>
      <w:r w:rsidR="00351C3A" w:rsidRPr="00FE2254">
        <w:rPr>
          <w:rFonts w:asciiTheme="minorHAnsi" w:hAnsiTheme="minorHAnsi" w:cstheme="minorHAnsi"/>
        </w:rPr>
        <w:t xml:space="preserve">ского </w:t>
      </w:r>
      <w:r w:rsidR="00942A5A" w:rsidRPr="00FE2254">
        <w:rPr>
          <w:rFonts w:asciiTheme="minorHAnsi" w:hAnsiTheme="minorHAnsi" w:cstheme="minorHAnsi"/>
        </w:rPr>
        <w:t>сель</w:t>
      </w:r>
      <w:r w:rsidR="00351C3A" w:rsidRPr="00FE2254">
        <w:rPr>
          <w:rFonts w:asciiTheme="minorHAnsi" w:hAnsiTheme="minorHAnsi" w:cstheme="minorHAnsi"/>
        </w:rPr>
        <w:t xml:space="preserve">ского поселения являются: </w:t>
      </w:r>
    </w:p>
    <w:p w:rsidR="00351C3A" w:rsidRPr="00FE2254" w:rsidRDefault="00351C3A" w:rsidP="00E0229E">
      <w:pPr>
        <w:pStyle w:val="af0"/>
        <w:numPr>
          <w:ilvl w:val="3"/>
          <w:numId w:val="61"/>
        </w:numPr>
        <w:tabs>
          <w:tab w:val="left" w:pos="1985"/>
        </w:tabs>
        <w:ind w:left="1276" w:hanging="709"/>
        <w:rPr>
          <w:rFonts w:asciiTheme="minorHAnsi" w:hAnsiTheme="minorHAnsi" w:cstheme="minorHAnsi"/>
        </w:rPr>
      </w:pPr>
      <w:r w:rsidRPr="00FE2254">
        <w:rPr>
          <w:rFonts w:asciiTheme="minorHAnsi" w:hAnsiTheme="minorHAnsi" w:cstheme="minorHAnsi"/>
        </w:rPr>
        <w:t xml:space="preserve">Для снижения загрязнения поверхностных водоемов веществами, поступающими с поверхностным стоком, на ведущих промышленных </w:t>
      </w:r>
      <w:r w:rsidR="00877ABD" w:rsidRPr="00FE2254">
        <w:rPr>
          <w:rFonts w:asciiTheme="minorHAnsi" w:hAnsiTheme="minorHAnsi" w:cstheme="minorHAnsi"/>
        </w:rPr>
        <w:t xml:space="preserve">и сельскохозяйственных </w:t>
      </w:r>
      <w:r w:rsidRPr="00FE2254">
        <w:rPr>
          <w:rFonts w:asciiTheme="minorHAnsi" w:hAnsiTheme="minorHAnsi" w:cstheme="minorHAnsi"/>
        </w:rPr>
        <w:t xml:space="preserve">предприятиях </w:t>
      </w:r>
      <w:r w:rsidR="00877ABD" w:rsidRPr="00FE2254">
        <w:rPr>
          <w:rFonts w:asciiTheme="minorHAnsi" w:hAnsiTheme="minorHAnsi" w:cstheme="minorHAnsi"/>
        </w:rPr>
        <w:t>поселения</w:t>
      </w:r>
      <w:r w:rsidRPr="00FE2254">
        <w:rPr>
          <w:rFonts w:asciiTheme="minorHAnsi" w:hAnsiTheme="minorHAnsi" w:cstheme="minorHAnsi"/>
        </w:rPr>
        <w:t xml:space="preserve"> необходимо предусмотреть локальные очистные сооружения.</w:t>
      </w:r>
    </w:p>
    <w:p w:rsidR="00351C3A" w:rsidRPr="00FE2254" w:rsidRDefault="00351C3A" w:rsidP="00E0229E">
      <w:pPr>
        <w:pStyle w:val="af0"/>
        <w:numPr>
          <w:ilvl w:val="3"/>
          <w:numId w:val="61"/>
        </w:numPr>
        <w:tabs>
          <w:tab w:val="left" w:pos="1985"/>
        </w:tabs>
        <w:ind w:left="1276" w:hanging="709"/>
        <w:rPr>
          <w:rFonts w:asciiTheme="minorHAnsi" w:hAnsiTheme="minorHAnsi" w:cstheme="minorHAnsi"/>
        </w:rPr>
      </w:pPr>
      <w:r w:rsidRPr="00FE2254">
        <w:rPr>
          <w:rFonts w:asciiTheme="minorHAnsi" w:hAnsiTheme="minorHAnsi" w:cstheme="minorHAnsi"/>
        </w:rPr>
        <w:t xml:space="preserve">Обеспечить системой канализации </w:t>
      </w:r>
      <w:r w:rsidR="00FE2254">
        <w:rPr>
          <w:rFonts w:asciiTheme="minorHAnsi" w:hAnsiTheme="minorHAnsi" w:cstheme="minorHAnsi"/>
        </w:rPr>
        <w:t>населенные пункты</w:t>
      </w:r>
      <w:r w:rsidRPr="00FE2254">
        <w:rPr>
          <w:rFonts w:asciiTheme="minorHAnsi" w:hAnsiTheme="minorHAnsi" w:cstheme="minorHAnsi"/>
        </w:rPr>
        <w:t xml:space="preserve">, </w:t>
      </w:r>
      <w:r w:rsidR="00FE2254">
        <w:rPr>
          <w:rFonts w:asciiTheme="minorHAnsi" w:hAnsiTheme="minorHAnsi" w:cstheme="minorHAnsi"/>
        </w:rPr>
        <w:t>построить</w:t>
      </w:r>
      <w:r w:rsidRPr="00FE2254">
        <w:rPr>
          <w:rFonts w:asciiTheme="minorHAnsi" w:hAnsiTheme="minorHAnsi" w:cstheme="minorHAnsi"/>
        </w:rPr>
        <w:t xml:space="preserve"> сет</w:t>
      </w:r>
      <w:r w:rsidR="00FE2254">
        <w:rPr>
          <w:rFonts w:asciiTheme="minorHAnsi" w:hAnsiTheme="minorHAnsi" w:cstheme="minorHAnsi"/>
        </w:rPr>
        <w:t>и</w:t>
      </w:r>
      <w:r w:rsidRPr="00FE2254">
        <w:rPr>
          <w:rFonts w:asciiTheme="minorHAnsi" w:hAnsiTheme="minorHAnsi" w:cstheme="minorHAnsi"/>
        </w:rPr>
        <w:t xml:space="preserve"> и сооружени</w:t>
      </w:r>
      <w:r w:rsidR="00FE2254">
        <w:rPr>
          <w:rFonts w:asciiTheme="minorHAnsi" w:hAnsiTheme="minorHAnsi" w:cstheme="minorHAnsi"/>
        </w:rPr>
        <w:t>я</w:t>
      </w:r>
      <w:r w:rsidRPr="00FE2254">
        <w:rPr>
          <w:rFonts w:asciiTheme="minorHAnsi" w:hAnsiTheme="minorHAnsi" w:cstheme="minorHAnsi"/>
        </w:rPr>
        <w:t>.</w:t>
      </w:r>
    </w:p>
    <w:p w:rsidR="00351C3A" w:rsidRPr="00FE2254" w:rsidRDefault="00351C3A" w:rsidP="00E0229E">
      <w:pPr>
        <w:pStyle w:val="af0"/>
        <w:numPr>
          <w:ilvl w:val="0"/>
          <w:numId w:val="61"/>
        </w:numPr>
        <w:tabs>
          <w:tab w:val="num" w:pos="720"/>
          <w:tab w:val="left" w:pos="1985"/>
        </w:tabs>
        <w:ind w:left="1276" w:hanging="709"/>
        <w:rPr>
          <w:rFonts w:asciiTheme="minorHAnsi" w:hAnsiTheme="minorHAnsi" w:cstheme="minorHAnsi"/>
        </w:rPr>
      </w:pPr>
      <w:r w:rsidRPr="00FE2254">
        <w:rPr>
          <w:rFonts w:asciiTheme="minorHAnsi" w:hAnsiTheme="minorHAnsi" w:cstheme="minorHAnsi"/>
        </w:rPr>
        <w:t xml:space="preserve">Осуществить мероприятия по обеспечению режима хозяйственной деятельности в водоохранных зонах рек. </w:t>
      </w:r>
    </w:p>
    <w:p w:rsidR="00351C3A" w:rsidRPr="00FE2254" w:rsidRDefault="00351C3A" w:rsidP="00E0229E">
      <w:pPr>
        <w:pStyle w:val="af0"/>
        <w:numPr>
          <w:ilvl w:val="0"/>
          <w:numId w:val="61"/>
        </w:numPr>
        <w:tabs>
          <w:tab w:val="num" w:pos="720"/>
          <w:tab w:val="left" w:pos="1985"/>
        </w:tabs>
        <w:ind w:left="1276" w:hanging="709"/>
        <w:rPr>
          <w:rFonts w:asciiTheme="minorHAnsi" w:hAnsiTheme="minorHAnsi" w:cstheme="minorHAnsi"/>
        </w:rPr>
      </w:pPr>
      <w:r w:rsidRPr="00FE2254">
        <w:rPr>
          <w:rFonts w:asciiTheme="minorHAnsi" w:hAnsiTheme="minorHAnsi" w:cstheme="minorHAnsi"/>
        </w:rPr>
        <w:t>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351C3A" w:rsidRPr="00FE2254" w:rsidRDefault="00351C3A" w:rsidP="00E0229E">
      <w:pPr>
        <w:pStyle w:val="af0"/>
        <w:numPr>
          <w:ilvl w:val="0"/>
          <w:numId w:val="61"/>
        </w:numPr>
        <w:tabs>
          <w:tab w:val="left" w:pos="1985"/>
        </w:tabs>
        <w:ind w:left="1276" w:hanging="709"/>
        <w:rPr>
          <w:rFonts w:asciiTheme="minorHAnsi" w:hAnsiTheme="minorHAnsi" w:cstheme="minorHAnsi"/>
        </w:rPr>
      </w:pPr>
      <w:r w:rsidRPr="00FE2254">
        <w:rPr>
          <w:rFonts w:asciiTheme="minorHAnsi" w:hAnsiTheme="minorHAnsi" w:cstheme="minorHAnsi"/>
        </w:rPr>
        <w:t xml:space="preserve">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w:t>
      </w:r>
      <w:r w:rsidRPr="00FE2254">
        <w:rPr>
          <w:rFonts w:asciiTheme="minorHAnsi" w:hAnsiTheme="minorHAnsi" w:cstheme="minorHAnsi"/>
        </w:rPr>
        <w:lastRenderedPageBreak/>
        <w:t>другой - ограничение антропогенного воздействия, негативно влияющего на состояние окружающей среды.</w:t>
      </w:r>
    </w:p>
    <w:p w:rsidR="00351C3A" w:rsidRPr="00FE2254" w:rsidRDefault="00351C3A" w:rsidP="00351C3A">
      <w:pPr>
        <w:shd w:val="clear" w:color="auto" w:fill="FFFFFF"/>
        <w:ind w:firstLine="720"/>
        <w:rPr>
          <w:rFonts w:asciiTheme="minorHAnsi" w:hAnsiTheme="minorHAnsi" w:cstheme="minorHAnsi"/>
        </w:rPr>
      </w:pPr>
      <w:r w:rsidRPr="00FE2254">
        <w:rPr>
          <w:rFonts w:asciiTheme="minorHAnsi" w:hAnsiTheme="minorHAnsi" w:cstheme="minorHAnsi"/>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51C3A" w:rsidRPr="00D97996" w:rsidRDefault="00351C3A" w:rsidP="00351C3A">
      <w:pPr>
        <w:rPr>
          <w:rFonts w:asciiTheme="minorHAnsi" w:hAnsiTheme="minorHAnsi" w:cstheme="minorHAnsi"/>
          <w:b/>
          <w:highlight w:val="yellow"/>
        </w:rPr>
      </w:pPr>
      <w:bookmarkStart w:id="176" w:name="_Toc263003215"/>
      <w:bookmarkStart w:id="177" w:name="_Toc268439062"/>
      <w:bookmarkStart w:id="178" w:name="_Toc268439315"/>
      <w:bookmarkStart w:id="179" w:name="_Toc278305329"/>
    </w:p>
    <w:p w:rsidR="00351C3A" w:rsidRPr="00A34C4F" w:rsidRDefault="00351C3A" w:rsidP="00E0229E">
      <w:pPr>
        <w:pStyle w:val="30"/>
        <w:numPr>
          <w:ilvl w:val="4"/>
          <w:numId w:val="50"/>
        </w:numPr>
        <w:jc w:val="center"/>
        <w:rPr>
          <w:rFonts w:asciiTheme="minorHAnsi" w:hAnsiTheme="minorHAnsi" w:cstheme="minorHAnsi"/>
          <w:b/>
          <w:u w:val="none"/>
        </w:rPr>
      </w:pPr>
      <w:bookmarkStart w:id="180" w:name="_Toc25862090"/>
      <w:r w:rsidRPr="00A34C4F">
        <w:rPr>
          <w:rFonts w:asciiTheme="minorHAnsi" w:hAnsiTheme="minorHAnsi" w:cstheme="minorHAnsi"/>
          <w:b/>
          <w:u w:val="none"/>
        </w:rPr>
        <w:t>Охрана воздушного бассейна</w:t>
      </w:r>
      <w:bookmarkEnd w:id="176"/>
      <w:bookmarkEnd w:id="177"/>
      <w:bookmarkEnd w:id="178"/>
      <w:bookmarkEnd w:id="179"/>
      <w:bookmarkEnd w:id="180"/>
    </w:p>
    <w:p w:rsidR="002C0EEE" w:rsidRPr="00A34C4F" w:rsidRDefault="002C0EEE" w:rsidP="002C0EEE">
      <w:pPr>
        <w:ind w:left="709" w:firstLine="0"/>
      </w:pPr>
    </w:p>
    <w:p w:rsidR="00351C3A" w:rsidRPr="00A34C4F" w:rsidRDefault="00351C3A"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 xml:space="preserve">По метеорологическому потенциалу загрязнения </w:t>
      </w:r>
      <w:r w:rsidR="00D97996" w:rsidRPr="00A34C4F">
        <w:rPr>
          <w:rFonts w:asciiTheme="minorHAnsi" w:hAnsiTheme="minorHAnsi" w:cstheme="minorHAnsi"/>
          <w:sz w:val="28"/>
          <w:szCs w:val="28"/>
        </w:rPr>
        <w:t>Гривен</w:t>
      </w:r>
      <w:r w:rsidRPr="00A34C4F">
        <w:rPr>
          <w:rFonts w:asciiTheme="minorHAnsi" w:hAnsiTheme="minorHAnsi" w:cstheme="minorHAnsi"/>
          <w:sz w:val="28"/>
          <w:szCs w:val="28"/>
        </w:rPr>
        <w:t xml:space="preserve">ское </w:t>
      </w:r>
      <w:r w:rsidR="00942A5A" w:rsidRPr="00A34C4F">
        <w:rPr>
          <w:rFonts w:asciiTheme="minorHAnsi" w:hAnsiTheme="minorHAnsi" w:cstheme="minorHAnsi"/>
          <w:sz w:val="28"/>
          <w:szCs w:val="28"/>
        </w:rPr>
        <w:t>сель</w:t>
      </w:r>
      <w:r w:rsidRPr="00A34C4F">
        <w:rPr>
          <w:rFonts w:asciiTheme="minorHAnsi" w:hAnsiTheme="minorHAnsi" w:cstheme="minorHAnsi"/>
          <w:sz w:val="28"/>
          <w:szCs w:val="28"/>
        </w:rPr>
        <w:t xml:space="preserve">ское поселение относится к зоне с характерным умеренным потенциалом загрязнения воздуха. Общий фон естественной запыленности близкий </w:t>
      </w:r>
      <w:proofErr w:type="gramStart"/>
      <w:r w:rsidRPr="00A34C4F">
        <w:rPr>
          <w:rFonts w:asciiTheme="minorHAnsi" w:hAnsiTheme="minorHAnsi" w:cstheme="minorHAnsi"/>
          <w:sz w:val="28"/>
          <w:szCs w:val="28"/>
        </w:rPr>
        <w:t>к</w:t>
      </w:r>
      <w:proofErr w:type="gramEnd"/>
      <w:r w:rsidRPr="00A34C4F">
        <w:rPr>
          <w:rFonts w:asciiTheme="minorHAnsi" w:hAnsiTheme="minorHAnsi" w:cstheme="minorHAnsi"/>
          <w:sz w:val="28"/>
          <w:szCs w:val="28"/>
        </w:rPr>
        <w:t xml:space="preserve"> нормативной. Повторяемость слабых ветров незначительна, что является благоприятным для рассеивания и самоочищения атмосферы.</w:t>
      </w:r>
    </w:p>
    <w:p w:rsidR="00351C3A" w:rsidRPr="00A34C4F" w:rsidRDefault="00351C3A"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Естественными загрязнителями воздуха является пыль, возникающая при эрозии почв, продукты растительного, животного и микробиологического происхождения.</w:t>
      </w:r>
    </w:p>
    <w:p w:rsidR="00351C3A" w:rsidRPr="00A34C4F" w:rsidRDefault="00351C3A"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Уровень загрязнения атмосферы естественными источниками является фоновыми и мало изменяется с течением времени.</w:t>
      </w:r>
    </w:p>
    <w:p w:rsidR="00351C3A" w:rsidRPr="00A34C4F" w:rsidRDefault="00351C3A"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Более устойчивые зоны с повышенными концентрациями загрязнений возникают в местах активной жизнедеятельности человека.</w:t>
      </w:r>
    </w:p>
    <w:p w:rsidR="00351C3A" w:rsidRPr="00A34C4F" w:rsidRDefault="00351C3A"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Основными источниками загрязнения планируемой территории являются автомобильный и железнодорожный транспорт, животноводческие и промышленные объекты и территории сельхозпредприятий.</w:t>
      </w:r>
    </w:p>
    <w:p w:rsidR="00351C3A" w:rsidRPr="00A34C4F" w:rsidRDefault="00BA7BFB" w:rsidP="00351C3A">
      <w:pPr>
        <w:pStyle w:val="afb"/>
        <w:spacing w:line="276" w:lineRule="auto"/>
        <w:ind w:firstLine="708"/>
        <w:rPr>
          <w:rFonts w:asciiTheme="minorHAnsi" w:hAnsiTheme="minorHAnsi" w:cstheme="minorHAnsi"/>
          <w:sz w:val="28"/>
          <w:szCs w:val="28"/>
        </w:rPr>
      </w:pPr>
      <w:r w:rsidRPr="00A34C4F">
        <w:rPr>
          <w:rFonts w:asciiTheme="minorHAnsi" w:hAnsiTheme="minorHAnsi" w:cstheme="minorHAnsi"/>
          <w:sz w:val="28"/>
          <w:szCs w:val="28"/>
        </w:rPr>
        <w:t>Регион</w:t>
      </w:r>
      <w:r w:rsidR="00351C3A" w:rsidRPr="00A34C4F">
        <w:rPr>
          <w:rFonts w:asciiTheme="minorHAnsi" w:hAnsiTheme="minorHAnsi" w:cstheme="minorHAnsi"/>
          <w:sz w:val="28"/>
          <w:szCs w:val="28"/>
        </w:rPr>
        <w:t>альн</w:t>
      </w:r>
      <w:r w:rsidR="00A34C4F" w:rsidRPr="00A34C4F">
        <w:rPr>
          <w:rFonts w:asciiTheme="minorHAnsi" w:hAnsiTheme="minorHAnsi" w:cstheme="minorHAnsi"/>
          <w:sz w:val="28"/>
          <w:szCs w:val="28"/>
        </w:rPr>
        <w:t>ые</w:t>
      </w:r>
      <w:r w:rsidR="00351C3A" w:rsidRPr="00A34C4F">
        <w:rPr>
          <w:rFonts w:asciiTheme="minorHAnsi" w:hAnsiTheme="minorHAnsi" w:cstheme="minorHAnsi"/>
          <w:sz w:val="28"/>
          <w:szCs w:val="28"/>
        </w:rPr>
        <w:t xml:space="preserve"> автодорог</w:t>
      </w:r>
      <w:r w:rsidR="00A34C4F" w:rsidRPr="00A34C4F">
        <w:rPr>
          <w:rFonts w:asciiTheme="minorHAnsi" w:hAnsiTheme="minorHAnsi" w:cstheme="minorHAnsi"/>
          <w:sz w:val="28"/>
          <w:szCs w:val="28"/>
        </w:rPr>
        <w:t>и</w:t>
      </w:r>
      <w:r w:rsidR="00351C3A" w:rsidRPr="00A34C4F">
        <w:rPr>
          <w:rFonts w:asciiTheme="minorHAnsi" w:hAnsiTheme="minorHAnsi" w:cstheme="minorHAnsi"/>
          <w:sz w:val="28"/>
          <w:szCs w:val="28"/>
        </w:rPr>
        <w:t xml:space="preserve"> «</w:t>
      </w:r>
      <w:r w:rsidR="00A34C4F" w:rsidRPr="00A34C4F">
        <w:rPr>
          <w:rFonts w:asciiTheme="minorHAnsi" w:hAnsiTheme="minorHAnsi" w:cstheme="minorHAnsi"/>
          <w:sz w:val="28"/>
          <w:szCs w:val="28"/>
        </w:rPr>
        <w:t>ст-ца Полтавская – ст-ца Чебургольская – ст-ца Гривенская</w:t>
      </w:r>
      <w:r w:rsidR="00351C3A" w:rsidRPr="00A34C4F">
        <w:rPr>
          <w:rFonts w:asciiTheme="minorHAnsi" w:hAnsiTheme="minorHAnsi" w:cstheme="minorHAnsi"/>
          <w:sz w:val="28"/>
          <w:szCs w:val="28"/>
        </w:rPr>
        <w:t xml:space="preserve">» </w:t>
      </w:r>
      <w:r w:rsidR="00A34C4F" w:rsidRPr="00A34C4F">
        <w:rPr>
          <w:rFonts w:asciiTheme="minorHAnsi" w:hAnsiTheme="minorHAnsi" w:cstheme="minorHAnsi"/>
          <w:sz w:val="28"/>
          <w:szCs w:val="28"/>
        </w:rPr>
        <w:t xml:space="preserve">и </w:t>
      </w:r>
      <w:r w:rsidR="00A34C4F">
        <w:rPr>
          <w:rFonts w:asciiTheme="minorHAnsi" w:hAnsiTheme="minorHAnsi" w:cstheme="minorHAnsi"/>
          <w:sz w:val="28"/>
          <w:szCs w:val="28"/>
        </w:rPr>
        <w:t>«</w:t>
      </w:r>
      <w:r w:rsidR="00A34C4F" w:rsidRPr="00A34C4F">
        <w:rPr>
          <w:rFonts w:asciiTheme="minorHAnsi" w:hAnsiTheme="minorHAnsi" w:cstheme="minorHAnsi"/>
          <w:sz w:val="28"/>
          <w:szCs w:val="28"/>
        </w:rPr>
        <w:t xml:space="preserve">ст-ца Полтавская – ст-ца Новониколаевская – хут. Пригибский» </w:t>
      </w:r>
      <w:r w:rsidR="00351C3A" w:rsidRPr="00A34C4F">
        <w:rPr>
          <w:rFonts w:asciiTheme="minorHAnsi" w:hAnsiTheme="minorHAnsi" w:cstheme="minorHAnsi"/>
          <w:sz w:val="28"/>
          <w:szCs w:val="28"/>
        </w:rPr>
        <w:t>проход</w:t>
      </w:r>
      <w:r w:rsidR="00A34C4F">
        <w:rPr>
          <w:rFonts w:asciiTheme="minorHAnsi" w:hAnsiTheme="minorHAnsi" w:cstheme="minorHAnsi"/>
          <w:sz w:val="28"/>
          <w:szCs w:val="28"/>
        </w:rPr>
        <w:t>я</w:t>
      </w:r>
      <w:r w:rsidR="00351C3A" w:rsidRPr="00A34C4F">
        <w:rPr>
          <w:rFonts w:asciiTheme="minorHAnsi" w:hAnsiTheme="minorHAnsi" w:cstheme="minorHAnsi"/>
          <w:sz w:val="28"/>
          <w:szCs w:val="28"/>
        </w:rPr>
        <w:t xml:space="preserve">т </w:t>
      </w:r>
      <w:r w:rsidRPr="00A34C4F">
        <w:rPr>
          <w:rFonts w:asciiTheme="minorHAnsi" w:hAnsiTheme="minorHAnsi" w:cstheme="minorHAnsi"/>
          <w:sz w:val="28"/>
          <w:szCs w:val="28"/>
        </w:rPr>
        <w:t xml:space="preserve">по всей территории станицы </w:t>
      </w:r>
      <w:r w:rsidR="00D97996" w:rsidRPr="00A34C4F">
        <w:rPr>
          <w:rFonts w:asciiTheme="minorHAnsi" w:hAnsiTheme="minorHAnsi" w:cstheme="minorHAnsi"/>
          <w:sz w:val="28"/>
          <w:szCs w:val="28"/>
        </w:rPr>
        <w:t>Гривен</w:t>
      </w:r>
      <w:r w:rsidR="00351C3A" w:rsidRPr="00A34C4F">
        <w:rPr>
          <w:rFonts w:asciiTheme="minorHAnsi" w:hAnsiTheme="minorHAnsi" w:cstheme="minorHAnsi"/>
          <w:sz w:val="28"/>
          <w:szCs w:val="28"/>
        </w:rPr>
        <w:t>ск</w:t>
      </w:r>
      <w:r w:rsidRPr="00A34C4F">
        <w:rPr>
          <w:rFonts w:asciiTheme="minorHAnsi" w:hAnsiTheme="minorHAnsi" w:cstheme="minorHAnsi"/>
          <w:sz w:val="28"/>
          <w:szCs w:val="28"/>
        </w:rPr>
        <w:t>ая</w:t>
      </w:r>
      <w:r w:rsidR="00A34C4F">
        <w:rPr>
          <w:rFonts w:asciiTheme="minorHAnsi" w:hAnsiTheme="minorHAnsi" w:cstheme="minorHAnsi"/>
          <w:sz w:val="28"/>
          <w:szCs w:val="28"/>
        </w:rPr>
        <w:t xml:space="preserve"> и х. Лебеди</w:t>
      </w:r>
      <w:r w:rsidR="00351C3A" w:rsidRPr="00A34C4F">
        <w:rPr>
          <w:rFonts w:asciiTheme="minorHAnsi" w:hAnsiTheme="minorHAnsi" w:cstheme="minorHAnsi"/>
          <w:sz w:val="28"/>
          <w:szCs w:val="28"/>
        </w:rPr>
        <w:t>. Данн</w:t>
      </w:r>
      <w:r w:rsidR="00A34C4F">
        <w:rPr>
          <w:rFonts w:asciiTheme="minorHAnsi" w:hAnsiTheme="minorHAnsi" w:cstheme="minorHAnsi"/>
          <w:sz w:val="28"/>
          <w:szCs w:val="28"/>
        </w:rPr>
        <w:t>ые</w:t>
      </w:r>
      <w:r w:rsidR="00351C3A" w:rsidRPr="00A34C4F">
        <w:rPr>
          <w:rFonts w:asciiTheme="minorHAnsi" w:hAnsiTheme="minorHAnsi" w:cstheme="minorHAnsi"/>
          <w:sz w:val="28"/>
          <w:szCs w:val="28"/>
        </w:rPr>
        <w:t xml:space="preserve"> автодорог</w:t>
      </w:r>
      <w:r w:rsidR="00A34C4F">
        <w:rPr>
          <w:rFonts w:asciiTheme="minorHAnsi" w:hAnsiTheme="minorHAnsi" w:cstheme="minorHAnsi"/>
          <w:sz w:val="28"/>
          <w:szCs w:val="28"/>
        </w:rPr>
        <w:t>и</w:t>
      </w:r>
      <w:r w:rsidR="00351C3A" w:rsidRPr="00A34C4F">
        <w:rPr>
          <w:rFonts w:asciiTheme="minorHAnsi" w:hAnsiTheme="minorHAnsi" w:cstheme="minorHAnsi"/>
          <w:sz w:val="28"/>
          <w:szCs w:val="28"/>
        </w:rPr>
        <w:t xml:space="preserve"> явля</w:t>
      </w:r>
      <w:r w:rsidR="00A34C4F">
        <w:rPr>
          <w:rFonts w:asciiTheme="minorHAnsi" w:hAnsiTheme="minorHAnsi" w:cstheme="minorHAnsi"/>
          <w:sz w:val="28"/>
          <w:szCs w:val="28"/>
        </w:rPr>
        <w:t>ю</w:t>
      </w:r>
      <w:r w:rsidR="00351C3A" w:rsidRPr="00A34C4F">
        <w:rPr>
          <w:rFonts w:asciiTheme="minorHAnsi" w:hAnsiTheme="minorHAnsi" w:cstheme="minorHAnsi"/>
          <w:sz w:val="28"/>
          <w:szCs w:val="28"/>
        </w:rPr>
        <w:t>тся основн</w:t>
      </w:r>
      <w:r w:rsidR="00A34C4F">
        <w:rPr>
          <w:rFonts w:asciiTheme="minorHAnsi" w:hAnsiTheme="minorHAnsi" w:cstheme="minorHAnsi"/>
          <w:sz w:val="28"/>
          <w:szCs w:val="28"/>
        </w:rPr>
        <w:t>ыми</w:t>
      </w:r>
      <w:r w:rsidR="00351C3A" w:rsidRPr="00A34C4F">
        <w:rPr>
          <w:rFonts w:asciiTheme="minorHAnsi" w:hAnsiTheme="minorHAnsi" w:cstheme="minorHAnsi"/>
          <w:sz w:val="28"/>
          <w:szCs w:val="28"/>
        </w:rPr>
        <w:t xml:space="preserve"> ос</w:t>
      </w:r>
      <w:r w:rsidR="00A34C4F">
        <w:rPr>
          <w:rFonts w:asciiTheme="minorHAnsi" w:hAnsiTheme="minorHAnsi" w:cstheme="minorHAnsi"/>
          <w:sz w:val="28"/>
          <w:szCs w:val="28"/>
        </w:rPr>
        <w:t>ями</w:t>
      </w:r>
      <w:r w:rsidR="00351C3A" w:rsidRPr="00A34C4F">
        <w:rPr>
          <w:rFonts w:asciiTheme="minorHAnsi" w:hAnsiTheme="minorHAnsi" w:cstheme="minorHAnsi"/>
          <w:sz w:val="28"/>
          <w:szCs w:val="28"/>
        </w:rPr>
        <w:t xml:space="preserve"> экономических и транспортных связей района с краевым центром и соседствующими муниципалитетами </w:t>
      </w:r>
      <w:r w:rsidRPr="00A34C4F">
        <w:rPr>
          <w:rFonts w:asciiTheme="minorHAnsi" w:hAnsiTheme="minorHAnsi" w:cstheme="minorHAnsi"/>
          <w:sz w:val="28"/>
          <w:szCs w:val="28"/>
        </w:rPr>
        <w:t>и связующим звеном с сетью федеральных автомобильных дорог, в частности, с автодорогой Тимашевск - Крымск. П</w:t>
      </w:r>
      <w:r w:rsidR="00351C3A" w:rsidRPr="00A34C4F">
        <w:rPr>
          <w:rFonts w:asciiTheme="minorHAnsi" w:hAnsiTheme="minorHAnsi" w:cstheme="minorHAnsi"/>
          <w:sz w:val="28"/>
          <w:szCs w:val="28"/>
        </w:rPr>
        <w:t xml:space="preserve">оэтому сопряженные с </w:t>
      </w:r>
      <w:r w:rsidRPr="00A34C4F">
        <w:rPr>
          <w:rFonts w:asciiTheme="minorHAnsi" w:hAnsiTheme="minorHAnsi" w:cstheme="minorHAnsi"/>
          <w:sz w:val="28"/>
          <w:szCs w:val="28"/>
        </w:rPr>
        <w:t>региона</w:t>
      </w:r>
      <w:r w:rsidR="00351C3A" w:rsidRPr="00A34C4F">
        <w:rPr>
          <w:rFonts w:asciiTheme="minorHAnsi" w:hAnsiTheme="minorHAnsi" w:cstheme="minorHAnsi"/>
          <w:sz w:val="28"/>
          <w:szCs w:val="28"/>
        </w:rPr>
        <w:t>льн</w:t>
      </w:r>
      <w:r w:rsidR="00A34C4F">
        <w:rPr>
          <w:rFonts w:asciiTheme="minorHAnsi" w:hAnsiTheme="minorHAnsi" w:cstheme="minorHAnsi"/>
          <w:sz w:val="28"/>
          <w:szCs w:val="28"/>
        </w:rPr>
        <w:t>ыми</w:t>
      </w:r>
      <w:r w:rsidR="00351C3A" w:rsidRPr="00A34C4F">
        <w:rPr>
          <w:rFonts w:asciiTheme="minorHAnsi" w:hAnsiTheme="minorHAnsi" w:cstheme="minorHAnsi"/>
          <w:sz w:val="28"/>
          <w:szCs w:val="28"/>
        </w:rPr>
        <w:t xml:space="preserve"> </w:t>
      </w:r>
      <w:r w:rsidRPr="00A34C4F">
        <w:rPr>
          <w:rFonts w:asciiTheme="minorHAnsi" w:hAnsiTheme="minorHAnsi" w:cstheme="minorHAnsi"/>
          <w:sz w:val="28"/>
          <w:szCs w:val="28"/>
        </w:rPr>
        <w:t>дорог</w:t>
      </w:r>
      <w:r w:rsidR="00A34C4F">
        <w:rPr>
          <w:rFonts w:asciiTheme="minorHAnsi" w:hAnsiTheme="minorHAnsi" w:cstheme="minorHAnsi"/>
          <w:sz w:val="28"/>
          <w:szCs w:val="28"/>
        </w:rPr>
        <w:t>ами</w:t>
      </w:r>
      <w:r w:rsidR="00351C3A" w:rsidRPr="00A34C4F">
        <w:rPr>
          <w:rFonts w:asciiTheme="minorHAnsi" w:hAnsiTheme="minorHAnsi" w:cstheme="minorHAnsi"/>
          <w:sz w:val="28"/>
          <w:szCs w:val="28"/>
        </w:rPr>
        <w:t xml:space="preserve"> территории находятся в наиболее тяжелой экологической ситуации в сравнении с автодорогами местного значения.</w:t>
      </w:r>
    </w:p>
    <w:p w:rsidR="00BA7BFB" w:rsidRPr="009067BB" w:rsidRDefault="00BA7BFB" w:rsidP="00BA7BFB">
      <w:pPr>
        <w:pStyle w:val="afb"/>
        <w:spacing w:line="276" w:lineRule="auto"/>
        <w:ind w:firstLine="708"/>
        <w:rPr>
          <w:rFonts w:asciiTheme="minorHAnsi" w:hAnsiTheme="minorHAnsi" w:cstheme="minorHAnsi"/>
          <w:sz w:val="28"/>
          <w:szCs w:val="28"/>
        </w:rPr>
      </w:pPr>
      <w:r w:rsidRPr="009067BB">
        <w:rPr>
          <w:rFonts w:asciiTheme="minorHAnsi" w:hAnsiTheme="minorHAnsi" w:cstheme="minorHAnsi"/>
          <w:sz w:val="28"/>
          <w:szCs w:val="28"/>
        </w:rPr>
        <w:t>Влияние сельскохозяйственных объектов на состояние атмосферного воздуха незначительно. Основная масса загрязняющих веществ этого производства – оксид углерода (25,42%) и прочие газообразные и жидкие загрязняющие вещества (20,74%).</w:t>
      </w:r>
    </w:p>
    <w:p w:rsidR="00BA7BFB" w:rsidRPr="009067BB" w:rsidRDefault="00BA7BFB" w:rsidP="00BA7BFB">
      <w:pPr>
        <w:pStyle w:val="afb"/>
        <w:spacing w:line="276" w:lineRule="auto"/>
        <w:ind w:firstLine="708"/>
        <w:rPr>
          <w:rFonts w:asciiTheme="minorHAnsi" w:hAnsiTheme="minorHAnsi" w:cstheme="minorHAnsi"/>
          <w:sz w:val="28"/>
          <w:szCs w:val="28"/>
        </w:rPr>
      </w:pPr>
      <w:r w:rsidRPr="009067BB">
        <w:rPr>
          <w:rFonts w:asciiTheme="minorHAnsi" w:hAnsiTheme="minorHAnsi" w:cstheme="minorHAnsi"/>
          <w:sz w:val="28"/>
          <w:szCs w:val="28"/>
        </w:rPr>
        <w:lastRenderedPageBreak/>
        <w:t>В хозяйствах, занимающихся возделыванием сельскохозяйственных культур, источниками выделения загрязняющих веществ в атмосферный воздух являются:</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стоянки сельскохозяйтвенной техники с ремонтным блоком;</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склады ГСМ;</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склады аммиака;</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склады минеральных удобрений;</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зернохранилища;</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овощехранилища;</w:t>
      </w:r>
    </w:p>
    <w:p w:rsidR="00BA7BFB" w:rsidRPr="009067BB" w:rsidRDefault="00BA7BFB" w:rsidP="00E0229E">
      <w:pPr>
        <w:pStyle w:val="afb"/>
        <w:numPr>
          <w:ilvl w:val="0"/>
          <w:numId w:val="62"/>
        </w:numPr>
        <w:spacing w:line="276" w:lineRule="auto"/>
        <w:rPr>
          <w:rFonts w:asciiTheme="minorHAnsi" w:hAnsiTheme="minorHAnsi" w:cstheme="minorHAnsi"/>
          <w:sz w:val="28"/>
          <w:szCs w:val="28"/>
        </w:rPr>
      </w:pPr>
      <w:r w:rsidRPr="009067BB">
        <w:rPr>
          <w:rFonts w:asciiTheme="minorHAnsi" w:hAnsiTheme="minorHAnsi" w:cstheme="minorHAnsi"/>
          <w:sz w:val="28"/>
          <w:szCs w:val="28"/>
        </w:rPr>
        <w:t>котельные.</w:t>
      </w:r>
    </w:p>
    <w:p w:rsidR="00646A81" w:rsidRPr="009067BB" w:rsidRDefault="00646A81" w:rsidP="00646A81">
      <w:pPr>
        <w:pStyle w:val="ae"/>
        <w:spacing w:after="0"/>
        <w:rPr>
          <w:rFonts w:asciiTheme="minorHAnsi" w:eastAsia="Times New Roman" w:hAnsiTheme="minorHAnsi" w:cstheme="minorHAnsi"/>
        </w:rPr>
      </w:pPr>
      <w:r w:rsidRPr="009067BB">
        <w:rPr>
          <w:rFonts w:asciiTheme="minorHAnsi" w:eastAsia="Times New Roman" w:hAnsiTheme="minorHAnsi" w:cstheme="minorHAnsi"/>
        </w:rPr>
        <w:t>Специфика предприятий по выращиванию, откорму и содержанию животных определяется следующим:</w:t>
      </w:r>
    </w:p>
    <w:p w:rsidR="00646A81" w:rsidRPr="009067BB" w:rsidRDefault="00646A81" w:rsidP="00E0229E">
      <w:pPr>
        <w:pStyle w:val="a1"/>
        <w:numPr>
          <w:ilvl w:val="0"/>
          <w:numId w:val="63"/>
        </w:numPr>
        <w:spacing w:line="276" w:lineRule="auto"/>
        <w:rPr>
          <w:rFonts w:asciiTheme="minorHAnsi" w:hAnsiTheme="minorHAnsi" w:cstheme="minorHAnsi"/>
          <w:sz w:val="28"/>
          <w:szCs w:val="28"/>
        </w:rPr>
      </w:pPr>
      <w:r w:rsidRPr="009067BB">
        <w:rPr>
          <w:rFonts w:asciiTheme="minorHAnsi" w:hAnsiTheme="minorHAnsi" w:cstheme="minorHAnsi"/>
          <w:sz w:val="28"/>
          <w:szCs w:val="28"/>
        </w:rPr>
        <w:t>преобладающее влияние неорганизованных выбросов (пруды – отстойники, навозохранилища, очистные сооружения) - до 99,5% от общей массы выделений;</w:t>
      </w:r>
    </w:p>
    <w:p w:rsidR="00646A81" w:rsidRPr="009067BB" w:rsidRDefault="00646A81" w:rsidP="00E0229E">
      <w:pPr>
        <w:pStyle w:val="a1"/>
        <w:numPr>
          <w:ilvl w:val="0"/>
          <w:numId w:val="63"/>
        </w:numPr>
        <w:spacing w:line="276" w:lineRule="auto"/>
        <w:rPr>
          <w:rFonts w:asciiTheme="minorHAnsi" w:hAnsiTheme="minorHAnsi" w:cstheme="minorHAnsi"/>
          <w:sz w:val="28"/>
          <w:szCs w:val="28"/>
        </w:rPr>
      </w:pPr>
      <w:r w:rsidRPr="009067BB">
        <w:rPr>
          <w:rFonts w:asciiTheme="minorHAnsi" w:hAnsiTheme="minorHAnsi" w:cstheme="minorHAnsi"/>
          <w:sz w:val="28"/>
          <w:szCs w:val="28"/>
        </w:rPr>
        <w:t xml:space="preserve">нерегулярный характер процессов выделения и образования загрязняющих веществ, определяющих </w:t>
      </w:r>
      <w:proofErr w:type="gramStart"/>
      <w:r w:rsidRPr="009067BB">
        <w:rPr>
          <w:rFonts w:asciiTheme="minorHAnsi" w:hAnsiTheme="minorHAnsi" w:cstheme="minorHAnsi"/>
          <w:sz w:val="28"/>
          <w:szCs w:val="28"/>
        </w:rPr>
        <w:t>выбросы</w:t>
      </w:r>
      <w:proofErr w:type="gramEnd"/>
      <w:r w:rsidRPr="009067BB">
        <w:rPr>
          <w:rFonts w:asciiTheme="minorHAnsi" w:hAnsiTheme="minorHAnsi" w:cstheme="minorHAnsi"/>
          <w:sz w:val="28"/>
          <w:szCs w:val="28"/>
        </w:rPr>
        <w:t xml:space="preserve"> как от самих животных, так и от продуктов их жизнедеятельности, связанный с деятельностью микроорганизмов - деструкторов, которая зависит от температурных условий и среды обитания.</w:t>
      </w:r>
    </w:p>
    <w:p w:rsidR="008D24B1" w:rsidRPr="009067BB" w:rsidRDefault="008D24B1" w:rsidP="008D24B1">
      <w:pPr>
        <w:pStyle w:val="ae"/>
        <w:spacing w:after="0"/>
        <w:rPr>
          <w:rFonts w:asciiTheme="minorHAnsi" w:eastAsia="Times New Roman" w:hAnsiTheme="minorHAnsi" w:cstheme="minorHAnsi"/>
        </w:rPr>
      </w:pPr>
      <w:r w:rsidRPr="009067BB">
        <w:rPr>
          <w:rFonts w:asciiTheme="minorHAnsi" w:eastAsia="Times New Roman" w:hAnsiTheme="minorHAnsi" w:cstheme="minorHAnsi"/>
        </w:rPr>
        <w:t>В атмосферный воздух от объектов пищевой промышленности поступают загрязняющие вещества от технологических процессов (варка, жарка, копчение, переработка специй, разделка и переработка рыбы), сопровождаемых выбросами сильно пахнущих компонентов и канцерогенных веществ.</w:t>
      </w:r>
    </w:p>
    <w:p w:rsidR="008D24B1" w:rsidRPr="009067BB" w:rsidRDefault="008D24B1" w:rsidP="008D24B1">
      <w:pPr>
        <w:pStyle w:val="affffffffb"/>
        <w:spacing w:line="276" w:lineRule="auto"/>
        <w:rPr>
          <w:rFonts w:asciiTheme="minorHAnsi" w:eastAsia="Times New Roman" w:hAnsiTheme="minorHAnsi" w:cstheme="minorHAnsi"/>
        </w:rPr>
      </w:pPr>
      <w:r w:rsidRPr="009067BB">
        <w:rPr>
          <w:rFonts w:asciiTheme="minorHAnsi" w:eastAsia="Times New Roman" w:hAnsiTheme="minorHAnsi" w:cstheme="minorHAnsi"/>
        </w:rPr>
        <w:t>Специфическим загрязняющим веществом на мукомольных и хлебопекарных предприятиях является органическая пыль (зерновая, мучная, комбикормовая).</w:t>
      </w:r>
    </w:p>
    <w:p w:rsidR="008D24B1" w:rsidRPr="009067BB" w:rsidRDefault="008D24B1" w:rsidP="008D24B1">
      <w:pPr>
        <w:pStyle w:val="ae"/>
        <w:spacing w:after="0"/>
        <w:rPr>
          <w:rFonts w:asciiTheme="minorHAnsi" w:eastAsia="Times New Roman" w:hAnsiTheme="minorHAnsi" w:cstheme="minorHAnsi"/>
        </w:rPr>
      </w:pPr>
      <w:r w:rsidRPr="009067BB">
        <w:rPr>
          <w:rFonts w:asciiTheme="minorHAnsi" w:eastAsia="Times New Roman" w:hAnsiTheme="minorHAnsi" w:cstheme="minorHAnsi"/>
        </w:rPr>
        <w:t>Зерновая пыль выделяется:</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на элеваторах, зерноскладах в процессе выполнения операций по приемке, перемещению, очистке и отпуску зерна;</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в зерносушилках в процессе сушки зерна;</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на мельзаводах при подготовке зерна к помолу;</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на крупзаводах в процессе подготовки и переработки зерна, при выборе готовой продукции.</w:t>
      </w:r>
    </w:p>
    <w:p w:rsidR="008D24B1" w:rsidRPr="009067BB" w:rsidRDefault="008D24B1" w:rsidP="008D24B1">
      <w:pPr>
        <w:pStyle w:val="ae"/>
        <w:spacing w:after="0"/>
        <w:rPr>
          <w:rFonts w:asciiTheme="minorHAnsi" w:eastAsia="Times New Roman" w:hAnsiTheme="minorHAnsi" w:cstheme="minorHAnsi"/>
        </w:rPr>
      </w:pPr>
      <w:r w:rsidRPr="009067BB">
        <w:rPr>
          <w:rFonts w:asciiTheme="minorHAnsi" w:eastAsia="Times New Roman" w:hAnsiTheme="minorHAnsi" w:cstheme="minorHAnsi"/>
        </w:rPr>
        <w:t>Мучная пыль выделяется:</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на мельзаводах при производстве, складировании муки и выбое готовой продукции;</w:t>
      </w:r>
    </w:p>
    <w:p w:rsidR="008D24B1" w:rsidRPr="009067BB" w:rsidRDefault="008D24B1" w:rsidP="008D24B1">
      <w:pPr>
        <w:pStyle w:val="a1"/>
        <w:spacing w:line="276" w:lineRule="auto"/>
        <w:ind w:firstLine="709"/>
        <w:rPr>
          <w:rFonts w:asciiTheme="minorHAnsi" w:hAnsiTheme="minorHAnsi" w:cstheme="minorHAnsi"/>
          <w:sz w:val="28"/>
          <w:szCs w:val="28"/>
        </w:rPr>
      </w:pPr>
      <w:r w:rsidRPr="009067BB">
        <w:rPr>
          <w:rFonts w:asciiTheme="minorHAnsi" w:hAnsiTheme="minorHAnsi" w:cstheme="minorHAnsi"/>
          <w:sz w:val="28"/>
          <w:szCs w:val="28"/>
        </w:rPr>
        <w:t>на хлебопекарных комбинатах – при складировании муки.</w:t>
      </w:r>
    </w:p>
    <w:p w:rsidR="008D24B1" w:rsidRPr="009067BB" w:rsidRDefault="008D24B1" w:rsidP="008D24B1">
      <w:pPr>
        <w:pStyle w:val="ae"/>
        <w:spacing w:after="0"/>
        <w:rPr>
          <w:rFonts w:asciiTheme="minorHAnsi" w:eastAsia="Times New Roman" w:hAnsiTheme="minorHAnsi" w:cstheme="minorHAnsi"/>
        </w:rPr>
      </w:pPr>
      <w:r w:rsidRPr="009067BB">
        <w:rPr>
          <w:rFonts w:asciiTheme="minorHAnsi" w:eastAsia="Times New Roman" w:hAnsiTheme="minorHAnsi" w:cstheme="minorHAnsi"/>
        </w:rPr>
        <w:t>Комбикормовая пыль выделяется на комбикормовых предприятиях.</w:t>
      </w:r>
    </w:p>
    <w:p w:rsidR="008D24B1" w:rsidRPr="009067BB" w:rsidRDefault="008D24B1" w:rsidP="008D24B1">
      <w:r w:rsidRPr="009067BB">
        <w:rPr>
          <w:rFonts w:asciiTheme="minorHAnsi" w:eastAsia="Times New Roman" w:hAnsiTheme="minorHAnsi" w:cstheme="minorHAnsi"/>
        </w:rPr>
        <w:lastRenderedPageBreak/>
        <w:t>Свалки муниципальных отходов производят в процессе своей деятельности выброс в атмосферу: азота диоксид, аммиак, сажа, серы диоксид, сероводород, углерода оксид, ксилол</w:t>
      </w:r>
      <w:r w:rsidRPr="009067BB">
        <w:t xml:space="preserve">, </w:t>
      </w:r>
      <w:proofErr w:type="gramStart"/>
      <w:r w:rsidRPr="009067BB">
        <w:t>бенз</w:t>
      </w:r>
      <w:proofErr w:type="gramEnd"/>
      <w:r w:rsidRPr="009067BB">
        <w:t xml:space="preserve">/а/пирен, фенол, пропаналь, кислота валериановая, метилмеркаптан, смесь природных меркаптанов, этилмеркаптан, диметиламин, керосин, уайт-спирит, взвешенные вещества, пыль костной муки, пыль зерновая, пыль меховая, ряд специфических веществ от процессов утилизации отходов. </w:t>
      </w:r>
    </w:p>
    <w:p w:rsidR="008D24B1" w:rsidRPr="009067BB" w:rsidRDefault="008D24B1" w:rsidP="008D24B1">
      <w:pPr>
        <w:tabs>
          <w:tab w:val="left" w:pos="2400"/>
        </w:tabs>
      </w:pPr>
      <w:r w:rsidRPr="009067BB">
        <w:t>В соответствии с законодательством по охране атмосферного воздуха предприятия обязаны проводить комплекс мероприятий по снижению величины промышленных выбросов в атмосферу, определённых проектами нормативов ПДВ для этих предприятий, с условием не превышения на границе нормативной СЗЗ критериев качества атмосферного воздуха населённых мест (ПДКм</w:t>
      </w:r>
      <w:proofErr w:type="gramStart"/>
      <w:r w:rsidRPr="009067BB">
        <w:t>.р</w:t>
      </w:r>
      <w:proofErr w:type="gramEnd"/>
      <w:r w:rsidRPr="009067BB">
        <w:t xml:space="preserve">, ОБУВ). </w:t>
      </w:r>
    </w:p>
    <w:p w:rsidR="008D24B1" w:rsidRPr="009067BB" w:rsidRDefault="008D24B1" w:rsidP="008D24B1">
      <w:pPr>
        <w:tabs>
          <w:tab w:val="left" w:pos="2400"/>
        </w:tabs>
      </w:pPr>
      <w:proofErr w:type="gramStart"/>
      <w:r w:rsidRPr="009067BB">
        <w:t>Для действующих предприятий, сооружений и иных объектов, размеры санитарно-защитной зоны которые не соответствуют требованиям, администрацией предприятий составляются планы мероприятий по организации санитарно-защитной зоны с учётом рекомендаций санитарно-эпидемиологической экспертизы материалов, характеризующих применяемый технологический процесс, расчётов рассеивания выбросов загрязнения веществ и вредных физических воздействий, плана детальной планировки и застройки, при обязательном подтверждении достаточности С33 данными систематических лабораторных наблюдений за состоянием воздушной среды</w:t>
      </w:r>
      <w:proofErr w:type="gramEnd"/>
      <w:r w:rsidRPr="009067BB">
        <w:t xml:space="preserve"> в пределах селитебной зоны.</w:t>
      </w:r>
    </w:p>
    <w:p w:rsidR="008D24B1" w:rsidRPr="009067BB" w:rsidRDefault="008D24B1" w:rsidP="008D24B1">
      <w:pPr>
        <w:shd w:val="clear" w:color="auto" w:fill="FFFFFF"/>
        <w:ind w:left="43" w:right="43"/>
        <w:rPr>
          <w:color w:val="000000"/>
          <w:szCs w:val="19"/>
        </w:rPr>
      </w:pPr>
      <w:proofErr w:type="gramStart"/>
      <w:r w:rsidRPr="009067BB">
        <w:t>На последующей стадии рабочего проектирования жилых микрорайонов сельских поселений и реконструкции промышленных предприятий в составе проектов разрабатывается раздел "Перечень мероприятий по охране окружающей среды" (ПМООС) в котором должен быть выполнен анализ валовых выбросов загрязняющих веществ по отдельным ингредиентам.</w:t>
      </w:r>
      <w:proofErr w:type="gramEnd"/>
      <w:r w:rsidRPr="009067BB">
        <w:t xml:space="preserve"> В результате работы составляется сводная таблица валовых выбросов загрязняющих веществ от предприятий, размещенных на проектируемой территории. Расчет рассеивания загрязняющих веще</w:t>
      </w:r>
      <w:proofErr w:type="gramStart"/>
      <w:r w:rsidRPr="009067BB">
        <w:t>ств пр</w:t>
      </w:r>
      <w:proofErr w:type="gramEnd"/>
      <w:r w:rsidRPr="009067BB">
        <w:t xml:space="preserve">оводится по приоритетным загрязнителям. В состав приоритетных загрязнителей входят: основные ЗВ (окись углерода, двуокись азота, сернистый ангидрид, пыль), </w:t>
      </w:r>
      <w:r w:rsidRPr="009067BB">
        <w:rPr>
          <w:color w:val="000000"/>
          <w:szCs w:val="19"/>
        </w:rPr>
        <w:t>вещества 1-й категории опасности.</w:t>
      </w:r>
    </w:p>
    <w:p w:rsidR="008D24B1" w:rsidRPr="009067BB" w:rsidRDefault="008D24B1" w:rsidP="008D24B1">
      <w:pPr>
        <w:shd w:val="clear" w:color="auto" w:fill="FFFFFF"/>
        <w:ind w:left="43" w:right="43"/>
        <w:rPr>
          <w:bCs/>
          <w:szCs w:val="24"/>
        </w:rPr>
      </w:pPr>
      <w:r w:rsidRPr="009067BB">
        <w:rPr>
          <w:bCs/>
          <w:color w:val="000000"/>
          <w:szCs w:val="19"/>
        </w:rPr>
        <w:t>На стадиях рабочего проектирования изучается динамика валовых выбросов загрязняющих веществ в атмосферу с учетом выбросов размещаемых и существующих объектов.</w:t>
      </w:r>
    </w:p>
    <w:p w:rsidR="008D24B1" w:rsidRPr="009067BB" w:rsidRDefault="008D24B1" w:rsidP="008D24B1">
      <w:pPr>
        <w:shd w:val="clear" w:color="auto" w:fill="FFFFFF"/>
        <w:autoSpaceDE w:val="0"/>
        <w:autoSpaceDN w:val="0"/>
        <w:adjustRightInd w:val="0"/>
        <w:rPr>
          <w:bCs/>
          <w:szCs w:val="24"/>
        </w:rPr>
      </w:pPr>
      <w:r w:rsidRPr="009067BB">
        <w:rPr>
          <w:bCs/>
          <w:color w:val="000000"/>
          <w:szCs w:val="19"/>
        </w:rPr>
        <w:t xml:space="preserve">Проводится расчет загрязнения атмосферного воздуха выбросами сохраняемых (с учетом изменений технологии и объемов производства на </w:t>
      </w:r>
      <w:r w:rsidRPr="009067BB">
        <w:rPr>
          <w:bCs/>
          <w:color w:val="000000"/>
          <w:szCs w:val="19"/>
        </w:rPr>
        <w:lastRenderedPageBreak/>
        <w:t>перспективу) и размещаемых объектов. Расчет также осуществляется для приоритетных загрязнителей.</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В период строительства новых объектов основными источниками загрязнения атмосферного воздуха будут являться:</w:t>
      </w:r>
    </w:p>
    <w:p w:rsidR="00351C3A" w:rsidRPr="009067BB" w:rsidRDefault="00351C3A" w:rsidP="00A22C6E">
      <w:pPr>
        <w:numPr>
          <w:ilvl w:val="0"/>
          <w:numId w:val="47"/>
        </w:numPr>
        <w:ind w:left="0" w:firstLine="400"/>
        <w:rPr>
          <w:rFonts w:asciiTheme="minorHAnsi" w:hAnsiTheme="minorHAnsi" w:cstheme="minorHAnsi"/>
        </w:rPr>
      </w:pPr>
      <w:r w:rsidRPr="009067BB">
        <w:rPr>
          <w:rFonts w:asciiTheme="minorHAnsi" w:hAnsiTheme="minorHAnsi" w:cstheme="minorHAnsi"/>
        </w:rPr>
        <w:t>ДВС строительной техники (дорожные машины: экскаваторы, бульдозеры, трактора и т</w:t>
      </w:r>
      <w:proofErr w:type="gramStart"/>
      <w:r w:rsidRPr="009067BB">
        <w:rPr>
          <w:rFonts w:asciiTheme="minorHAnsi" w:hAnsiTheme="minorHAnsi" w:cstheme="minorHAnsi"/>
        </w:rPr>
        <w:t>.п</w:t>
      </w:r>
      <w:proofErr w:type="gramEnd"/>
      <w:r w:rsidRPr="009067BB">
        <w:rPr>
          <w:rFonts w:asciiTheme="minorHAnsi" w:hAnsiTheme="minorHAnsi" w:cstheme="minorHAnsi"/>
        </w:rPr>
        <w:t xml:space="preserve">, автокраны, компрессора и др.); </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ДВС автотранспорта (КАМАЗы, ЗИЛы, автобетоносмесители, и т</w:t>
      </w:r>
      <w:proofErr w:type="gramStart"/>
      <w:r w:rsidRPr="009067BB">
        <w:rPr>
          <w:rFonts w:asciiTheme="minorHAnsi" w:hAnsiTheme="minorHAnsi" w:cstheme="minorHAnsi"/>
        </w:rPr>
        <w:t>.п</w:t>
      </w:r>
      <w:proofErr w:type="gramEnd"/>
      <w:r w:rsidRPr="009067BB">
        <w:rPr>
          <w:rFonts w:asciiTheme="minorHAnsi" w:hAnsiTheme="minorHAnsi" w:cstheme="minorHAnsi"/>
        </w:rPr>
        <w:t>);</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Заправка дорожной техники;</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Передвижные ДЭС;</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Сварочные работы;</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Покрасочные работы;</w:t>
      </w:r>
    </w:p>
    <w:p w:rsidR="00351C3A" w:rsidRPr="009067BB" w:rsidRDefault="00351C3A" w:rsidP="00A22C6E">
      <w:pPr>
        <w:numPr>
          <w:ilvl w:val="0"/>
          <w:numId w:val="47"/>
        </w:numPr>
        <w:rPr>
          <w:rFonts w:asciiTheme="minorHAnsi" w:hAnsiTheme="minorHAnsi" w:cstheme="minorHAnsi"/>
        </w:rPr>
      </w:pPr>
      <w:r w:rsidRPr="009067BB">
        <w:rPr>
          <w:rFonts w:asciiTheme="minorHAnsi" w:hAnsiTheme="minorHAnsi" w:cstheme="minorHAnsi"/>
        </w:rPr>
        <w:t>Погрузочно-разгрузочные работы;</w:t>
      </w:r>
    </w:p>
    <w:p w:rsidR="00351C3A" w:rsidRPr="009067BB" w:rsidRDefault="00351C3A" w:rsidP="00A22C6E">
      <w:pPr>
        <w:numPr>
          <w:ilvl w:val="0"/>
          <w:numId w:val="47"/>
        </w:numPr>
        <w:rPr>
          <w:rFonts w:asciiTheme="minorHAnsi" w:hAnsiTheme="minorHAnsi" w:cstheme="minorHAnsi"/>
        </w:rPr>
      </w:pPr>
      <w:proofErr w:type="gramStart"/>
      <w:r w:rsidRPr="009067BB">
        <w:rPr>
          <w:rFonts w:asciiTheme="minorHAnsi" w:hAnsiTheme="minorHAnsi" w:cstheme="minorHAnsi"/>
        </w:rPr>
        <w:t>Инертные материалы: грунт, мергель, песок, цемент, щебень, камень бутовый и др.</w:t>
      </w:r>
      <w:proofErr w:type="gramEnd"/>
    </w:p>
    <w:p w:rsidR="009067BB" w:rsidRDefault="00351C3A" w:rsidP="00351C3A">
      <w:pPr>
        <w:ind w:firstLine="720"/>
        <w:rPr>
          <w:rFonts w:asciiTheme="minorHAnsi" w:hAnsiTheme="minorHAnsi" w:cstheme="minorHAnsi"/>
          <w:vertAlign w:val="subscript"/>
        </w:rPr>
      </w:pPr>
      <w:r w:rsidRPr="009067BB">
        <w:rPr>
          <w:rFonts w:asciiTheme="minorHAnsi" w:hAnsiTheme="minorHAnsi" w:cstheme="minorHAnsi"/>
        </w:rPr>
        <w:t>При проведении строительных работ в атмосферный воздух будут поступать следующие загрязняющие вещества: азота диоксид, азота оксид, оксид углерода, диоксид серы, сажа, пары топлива (бензин, керосин), бен</w:t>
      </w:r>
      <w:proofErr w:type="gramStart"/>
      <w:r w:rsidRPr="009067BB">
        <w:rPr>
          <w:rFonts w:asciiTheme="minorHAnsi" w:hAnsiTheme="minorHAnsi" w:cstheme="minorHAnsi"/>
        </w:rPr>
        <w:t>з(</w:t>
      </w:r>
      <w:proofErr w:type="gramEnd"/>
      <w:r w:rsidRPr="009067BB">
        <w:rPr>
          <w:rFonts w:asciiTheme="minorHAnsi" w:hAnsiTheme="minorHAnsi" w:cstheme="minorHAnsi"/>
        </w:rPr>
        <w:t>а)пирен, пыль неорганическая с содержанием 20-70% SiO</w:t>
      </w:r>
      <w:r w:rsidRPr="009067BB">
        <w:rPr>
          <w:rFonts w:asciiTheme="minorHAnsi" w:hAnsiTheme="minorHAnsi" w:cstheme="minorHAnsi"/>
          <w:vertAlign w:val="subscript"/>
        </w:rPr>
        <w:t>2</w:t>
      </w:r>
      <w:r w:rsidR="009067BB">
        <w:rPr>
          <w:rFonts w:asciiTheme="minorHAnsi" w:hAnsiTheme="minorHAnsi" w:cstheme="minorHAnsi"/>
          <w:vertAlign w:val="subscript"/>
        </w:rPr>
        <w:t>.</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xml:space="preserve">Воздействие загрязняющих веществ на атмосферный воздух будет рассредоточенным (по участкам строительства) и временным. </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При проведении строительных работ необходимо:</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устройство временных складов ГСМ и заправку строительной техники осуществлять за пределами водоохранных зон рек района.</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организовать площадку для временного хранения почвенного слоя, не допуская его размыва во время дождей.</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оградить временные склады хранения инертных материалов (песок, щебень, гравий, керамзит и т.п.) бордюром и постоянно увлажнять или иметь пленочное покрытие.</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xml:space="preserve">- исключить использование автотранспорта и строительной техники, находящегося в неисправном состоянии. </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использовать только автотранспорт и спецтехнику с отрегулированными силовыми агрегатами, обеспечивающими минимальные выбросы вредных веществ в атмосферу (оксид углерода, углеводороды, оксиды азота и т.д.).</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запретить оставлять технику, не задействованную в технологии строительства, с работающими двигателями в любое время.</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не производить работ по выемке грунта и перегрузке инертных материалов при скорости ветра выше 2 м/</w:t>
      </w:r>
      <w:proofErr w:type="gramStart"/>
      <w:r w:rsidRPr="009067BB">
        <w:rPr>
          <w:rFonts w:asciiTheme="minorHAnsi" w:hAnsiTheme="minorHAnsi" w:cstheme="minorHAnsi"/>
        </w:rPr>
        <w:t>с</w:t>
      </w:r>
      <w:proofErr w:type="gramEnd"/>
      <w:r w:rsidRPr="009067BB">
        <w:rPr>
          <w:rFonts w:asciiTheme="minorHAnsi" w:hAnsiTheme="minorHAnsi" w:cstheme="minorHAnsi"/>
        </w:rPr>
        <w:t xml:space="preserve">. </w:t>
      </w:r>
    </w:p>
    <w:p w:rsidR="00351C3A" w:rsidRPr="009067BB" w:rsidRDefault="00351C3A" w:rsidP="00351C3A">
      <w:pPr>
        <w:ind w:firstLine="900"/>
        <w:rPr>
          <w:rFonts w:asciiTheme="minorHAnsi" w:hAnsiTheme="minorHAnsi" w:cstheme="minorHAnsi"/>
        </w:rPr>
      </w:pPr>
      <w:r w:rsidRPr="009067BB">
        <w:rPr>
          <w:rFonts w:asciiTheme="minorHAnsi" w:hAnsiTheme="minorHAnsi" w:cstheme="minorHAnsi"/>
        </w:rPr>
        <w:t xml:space="preserve">- соблюдать требования СанПиН 2.2.3.1384-03 «Гигиенические требования к организации строительного производства и строительных </w:t>
      </w:r>
      <w:bookmarkStart w:id="181" w:name="l4"/>
      <w:bookmarkEnd w:id="181"/>
      <w:r w:rsidRPr="009067BB">
        <w:rPr>
          <w:rFonts w:asciiTheme="minorHAnsi" w:hAnsiTheme="minorHAnsi" w:cstheme="minorHAnsi"/>
        </w:rPr>
        <w:t xml:space="preserve">работ, </w:t>
      </w:r>
      <w:r w:rsidRPr="009067BB">
        <w:rPr>
          <w:rFonts w:asciiTheme="minorHAnsi" w:hAnsiTheme="minorHAnsi" w:cstheme="minorHAnsi"/>
        </w:rPr>
        <w:lastRenderedPageBreak/>
        <w:t>СанПиН 2.1.6.983 "Гигиенические требования к обеспечению качества атмосферного воздуха населенных мест".</w:t>
      </w:r>
    </w:p>
    <w:p w:rsidR="00351C3A" w:rsidRPr="009067BB" w:rsidRDefault="00351C3A" w:rsidP="00351C3A">
      <w:pPr>
        <w:pStyle w:val="ConsPlusNormal"/>
        <w:widowControl/>
        <w:spacing w:line="276" w:lineRule="auto"/>
        <w:rPr>
          <w:rFonts w:asciiTheme="minorHAnsi" w:hAnsiTheme="minorHAnsi" w:cstheme="minorHAnsi"/>
          <w:sz w:val="28"/>
          <w:szCs w:val="28"/>
        </w:rPr>
      </w:pPr>
      <w:r w:rsidRPr="009067BB">
        <w:rPr>
          <w:rFonts w:asciiTheme="minorHAnsi" w:hAnsiTheme="minorHAnsi" w:cstheme="minorHAnsi"/>
          <w:sz w:val="28"/>
          <w:szCs w:val="28"/>
        </w:rPr>
        <w:t>Определяющим условием минимизации загрязнения атмосферы отработавшими газами автомобильного транспорта является правильная эксплуатация двигателя, своевременная регулировка системы подачи и ввода топлива.</w:t>
      </w:r>
    </w:p>
    <w:p w:rsidR="00351C3A" w:rsidRPr="009067BB" w:rsidRDefault="00351C3A" w:rsidP="00351C3A">
      <w:pPr>
        <w:pStyle w:val="ConsPlusNormal"/>
        <w:widowControl/>
        <w:spacing w:line="276" w:lineRule="auto"/>
        <w:rPr>
          <w:rFonts w:asciiTheme="minorHAnsi" w:hAnsiTheme="minorHAnsi" w:cstheme="minorHAnsi"/>
          <w:sz w:val="28"/>
          <w:szCs w:val="28"/>
        </w:rPr>
      </w:pPr>
      <w:r w:rsidRPr="009067BB">
        <w:rPr>
          <w:rFonts w:asciiTheme="minorHAnsi" w:hAnsiTheme="minorHAnsi" w:cstheme="minorHAnsi"/>
          <w:sz w:val="28"/>
          <w:szCs w:val="28"/>
        </w:rPr>
        <w:t>При проведении технического обслуживания автомобильного и дорожных машин следует особое внимание уделять контрольным и регулировочным работам по системе питания, зажигания и газораспределительному механизму двигателя. Эти меры обеспечивают полное сгорание топлива, снижают его расход, значительно уменьшают выброс токсичных веществ.</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 xml:space="preserve">Для всех видов автомобилей и машин с бензиновыми двигателями объемная доля окиси углерода в отработавших газах автомобилей должна соответствовать ГОСТ </w:t>
      </w:r>
      <w:proofErr w:type="gramStart"/>
      <w:r w:rsidRPr="009067BB">
        <w:rPr>
          <w:rFonts w:asciiTheme="minorHAnsi" w:hAnsiTheme="minorHAnsi" w:cstheme="minorHAnsi"/>
        </w:rPr>
        <w:t>Р</w:t>
      </w:r>
      <w:proofErr w:type="gramEnd"/>
      <w:r w:rsidRPr="009067BB">
        <w:rPr>
          <w:rFonts w:asciiTheme="minorHAnsi" w:hAnsiTheme="minorHAnsi" w:cstheme="minorHAnsi"/>
        </w:rPr>
        <w:t xml:space="preserve"> 52033-2003 «Автомобили с бензиновыми двигателями. Выбросы загрязняющих веществ с отработавшими газами. Нормы и методы контроля при оценке технического состояния». Для дизельных двигателей должны соблюдаться нормы дымности в соответствии с ГОСТ 21393-75 «Автомобили с дизелями. Дымность отработавших газов. Нормы и методы измерений. Требования безопасности».</w:t>
      </w:r>
    </w:p>
    <w:p w:rsidR="00351C3A" w:rsidRPr="009067BB" w:rsidRDefault="00351C3A" w:rsidP="00351C3A">
      <w:pPr>
        <w:autoSpaceDE w:val="0"/>
        <w:ind w:firstLine="720"/>
        <w:rPr>
          <w:rFonts w:asciiTheme="minorHAnsi" w:hAnsiTheme="minorHAnsi" w:cstheme="minorHAnsi"/>
        </w:rPr>
      </w:pPr>
      <w:r w:rsidRPr="009067BB">
        <w:rPr>
          <w:rFonts w:asciiTheme="minorHAnsi" w:hAnsiTheme="minorHAnsi" w:cstheme="minorHAnsi"/>
        </w:rPr>
        <w:t>Вклад в загрязнение атмосферного воздуха населенных пунктов поселения в процессе развития территорий будут дополнительно вносить новые объекты теплоснабжения, новые производственные предприятия, реконструируемые объекты агропромышленного комплекса, новые линейные объекты транспортной инфраструктуры, а также увеличивающийся с каждым годом автопарк как легкового, так и грузового транспорта.</w:t>
      </w: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Для минимизации отрицательного воздействия на атмосферный воздух и оздоровления окружающей среды населенных мест данным проектом предусмотрен ряд мероприятий, плановое проведение которых позволит сохранить здоровую среду обитания для нынешних и последующих поколений.</w:t>
      </w:r>
    </w:p>
    <w:p w:rsidR="00351C3A" w:rsidRPr="009067BB" w:rsidRDefault="00351C3A" w:rsidP="00351C3A">
      <w:pPr>
        <w:rPr>
          <w:rFonts w:asciiTheme="minorHAnsi" w:hAnsiTheme="minorHAnsi" w:cstheme="minorHAnsi"/>
        </w:rPr>
      </w:pPr>
      <w:r w:rsidRPr="009067BB">
        <w:rPr>
          <w:rFonts w:asciiTheme="minorHAnsi" w:hAnsiTheme="minorHAnsi" w:cstheme="minorHAnsi"/>
          <w:lang w:eastAsia="ar-SA"/>
        </w:rPr>
        <w:t>Д</w:t>
      </w:r>
      <w:r w:rsidRPr="009067BB">
        <w:rPr>
          <w:rFonts w:asciiTheme="minorHAnsi" w:hAnsiTheme="minorHAnsi" w:cstheme="minorHAnsi"/>
        </w:rPr>
        <w:t>ля всех источников загрязнения необходимо соблюдение санитарн</w:t>
      </w:r>
      <w:proofErr w:type="gramStart"/>
      <w:r w:rsidRPr="009067BB">
        <w:rPr>
          <w:rFonts w:asciiTheme="minorHAnsi" w:hAnsiTheme="minorHAnsi" w:cstheme="minorHAnsi"/>
        </w:rPr>
        <w:t>о-</w:t>
      </w:r>
      <w:proofErr w:type="gramEnd"/>
      <w:r w:rsidRPr="009067BB">
        <w:rPr>
          <w:rFonts w:asciiTheme="minorHAnsi" w:hAnsiTheme="minorHAnsi" w:cstheme="minorHAnsi"/>
        </w:rPr>
        <w:t xml:space="preserve"> защитных зон согласно СанПиН 2.2.1/2.1.1.1200-03 «Санитарно-защитные зоны и санитарная классификация предприятий, сооружений и иных объектов.</w:t>
      </w:r>
    </w:p>
    <w:p w:rsidR="00351C3A" w:rsidRPr="009067BB" w:rsidRDefault="00351C3A" w:rsidP="00351C3A">
      <w:pPr>
        <w:pStyle w:val="afb"/>
        <w:spacing w:line="276" w:lineRule="auto"/>
        <w:rPr>
          <w:rFonts w:asciiTheme="minorHAnsi" w:hAnsiTheme="minorHAnsi" w:cstheme="minorHAnsi"/>
          <w:sz w:val="28"/>
          <w:szCs w:val="28"/>
        </w:rPr>
      </w:pPr>
      <w:r w:rsidRPr="009067BB">
        <w:rPr>
          <w:rFonts w:asciiTheme="minorHAnsi" w:hAnsiTheme="minorHAnsi" w:cstheme="minorHAnsi"/>
          <w:sz w:val="28"/>
          <w:szCs w:val="28"/>
        </w:rPr>
        <w:t xml:space="preserve">В процессе развития территорий без проведения комплекса мероприятий, направленных на уменьшение антропогенного воздействия на атмосферный воздух, экологическая ситуация в </w:t>
      </w:r>
      <w:r w:rsidR="004A244C" w:rsidRPr="009067BB">
        <w:rPr>
          <w:rFonts w:asciiTheme="minorHAnsi" w:hAnsiTheme="minorHAnsi" w:cstheme="minorHAnsi"/>
          <w:sz w:val="28"/>
          <w:szCs w:val="28"/>
        </w:rPr>
        <w:t>станице</w:t>
      </w:r>
      <w:r w:rsidRPr="009067BB">
        <w:rPr>
          <w:rFonts w:asciiTheme="minorHAnsi" w:hAnsiTheme="minorHAnsi" w:cstheme="minorHAnsi"/>
          <w:sz w:val="28"/>
          <w:szCs w:val="28"/>
        </w:rPr>
        <w:t xml:space="preserve"> будет ухудшаться, что приведет к снижению качества уровня жизни постоянного населения и снизит инвестиционную привлекательность территории.</w:t>
      </w:r>
    </w:p>
    <w:p w:rsidR="006501F1" w:rsidRDefault="006501F1">
      <w:pPr>
        <w:rPr>
          <w:rFonts w:asciiTheme="minorHAnsi" w:hAnsiTheme="minorHAnsi" w:cstheme="minorHAnsi"/>
          <w:highlight w:val="yellow"/>
        </w:rPr>
      </w:pPr>
      <w:bookmarkStart w:id="182" w:name="_Toc263003216"/>
      <w:bookmarkStart w:id="183" w:name="_Toc268439063"/>
      <w:bookmarkStart w:id="184" w:name="_Toc268439316"/>
      <w:bookmarkStart w:id="185" w:name="_Toc278305330"/>
      <w:r>
        <w:rPr>
          <w:rFonts w:asciiTheme="minorHAnsi" w:hAnsiTheme="minorHAnsi" w:cstheme="minorHAnsi"/>
          <w:highlight w:val="yellow"/>
        </w:rPr>
        <w:br w:type="page"/>
      </w:r>
    </w:p>
    <w:p w:rsidR="00351C3A" w:rsidRPr="009067BB" w:rsidRDefault="002C0EEE" w:rsidP="002C0EEE">
      <w:pPr>
        <w:pStyle w:val="30"/>
        <w:ind w:left="720" w:firstLine="0"/>
        <w:jc w:val="center"/>
        <w:rPr>
          <w:rFonts w:asciiTheme="minorHAnsi" w:hAnsiTheme="minorHAnsi" w:cstheme="minorHAnsi"/>
          <w:b/>
          <w:u w:val="none"/>
        </w:rPr>
      </w:pPr>
      <w:bookmarkStart w:id="186" w:name="_Toc25862091"/>
      <w:r w:rsidRPr="009067BB">
        <w:rPr>
          <w:rFonts w:asciiTheme="minorHAnsi" w:hAnsiTheme="minorHAnsi" w:cstheme="minorHAnsi"/>
          <w:b/>
          <w:u w:val="none"/>
        </w:rPr>
        <w:lastRenderedPageBreak/>
        <w:t>2.2.8.2.</w:t>
      </w:r>
      <w:r w:rsidR="00351C3A" w:rsidRPr="009067BB">
        <w:rPr>
          <w:rFonts w:asciiTheme="minorHAnsi" w:hAnsiTheme="minorHAnsi" w:cstheme="minorHAnsi"/>
          <w:b/>
          <w:u w:val="none"/>
        </w:rPr>
        <w:t>3. Охрана почвенно-растительного покрова</w:t>
      </w:r>
      <w:bookmarkEnd w:id="182"/>
      <w:bookmarkEnd w:id="183"/>
      <w:bookmarkEnd w:id="184"/>
      <w:bookmarkEnd w:id="185"/>
      <w:bookmarkEnd w:id="186"/>
    </w:p>
    <w:p w:rsidR="002C0EEE" w:rsidRPr="009067BB" w:rsidRDefault="002C0EEE" w:rsidP="002C0EEE">
      <w:pPr>
        <w:ind w:left="720" w:firstLine="0"/>
      </w:pPr>
    </w:p>
    <w:p w:rsidR="00351C3A" w:rsidRPr="009067BB" w:rsidRDefault="00351C3A" w:rsidP="00351C3A">
      <w:pPr>
        <w:ind w:firstLine="720"/>
        <w:rPr>
          <w:rFonts w:asciiTheme="minorHAnsi" w:hAnsiTheme="minorHAnsi" w:cstheme="minorHAnsi"/>
        </w:rPr>
      </w:pPr>
      <w:r w:rsidRPr="009067BB">
        <w:rPr>
          <w:rFonts w:asciiTheme="minorHAnsi" w:hAnsiTheme="minorHAnsi" w:cstheme="minorHAnsi"/>
        </w:rPr>
        <w:t>Разрушение и истощение почвы на планируемой территории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351C3A" w:rsidRPr="009067BB" w:rsidRDefault="00351C3A" w:rsidP="006F2300">
      <w:pPr>
        <w:ind w:firstLine="720"/>
        <w:rPr>
          <w:rFonts w:asciiTheme="minorHAnsi" w:hAnsiTheme="minorHAnsi" w:cstheme="minorHAnsi"/>
        </w:rPr>
      </w:pPr>
      <w:r w:rsidRPr="009067BB">
        <w:rPr>
          <w:rFonts w:asciiTheme="minorHAnsi" w:hAnsiTheme="minorHAnsi" w:cstheme="minorHAnsi"/>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6F2300" w:rsidRPr="009067BB" w:rsidRDefault="006F2300" w:rsidP="006F2300">
      <w:pPr>
        <w:shd w:val="clear" w:color="auto" w:fill="FFFFFF"/>
        <w:rPr>
          <w:szCs w:val="24"/>
        </w:rPr>
      </w:pPr>
      <w:r w:rsidRPr="009067BB">
        <w:rPr>
          <w:color w:val="000000"/>
          <w:szCs w:val="24"/>
        </w:rPr>
        <w:t>Загрязнение почв — это привнесение в почву новых (не характерных для нее) физических, химических или биоло</w:t>
      </w:r>
      <w:r w:rsidRPr="009067BB">
        <w:rPr>
          <w:color w:val="000000"/>
          <w:szCs w:val="24"/>
        </w:rPr>
        <w:softHyphen/>
        <w:t>гических агентов или превышение их концентраций естественного среднемноголетнего уровня в рассматриваемый период времени.</w:t>
      </w:r>
    </w:p>
    <w:p w:rsidR="006F2300" w:rsidRPr="009067BB" w:rsidRDefault="006F2300" w:rsidP="006F2300">
      <w:pPr>
        <w:shd w:val="clear" w:color="auto" w:fill="FFFFFF"/>
        <w:rPr>
          <w:szCs w:val="24"/>
        </w:rPr>
      </w:pPr>
      <w:r w:rsidRPr="009067BB">
        <w:rPr>
          <w:color w:val="000000"/>
          <w:szCs w:val="24"/>
        </w:rPr>
        <w:t>В связи с тем, что почва — это основа биологического круговорота, она становится источником миграции загрязняющих веществ в смежные сферы — атмосферу и гидросферу, а также в продукты питания (через растения).</w:t>
      </w:r>
    </w:p>
    <w:p w:rsidR="006F2300" w:rsidRPr="009067BB" w:rsidRDefault="006F2300" w:rsidP="006F2300">
      <w:pPr>
        <w:shd w:val="clear" w:color="auto" w:fill="FFFFFF"/>
        <w:rPr>
          <w:szCs w:val="24"/>
        </w:rPr>
      </w:pPr>
      <w:r w:rsidRPr="009067BB">
        <w:rPr>
          <w:color w:val="000000"/>
          <w:szCs w:val="24"/>
        </w:rPr>
        <w:t>При сельскохозяйственном производстве происходит загрязнение почв агрохимикатами, пестицидами, микробами и т. п.</w:t>
      </w:r>
    </w:p>
    <w:p w:rsidR="006F2300" w:rsidRPr="009067BB" w:rsidRDefault="006F2300" w:rsidP="006F2300">
      <w:pPr>
        <w:shd w:val="clear" w:color="auto" w:fill="FFFFFF"/>
        <w:rPr>
          <w:szCs w:val="24"/>
        </w:rPr>
      </w:pPr>
      <w:r w:rsidRPr="009067BB">
        <w:rPr>
          <w:color w:val="000000"/>
          <w:szCs w:val="24"/>
        </w:rPr>
        <w:t>В настоящее время прогнозируется применение удобрений дозой 300 кг/га, что приведет к избытку нитратного азота, который не сорбируется почвой и загрязняет грунтовые воды. Кроме нитратов, почву загрязняют и аммиачные соединения азота (отходы животноводства).</w:t>
      </w:r>
    </w:p>
    <w:p w:rsidR="006F2300" w:rsidRPr="009067BB" w:rsidRDefault="006F2300" w:rsidP="006F2300">
      <w:pPr>
        <w:shd w:val="clear" w:color="auto" w:fill="FFFFFF"/>
        <w:rPr>
          <w:szCs w:val="24"/>
        </w:rPr>
      </w:pPr>
      <w:r w:rsidRPr="009067BB">
        <w:rPr>
          <w:color w:val="000000"/>
          <w:szCs w:val="24"/>
        </w:rPr>
        <w:t xml:space="preserve">Аномально высокие соединения азота в почве образуются при орошении сточными водами (содержание </w:t>
      </w:r>
      <w:r w:rsidRPr="009067BB">
        <w:rPr>
          <w:color w:val="000000"/>
          <w:szCs w:val="24"/>
          <w:lang w:val="en-US"/>
        </w:rPr>
        <w:t>N</w:t>
      </w:r>
      <w:r w:rsidRPr="009067BB">
        <w:rPr>
          <w:color w:val="000000"/>
          <w:szCs w:val="24"/>
        </w:rPr>
        <w:t>О</w:t>
      </w:r>
      <w:r w:rsidRPr="009067BB">
        <w:rPr>
          <w:color w:val="000000"/>
          <w:szCs w:val="24"/>
          <w:vertAlign w:val="subscript"/>
        </w:rPr>
        <w:t>3</w:t>
      </w:r>
      <w:r w:rsidRPr="009067BB">
        <w:rPr>
          <w:color w:val="000000"/>
          <w:szCs w:val="24"/>
        </w:rPr>
        <w:t xml:space="preserve"> достигает 400 мг/кг почвы, </w:t>
      </w:r>
      <w:r w:rsidRPr="009067BB">
        <w:rPr>
          <w:color w:val="000000"/>
          <w:szCs w:val="24"/>
          <w:lang w:val="en-US"/>
        </w:rPr>
        <w:t>a</w:t>
      </w:r>
      <w:r w:rsidRPr="009067BB">
        <w:rPr>
          <w:color w:val="000000"/>
          <w:szCs w:val="24"/>
        </w:rPr>
        <w:t xml:space="preserve"> </w:t>
      </w:r>
      <w:r w:rsidRPr="009067BB">
        <w:rPr>
          <w:color w:val="000000"/>
          <w:szCs w:val="24"/>
          <w:lang w:val="en-US"/>
        </w:rPr>
        <w:t>NH</w:t>
      </w:r>
      <w:r w:rsidRPr="009067BB">
        <w:rPr>
          <w:color w:val="000000"/>
          <w:szCs w:val="24"/>
          <w:vertAlign w:val="subscript"/>
        </w:rPr>
        <w:t>4</w:t>
      </w:r>
      <w:r w:rsidRPr="009067BB">
        <w:rPr>
          <w:color w:val="000000"/>
          <w:szCs w:val="24"/>
        </w:rPr>
        <w:t xml:space="preserve"> — 2200 мг/кг).</w:t>
      </w:r>
    </w:p>
    <w:p w:rsidR="006F2300" w:rsidRPr="009067BB" w:rsidRDefault="006F2300" w:rsidP="006F2300">
      <w:pPr>
        <w:shd w:val="clear" w:color="auto" w:fill="FFFFFF"/>
        <w:rPr>
          <w:szCs w:val="24"/>
        </w:rPr>
      </w:pPr>
      <w:r w:rsidRPr="009067BB">
        <w:rPr>
          <w:color w:val="000000"/>
          <w:szCs w:val="24"/>
        </w:rPr>
        <w:t>Зафосфачивание почв (повышенное содержание фосфора) происходит в связи с низкой растворимостью почвенных соединений фосфора.</w:t>
      </w:r>
    </w:p>
    <w:p w:rsidR="006F2300" w:rsidRPr="009067BB" w:rsidRDefault="006F2300" w:rsidP="006F2300">
      <w:pPr>
        <w:shd w:val="clear" w:color="auto" w:fill="FFFFFF"/>
        <w:rPr>
          <w:szCs w:val="24"/>
        </w:rPr>
      </w:pPr>
      <w:r w:rsidRPr="009067BB">
        <w:rPr>
          <w:color w:val="000000"/>
          <w:szCs w:val="24"/>
        </w:rPr>
        <w:t>Применение калийных удобрений (особенно хлорида калия — КС</w:t>
      </w:r>
      <w:proofErr w:type="gramStart"/>
      <w:r w:rsidRPr="009067BB">
        <w:rPr>
          <w:color w:val="000000"/>
          <w:szCs w:val="24"/>
          <w:lang w:val="en-US"/>
        </w:rPr>
        <w:t>l</w:t>
      </w:r>
      <w:proofErr w:type="gramEnd"/>
      <w:r w:rsidRPr="009067BB">
        <w:rPr>
          <w:color w:val="000000"/>
          <w:szCs w:val="24"/>
        </w:rPr>
        <w:t>) приводит к накоплению в почве ионов хлора.</w:t>
      </w:r>
    </w:p>
    <w:p w:rsidR="006F2300" w:rsidRPr="009067BB" w:rsidRDefault="006F2300" w:rsidP="006F2300">
      <w:pPr>
        <w:shd w:val="clear" w:color="auto" w:fill="FFFFFF"/>
        <w:rPr>
          <w:szCs w:val="24"/>
        </w:rPr>
      </w:pPr>
      <w:r w:rsidRPr="009067BB">
        <w:rPr>
          <w:color w:val="000000"/>
          <w:szCs w:val="24"/>
        </w:rPr>
        <w:t>При поливах сточными водами в почву попадают яйца и личинки гельментов, цисты простейших, патогенные микроорганизмы, канцерогенные вещества.</w:t>
      </w:r>
    </w:p>
    <w:p w:rsidR="006F2300" w:rsidRPr="009067BB" w:rsidRDefault="006F2300" w:rsidP="006F2300">
      <w:pPr>
        <w:shd w:val="clear" w:color="auto" w:fill="FFFFFF"/>
        <w:rPr>
          <w:szCs w:val="24"/>
        </w:rPr>
      </w:pPr>
      <w:r w:rsidRPr="009067BB">
        <w:rPr>
          <w:color w:val="000000"/>
          <w:szCs w:val="24"/>
        </w:rPr>
        <w:t>Охране от загрязнения подлежат почвы сельскохозяйственных и лесных угодий — пашни, сенокосы, пастбища, многолетние насаждения. Степень за</w:t>
      </w:r>
      <w:r w:rsidRPr="009067BB">
        <w:rPr>
          <w:color w:val="000000"/>
          <w:szCs w:val="24"/>
        </w:rPr>
        <w:softHyphen/>
        <w:t>грязнения почв оценивают предельно допустимыми концентрациями.</w:t>
      </w:r>
    </w:p>
    <w:p w:rsidR="00E16221" w:rsidRPr="009067BB" w:rsidRDefault="00E16221" w:rsidP="00E16221">
      <w:pPr>
        <w:tabs>
          <w:tab w:val="left" w:pos="4140"/>
        </w:tabs>
        <w:rPr>
          <w:szCs w:val="24"/>
        </w:rPr>
      </w:pPr>
      <w:r w:rsidRPr="009067BB">
        <w:rPr>
          <w:szCs w:val="24"/>
        </w:rPr>
        <w:t>Почвы на территории Калининского района луговые, лугово-черноземные, лугово-болотные, аллювиально-луговые, плавневые, торфяные.</w:t>
      </w:r>
    </w:p>
    <w:p w:rsidR="00E16221" w:rsidRPr="009067BB" w:rsidRDefault="00E16221" w:rsidP="00E16221">
      <w:pPr>
        <w:tabs>
          <w:tab w:val="left" w:pos="4140"/>
        </w:tabs>
        <w:rPr>
          <w:color w:val="000000"/>
          <w:szCs w:val="24"/>
        </w:rPr>
      </w:pPr>
      <w:r w:rsidRPr="009067BB">
        <w:rPr>
          <w:color w:val="000000"/>
          <w:szCs w:val="24"/>
        </w:rPr>
        <w:lastRenderedPageBreak/>
        <w:t xml:space="preserve">Луговые почвы широко распространены на понижено-равнинных территориях в дельте и пойме р. Кубани. Имеют довольно сильно затемненный гумусовый горизонт мощностью до </w:t>
      </w:r>
      <w:smartTag w:uri="urn:schemas-microsoft-com:office:smarttags" w:element="metricconverter">
        <w:smartTagPr>
          <w:attr w:name="ProductID" w:val="60 см"/>
        </w:smartTagPr>
        <w:r w:rsidRPr="009067BB">
          <w:rPr>
            <w:color w:val="000000"/>
            <w:szCs w:val="24"/>
          </w:rPr>
          <w:t>60 см</w:t>
        </w:r>
      </w:smartTag>
      <w:r w:rsidRPr="009067BB">
        <w:rPr>
          <w:color w:val="000000"/>
          <w:szCs w:val="24"/>
        </w:rPr>
        <w:t xml:space="preserve">. Механический состав глинистый, с глубиной  облегчающийся </w:t>
      </w:r>
      <w:proofErr w:type="gramStart"/>
      <w:r w:rsidRPr="009067BB">
        <w:rPr>
          <w:color w:val="000000"/>
          <w:szCs w:val="24"/>
        </w:rPr>
        <w:t>до</w:t>
      </w:r>
      <w:proofErr w:type="gramEnd"/>
      <w:r w:rsidRPr="009067BB">
        <w:rPr>
          <w:color w:val="000000"/>
          <w:szCs w:val="24"/>
        </w:rPr>
        <w:t xml:space="preserve"> супесчаного или суглинистого. Содержание гумуса 4,5-7,5%, преобладают гуминовые кислоты. Подвижными соединениями элементов питания  обеспечены недостаточно. Емкость поглощения 35-52 мг/экв на </w:t>
      </w:r>
      <w:smartTag w:uri="urn:schemas-microsoft-com:office:smarttags" w:element="metricconverter">
        <w:smartTagPr>
          <w:attr w:name="ProductID" w:val="100 г"/>
        </w:smartTagPr>
        <w:r w:rsidRPr="009067BB">
          <w:rPr>
            <w:color w:val="000000"/>
            <w:szCs w:val="24"/>
          </w:rPr>
          <w:t>100 г</w:t>
        </w:r>
      </w:smartTag>
      <w:r w:rsidRPr="009067BB">
        <w:rPr>
          <w:color w:val="000000"/>
          <w:szCs w:val="24"/>
        </w:rPr>
        <w:t xml:space="preserve"> почвы. Реакция среды нейтральная, физические свойства удовлетворительные. В основном эти почвы пресные, но по понижениям встречаются засоленные и солонцеватые разности.</w:t>
      </w:r>
    </w:p>
    <w:p w:rsidR="00E16221" w:rsidRPr="009067BB" w:rsidRDefault="00E16221" w:rsidP="00E16221">
      <w:pPr>
        <w:tabs>
          <w:tab w:val="left" w:pos="4140"/>
        </w:tabs>
        <w:rPr>
          <w:color w:val="000000"/>
          <w:szCs w:val="24"/>
        </w:rPr>
      </w:pPr>
      <w:r w:rsidRPr="009067BB">
        <w:rPr>
          <w:bCs/>
          <w:color w:val="000000"/>
          <w:szCs w:val="24"/>
        </w:rPr>
        <w:t>Лугово-черноземные</w:t>
      </w:r>
      <w:r w:rsidRPr="009067BB">
        <w:rPr>
          <w:bCs/>
          <w:color w:val="FF0000"/>
          <w:szCs w:val="24"/>
        </w:rPr>
        <w:t xml:space="preserve"> </w:t>
      </w:r>
      <w:r w:rsidRPr="009067BB">
        <w:rPr>
          <w:bCs/>
          <w:color w:val="000000"/>
          <w:szCs w:val="24"/>
        </w:rPr>
        <w:t xml:space="preserve">почвы имеют довольно большую мощность (около </w:t>
      </w:r>
      <w:smartTag w:uri="urn:schemas-microsoft-com:office:smarttags" w:element="metricconverter">
        <w:smartTagPr>
          <w:attr w:name="ProductID" w:val="90 см"/>
        </w:smartTagPr>
        <w:r w:rsidRPr="009067BB">
          <w:rPr>
            <w:bCs/>
            <w:color w:val="000000"/>
            <w:szCs w:val="24"/>
          </w:rPr>
          <w:t>90 см</w:t>
        </w:r>
      </w:smartTag>
      <w:r w:rsidRPr="009067BB">
        <w:rPr>
          <w:bCs/>
          <w:color w:val="000000"/>
          <w:szCs w:val="24"/>
        </w:rPr>
        <w:t>),</w:t>
      </w:r>
      <w:r w:rsidRPr="009067BB">
        <w:rPr>
          <w:color w:val="FF0000"/>
          <w:szCs w:val="24"/>
        </w:rPr>
        <w:t xml:space="preserve"> </w:t>
      </w:r>
      <w:r w:rsidRPr="009067BB">
        <w:rPr>
          <w:color w:val="000000"/>
          <w:szCs w:val="24"/>
        </w:rPr>
        <w:t>хорошую оформленность генетических горизонтов, темно-серую окраску, хорошую структуру, присутствие в горизонте</w:t>
      </w:r>
      <w:proofErr w:type="gramStart"/>
      <w:r w:rsidRPr="009067BB">
        <w:rPr>
          <w:color w:val="000000"/>
          <w:szCs w:val="24"/>
        </w:rPr>
        <w:t xml:space="preserve"> С</w:t>
      </w:r>
      <w:proofErr w:type="gramEnd"/>
      <w:r w:rsidRPr="009067BB">
        <w:rPr>
          <w:color w:val="000000"/>
          <w:szCs w:val="24"/>
        </w:rPr>
        <w:t xml:space="preserve"> гидроморфных признаков и погребенных горизонтов. Механический состав тяжелый, с глубиной становится легче. Гумуса содержат около 4 %, в составе гумуса преобладают гуминовые кислоты. Элементами питания растений обеспечены недостаточно. Основной массив лугово-черноземных почв расположен в наиболее древней части дельты р. Кубани. Емкость поглощения достигает 40 мг/экв на </w:t>
      </w:r>
      <w:smartTag w:uri="urn:schemas-microsoft-com:office:smarttags" w:element="metricconverter">
        <w:smartTagPr>
          <w:attr w:name="ProductID" w:val="100 г"/>
        </w:smartTagPr>
        <w:r w:rsidRPr="009067BB">
          <w:rPr>
            <w:color w:val="000000"/>
            <w:szCs w:val="24"/>
          </w:rPr>
          <w:t>100 г</w:t>
        </w:r>
      </w:smartTag>
      <w:r w:rsidRPr="009067BB">
        <w:rPr>
          <w:color w:val="000000"/>
          <w:szCs w:val="24"/>
        </w:rPr>
        <w:t xml:space="preserve"> почвы и на 100% представлен  кальцием и магнием. Реакция среды нейтральная. Почвы обычно не засолены, хотя иногда, по пониженным элементам рельефа, встречаются солончаковые  разности. Физические свойства удовлетворительные.</w:t>
      </w:r>
    </w:p>
    <w:p w:rsidR="00E16221" w:rsidRPr="009067BB" w:rsidRDefault="00E16221" w:rsidP="00E16221">
      <w:pPr>
        <w:tabs>
          <w:tab w:val="left" w:pos="4140"/>
        </w:tabs>
        <w:rPr>
          <w:color w:val="000000"/>
          <w:szCs w:val="24"/>
        </w:rPr>
      </w:pPr>
      <w:r w:rsidRPr="009067BB">
        <w:rPr>
          <w:color w:val="000000"/>
          <w:szCs w:val="24"/>
        </w:rPr>
        <w:t>Лугово-</w:t>
      </w:r>
      <w:proofErr w:type="gramStart"/>
      <w:r w:rsidRPr="009067BB">
        <w:rPr>
          <w:color w:val="000000"/>
          <w:szCs w:val="24"/>
        </w:rPr>
        <w:t>болотные почвы</w:t>
      </w:r>
      <w:proofErr w:type="gramEnd"/>
      <w:r w:rsidRPr="009067BB">
        <w:rPr>
          <w:color w:val="000000"/>
          <w:szCs w:val="24"/>
        </w:rPr>
        <w:t xml:space="preserve"> распространены в поймах рек и дельте р. Кубани, занимая окраины мокрых и центральные участки высыхающих плавней. Подстилающими породами являются озерно-лиманные глины, подстилаемые погребенными оглеенными почвами.  Гумусовый горизонт распространяется на 30-</w:t>
      </w:r>
      <w:smartTag w:uri="urn:schemas-microsoft-com:office:smarttags" w:element="metricconverter">
        <w:smartTagPr>
          <w:attr w:name="ProductID" w:val="40 см"/>
        </w:smartTagPr>
        <w:r w:rsidRPr="009067BB">
          <w:rPr>
            <w:color w:val="000000"/>
            <w:szCs w:val="24"/>
          </w:rPr>
          <w:t>40 см</w:t>
        </w:r>
      </w:smartTag>
      <w:r w:rsidRPr="009067BB">
        <w:rPr>
          <w:color w:val="000000"/>
          <w:szCs w:val="24"/>
        </w:rPr>
        <w:t xml:space="preserve">, темно-серый или почти черный. Содержание гумуса колеблется  в пределах от 3 до 17 %, реакция среды близкая </w:t>
      </w:r>
      <w:proofErr w:type="gramStart"/>
      <w:r w:rsidRPr="009067BB">
        <w:rPr>
          <w:color w:val="000000"/>
          <w:szCs w:val="24"/>
        </w:rPr>
        <w:t>к</w:t>
      </w:r>
      <w:proofErr w:type="gramEnd"/>
      <w:r w:rsidRPr="009067BB">
        <w:rPr>
          <w:color w:val="000000"/>
          <w:szCs w:val="24"/>
        </w:rPr>
        <w:t xml:space="preserve"> нейтральной. Среди этих почв наряду с </w:t>
      </w:r>
      <w:proofErr w:type="gramStart"/>
      <w:r w:rsidRPr="009067BB">
        <w:rPr>
          <w:color w:val="000000"/>
          <w:szCs w:val="24"/>
        </w:rPr>
        <w:t>пресными</w:t>
      </w:r>
      <w:proofErr w:type="gramEnd"/>
      <w:r w:rsidRPr="009067BB">
        <w:rPr>
          <w:color w:val="000000"/>
          <w:szCs w:val="24"/>
        </w:rPr>
        <w:t>, встречаются и засоленные разности.</w:t>
      </w:r>
    </w:p>
    <w:p w:rsidR="00E16221" w:rsidRPr="009067BB" w:rsidRDefault="00E16221" w:rsidP="00E16221">
      <w:pPr>
        <w:tabs>
          <w:tab w:val="left" w:pos="4140"/>
        </w:tabs>
        <w:rPr>
          <w:color w:val="000000"/>
          <w:szCs w:val="24"/>
        </w:rPr>
      </w:pPr>
      <w:r w:rsidRPr="009067BB">
        <w:rPr>
          <w:color w:val="000000"/>
          <w:szCs w:val="24"/>
        </w:rPr>
        <w:t>Аллювиально-луговые почвы занимают прирусловые повышения, выровненные и повышенные участки поймы и дельты р. Кубани и впадающих в нее рек. Почвообразующей породой является слоистый аллювий. Механический состав слоев почвенного профиля неоднороден, в пределах 1-</w:t>
      </w:r>
      <w:smartTag w:uri="urn:schemas-microsoft-com:office:smarttags" w:element="metricconverter">
        <w:smartTagPr>
          <w:attr w:name="ProductID" w:val="2 м"/>
        </w:smartTagPr>
        <w:r w:rsidRPr="009067BB">
          <w:rPr>
            <w:color w:val="000000"/>
            <w:szCs w:val="24"/>
          </w:rPr>
          <w:t>2 м</w:t>
        </w:r>
      </w:smartTag>
      <w:r w:rsidRPr="009067BB">
        <w:rPr>
          <w:color w:val="000000"/>
          <w:szCs w:val="24"/>
        </w:rPr>
        <w:t xml:space="preserve"> встречаются погребенные горизонты, часто глинистые и оглееные. Содержание гумуса не превышает 3-5%. Физические свойства благоприятны. </w:t>
      </w:r>
    </w:p>
    <w:p w:rsidR="00E16221" w:rsidRPr="009067BB" w:rsidRDefault="00E16221" w:rsidP="00E16221">
      <w:pPr>
        <w:tabs>
          <w:tab w:val="left" w:pos="4140"/>
        </w:tabs>
        <w:rPr>
          <w:color w:val="000000"/>
          <w:szCs w:val="24"/>
        </w:rPr>
      </w:pPr>
      <w:r w:rsidRPr="009067BB">
        <w:rPr>
          <w:color w:val="000000"/>
          <w:szCs w:val="24"/>
        </w:rPr>
        <w:t>Продуктивность почв Калининского района оценивается в 80-100 баллов.</w:t>
      </w:r>
      <w:r w:rsidRPr="009067BB">
        <w:t xml:space="preserve"> Бонитировка почв Краснодарского края проводилась в туровой системе оценки качества сельскохозяйственных земель, проводившихся на территории СССР. Последний 4 тур оценки земель был проведён в 1986 году. </w:t>
      </w:r>
      <w:proofErr w:type="gramStart"/>
      <w:r w:rsidRPr="009067BB">
        <w:t xml:space="preserve">На основании его материалов составлена карта схема баллов бонитета почв Краснодарского края (Комплексная схема градостроительного планирования развития территории </w:t>
      </w:r>
      <w:r w:rsidRPr="009067BB">
        <w:lastRenderedPageBreak/>
        <w:t>Краснодарского края.</w:t>
      </w:r>
      <w:proofErr w:type="gramEnd"/>
      <w:r w:rsidRPr="009067BB">
        <w:t xml:space="preserve"> </w:t>
      </w:r>
      <w:proofErr w:type="gramStart"/>
      <w:r w:rsidRPr="009067BB">
        <w:t>Бонитет почв, 2003 г. рис. 8.2, Комплексная схема градостроительного планирования развития территории Краснодарского края).</w:t>
      </w:r>
      <w:proofErr w:type="gramEnd"/>
    </w:p>
    <w:p w:rsidR="00E16221" w:rsidRPr="009067BB" w:rsidRDefault="00E16221" w:rsidP="00E16221">
      <w:pPr>
        <w:rPr>
          <w:bCs/>
        </w:rPr>
      </w:pPr>
      <w:r w:rsidRPr="009067BB">
        <w:rPr>
          <w:szCs w:val="18"/>
        </w:rPr>
        <w:t>В</w:t>
      </w:r>
      <w:r w:rsidRPr="009067BB">
        <w:t xml:space="preserve"> районах перспективного </w:t>
      </w:r>
      <w:proofErr w:type="gramStart"/>
      <w:r w:rsidRPr="009067BB">
        <w:t>развития Калининского района в</w:t>
      </w:r>
      <w:r w:rsidRPr="009067BB">
        <w:rPr>
          <w:szCs w:val="18"/>
        </w:rPr>
        <w:t>озможности деградации почв</w:t>
      </w:r>
      <w:proofErr w:type="gramEnd"/>
      <w:r w:rsidRPr="009067BB">
        <w:rPr>
          <w:szCs w:val="18"/>
        </w:rPr>
        <w:t xml:space="preserve"> в зоне воздействия промышленных объектов на районы жилой застройки маловероятны, так как жилые районы находятся вне зоны влияния выбросов ЗВ в атмосферу от промышленных предприятий. Поэтому и </w:t>
      </w:r>
      <w:r w:rsidRPr="009067BB">
        <w:rPr>
          <w:bCs/>
        </w:rPr>
        <w:t xml:space="preserve">химические изменения - оголения, сульфатредукции почв и др. не прогнозируются. Соблюдение санитарно-защитных зон, локализация и очистка вредных выбросов в </w:t>
      </w:r>
      <w:proofErr w:type="gramStart"/>
      <w:r w:rsidRPr="009067BB">
        <w:rPr>
          <w:bCs/>
        </w:rPr>
        <w:t>атмосферу</w:t>
      </w:r>
      <w:proofErr w:type="gramEnd"/>
      <w:r w:rsidRPr="009067BB">
        <w:rPr>
          <w:bCs/>
        </w:rPr>
        <w:t xml:space="preserve"> и минимизация сбросов сточных вод не должны привести к </w:t>
      </w:r>
      <w:r w:rsidRPr="009067BB">
        <w:rPr>
          <w:szCs w:val="18"/>
        </w:rPr>
        <w:t xml:space="preserve">химическому загрязнению территории перспективных микрорайонов. Развитие негативных процессов (эрозии, дефляции, подтопления и пр.) при разработке рабочей документации проектов застройки микрорайонов и промышленных предприятий должно быть исключено. </w:t>
      </w:r>
      <w:r w:rsidRPr="009067BB">
        <w:rPr>
          <w:bCs/>
        </w:rPr>
        <w:t>Возможность загрязнения почв при нормальном функционировании и полной программе реализации застройки и обслуживания жилых и промышленных районов исключается.</w:t>
      </w:r>
    </w:p>
    <w:p w:rsidR="00351C3A" w:rsidRPr="009067BB" w:rsidRDefault="00351C3A" w:rsidP="00351C3A">
      <w:pPr>
        <w:pStyle w:val="afb"/>
        <w:spacing w:line="276" w:lineRule="auto"/>
        <w:rPr>
          <w:rFonts w:asciiTheme="minorHAnsi" w:hAnsiTheme="minorHAnsi" w:cstheme="minorHAnsi"/>
          <w:sz w:val="28"/>
          <w:szCs w:val="28"/>
        </w:rPr>
      </w:pPr>
      <w:r w:rsidRPr="009067BB">
        <w:rPr>
          <w:rFonts w:asciiTheme="minorHAnsi" w:hAnsiTheme="minorHAnsi" w:cstheme="minorHAnsi"/>
          <w:sz w:val="28"/>
          <w:szCs w:val="28"/>
        </w:rPr>
        <w:t>В целях охраны почвенно-растительного покрова необходимо соблюдение системы природоохранных мероприятий, которые включают следующие мероприятия:</w:t>
      </w:r>
    </w:p>
    <w:p w:rsidR="00351C3A" w:rsidRPr="009067BB" w:rsidRDefault="00351C3A" w:rsidP="00E0229E">
      <w:pPr>
        <w:widowControl w:val="0"/>
        <w:numPr>
          <w:ilvl w:val="0"/>
          <w:numId w:val="48"/>
        </w:numPr>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spacing w:val="1"/>
        </w:rPr>
        <w:t>своевременный организованный вывоз бытового мусора</w:t>
      </w:r>
      <w:r w:rsidRPr="009067BB">
        <w:rPr>
          <w:rFonts w:asciiTheme="minorHAnsi" w:hAnsiTheme="minorHAnsi" w:cstheme="minorHAnsi"/>
          <w:color w:val="000000"/>
        </w:rPr>
        <w:t>;</w:t>
      </w:r>
    </w:p>
    <w:p w:rsidR="00351C3A" w:rsidRPr="009067BB" w:rsidRDefault="00351C3A" w:rsidP="00E0229E">
      <w:pPr>
        <w:widowControl w:val="0"/>
        <w:numPr>
          <w:ilvl w:val="0"/>
          <w:numId w:val="48"/>
        </w:numPr>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spacing w:val="1"/>
        </w:rPr>
        <w:t>недопущение захламления территории неорганизованными свалками;</w:t>
      </w:r>
    </w:p>
    <w:p w:rsidR="00351C3A" w:rsidRPr="009067BB" w:rsidRDefault="00351C3A" w:rsidP="00E0229E">
      <w:pPr>
        <w:widowControl w:val="0"/>
        <w:numPr>
          <w:ilvl w:val="0"/>
          <w:numId w:val="48"/>
        </w:numPr>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spacing w:val="3"/>
        </w:rPr>
        <w:t>сохранение плодородного слоя почвы за счет рекультивации нарушенных земель, борьба с замазучиванием территории, травосеяние, создание</w:t>
      </w:r>
      <w:r w:rsidRPr="009067BB">
        <w:rPr>
          <w:rFonts w:asciiTheme="minorHAnsi" w:hAnsiTheme="minorHAnsi" w:cstheme="minorHAnsi"/>
          <w:color w:val="000000"/>
          <w:spacing w:val="1"/>
        </w:rPr>
        <w:t xml:space="preserve"> системы </w:t>
      </w:r>
      <w:r w:rsidRPr="009067BB">
        <w:rPr>
          <w:rFonts w:asciiTheme="minorHAnsi" w:hAnsiTheme="minorHAnsi" w:cstheme="minorHAnsi"/>
          <w:color w:val="000000"/>
        </w:rPr>
        <w:t>озеленения вдоль автодорог;</w:t>
      </w:r>
    </w:p>
    <w:p w:rsidR="00351C3A" w:rsidRPr="009067BB" w:rsidRDefault="00351C3A" w:rsidP="00E0229E">
      <w:pPr>
        <w:widowControl w:val="0"/>
        <w:numPr>
          <w:ilvl w:val="0"/>
          <w:numId w:val="48"/>
        </w:numPr>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spacing w:val="1"/>
        </w:rPr>
        <w:t xml:space="preserve">применение комплекса организационных и практических мелиорационных </w:t>
      </w:r>
      <w:r w:rsidRPr="009067BB">
        <w:rPr>
          <w:rFonts w:asciiTheme="minorHAnsi" w:hAnsiTheme="minorHAnsi" w:cstheme="minorHAnsi"/>
          <w:color w:val="000000"/>
        </w:rPr>
        <w:t>мероприятий, направленных на борьбу с эрозией почв;</w:t>
      </w:r>
    </w:p>
    <w:p w:rsidR="00351C3A" w:rsidRPr="009067BB" w:rsidRDefault="00351C3A" w:rsidP="00E0229E">
      <w:pPr>
        <w:widowControl w:val="0"/>
        <w:numPr>
          <w:ilvl w:val="0"/>
          <w:numId w:val="48"/>
        </w:numPr>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rPr>
        <w:t>на последующих стадиях проектирования при разработке рабочей документации должно быть исключено развитие негативных процессов (эрозии, дефляции, подтопления и т.д.)</w:t>
      </w:r>
    </w:p>
    <w:p w:rsidR="00351C3A" w:rsidRPr="009067BB" w:rsidRDefault="00410B23" w:rsidP="009067BB">
      <w:pPr>
        <w:widowControl w:val="0"/>
        <w:shd w:val="clear" w:color="auto" w:fill="FFFFFF"/>
        <w:tabs>
          <w:tab w:val="left" w:pos="173"/>
        </w:tabs>
        <w:autoSpaceDE w:val="0"/>
        <w:autoSpaceDN w:val="0"/>
        <w:adjustRightInd w:val="0"/>
        <w:ind w:firstLine="720"/>
        <w:rPr>
          <w:rFonts w:asciiTheme="minorHAnsi" w:hAnsiTheme="minorHAnsi" w:cstheme="minorHAnsi"/>
          <w:color w:val="000000"/>
        </w:rPr>
      </w:pPr>
      <w:r w:rsidRPr="009067BB">
        <w:rPr>
          <w:rFonts w:asciiTheme="minorHAnsi" w:hAnsiTheme="minorHAnsi" w:cstheme="minorHAnsi"/>
          <w:color w:val="000000"/>
          <w:spacing w:val="3"/>
        </w:rPr>
        <w:t>-</w:t>
      </w:r>
      <w:r w:rsidR="00351C3A" w:rsidRPr="009067BB">
        <w:rPr>
          <w:rFonts w:asciiTheme="minorHAnsi" w:hAnsiTheme="minorHAnsi" w:cstheme="minorHAnsi"/>
          <w:color w:val="000000"/>
          <w:spacing w:val="3"/>
        </w:rPr>
        <w:t xml:space="preserve">повышение культуры земледелия на прилегающих сельскохозяйственных </w:t>
      </w:r>
      <w:r w:rsidR="00351C3A" w:rsidRPr="009067BB">
        <w:rPr>
          <w:rFonts w:asciiTheme="minorHAnsi" w:hAnsiTheme="minorHAnsi" w:cstheme="minorHAnsi"/>
          <w:color w:val="000000"/>
        </w:rPr>
        <w:t>землях;</w:t>
      </w:r>
    </w:p>
    <w:p w:rsidR="00351C3A" w:rsidRPr="009067BB" w:rsidRDefault="00351C3A" w:rsidP="009067BB">
      <w:pPr>
        <w:shd w:val="clear" w:color="auto" w:fill="FFFFFF"/>
        <w:tabs>
          <w:tab w:val="left" w:pos="298"/>
        </w:tabs>
        <w:ind w:firstLine="720"/>
        <w:rPr>
          <w:rFonts w:asciiTheme="minorHAnsi" w:hAnsiTheme="minorHAnsi" w:cstheme="minorHAnsi"/>
          <w:color w:val="000000"/>
          <w:spacing w:val="-1"/>
        </w:rPr>
      </w:pPr>
      <w:r w:rsidRPr="009067BB">
        <w:rPr>
          <w:rFonts w:asciiTheme="minorHAnsi" w:hAnsiTheme="minorHAnsi" w:cstheme="minorHAnsi"/>
          <w:color w:val="000000"/>
        </w:rPr>
        <w:t>-</w:t>
      </w:r>
      <w:r w:rsidRPr="009067BB">
        <w:rPr>
          <w:rFonts w:asciiTheme="minorHAnsi" w:hAnsiTheme="minorHAnsi" w:cstheme="minorHAnsi"/>
          <w:color w:val="000000"/>
          <w:spacing w:val="2"/>
        </w:rPr>
        <w:t xml:space="preserve">создание высокой степени благоустройства территории </w:t>
      </w:r>
      <w:r w:rsidR="00447550" w:rsidRPr="009067BB">
        <w:rPr>
          <w:rFonts w:asciiTheme="minorHAnsi" w:hAnsiTheme="minorHAnsi" w:cstheme="minorHAnsi"/>
          <w:color w:val="000000"/>
          <w:spacing w:val="2"/>
        </w:rPr>
        <w:t xml:space="preserve">станицы </w:t>
      </w:r>
      <w:r w:rsidR="00D97996" w:rsidRPr="009067BB">
        <w:rPr>
          <w:rFonts w:asciiTheme="minorHAnsi" w:hAnsiTheme="minorHAnsi" w:cstheme="minorHAnsi"/>
          <w:color w:val="000000"/>
          <w:spacing w:val="2"/>
        </w:rPr>
        <w:t>Гривен</w:t>
      </w:r>
      <w:r w:rsidRPr="009067BB">
        <w:rPr>
          <w:rFonts w:asciiTheme="minorHAnsi" w:hAnsiTheme="minorHAnsi" w:cstheme="minorHAnsi"/>
          <w:color w:val="000000"/>
          <w:spacing w:val="2"/>
        </w:rPr>
        <w:t>ск</w:t>
      </w:r>
      <w:r w:rsidR="00447550" w:rsidRPr="009067BB">
        <w:rPr>
          <w:rFonts w:asciiTheme="minorHAnsi" w:hAnsiTheme="minorHAnsi" w:cstheme="minorHAnsi"/>
          <w:color w:val="000000"/>
          <w:spacing w:val="2"/>
        </w:rPr>
        <w:t>ая</w:t>
      </w:r>
      <w:r w:rsidR="009067BB">
        <w:rPr>
          <w:rFonts w:asciiTheme="minorHAnsi" w:hAnsiTheme="minorHAnsi" w:cstheme="minorHAnsi"/>
          <w:color w:val="000000"/>
          <w:spacing w:val="2"/>
        </w:rPr>
        <w:t>, хутор Лебеди и хутор Пригибский</w:t>
      </w:r>
      <w:r w:rsidRPr="009067BB">
        <w:rPr>
          <w:rFonts w:asciiTheme="minorHAnsi" w:hAnsiTheme="minorHAnsi" w:cstheme="minorHAnsi"/>
          <w:color w:val="000000"/>
          <w:spacing w:val="-1"/>
        </w:rPr>
        <w:t>;</w:t>
      </w:r>
    </w:p>
    <w:p w:rsidR="00351C3A" w:rsidRPr="009067BB" w:rsidRDefault="00351C3A" w:rsidP="00351C3A">
      <w:pPr>
        <w:shd w:val="clear" w:color="auto" w:fill="FFFFFF"/>
        <w:tabs>
          <w:tab w:val="left" w:pos="298"/>
        </w:tabs>
        <w:ind w:firstLine="720"/>
        <w:rPr>
          <w:rFonts w:asciiTheme="minorHAnsi" w:hAnsiTheme="minorHAnsi" w:cstheme="minorHAnsi"/>
          <w:color w:val="000000"/>
          <w:spacing w:val="-1"/>
        </w:rPr>
      </w:pPr>
      <w:r w:rsidRPr="009067BB">
        <w:rPr>
          <w:rFonts w:asciiTheme="minorHAnsi" w:hAnsiTheme="minorHAnsi" w:cstheme="minorHAnsi"/>
          <w:color w:val="000000"/>
          <w:spacing w:val="-1"/>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351C3A" w:rsidRPr="009067BB" w:rsidRDefault="00410B23" w:rsidP="00E0229E">
      <w:pPr>
        <w:widowControl w:val="0"/>
        <w:numPr>
          <w:ilvl w:val="0"/>
          <w:numId w:val="48"/>
        </w:numPr>
        <w:shd w:val="clear" w:color="auto" w:fill="FFFFFF"/>
        <w:tabs>
          <w:tab w:val="left" w:pos="168"/>
        </w:tabs>
        <w:autoSpaceDE w:val="0"/>
        <w:autoSpaceDN w:val="0"/>
        <w:adjustRightInd w:val="0"/>
        <w:ind w:firstLine="720"/>
        <w:rPr>
          <w:rFonts w:asciiTheme="minorHAnsi" w:hAnsiTheme="minorHAnsi" w:cstheme="minorHAnsi"/>
          <w:color w:val="000000"/>
          <w:spacing w:val="1"/>
        </w:rPr>
      </w:pPr>
      <w:r w:rsidRPr="009067BB">
        <w:rPr>
          <w:rFonts w:asciiTheme="minorHAnsi" w:hAnsiTheme="minorHAnsi" w:cstheme="minorHAnsi"/>
          <w:color w:val="000000"/>
          <w:spacing w:val="1"/>
        </w:rPr>
        <w:t xml:space="preserve"> </w:t>
      </w:r>
      <w:r w:rsidR="00351C3A" w:rsidRPr="009067BB">
        <w:rPr>
          <w:rFonts w:asciiTheme="minorHAnsi" w:hAnsiTheme="minorHAnsi" w:cstheme="minorHAnsi"/>
          <w:color w:val="000000"/>
          <w:spacing w:val="1"/>
        </w:rPr>
        <w:t>создание централизованных систем ливневой и хозяйственно-бытовой канализации;</w:t>
      </w:r>
    </w:p>
    <w:p w:rsidR="00351C3A" w:rsidRPr="009067BB" w:rsidRDefault="00351C3A" w:rsidP="00E0229E">
      <w:pPr>
        <w:widowControl w:val="0"/>
        <w:numPr>
          <w:ilvl w:val="0"/>
          <w:numId w:val="48"/>
        </w:numPr>
        <w:shd w:val="clear" w:color="auto" w:fill="FFFFFF"/>
        <w:tabs>
          <w:tab w:val="left" w:pos="168"/>
        </w:tabs>
        <w:autoSpaceDE w:val="0"/>
        <w:autoSpaceDN w:val="0"/>
        <w:adjustRightInd w:val="0"/>
        <w:ind w:firstLine="720"/>
        <w:rPr>
          <w:rFonts w:asciiTheme="minorHAnsi" w:hAnsiTheme="minorHAnsi" w:cstheme="minorHAnsi"/>
          <w:color w:val="000000"/>
          <w:spacing w:val="1"/>
        </w:rPr>
      </w:pPr>
      <w:r w:rsidRPr="009067BB">
        <w:rPr>
          <w:rFonts w:asciiTheme="minorHAnsi" w:hAnsiTheme="minorHAnsi" w:cstheme="minorHAnsi"/>
          <w:color w:val="000000"/>
          <w:spacing w:val="1"/>
        </w:rPr>
        <w:t>постоянный мониторинг состояния потенциально опасных объектов.</w:t>
      </w:r>
    </w:p>
    <w:p w:rsidR="00351C3A" w:rsidRPr="00D97996" w:rsidRDefault="00351C3A" w:rsidP="00351C3A">
      <w:pPr>
        <w:rPr>
          <w:rFonts w:asciiTheme="minorHAnsi" w:hAnsiTheme="minorHAnsi" w:cstheme="minorHAnsi"/>
          <w:highlight w:val="yellow"/>
        </w:rPr>
      </w:pPr>
      <w:bookmarkStart w:id="187" w:name="_Toc263003217"/>
      <w:bookmarkStart w:id="188" w:name="_Toc268439064"/>
      <w:bookmarkStart w:id="189" w:name="_Toc268439317"/>
      <w:bookmarkStart w:id="190" w:name="_Toc278305331"/>
    </w:p>
    <w:p w:rsidR="00351C3A" w:rsidRPr="00E92DEA" w:rsidRDefault="00351C3A" w:rsidP="002C0EEE">
      <w:pPr>
        <w:pStyle w:val="30"/>
        <w:jc w:val="center"/>
        <w:rPr>
          <w:rFonts w:asciiTheme="minorHAnsi" w:hAnsiTheme="minorHAnsi" w:cstheme="minorHAnsi"/>
          <w:b/>
          <w:u w:val="none"/>
        </w:rPr>
      </w:pPr>
      <w:bookmarkStart w:id="191" w:name="_Toc25862092"/>
      <w:r w:rsidRPr="00E92DEA">
        <w:rPr>
          <w:rFonts w:asciiTheme="minorHAnsi" w:hAnsiTheme="minorHAnsi" w:cstheme="minorHAnsi"/>
          <w:b/>
          <w:u w:val="none"/>
        </w:rPr>
        <w:lastRenderedPageBreak/>
        <w:t>2.2.8.</w:t>
      </w:r>
      <w:r w:rsidR="002C0EEE" w:rsidRPr="00E92DEA">
        <w:rPr>
          <w:rFonts w:asciiTheme="minorHAnsi" w:hAnsiTheme="minorHAnsi" w:cstheme="minorHAnsi"/>
          <w:b/>
          <w:u w:val="none"/>
        </w:rPr>
        <w:t>2.</w:t>
      </w:r>
      <w:r w:rsidRPr="00E92DEA">
        <w:rPr>
          <w:rFonts w:asciiTheme="minorHAnsi" w:hAnsiTheme="minorHAnsi" w:cstheme="minorHAnsi"/>
          <w:b/>
          <w:u w:val="none"/>
        </w:rPr>
        <w:t>4. Охрана недр</w:t>
      </w:r>
      <w:bookmarkEnd w:id="187"/>
      <w:bookmarkEnd w:id="188"/>
      <w:bookmarkEnd w:id="189"/>
      <w:bookmarkEnd w:id="190"/>
      <w:bookmarkEnd w:id="191"/>
    </w:p>
    <w:p w:rsidR="00351C3A" w:rsidRPr="00E92DEA" w:rsidRDefault="00351C3A" w:rsidP="00351C3A">
      <w:pPr>
        <w:rPr>
          <w:rFonts w:asciiTheme="minorHAnsi" w:hAnsiTheme="minorHAnsi" w:cstheme="minorHAnsi"/>
          <w:color w:val="000000"/>
          <w:spacing w:val="3"/>
        </w:rPr>
      </w:pPr>
    </w:p>
    <w:p w:rsidR="00EF0250" w:rsidRPr="00E92DEA" w:rsidRDefault="00EF0250" w:rsidP="00DC32D2">
      <w:r w:rsidRPr="00E92DEA">
        <w:t xml:space="preserve">Полезные ископаемые </w:t>
      </w:r>
      <w:r w:rsidR="00D97996" w:rsidRPr="00E92DEA">
        <w:t>Гривен</w:t>
      </w:r>
      <w:r w:rsidRPr="00E92DEA">
        <w:t>ского сельского поселения представлены месторождениями газа</w:t>
      </w:r>
      <w:r w:rsidR="00E92DEA" w:rsidRPr="00E92DEA">
        <w:t xml:space="preserve"> и нефти и</w:t>
      </w:r>
      <w:r w:rsidRPr="00E92DEA">
        <w:t xml:space="preserve"> пресных подземных вод: </w:t>
      </w:r>
    </w:p>
    <w:p w:rsidR="00351C3A" w:rsidRPr="00E92DEA" w:rsidRDefault="00351C3A" w:rsidP="00DC32D2">
      <w:r w:rsidRPr="00E92DEA">
        <w:t xml:space="preserve">Источниками хозяйственно-питьевого водоснабжения населенных пунктов </w:t>
      </w:r>
      <w:r w:rsidR="00D97996" w:rsidRPr="00E92DEA">
        <w:t>Гривен</w:t>
      </w:r>
      <w:r w:rsidRPr="00E92DEA">
        <w:t xml:space="preserve">ского </w:t>
      </w:r>
      <w:r w:rsidR="00942A5A" w:rsidRPr="00E92DEA">
        <w:t>сель</w:t>
      </w:r>
      <w:r w:rsidRPr="00E92DEA">
        <w:t xml:space="preserve">ского поселения являются подземные артезианские источники. </w:t>
      </w:r>
    </w:p>
    <w:p w:rsidR="00351C3A" w:rsidRPr="00E92DEA" w:rsidRDefault="00351C3A" w:rsidP="00DC32D2">
      <w:pPr>
        <w:rPr>
          <w:lang w:eastAsia="ar-SA"/>
        </w:rPr>
      </w:pPr>
      <w:r w:rsidRPr="00E92DEA">
        <w:rPr>
          <w:lang w:eastAsia="ar-SA"/>
        </w:rPr>
        <w:t xml:space="preserve">Добываемые из артезианских скважин воды хозяйственно-питьевого назначения в целом соответствуют </w:t>
      </w:r>
      <w:proofErr w:type="gramStart"/>
      <w:r w:rsidRPr="00E92DEA">
        <w:rPr>
          <w:lang w:eastAsia="ar-SA"/>
        </w:rPr>
        <w:t>установленному</w:t>
      </w:r>
      <w:proofErr w:type="gramEnd"/>
      <w:r w:rsidRPr="00E92DEA">
        <w:rPr>
          <w:lang w:eastAsia="ar-SA"/>
        </w:rPr>
        <w:t xml:space="preserve"> ГОСТу. Качество подаваемой населению питьевой воды соответствует </w:t>
      </w:r>
      <w:r w:rsidRPr="00E92DEA">
        <w:t>СанПиН 2.1.4.1074-01.</w:t>
      </w:r>
    </w:p>
    <w:p w:rsidR="00EF0250" w:rsidRPr="00E92DEA" w:rsidRDefault="00351C3A" w:rsidP="00EF0250">
      <w:r w:rsidRPr="00E92DEA">
        <w:t xml:space="preserve">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w:t>
      </w:r>
      <w:smartTag w:uri="urn:schemas-microsoft-com:office:smarttags" w:element="metricconverter">
        <w:smartTagPr>
          <w:attr w:name="ProductID" w:val="30 м"/>
        </w:smartTagPr>
        <w:r w:rsidRPr="00E92DEA">
          <w:t>30 м</w:t>
        </w:r>
      </w:smartTag>
      <w:r w:rsidRPr="00E92DEA">
        <w:t xml:space="preserve"> от скважины/ крайней скважины. Границы 2 и 3 поясов определяется расчетами при </w:t>
      </w:r>
      <w:r w:rsidR="00EF0250" w:rsidRPr="00E92DEA">
        <w:t xml:space="preserve">проектировании. </w:t>
      </w:r>
    </w:p>
    <w:p w:rsidR="006501F1" w:rsidRPr="006501F1" w:rsidRDefault="00EF0250" w:rsidP="00EF0250">
      <w:pPr>
        <w:rPr>
          <w:rFonts w:eastAsia="Times New Roman"/>
        </w:rPr>
      </w:pPr>
      <w:r w:rsidRPr="006501F1">
        <w:rPr>
          <w:rFonts w:eastAsia="Times New Roman"/>
        </w:rPr>
        <w:t xml:space="preserve">В </w:t>
      </w:r>
      <w:r w:rsidR="00D97996" w:rsidRPr="006501F1">
        <w:rPr>
          <w:rFonts w:eastAsia="Times New Roman"/>
        </w:rPr>
        <w:t>Гривен</w:t>
      </w:r>
      <w:r w:rsidRPr="006501F1">
        <w:rPr>
          <w:rFonts w:eastAsia="Times New Roman"/>
        </w:rPr>
        <w:t>ском сельском поселении име</w:t>
      </w:r>
      <w:r w:rsidR="006501F1" w:rsidRPr="006501F1">
        <w:rPr>
          <w:rFonts w:eastAsia="Times New Roman"/>
        </w:rPr>
        <w:t>е</w:t>
      </w:r>
      <w:r w:rsidRPr="006501F1">
        <w:rPr>
          <w:rFonts w:eastAsia="Times New Roman"/>
        </w:rPr>
        <w:t>тся утвержденны</w:t>
      </w:r>
      <w:r w:rsidR="006501F1" w:rsidRPr="006501F1">
        <w:rPr>
          <w:rFonts w:eastAsia="Times New Roman"/>
        </w:rPr>
        <w:t>й</w:t>
      </w:r>
      <w:r w:rsidRPr="006501F1">
        <w:rPr>
          <w:rFonts w:eastAsia="Times New Roman"/>
        </w:rPr>
        <w:t xml:space="preserve"> проект по определению ЗСО источник</w:t>
      </w:r>
      <w:r w:rsidR="006501F1" w:rsidRPr="006501F1">
        <w:rPr>
          <w:rFonts w:eastAsia="Times New Roman"/>
        </w:rPr>
        <w:t>а</w:t>
      </w:r>
      <w:r w:rsidRPr="006501F1">
        <w:rPr>
          <w:rFonts w:eastAsia="Times New Roman"/>
        </w:rPr>
        <w:t xml:space="preserve"> водоснабжения </w:t>
      </w:r>
      <w:r w:rsidR="006501F1" w:rsidRPr="006501F1">
        <w:rPr>
          <w:rFonts w:eastAsia="Times New Roman"/>
        </w:rPr>
        <w:t>ЗАО им. Калинина</w:t>
      </w:r>
      <w:r w:rsidRPr="006501F1">
        <w:rPr>
          <w:rFonts w:eastAsia="Times New Roman"/>
        </w:rPr>
        <w:t xml:space="preserve"> -</w:t>
      </w:r>
      <w:r w:rsidR="006501F1" w:rsidRPr="006501F1">
        <w:rPr>
          <w:rFonts w:eastAsia="Times New Roman"/>
        </w:rPr>
        <w:t xml:space="preserve"> 1</w:t>
      </w:r>
      <w:r w:rsidRPr="006501F1">
        <w:rPr>
          <w:rFonts w:eastAsia="Times New Roman"/>
        </w:rPr>
        <w:t xml:space="preserve"> скважин</w:t>
      </w:r>
      <w:r w:rsidR="006501F1" w:rsidRPr="006501F1">
        <w:rPr>
          <w:rFonts w:eastAsia="Times New Roman"/>
        </w:rPr>
        <w:t>а.</w:t>
      </w:r>
    </w:p>
    <w:p w:rsidR="00351C3A" w:rsidRPr="00E92DEA" w:rsidRDefault="00351C3A" w:rsidP="005947AF">
      <w:pPr>
        <w:ind w:firstLine="720"/>
      </w:pPr>
      <w:r w:rsidRPr="00E92DEA">
        <w:t xml:space="preserve">Для обеспечения режима санитарно-эпидемиологической надежности воды необходимо разработать и утвердить проекты, границы и режимы зон санитарной охраны </w:t>
      </w:r>
      <w:r w:rsidR="00EF0250" w:rsidRPr="00E92DEA">
        <w:t xml:space="preserve">всех </w:t>
      </w:r>
      <w:r w:rsidRPr="00E92DEA">
        <w:t xml:space="preserve">источников питьевого водоснабжения. На проектируемые скважины хозяйственно-питьевого водоснабжения также должны быть разработаны проекты границ зон санитарной охраны. Для повышения надежности системы хозяйственно-питьевого водоснабжения необходимо обеспечить надлежащий </w:t>
      </w:r>
      <w:proofErr w:type="gramStart"/>
      <w:r w:rsidRPr="00E92DEA">
        <w:t>контроль за</w:t>
      </w:r>
      <w:proofErr w:type="gramEnd"/>
      <w:r w:rsidRPr="00E92DEA">
        <w:t xml:space="preserve"> состоянием источников и выполнением режимов зон санитарной охраны.</w:t>
      </w:r>
    </w:p>
    <w:p w:rsidR="00351C3A" w:rsidRPr="00E92DEA" w:rsidRDefault="00351C3A" w:rsidP="005947AF">
      <w:pPr>
        <w:shd w:val="clear" w:color="auto" w:fill="FFFFFF"/>
        <w:ind w:firstLine="720"/>
      </w:pPr>
      <w:r w:rsidRPr="00E92DEA">
        <w:t xml:space="preserve">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w:t>
      </w:r>
      <w:r w:rsidRPr="00E92DEA">
        <w:rPr>
          <w:lang w:val="en-US"/>
        </w:rPr>
        <w:t>I</w:t>
      </w:r>
      <w:r w:rsidRPr="00E92DEA">
        <w:t>-</w:t>
      </w:r>
      <w:r w:rsidRPr="00E92DEA">
        <w:rPr>
          <w:lang w:val="en-US"/>
        </w:rPr>
        <w:t>II</w:t>
      </w:r>
      <w:r w:rsidRPr="00E92DEA">
        <w:t>-</w:t>
      </w:r>
      <w:r w:rsidRPr="00E92DEA">
        <w:rPr>
          <w:lang w:val="en-US"/>
        </w:rPr>
        <w:t>III</w:t>
      </w:r>
      <w:r w:rsidRPr="00E92DEA">
        <w:t xml:space="preserve"> пояса. В </w:t>
      </w:r>
      <w:r w:rsidRPr="00E92DEA">
        <w:rPr>
          <w:lang w:val="en-US"/>
        </w:rPr>
        <w:t>I</w:t>
      </w:r>
      <w:r w:rsidRPr="00E92DEA">
        <w:t xml:space="preserve"> и </w:t>
      </w:r>
      <w:r w:rsidRPr="00E92DEA">
        <w:rPr>
          <w:lang w:val="en-US"/>
        </w:rPr>
        <w:t>II</w:t>
      </w:r>
      <w:r w:rsidRPr="00E92DEA">
        <w:t xml:space="preserve"> поясе санитарной охраны источников водоснабжения, в том числе водозаборов, выдерживать правила санитарной охраны. В </w:t>
      </w:r>
      <w:r w:rsidRPr="00E92DEA">
        <w:rPr>
          <w:lang w:val="en-US"/>
        </w:rPr>
        <w:t>I</w:t>
      </w:r>
      <w:r w:rsidRPr="00E92DEA">
        <w:t xml:space="preserve"> поясе запретить: все виды строительства, проживание людей, выпуск стоков, применение ядохимикатов, органических и минеральных удобрений. Во втором поясе санитарной охраны все виды строительной и производственной деятельности согласовать с органами охраны природы и СЭС.</w:t>
      </w:r>
    </w:p>
    <w:p w:rsidR="00351C3A" w:rsidRPr="00E92DEA" w:rsidRDefault="00351C3A" w:rsidP="005947AF">
      <w:pPr>
        <w:tabs>
          <w:tab w:val="left" w:pos="927"/>
        </w:tabs>
      </w:pPr>
      <w:r w:rsidRPr="00E92DEA">
        <w:t>В целях охраны недр организациям, осуществляющим добычу полезных ископаемых, необходимо строго соблюдать требования природоохранного законодательства, предусмотренные законом РФ «О недрах» (от 21.02.1992 года № 2395-1</w:t>
      </w:r>
      <w:r w:rsidR="00133637">
        <w:t>,</w:t>
      </w:r>
      <w:r w:rsidR="00133637" w:rsidRPr="00133637">
        <w:rPr>
          <w:rFonts w:eastAsia="Times New Roman"/>
          <w:b/>
        </w:rPr>
        <w:t xml:space="preserve"> </w:t>
      </w:r>
      <w:r w:rsidR="00133637" w:rsidRPr="00133637">
        <w:rPr>
          <w:rFonts w:eastAsia="Times New Roman"/>
        </w:rPr>
        <w:t>в редакции от 01.01.2019 г.</w:t>
      </w:r>
      <w:r w:rsidRPr="00133637">
        <w:t>)</w:t>
      </w:r>
      <w:r w:rsidRPr="00E92DEA">
        <w:t xml:space="preserve"> и «Правилами охраны недр»</w:t>
      </w:r>
      <w:r w:rsidR="00133637">
        <w:t>, утвержденными Постановлением Федерального горного и промышленного надзора России 6 июня 2003 года №71</w:t>
      </w:r>
      <w:r w:rsidRPr="00E92DEA">
        <w:t>.</w:t>
      </w:r>
    </w:p>
    <w:p w:rsidR="00351C3A" w:rsidRPr="00E92DEA" w:rsidRDefault="00351C3A" w:rsidP="005947AF">
      <w:r w:rsidRPr="00E92DEA">
        <w:t>По завершении работ по добыче твердых полезных ископаемых или при отработке от</w:t>
      </w:r>
      <w:r w:rsidR="00EF0250" w:rsidRPr="00E92DEA">
        <w:t xml:space="preserve">дельных участков месторождений </w:t>
      </w:r>
      <w:r w:rsidRPr="00E92DEA">
        <w:t>необходим</w:t>
      </w:r>
      <w:r w:rsidR="00EF0250" w:rsidRPr="00E92DEA">
        <w:t>а</w:t>
      </w:r>
      <w:r w:rsidRPr="00E92DEA">
        <w:t xml:space="preserve"> разработка </w:t>
      </w:r>
      <w:r w:rsidRPr="00E92DEA">
        <w:lastRenderedPageBreak/>
        <w:t>мероприятий, в том числе разработка проектной документации и проведения экологической экспертизы, на проведение рекультивационных работ, с целью вовлечения нарушенных земель в хозяйственный оборот.</w:t>
      </w:r>
    </w:p>
    <w:p w:rsidR="00351C3A" w:rsidRPr="00E92DEA" w:rsidRDefault="00351C3A" w:rsidP="005947AF">
      <w:pPr>
        <w:widowControl w:val="0"/>
        <w:shd w:val="clear" w:color="auto" w:fill="FFFFFF"/>
        <w:tabs>
          <w:tab w:val="left" w:pos="173"/>
        </w:tabs>
        <w:autoSpaceDE w:val="0"/>
        <w:autoSpaceDN w:val="0"/>
        <w:adjustRightInd w:val="0"/>
        <w:ind w:firstLine="720"/>
        <w:rPr>
          <w:color w:val="000000"/>
          <w:spacing w:val="3"/>
        </w:rPr>
      </w:pPr>
      <w:r w:rsidRPr="00E92DEA">
        <w:rPr>
          <w:color w:val="000000"/>
          <w:spacing w:val="3"/>
        </w:rPr>
        <w:t xml:space="preserve">Важнейшей целью природно-ресурсной политики является обеспечение рационального и эффективного использования природно-ресурсного потенциала территории с целью удовлетворения текущих и перспективных потребностей экономики. Она должна обеспечить осуществление принципиальных структурных преобразований, исключающих неэффективное ресурсорасточительное природопользование, создание </w:t>
      </w:r>
      <w:proofErr w:type="gramStart"/>
      <w:r w:rsidRPr="00E92DEA">
        <w:rPr>
          <w:color w:val="000000"/>
          <w:spacing w:val="3"/>
        </w:rPr>
        <w:t>экономических механизмов</w:t>
      </w:r>
      <w:proofErr w:type="gramEnd"/>
      <w:r w:rsidRPr="00E92DEA">
        <w:rPr>
          <w:color w:val="000000"/>
          <w:spacing w:val="3"/>
        </w:rPr>
        <w:t xml:space="preserve"> комплексного решения задач рационального использования, охраны и воспроизводства природных ресурсов, включая государственную поддержку новых методов и способов изучения, прогнозирования, мониторинга состояния природной среды, совершенствование взаимоувязанных систем кадастров на основе цифровых геоинформационных систем.</w:t>
      </w:r>
    </w:p>
    <w:p w:rsidR="00351C3A" w:rsidRPr="00D97996" w:rsidRDefault="00351C3A" w:rsidP="00351C3A">
      <w:pPr>
        <w:rPr>
          <w:highlight w:val="yellow"/>
        </w:rPr>
      </w:pPr>
    </w:p>
    <w:p w:rsidR="00351C3A" w:rsidRPr="000A13BD" w:rsidRDefault="0098698C" w:rsidP="0098698C">
      <w:pPr>
        <w:pStyle w:val="30"/>
        <w:ind w:left="1276" w:firstLine="1276"/>
        <w:rPr>
          <w:b/>
          <w:u w:val="none"/>
        </w:rPr>
      </w:pPr>
      <w:bookmarkStart w:id="192" w:name="_Toc263003219"/>
      <w:bookmarkStart w:id="193" w:name="_Toc268439065"/>
      <w:bookmarkStart w:id="194" w:name="_Toc268439318"/>
      <w:bookmarkStart w:id="195" w:name="_Toc278305332"/>
      <w:bookmarkStart w:id="196" w:name="_Toc25862093"/>
      <w:r w:rsidRPr="000A13BD">
        <w:rPr>
          <w:rFonts w:asciiTheme="minorHAnsi" w:hAnsiTheme="minorHAnsi" w:cstheme="minorHAnsi"/>
          <w:b/>
          <w:u w:val="none"/>
        </w:rPr>
        <w:t xml:space="preserve">2.2.8.2.5. </w:t>
      </w:r>
      <w:r w:rsidR="00351C3A" w:rsidRPr="000A13BD">
        <w:rPr>
          <w:b/>
          <w:u w:val="none"/>
        </w:rPr>
        <w:t>Охрана лесных ресурсов</w:t>
      </w:r>
      <w:bookmarkEnd w:id="192"/>
      <w:bookmarkEnd w:id="193"/>
      <w:bookmarkEnd w:id="194"/>
      <w:bookmarkEnd w:id="195"/>
      <w:bookmarkEnd w:id="196"/>
    </w:p>
    <w:p w:rsidR="00803BE1" w:rsidRPr="000A13BD" w:rsidRDefault="00803BE1" w:rsidP="00803BE1">
      <w:pPr>
        <w:ind w:left="1220" w:firstLine="0"/>
      </w:pPr>
    </w:p>
    <w:p w:rsidR="001022F2" w:rsidRPr="000A13BD" w:rsidRDefault="00351C3A" w:rsidP="00351C3A">
      <w:pPr>
        <w:pStyle w:val="afb"/>
        <w:spacing w:line="276" w:lineRule="auto"/>
        <w:rPr>
          <w:rFonts w:ascii="Times New Roman" w:hAnsi="Times New Roman"/>
          <w:sz w:val="28"/>
          <w:szCs w:val="28"/>
        </w:rPr>
      </w:pPr>
      <w:r w:rsidRPr="000A13BD">
        <w:rPr>
          <w:rFonts w:ascii="Times New Roman" w:hAnsi="Times New Roman"/>
          <w:sz w:val="28"/>
          <w:szCs w:val="28"/>
        </w:rPr>
        <w:t xml:space="preserve">Леса </w:t>
      </w:r>
      <w:r w:rsidR="00D97996" w:rsidRPr="000A13BD">
        <w:rPr>
          <w:rFonts w:ascii="Times New Roman" w:hAnsi="Times New Roman"/>
          <w:sz w:val="28"/>
          <w:szCs w:val="28"/>
        </w:rPr>
        <w:t>Гривен</w:t>
      </w:r>
      <w:r w:rsidR="001022F2" w:rsidRPr="000A13BD">
        <w:rPr>
          <w:rFonts w:ascii="Times New Roman" w:hAnsi="Times New Roman"/>
          <w:sz w:val="28"/>
          <w:szCs w:val="28"/>
        </w:rPr>
        <w:t>ского поселения</w:t>
      </w:r>
      <w:r w:rsidRPr="000A13BD">
        <w:rPr>
          <w:rFonts w:ascii="Times New Roman" w:hAnsi="Times New Roman"/>
          <w:sz w:val="28"/>
          <w:szCs w:val="28"/>
        </w:rPr>
        <w:t xml:space="preserve"> выполняют почвозащитную и водорегулирующую функцию и представляют собой </w:t>
      </w:r>
      <w:r w:rsidR="001022F2" w:rsidRPr="000A13BD">
        <w:rPr>
          <w:rFonts w:ascii="Times New Roman" w:hAnsi="Times New Roman"/>
          <w:sz w:val="28"/>
          <w:szCs w:val="28"/>
        </w:rPr>
        <w:t xml:space="preserve">преимущественно </w:t>
      </w:r>
      <w:r w:rsidRPr="000A13BD">
        <w:rPr>
          <w:rFonts w:ascii="Times New Roman" w:hAnsi="Times New Roman"/>
          <w:sz w:val="28"/>
          <w:szCs w:val="28"/>
        </w:rPr>
        <w:t xml:space="preserve">защитные полосы вдоль автодорог, лесополосы и </w:t>
      </w:r>
      <w:r w:rsidR="001022F2" w:rsidRPr="000A13BD">
        <w:rPr>
          <w:rFonts w:ascii="Times New Roman" w:hAnsi="Times New Roman"/>
          <w:sz w:val="28"/>
          <w:szCs w:val="28"/>
        </w:rPr>
        <w:t>незначительные по площади залесенные участки Лесного фонда.</w:t>
      </w:r>
    </w:p>
    <w:p w:rsidR="00351C3A" w:rsidRPr="000A13BD" w:rsidRDefault="00351C3A" w:rsidP="00351C3A">
      <w:pPr>
        <w:pStyle w:val="afb"/>
        <w:spacing w:line="276" w:lineRule="auto"/>
        <w:rPr>
          <w:rFonts w:ascii="Times New Roman" w:hAnsi="Times New Roman"/>
          <w:sz w:val="28"/>
          <w:szCs w:val="28"/>
        </w:rPr>
      </w:pPr>
      <w:r w:rsidRPr="000A13BD">
        <w:rPr>
          <w:rFonts w:ascii="Times New Roman" w:hAnsi="Times New Roman"/>
          <w:sz w:val="28"/>
          <w:szCs w:val="28"/>
        </w:rPr>
        <w:t xml:space="preserve">Леса района и </w:t>
      </w:r>
      <w:r w:rsidR="00D97996" w:rsidRPr="000A13BD">
        <w:rPr>
          <w:rFonts w:ascii="Times New Roman" w:hAnsi="Times New Roman"/>
          <w:sz w:val="28"/>
          <w:szCs w:val="28"/>
        </w:rPr>
        <w:t>Гривен</w:t>
      </w:r>
      <w:r w:rsidRPr="000A13BD">
        <w:rPr>
          <w:rFonts w:ascii="Times New Roman" w:hAnsi="Times New Roman"/>
          <w:sz w:val="28"/>
          <w:szCs w:val="28"/>
        </w:rPr>
        <w:t>ского поселения в частности – традиционное место отдыха. Большое значение имеет побочное пользование лесом: заготовка грецкого ореха, дикорастущих плодов, лекарственных трав. Леса являются естественной средой обитания диких животных и птиц. Древесина, заготавливаемая при санитарных рубках и для хозяйственной деятельности, частично удовлетворяет местную потребность.</w:t>
      </w:r>
    </w:p>
    <w:p w:rsidR="00351C3A" w:rsidRPr="000A13BD" w:rsidRDefault="00351C3A" w:rsidP="00351C3A">
      <w:pPr>
        <w:pStyle w:val="afb"/>
        <w:spacing w:line="276" w:lineRule="auto"/>
        <w:rPr>
          <w:rFonts w:ascii="Times New Roman" w:hAnsi="Times New Roman"/>
          <w:sz w:val="28"/>
          <w:szCs w:val="28"/>
        </w:rPr>
      </w:pPr>
      <w:r w:rsidRPr="000A13BD">
        <w:rPr>
          <w:rFonts w:ascii="Times New Roman" w:hAnsi="Times New Roman"/>
          <w:sz w:val="28"/>
          <w:szCs w:val="28"/>
        </w:rPr>
        <w:t>Дальнейшее ведение лесного хозяйства, гармоничное и полное использование в интересах общества требует и охраны лесных ресурсов.</w:t>
      </w:r>
    </w:p>
    <w:p w:rsidR="00351C3A" w:rsidRPr="000A13BD" w:rsidRDefault="00351C3A" w:rsidP="00351C3A">
      <w:pPr>
        <w:pStyle w:val="afb"/>
        <w:spacing w:line="276" w:lineRule="auto"/>
        <w:rPr>
          <w:rFonts w:ascii="Times New Roman" w:hAnsi="Times New Roman"/>
          <w:sz w:val="28"/>
          <w:szCs w:val="28"/>
        </w:rPr>
      </w:pPr>
      <w:r w:rsidRPr="000A13BD">
        <w:rPr>
          <w:rFonts w:ascii="Times New Roman" w:hAnsi="Times New Roman"/>
          <w:sz w:val="28"/>
          <w:szCs w:val="28"/>
        </w:rPr>
        <w:t>В части охраны лесных ресурсов проектом предлагается:</w:t>
      </w:r>
    </w:p>
    <w:p w:rsidR="00351C3A" w:rsidRPr="000A13BD" w:rsidRDefault="00351C3A" w:rsidP="00E0229E">
      <w:pPr>
        <w:pStyle w:val="afb"/>
        <w:numPr>
          <w:ilvl w:val="0"/>
          <w:numId w:val="49"/>
        </w:numPr>
        <w:spacing w:line="276" w:lineRule="auto"/>
        <w:rPr>
          <w:rFonts w:ascii="Times New Roman" w:hAnsi="Times New Roman"/>
          <w:sz w:val="28"/>
          <w:szCs w:val="28"/>
        </w:rPr>
      </w:pPr>
      <w:r w:rsidRPr="000A13BD">
        <w:rPr>
          <w:rFonts w:ascii="Times New Roman" w:hAnsi="Times New Roman"/>
          <w:sz w:val="28"/>
          <w:szCs w:val="28"/>
        </w:rPr>
        <w:t>регулярно проводить лесовосстановительные работы за счет посадки леса на землях гослесфонда.</w:t>
      </w:r>
    </w:p>
    <w:p w:rsidR="00351C3A" w:rsidRPr="000A13BD" w:rsidRDefault="00351C3A" w:rsidP="00E0229E">
      <w:pPr>
        <w:pStyle w:val="afb"/>
        <w:numPr>
          <w:ilvl w:val="0"/>
          <w:numId w:val="49"/>
        </w:numPr>
        <w:spacing w:line="276" w:lineRule="auto"/>
        <w:rPr>
          <w:rFonts w:ascii="Times New Roman" w:hAnsi="Times New Roman"/>
          <w:sz w:val="28"/>
          <w:szCs w:val="28"/>
        </w:rPr>
      </w:pPr>
      <w:r w:rsidRPr="000A13BD">
        <w:rPr>
          <w:rFonts w:ascii="Times New Roman" w:hAnsi="Times New Roman"/>
          <w:sz w:val="28"/>
          <w:szCs w:val="28"/>
        </w:rPr>
        <w:t>регулярно проводить санитарные рубки и чистки.</w:t>
      </w:r>
    </w:p>
    <w:p w:rsidR="00351C3A" w:rsidRPr="000A13BD" w:rsidRDefault="00351C3A" w:rsidP="00E0229E">
      <w:pPr>
        <w:pStyle w:val="afb"/>
        <w:numPr>
          <w:ilvl w:val="0"/>
          <w:numId w:val="49"/>
        </w:numPr>
        <w:spacing w:line="276" w:lineRule="auto"/>
        <w:rPr>
          <w:rFonts w:ascii="Times New Roman" w:hAnsi="Times New Roman"/>
          <w:sz w:val="28"/>
          <w:szCs w:val="28"/>
        </w:rPr>
      </w:pPr>
      <w:r w:rsidRPr="000A13BD">
        <w:rPr>
          <w:rFonts w:ascii="Times New Roman" w:hAnsi="Times New Roman"/>
          <w:sz w:val="28"/>
          <w:szCs w:val="28"/>
        </w:rPr>
        <w:t>более широко внедрять биологические методы борьбы с вредителями.</w:t>
      </w:r>
    </w:p>
    <w:p w:rsidR="00351C3A" w:rsidRPr="000A13BD" w:rsidRDefault="00351C3A" w:rsidP="00E0229E">
      <w:pPr>
        <w:pStyle w:val="afb"/>
        <w:numPr>
          <w:ilvl w:val="0"/>
          <w:numId w:val="49"/>
        </w:numPr>
        <w:spacing w:line="276" w:lineRule="auto"/>
        <w:rPr>
          <w:rFonts w:ascii="Times New Roman" w:hAnsi="Times New Roman"/>
          <w:sz w:val="28"/>
          <w:szCs w:val="28"/>
        </w:rPr>
      </w:pPr>
      <w:r w:rsidRPr="000A13BD">
        <w:rPr>
          <w:rFonts w:ascii="Times New Roman" w:hAnsi="Times New Roman"/>
          <w:sz w:val="28"/>
          <w:szCs w:val="28"/>
        </w:rPr>
        <w:t>выполнять работы по противопожарным мероприятиям.</w:t>
      </w:r>
    </w:p>
    <w:p w:rsidR="00351C3A" w:rsidRPr="00D97996" w:rsidRDefault="00351C3A" w:rsidP="00351C3A">
      <w:pPr>
        <w:rPr>
          <w:highlight w:val="yellow"/>
        </w:rPr>
      </w:pPr>
      <w:bookmarkStart w:id="197" w:name="_Toc263003220"/>
      <w:bookmarkStart w:id="198" w:name="_Toc268439066"/>
      <w:bookmarkStart w:id="199" w:name="_Toc268439319"/>
      <w:bookmarkStart w:id="200" w:name="_Toc278305333"/>
    </w:p>
    <w:p w:rsidR="00351C3A" w:rsidRPr="00E86EF2" w:rsidRDefault="00E10EF1" w:rsidP="00E10EF1">
      <w:pPr>
        <w:pStyle w:val="30"/>
        <w:ind w:left="993" w:firstLine="0"/>
        <w:jc w:val="center"/>
        <w:rPr>
          <w:b/>
          <w:u w:val="none"/>
        </w:rPr>
      </w:pPr>
      <w:bookmarkStart w:id="201" w:name="_Toc25862094"/>
      <w:r w:rsidRPr="00E86EF2">
        <w:rPr>
          <w:rFonts w:asciiTheme="minorHAnsi" w:hAnsiTheme="minorHAnsi" w:cstheme="minorHAnsi"/>
          <w:b/>
          <w:u w:val="none"/>
        </w:rPr>
        <w:lastRenderedPageBreak/>
        <w:t xml:space="preserve">2.2.8.2.6. </w:t>
      </w:r>
      <w:r w:rsidR="00351C3A" w:rsidRPr="00E86EF2">
        <w:rPr>
          <w:b/>
          <w:u w:val="none"/>
        </w:rPr>
        <w:t>Охрана окружающей среды от воздействия шума и электромагнитных колебаний</w:t>
      </w:r>
      <w:bookmarkEnd w:id="197"/>
      <w:bookmarkEnd w:id="198"/>
      <w:bookmarkEnd w:id="199"/>
      <w:bookmarkEnd w:id="200"/>
      <w:bookmarkEnd w:id="201"/>
    </w:p>
    <w:p w:rsidR="00803BE1" w:rsidRPr="00E86EF2" w:rsidRDefault="00803BE1" w:rsidP="00803BE1">
      <w:pPr>
        <w:ind w:left="1220" w:firstLine="0"/>
      </w:pPr>
    </w:p>
    <w:p w:rsidR="00351C3A" w:rsidRPr="00EF2C5D" w:rsidRDefault="00351C3A" w:rsidP="00351C3A">
      <w:pPr>
        <w:ind w:firstLine="720"/>
      </w:pPr>
      <w:r w:rsidRPr="00EF2C5D">
        <w:t xml:space="preserve">Основными источниками шума в </w:t>
      </w:r>
      <w:r w:rsidR="00D97996" w:rsidRPr="00EF2C5D">
        <w:t>Гривен</w:t>
      </w:r>
      <w:r w:rsidRPr="00EF2C5D">
        <w:t xml:space="preserve">ском </w:t>
      </w:r>
      <w:r w:rsidR="00942A5A" w:rsidRPr="00EF2C5D">
        <w:t>сель</w:t>
      </w:r>
      <w:r w:rsidRPr="00EF2C5D">
        <w:t>ском поселении являются:</w:t>
      </w:r>
    </w:p>
    <w:p w:rsidR="00351C3A" w:rsidRPr="00EF2C5D" w:rsidRDefault="00351C3A" w:rsidP="00A22C6E">
      <w:pPr>
        <w:numPr>
          <w:ilvl w:val="0"/>
          <w:numId w:val="45"/>
        </w:numPr>
      </w:pPr>
      <w:r w:rsidRPr="00EF2C5D">
        <w:t xml:space="preserve">транспортное движение по автодорогам; </w:t>
      </w:r>
    </w:p>
    <w:p w:rsidR="00351C3A" w:rsidRPr="00EF2C5D" w:rsidRDefault="00351C3A" w:rsidP="00A22C6E">
      <w:pPr>
        <w:numPr>
          <w:ilvl w:val="0"/>
          <w:numId w:val="45"/>
        </w:numPr>
      </w:pPr>
      <w:r w:rsidRPr="00EF2C5D">
        <w:t>производственные зоны предприятий;</w:t>
      </w:r>
    </w:p>
    <w:p w:rsidR="00351C3A" w:rsidRPr="00EF2C5D" w:rsidRDefault="00351C3A" w:rsidP="00A22C6E">
      <w:pPr>
        <w:numPr>
          <w:ilvl w:val="0"/>
          <w:numId w:val="45"/>
        </w:numPr>
      </w:pPr>
      <w:r w:rsidRPr="00EF2C5D">
        <w:t>строительные площадки.</w:t>
      </w:r>
    </w:p>
    <w:p w:rsidR="001022F2" w:rsidRPr="00EF2C5D" w:rsidRDefault="00351C3A" w:rsidP="00351C3A">
      <w:pPr>
        <w:ind w:firstLine="720"/>
      </w:pPr>
      <w:r w:rsidRPr="00EF2C5D">
        <w:t>Необходимо отметить, что в целом по поселению источники шума удовлетворительны</w:t>
      </w:r>
      <w:r w:rsidR="001022F2" w:rsidRPr="00EF2C5D">
        <w:t xml:space="preserve">. Транзитный </w:t>
      </w:r>
      <w:r w:rsidRPr="00EF2C5D">
        <w:t xml:space="preserve">поток автотранспорта </w:t>
      </w:r>
      <w:r w:rsidR="00E86EF2" w:rsidRPr="00EF2C5D">
        <w:t>не</w:t>
      </w:r>
      <w:r w:rsidRPr="00EF2C5D">
        <w:t>большой</w:t>
      </w:r>
      <w:r w:rsidR="001022F2" w:rsidRPr="00EF2C5D">
        <w:t xml:space="preserve">, находится в </w:t>
      </w:r>
      <w:r w:rsidRPr="00EF2C5D">
        <w:t>не</w:t>
      </w:r>
      <w:r w:rsidR="00E86EF2" w:rsidRPr="00EF2C5D">
        <w:t>значительн</w:t>
      </w:r>
      <w:r w:rsidRPr="00EF2C5D">
        <w:t>ой удаленности от жилой застройки</w:t>
      </w:r>
      <w:r w:rsidR="001022F2" w:rsidRPr="00EF2C5D">
        <w:t>.</w:t>
      </w:r>
    </w:p>
    <w:p w:rsidR="00351C3A" w:rsidRPr="00EF2C5D" w:rsidRDefault="00EF2C5D" w:rsidP="00351C3A">
      <w:pPr>
        <w:ind w:firstLine="720"/>
      </w:pPr>
      <w:r w:rsidRPr="00EF2C5D">
        <w:t>П</w:t>
      </w:r>
      <w:r w:rsidR="00351C3A" w:rsidRPr="00EF2C5D">
        <w:t xml:space="preserve">роизводственные </w:t>
      </w:r>
      <w:r w:rsidR="001022F2" w:rsidRPr="00EF2C5D">
        <w:t xml:space="preserve">и </w:t>
      </w:r>
      <w:r w:rsidR="00351C3A" w:rsidRPr="00EF2C5D">
        <w:t>сельскохозяйственные предприятия не создают серьезного шумового воздействия на жилую среду.</w:t>
      </w:r>
    </w:p>
    <w:p w:rsidR="00351C3A" w:rsidRPr="00EF2C5D" w:rsidRDefault="00351C3A" w:rsidP="00351C3A">
      <w:pPr>
        <w:ind w:firstLine="720"/>
      </w:pPr>
      <w:r w:rsidRPr="00EF2C5D">
        <w:t>Для исключения шумового воздействия проектом предлагается:</w:t>
      </w:r>
    </w:p>
    <w:p w:rsidR="00351C3A" w:rsidRPr="00EF2C5D" w:rsidRDefault="00351C3A" w:rsidP="00A22C6E">
      <w:pPr>
        <w:numPr>
          <w:ilvl w:val="0"/>
          <w:numId w:val="46"/>
        </w:numPr>
      </w:pPr>
      <w:r w:rsidRPr="00EF2C5D">
        <w:t>вести новую жилую застройку с соблюдением установленных разрывов от дорог;</w:t>
      </w:r>
    </w:p>
    <w:p w:rsidR="00351C3A" w:rsidRPr="00EF2C5D" w:rsidRDefault="00351C3A" w:rsidP="00A22C6E">
      <w:pPr>
        <w:numPr>
          <w:ilvl w:val="0"/>
          <w:numId w:val="46"/>
        </w:numPr>
      </w:pPr>
      <w:r w:rsidRPr="00EF2C5D">
        <w:t>в качестве мероприятий по снижению шума на промышленных предприятиях холодильного оборудования магазинов рекомендуется предусмотреть уменьшение уровня звуковой мощности источника шума за счет замены шумного, устаревшего оборудования, а также правильную ориентацию источника шума по отношению к жилой застройке;</w:t>
      </w:r>
    </w:p>
    <w:p w:rsidR="00351C3A" w:rsidRPr="00EF2C5D" w:rsidRDefault="00351C3A" w:rsidP="00A22C6E">
      <w:pPr>
        <w:numPr>
          <w:ilvl w:val="0"/>
          <w:numId w:val="46"/>
        </w:numPr>
      </w:pPr>
      <w:r w:rsidRPr="00EF2C5D">
        <w:t>соблюдение санитарно-защитных разрывов и создание лесозащитных полос;</w:t>
      </w:r>
    </w:p>
    <w:p w:rsidR="00351C3A" w:rsidRPr="00EF2C5D" w:rsidRDefault="00351C3A" w:rsidP="00A22C6E">
      <w:pPr>
        <w:numPr>
          <w:ilvl w:val="0"/>
          <w:numId w:val="46"/>
        </w:numPr>
      </w:pPr>
      <w:r w:rsidRPr="00EF2C5D">
        <w:t>применения экранов, препятствующих распространению в атмосферу звука от оборудования, размещенного на территории предприятий.</w:t>
      </w:r>
    </w:p>
    <w:p w:rsidR="00EF2C5D" w:rsidRPr="00EF2C5D" w:rsidRDefault="001022F2" w:rsidP="00EF2C5D">
      <w:pPr>
        <w:ind w:firstLine="720"/>
      </w:pPr>
      <w:r w:rsidRPr="00EF2C5D">
        <w:rPr>
          <w:color w:val="000000"/>
          <w:szCs w:val="18"/>
        </w:rPr>
        <w:t>К объектам электромагнитных излучений промышленной частоты 50 Гц относятся линии электропередач.</w:t>
      </w:r>
      <w:r w:rsidRPr="00EF2C5D">
        <w:t xml:space="preserve"> </w:t>
      </w:r>
      <w:r w:rsidR="00351C3A" w:rsidRPr="00EF2C5D">
        <w:t xml:space="preserve">Генеральным планом предусмотрено на расчетный период сохранение прохождение высоковольтных линий электропередачи – 110 и </w:t>
      </w:r>
      <w:r w:rsidRPr="00EF2C5D">
        <w:t>50</w:t>
      </w:r>
      <w:r w:rsidR="00351C3A" w:rsidRPr="00EF2C5D">
        <w:t>0 кВ – источников электрических и электромагнитных полей, генерирующих электромагнитные излучения низкой частоты (50 Гц)</w:t>
      </w:r>
      <w:r w:rsidR="00EF2C5D" w:rsidRPr="00EF2C5D">
        <w:t>, так как</w:t>
      </w:r>
      <w:r w:rsidR="00351C3A" w:rsidRPr="00EF2C5D">
        <w:t xml:space="preserve"> </w:t>
      </w:r>
      <w:r w:rsidR="00EF2C5D" w:rsidRPr="00EF2C5D">
        <w:t>данные линейные объекты проходят во внешней зоне населенных пунктов на значительном расстоянии от существующей и проектируемой жилой застройки.</w:t>
      </w:r>
    </w:p>
    <w:p w:rsidR="00351C3A" w:rsidRPr="00EF2C5D" w:rsidRDefault="00351C3A" w:rsidP="00351C3A">
      <w:pPr>
        <w:ind w:firstLine="720"/>
      </w:pPr>
      <w:r w:rsidRPr="00EF2C5D">
        <w:t xml:space="preserve">Длительное воздействие электромагнитного поля напряженностью более 1000 в/м неблагоприятно влияет на первую, эндокринную, </w:t>
      </w:r>
      <w:proofErr w:type="gramStart"/>
      <w:r w:rsidRPr="00EF2C5D">
        <w:t>сердечно-сосудистую</w:t>
      </w:r>
      <w:proofErr w:type="gramEnd"/>
      <w:r w:rsidRPr="00EF2C5D">
        <w:t xml:space="preserve"> систем</w:t>
      </w:r>
      <w:r w:rsidR="001022F2" w:rsidRPr="00EF2C5D">
        <w:t>ы</w:t>
      </w:r>
      <w:r w:rsidRPr="00EF2C5D">
        <w:t>.</w:t>
      </w:r>
    </w:p>
    <w:p w:rsidR="003811E6" w:rsidRDefault="001022F2" w:rsidP="00DC32D2">
      <w:pPr>
        <w:shd w:val="clear" w:color="auto" w:fill="FFFFFF"/>
        <w:autoSpaceDE w:val="0"/>
        <w:autoSpaceDN w:val="0"/>
        <w:adjustRightInd w:val="0"/>
        <w:rPr>
          <w:color w:val="000000"/>
          <w:szCs w:val="18"/>
        </w:rPr>
      </w:pPr>
      <w:r w:rsidRPr="00EF2C5D">
        <w:rPr>
          <w:color w:val="000000"/>
          <w:szCs w:val="18"/>
        </w:rPr>
        <w:t xml:space="preserve">На территории жилой застройки, где уровень электромагнитного воздействия превышает предельно-допустимые величины, необходимо </w:t>
      </w:r>
      <w:r w:rsidRPr="00EF2C5D">
        <w:rPr>
          <w:color w:val="000000"/>
          <w:szCs w:val="18"/>
        </w:rPr>
        <w:lastRenderedPageBreak/>
        <w:t>предусматривать проведение архитектурно-планировочных и инженерно-технических мероприятий (ограничение мощности радиопередающих объектов, изменение высоты установки антенны и направления угла излучения, вынос радиопередающего объекта за пределы жилья или жилья из зоны влияния радиопередающего объекта).</w:t>
      </w:r>
    </w:p>
    <w:p w:rsidR="001236F2" w:rsidRDefault="001236F2">
      <w:pPr>
        <w:rPr>
          <w:color w:val="000000"/>
          <w:szCs w:val="18"/>
        </w:rPr>
      </w:pPr>
      <w:r>
        <w:rPr>
          <w:color w:val="000000"/>
          <w:szCs w:val="18"/>
        </w:rPr>
        <w:br w:type="page"/>
      </w:r>
    </w:p>
    <w:p w:rsidR="007C768A" w:rsidRDefault="007C768A" w:rsidP="007C768A">
      <w:pPr>
        <w:rPr>
          <w:highlight w:val="yellow"/>
        </w:rPr>
      </w:pPr>
    </w:p>
    <w:p w:rsidR="00D436F5" w:rsidRPr="007C768A" w:rsidRDefault="00E63F35" w:rsidP="003811E6">
      <w:pPr>
        <w:pStyle w:val="13"/>
        <w:shd w:val="clear" w:color="auto" w:fill="FDE9D9" w:themeFill="accent6" w:themeFillTint="33"/>
        <w:spacing w:line="276" w:lineRule="auto"/>
        <w:rPr>
          <w:szCs w:val="28"/>
        </w:rPr>
      </w:pPr>
      <w:bookmarkStart w:id="202" w:name="_Toc25862095"/>
      <w:r w:rsidRPr="007C768A">
        <w:rPr>
          <w:szCs w:val="28"/>
        </w:rPr>
        <w:t>3</w:t>
      </w:r>
      <w:r w:rsidR="00D436F5" w:rsidRPr="007C768A">
        <w:rPr>
          <w:szCs w:val="28"/>
        </w:rPr>
        <w:t xml:space="preserve"> Перечень и характеристика основных факторов риска возникновения чрезвычайных ситуаций природного и техногенного характера</w:t>
      </w:r>
      <w:bookmarkEnd w:id="202"/>
    </w:p>
    <w:p w:rsidR="00D436F5" w:rsidRPr="007C768A" w:rsidRDefault="00D436F5" w:rsidP="0098698C">
      <w:pPr>
        <w:tabs>
          <w:tab w:val="left" w:pos="9781"/>
        </w:tabs>
        <w:ind w:right="-1" w:firstLine="0"/>
      </w:pPr>
    </w:p>
    <w:p w:rsidR="0098698C" w:rsidRPr="007C768A" w:rsidRDefault="0098698C" w:rsidP="00E0229E">
      <w:pPr>
        <w:pStyle w:val="affffffffc"/>
        <w:numPr>
          <w:ilvl w:val="1"/>
          <w:numId w:val="86"/>
        </w:numPr>
        <w:spacing w:after="0" w:line="276" w:lineRule="auto"/>
        <w:ind w:right="-1"/>
        <w:jc w:val="center"/>
        <w:outlineLvl w:val="1"/>
        <w:rPr>
          <w:rFonts w:ascii="Times New Roman" w:hAnsi="Times New Roman"/>
          <w:b/>
          <w:sz w:val="28"/>
          <w:szCs w:val="28"/>
        </w:rPr>
      </w:pPr>
      <w:bookmarkStart w:id="203" w:name="_Toc25862096"/>
      <w:r w:rsidRPr="007C768A">
        <w:rPr>
          <w:rFonts w:ascii="Times New Roman" w:hAnsi="Times New Roman"/>
          <w:b/>
          <w:sz w:val="28"/>
          <w:szCs w:val="28"/>
        </w:rPr>
        <w:t>Чрезвычайные ситуации природного характера</w:t>
      </w:r>
      <w:bookmarkEnd w:id="203"/>
    </w:p>
    <w:p w:rsidR="0098698C" w:rsidRPr="00D97996" w:rsidRDefault="0098698C" w:rsidP="006A1975">
      <w:pPr>
        <w:pStyle w:val="affffffffc"/>
        <w:spacing w:after="0" w:line="276" w:lineRule="auto"/>
        <w:ind w:left="709" w:right="-1" w:firstLine="0"/>
        <w:rPr>
          <w:rFonts w:ascii="Times New Roman" w:hAnsi="Times New Roman"/>
          <w:b/>
          <w:sz w:val="28"/>
          <w:szCs w:val="28"/>
          <w:highlight w:val="yellow"/>
        </w:rPr>
      </w:pPr>
    </w:p>
    <w:p w:rsidR="0098698C" w:rsidRPr="000A33B6" w:rsidRDefault="0098698C" w:rsidP="0098698C">
      <w:pPr>
        <w:pStyle w:val="affffffffc"/>
        <w:spacing w:after="0" w:line="276" w:lineRule="auto"/>
        <w:ind w:right="-1" w:firstLine="652"/>
        <w:rPr>
          <w:rFonts w:ascii="Times New Roman" w:hAnsi="Times New Roman"/>
          <w:sz w:val="28"/>
          <w:szCs w:val="28"/>
        </w:rPr>
      </w:pPr>
      <w:r w:rsidRPr="000A33B6">
        <w:rPr>
          <w:rFonts w:ascii="Times New Roman" w:hAnsi="Times New Roman"/>
          <w:sz w:val="28"/>
          <w:szCs w:val="28"/>
        </w:rPr>
        <w:t xml:space="preserve">По ГОСТу </w:t>
      </w:r>
      <w:proofErr w:type="gramStart"/>
      <w:r w:rsidRPr="000A33B6">
        <w:rPr>
          <w:rFonts w:ascii="Times New Roman" w:hAnsi="Times New Roman"/>
          <w:sz w:val="28"/>
          <w:szCs w:val="28"/>
        </w:rPr>
        <w:t>Р</w:t>
      </w:r>
      <w:proofErr w:type="gramEnd"/>
      <w:r w:rsidRPr="000A33B6">
        <w:rPr>
          <w:rFonts w:ascii="Times New Roman" w:hAnsi="Times New Roman"/>
          <w:sz w:val="28"/>
          <w:szCs w:val="28"/>
        </w:rPr>
        <w:t xml:space="preserve"> 22.0.03-95. «Безопасность в чрезвычайных ситуациях. Природные чрезвычайные ситуации. Термины и определения» Природная чрезвычайная ситуация;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0A33B6" w:rsidRPr="0079633E" w:rsidRDefault="000A33B6" w:rsidP="000A33B6">
      <w:pPr>
        <w:ind w:firstLine="567"/>
        <w:rPr>
          <w:rFonts w:eastAsia="Times New Roman"/>
        </w:rPr>
      </w:pPr>
      <w:r w:rsidRPr="0079633E">
        <w:rPr>
          <w:rFonts w:eastAsia="Times New Roman"/>
        </w:rPr>
        <w:t xml:space="preserve">К </w:t>
      </w:r>
      <w:r w:rsidRPr="0079633E">
        <w:rPr>
          <w:rFonts w:eastAsia="Times New Roman"/>
          <w:i/>
        </w:rPr>
        <w:t>опасным геологическим явлениям</w:t>
      </w:r>
      <w:r w:rsidRPr="0079633E">
        <w:rPr>
          <w:rFonts w:eastAsia="Times New Roman"/>
        </w:rPr>
        <w:t xml:space="preserve"> </w:t>
      </w:r>
      <w:r w:rsidRPr="000A33B6">
        <w:rPr>
          <w:rFonts w:eastAsia="Times New Roman"/>
          <w:i/>
        </w:rPr>
        <w:t>и процессам</w:t>
      </w:r>
      <w:r w:rsidRPr="0079633E">
        <w:rPr>
          <w:rFonts w:eastAsia="Times New Roman"/>
        </w:rPr>
        <w:t xml:space="preserve">, возможным на рассматриваемой территории, относятся землетрясения </w:t>
      </w:r>
      <w:r w:rsidRPr="0079633E">
        <w:rPr>
          <w:rFonts w:eastAsia="Times New Roman"/>
          <w:bCs/>
        </w:rPr>
        <w:t>и просадка грунтов</w:t>
      </w:r>
      <w:r w:rsidRPr="0079633E">
        <w:rPr>
          <w:rFonts w:eastAsia="Times New Roman"/>
          <w:bCs/>
          <w:iCs/>
        </w:rPr>
        <w:t>.</w:t>
      </w:r>
    </w:p>
    <w:p w:rsidR="000A33B6" w:rsidRDefault="000A33B6" w:rsidP="00B4762C">
      <w:pPr>
        <w:pStyle w:val="affffffffc"/>
        <w:spacing w:line="276" w:lineRule="auto"/>
        <w:jc w:val="center"/>
        <w:rPr>
          <w:rFonts w:ascii="Times New Roman" w:hAnsi="Times New Roman"/>
          <w:sz w:val="28"/>
          <w:szCs w:val="28"/>
        </w:rPr>
      </w:pPr>
      <w:r w:rsidRPr="0079633E">
        <w:rPr>
          <w:rFonts w:ascii="Times New Roman" w:hAnsi="Times New Roman"/>
          <w:sz w:val="28"/>
          <w:szCs w:val="28"/>
        </w:rPr>
        <w:t xml:space="preserve">Перечень поражающих факторов источников природных ЧС геологического происхождения, характер их действий и проявлений согласно ГОСТ </w:t>
      </w:r>
      <w:proofErr w:type="gramStart"/>
      <w:r w:rsidRPr="0079633E">
        <w:rPr>
          <w:rFonts w:ascii="Times New Roman" w:hAnsi="Times New Roman"/>
          <w:sz w:val="28"/>
          <w:szCs w:val="28"/>
        </w:rPr>
        <w:t>Р</w:t>
      </w:r>
      <w:proofErr w:type="gramEnd"/>
      <w:r w:rsidRPr="0079633E">
        <w:rPr>
          <w:rFonts w:ascii="Times New Roman" w:hAnsi="Times New Roman"/>
          <w:sz w:val="28"/>
          <w:szCs w:val="28"/>
        </w:rPr>
        <w:t xml:space="preserve"> 22.0.06-95</w:t>
      </w:r>
      <w:r>
        <w:rPr>
          <w:rFonts w:ascii="Times New Roman" w:hAnsi="Times New Roman"/>
          <w:sz w:val="28"/>
          <w:szCs w:val="28"/>
        </w:rPr>
        <w:t>.</w:t>
      </w:r>
    </w:p>
    <w:p w:rsidR="000A33B6" w:rsidRPr="0079633E" w:rsidRDefault="000A33B6" w:rsidP="000A33B6">
      <w:pPr>
        <w:pStyle w:val="affffffffc"/>
        <w:spacing w:after="0" w:line="276" w:lineRule="auto"/>
        <w:jc w:val="right"/>
        <w:rPr>
          <w:rFonts w:ascii="Times New Roman" w:hAnsi="Times New Roman"/>
          <w:sz w:val="28"/>
          <w:szCs w:val="28"/>
        </w:rPr>
      </w:pPr>
      <w:r>
        <w:rPr>
          <w:rFonts w:ascii="Times New Roman" w:hAnsi="Times New Roman"/>
          <w:sz w:val="28"/>
          <w:szCs w:val="28"/>
        </w:rPr>
        <w:t xml:space="preserve">Таблица </w:t>
      </w:r>
      <w:r w:rsidR="006501F1">
        <w:rPr>
          <w:rFonts w:ascii="Times New Roman" w:hAnsi="Times New Roman"/>
          <w:sz w:val="28"/>
          <w:szCs w:val="28"/>
        </w:rPr>
        <w:t>70</w:t>
      </w:r>
    </w:p>
    <w:tbl>
      <w:tblPr>
        <w:tblW w:w="0" w:type="auto"/>
        <w:jc w:val="center"/>
        <w:tblCellMar>
          <w:left w:w="45" w:type="dxa"/>
          <w:right w:w="45" w:type="dxa"/>
        </w:tblCellMar>
        <w:tblLook w:val="0000"/>
      </w:tblPr>
      <w:tblGrid>
        <w:gridCol w:w="1742"/>
        <w:gridCol w:w="1980"/>
        <w:gridCol w:w="6148"/>
      </w:tblGrid>
      <w:tr w:rsidR="000A33B6" w:rsidRPr="0079633E" w:rsidTr="00696AC2">
        <w:trPr>
          <w:jc w:val="center"/>
        </w:trPr>
        <w:tc>
          <w:tcPr>
            <w:tcW w:w="1746"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Источник природной ЧС</w:t>
            </w:r>
          </w:p>
        </w:tc>
        <w:tc>
          <w:tcPr>
            <w:tcW w:w="1985"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0A33B6" w:rsidRDefault="000A33B6" w:rsidP="000A33B6">
            <w:pPr>
              <w:ind w:left="-45" w:right="-45" w:firstLine="0"/>
              <w:jc w:val="center"/>
              <w:rPr>
                <w:rFonts w:eastAsia="Times New Roman"/>
                <w:sz w:val="24"/>
                <w:szCs w:val="24"/>
              </w:rPr>
            </w:pPr>
            <w:r w:rsidRPr="000A33B6">
              <w:rPr>
                <w:rFonts w:eastAsia="Times New Roman"/>
                <w:sz w:val="24"/>
                <w:szCs w:val="24"/>
              </w:rPr>
              <w:t>Наименование поражающего фактора природной ЧС</w:t>
            </w:r>
          </w:p>
        </w:tc>
        <w:tc>
          <w:tcPr>
            <w:tcW w:w="6280"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Характер действия, проявления поражающего фактора источника природной ЧС</w:t>
            </w:r>
          </w:p>
        </w:tc>
      </w:tr>
      <w:tr w:rsidR="000A33B6" w:rsidRPr="0079633E" w:rsidTr="000A33B6">
        <w:trPr>
          <w:jc w:val="center"/>
        </w:trPr>
        <w:tc>
          <w:tcPr>
            <w:tcW w:w="1746" w:type="dxa"/>
            <w:vMerge w:val="restart"/>
            <w:tcBorders>
              <w:top w:val="double" w:sz="12" w:space="0" w:color="auto"/>
              <w:left w:val="single" w:sz="12"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Землетрясение</w:t>
            </w:r>
          </w:p>
        </w:tc>
        <w:tc>
          <w:tcPr>
            <w:tcW w:w="1985" w:type="dxa"/>
            <w:tcBorders>
              <w:top w:val="double" w:sz="12" w:space="0" w:color="auto"/>
              <w:left w:val="single" w:sz="12" w:space="0" w:color="auto"/>
              <w:bottom w:val="single" w:sz="2"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Сейсмический</w:t>
            </w:r>
          </w:p>
        </w:tc>
        <w:tc>
          <w:tcPr>
            <w:tcW w:w="6280" w:type="dxa"/>
            <w:tcBorders>
              <w:top w:val="double" w:sz="12" w:space="0" w:color="auto"/>
              <w:left w:val="single" w:sz="12" w:space="0" w:color="auto"/>
              <w:bottom w:val="single" w:sz="2" w:space="0" w:color="auto"/>
              <w:right w:val="single" w:sz="12" w:space="0" w:color="auto"/>
            </w:tcBorders>
            <w:vAlign w:val="center"/>
          </w:tcPr>
          <w:p w:rsidR="000A33B6" w:rsidRPr="000A33B6" w:rsidRDefault="000A33B6" w:rsidP="00B4762C">
            <w:pPr>
              <w:ind w:firstLine="0"/>
              <w:jc w:val="left"/>
              <w:rPr>
                <w:rFonts w:eastAsia="Times New Roman"/>
                <w:sz w:val="24"/>
                <w:szCs w:val="24"/>
              </w:rPr>
            </w:pPr>
            <w:proofErr w:type="gramStart"/>
            <w:r w:rsidRPr="000A33B6">
              <w:rPr>
                <w:rFonts w:eastAsia="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roofErr w:type="gramEnd"/>
          </w:p>
        </w:tc>
      </w:tr>
      <w:tr w:rsidR="000A33B6" w:rsidRPr="0079633E" w:rsidTr="000A33B6">
        <w:trPr>
          <w:jc w:val="center"/>
        </w:trPr>
        <w:tc>
          <w:tcPr>
            <w:tcW w:w="1746" w:type="dxa"/>
            <w:vMerge/>
            <w:tcBorders>
              <w:left w:val="single" w:sz="12" w:space="0" w:color="auto"/>
              <w:bottom w:val="single" w:sz="2"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p>
        </w:tc>
        <w:tc>
          <w:tcPr>
            <w:tcW w:w="1985" w:type="dxa"/>
            <w:tcBorders>
              <w:top w:val="single" w:sz="2" w:space="0" w:color="auto"/>
              <w:left w:val="single" w:sz="12" w:space="0" w:color="auto"/>
              <w:bottom w:val="single" w:sz="2"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Физический</w:t>
            </w:r>
          </w:p>
        </w:tc>
        <w:tc>
          <w:tcPr>
            <w:tcW w:w="6280" w:type="dxa"/>
            <w:tcBorders>
              <w:top w:val="single" w:sz="2" w:space="0" w:color="auto"/>
              <w:left w:val="single" w:sz="12" w:space="0" w:color="auto"/>
              <w:bottom w:val="single" w:sz="2" w:space="0" w:color="auto"/>
              <w:right w:val="single" w:sz="12" w:space="0" w:color="auto"/>
            </w:tcBorders>
            <w:vAlign w:val="center"/>
          </w:tcPr>
          <w:p w:rsidR="000A33B6" w:rsidRPr="000A33B6" w:rsidRDefault="000A33B6" w:rsidP="00B4762C">
            <w:pPr>
              <w:ind w:firstLine="0"/>
              <w:jc w:val="left"/>
              <w:rPr>
                <w:rFonts w:eastAsia="Times New Roman"/>
                <w:sz w:val="24"/>
                <w:szCs w:val="24"/>
              </w:rPr>
            </w:pPr>
            <w:r w:rsidRPr="000A33B6">
              <w:rPr>
                <w:rFonts w:eastAsia="Times New Roman"/>
                <w:sz w:val="24"/>
                <w:szCs w:val="24"/>
              </w:rPr>
              <w:t>Электромагнитное поле</w:t>
            </w:r>
          </w:p>
        </w:tc>
      </w:tr>
      <w:tr w:rsidR="000A33B6" w:rsidRPr="0079633E" w:rsidTr="000A33B6">
        <w:trPr>
          <w:trHeight w:val="277"/>
          <w:jc w:val="center"/>
        </w:trPr>
        <w:tc>
          <w:tcPr>
            <w:tcW w:w="1746" w:type="dxa"/>
            <w:tcBorders>
              <w:top w:val="single" w:sz="2" w:space="0" w:color="auto"/>
              <w:left w:val="single" w:sz="12" w:space="0" w:color="auto"/>
              <w:bottom w:val="single" w:sz="4"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Просадка в лесовых грунтах</w:t>
            </w:r>
          </w:p>
        </w:tc>
        <w:tc>
          <w:tcPr>
            <w:tcW w:w="1985" w:type="dxa"/>
            <w:tcBorders>
              <w:top w:val="single" w:sz="2" w:space="0" w:color="auto"/>
              <w:left w:val="single" w:sz="12" w:space="0" w:color="auto"/>
              <w:bottom w:val="single" w:sz="4" w:space="0" w:color="auto"/>
              <w:right w:val="single" w:sz="12" w:space="0" w:color="auto"/>
            </w:tcBorders>
            <w:vAlign w:val="center"/>
          </w:tcPr>
          <w:p w:rsidR="000A33B6" w:rsidRPr="000A33B6" w:rsidRDefault="000A33B6" w:rsidP="000A33B6">
            <w:pPr>
              <w:ind w:firstLine="0"/>
              <w:jc w:val="center"/>
              <w:rPr>
                <w:rFonts w:eastAsia="Times New Roman"/>
                <w:sz w:val="24"/>
                <w:szCs w:val="24"/>
              </w:rPr>
            </w:pPr>
            <w:r w:rsidRPr="000A33B6">
              <w:rPr>
                <w:rFonts w:eastAsia="Times New Roman"/>
                <w:sz w:val="24"/>
                <w:szCs w:val="24"/>
              </w:rPr>
              <w:t>Гравитационный</w:t>
            </w:r>
          </w:p>
        </w:tc>
        <w:tc>
          <w:tcPr>
            <w:tcW w:w="6280" w:type="dxa"/>
            <w:tcBorders>
              <w:top w:val="single" w:sz="2" w:space="0" w:color="auto"/>
              <w:left w:val="single" w:sz="12" w:space="0" w:color="auto"/>
              <w:bottom w:val="single" w:sz="4" w:space="0" w:color="auto"/>
              <w:right w:val="single" w:sz="12" w:space="0" w:color="auto"/>
            </w:tcBorders>
            <w:vAlign w:val="center"/>
          </w:tcPr>
          <w:p w:rsidR="000A33B6" w:rsidRPr="000A33B6" w:rsidRDefault="000A33B6" w:rsidP="00B4762C">
            <w:pPr>
              <w:ind w:firstLine="0"/>
              <w:jc w:val="left"/>
              <w:rPr>
                <w:rFonts w:eastAsia="Times New Roman"/>
                <w:sz w:val="24"/>
                <w:szCs w:val="24"/>
              </w:rPr>
            </w:pPr>
            <w:r w:rsidRPr="000A33B6">
              <w:rPr>
                <w:rFonts w:eastAsia="Times New Roman"/>
                <w:sz w:val="24"/>
                <w:szCs w:val="24"/>
              </w:rPr>
              <w:t>Деформация земной поверхности; Деформация грунтов</w:t>
            </w:r>
          </w:p>
        </w:tc>
      </w:tr>
    </w:tbl>
    <w:p w:rsidR="000A33B6" w:rsidRPr="0079633E" w:rsidRDefault="000A33B6" w:rsidP="00B4762C">
      <w:pPr>
        <w:pStyle w:val="affffffffc"/>
        <w:suppressAutoHyphens/>
        <w:spacing w:before="120" w:after="0" w:line="276" w:lineRule="auto"/>
        <w:ind w:right="-143" w:firstLine="709"/>
        <w:rPr>
          <w:rFonts w:ascii="Times New Roman" w:hAnsi="Times New Roman"/>
          <w:sz w:val="28"/>
          <w:szCs w:val="28"/>
        </w:rPr>
      </w:pPr>
      <w:r w:rsidRPr="0079633E">
        <w:rPr>
          <w:rFonts w:ascii="Times New Roman" w:hAnsi="Times New Roman"/>
          <w:sz w:val="28"/>
          <w:szCs w:val="28"/>
        </w:rPr>
        <w:t>Опасность геологических явлений по категориям опасности в районе Гривенского сельского поселения в соответствии со СНиП 22-01-95 оценивается следующим образом:</w:t>
      </w:r>
    </w:p>
    <w:p w:rsidR="000A33B6" w:rsidRPr="0079633E" w:rsidRDefault="000A33B6" w:rsidP="00E0229E">
      <w:pPr>
        <w:pStyle w:val="affffffffc"/>
        <w:numPr>
          <w:ilvl w:val="0"/>
          <w:numId w:val="87"/>
        </w:numPr>
        <w:suppressAutoHyphens/>
        <w:spacing w:after="0" w:line="276" w:lineRule="auto"/>
        <w:ind w:left="1020" w:right="-143" w:firstLine="709"/>
        <w:rPr>
          <w:rFonts w:ascii="Times New Roman" w:hAnsi="Times New Roman"/>
          <w:sz w:val="28"/>
          <w:szCs w:val="28"/>
        </w:rPr>
      </w:pPr>
      <w:r w:rsidRPr="0079633E">
        <w:rPr>
          <w:rFonts w:ascii="Times New Roman" w:hAnsi="Times New Roman"/>
          <w:sz w:val="28"/>
          <w:szCs w:val="28"/>
        </w:rPr>
        <w:t>землетрясения – опасная категория;</w:t>
      </w:r>
    </w:p>
    <w:p w:rsidR="000A33B6" w:rsidRPr="0079633E" w:rsidRDefault="000A33B6" w:rsidP="00E0229E">
      <w:pPr>
        <w:pStyle w:val="affffffffc"/>
        <w:numPr>
          <w:ilvl w:val="0"/>
          <w:numId w:val="87"/>
        </w:numPr>
        <w:suppressAutoHyphens/>
        <w:spacing w:after="0" w:line="276" w:lineRule="auto"/>
        <w:ind w:left="1020" w:right="-143" w:firstLine="709"/>
        <w:rPr>
          <w:rFonts w:ascii="Times New Roman" w:hAnsi="Times New Roman"/>
          <w:sz w:val="28"/>
          <w:szCs w:val="28"/>
        </w:rPr>
      </w:pPr>
      <w:r w:rsidRPr="0079633E">
        <w:rPr>
          <w:rFonts w:ascii="Times New Roman" w:hAnsi="Times New Roman"/>
          <w:sz w:val="28"/>
          <w:szCs w:val="28"/>
        </w:rPr>
        <w:t>просадочность лессовых пород –</w:t>
      </w:r>
      <w:r w:rsidR="00B4762C">
        <w:rPr>
          <w:rFonts w:ascii="Times New Roman" w:hAnsi="Times New Roman"/>
          <w:sz w:val="28"/>
          <w:szCs w:val="28"/>
        </w:rPr>
        <w:t xml:space="preserve"> </w:t>
      </w:r>
      <w:r w:rsidRPr="0079633E">
        <w:rPr>
          <w:rFonts w:ascii="Times New Roman" w:hAnsi="Times New Roman"/>
          <w:sz w:val="28"/>
          <w:szCs w:val="28"/>
        </w:rPr>
        <w:t>опасная категория.</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В соответствии с Приложением к приказу МЧС России № 329 от 8.07.2004</w:t>
      </w:r>
      <w:r w:rsidR="00B4762C">
        <w:rPr>
          <w:rFonts w:ascii="Times New Roman" w:hAnsi="Times New Roman"/>
          <w:sz w:val="28"/>
          <w:szCs w:val="28"/>
        </w:rPr>
        <w:t xml:space="preserve"> </w:t>
      </w:r>
      <w:r w:rsidRPr="0079633E">
        <w:rPr>
          <w:rFonts w:ascii="Times New Roman" w:hAnsi="Times New Roman"/>
          <w:sz w:val="28"/>
          <w:szCs w:val="28"/>
        </w:rPr>
        <w:t xml:space="preserve">г., указанные опасные геологические явления и процессы относятся к возможным </w:t>
      </w:r>
      <w:r w:rsidRPr="0079633E">
        <w:rPr>
          <w:rFonts w:ascii="Times New Roman" w:hAnsi="Times New Roman"/>
          <w:sz w:val="28"/>
          <w:szCs w:val="28"/>
        </w:rPr>
        <w:lastRenderedPageBreak/>
        <w:t>источникам природных ЧС на рассматриваемой территории в следующих случаях:</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землетрясения – 5 баллов и более.</w:t>
      </w:r>
    </w:p>
    <w:p w:rsidR="000A33B6" w:rsidRPr="0079633E" w:rsidRDefault="000A33B6" w:rsidP="00B4762C">
      <w:pPr>
        <w:pStyle w:val="IG2"/>
        <w:spacing w:line="276" w:lineRule="auto"/>
        <w:ind w:right="-143"/>
      </w:pPr>
      <w:proofErr w:type="gramStart"/>
      <w:r w:rsidRPr="0079633E">
        <w:t xml:space="preserve">- </w:t>
      </w:r>
      <w:r w:rsidRPr="0079633E">
        <w:rPr>
          <w:spacing w:val="-5"/>
        </w:rPr>
        <w:t xml:space="preserve">оползни, обвалы, осыпи, просадка лессовых пород </w:t>
      </w:r>
      <w:r w:rsidRPr="0079633E">
        <w:rPr>
          <w:spacing w:val="-6"/>
        </w:rPr>
        <w:t>– число погибших 2 человека и более, число госпитализированных - 4 человека и более;</w:t>
      </w:r>
      <w:r w:rsidRPr="0079633E">
        <w:t xml:space="preserve"> прямой материальный ущерб от которого составляет гражданам – 100 МРОТ, организации – 500 МРОТ и более; </w:t>
      </w:r>
      <w:r w:rsidRPr="0079633E">
        <w:rPr>
          <w:spacing w:val="-5"/>
        </w:rPr>
        <w:t xml:space="preserve">разрушение почвенного покрова на площади - 10 га и более; </w:t>
      </w:r>
      <w:r w:rsidRPr="0079633E">
        <w:rPr>
          <w:spacing w:val="-3"/>
        </w:rPr>
        <w:t xml:space="preserve">гибель посевов с/х культур или природной растительности </w:t>
      </w:r>
      <w:r w:rsidRPr="0079633E">
        <w:rPr>
          <w:spacing w:val="-5"/>
        </w:rPr>
        <w:t>единовременно на площади - 100 га и более.</w:t>
      </w:r>
      <w:proofErr w:type="gramEnd"/>
    </w:p>
    <w:p w:rsidR="000A33B6" w:rsidRPr="0079633E" w:rsidRDefault="000A33B6" w:rsidP="00B4762C">
      <w:pPr>
        <w:ind w:right="-143"/>
        <w:rPr>
          <w:rFonts w:eastAsia="Times New Roman"/>
        </w:rPr>
      </w:pPr>
      <w:r w:rsidRPr="0079633E">
        <w:rPr>
          <w:rFonts w:eastAsia="Times New Roman"/>
        </w:rPr>
        <w:t xml:space="preserve">К </w:t>
      </w:r>
      <w:r w:rsidRPr="0079633E">
        <w:rPr>
          <w:rFonts w:eastAsia="Times New Roman"/>
          <w:i/>
        </w:rPr>
        <w:t>опасным гидрологическим явлениям и процессам</w:t>
      </w:r>
      <w:r w:rsidRPr="0079633E">
        <w:rPr>
          <w:rFonts w:eastAsia="Times New Roman"/>
        </w:rPr>
        <w:t xml:space="preserve"> на рассматриваемой территории, относятся подтопление; затопление вблизи русла; заболачивание вблизи русла; эрозионно-акумулятивные процессы временных водотоков; делювиальный снос и аккумуляция отложений.</w:t>
      </w:r>
    </w:p>
    <w:p w:rsidR="000A33B6" w:rsidRDefault="000A33B6" w:rsidP="00B4762C">
      <w:pPr>
        <w:pStyle w:val="affffffffc"/>
        <w:spacing w:line="276" w:lineRule="auto"/>
        <w:ind w:right="-143" w:firstLine="709"/>
        <w:jc w:val="center"/>
        <w:rPr>
          <w:rFonts w:ascii="Times New Roman" w:hAnsi="Times New Roman"/>
          <w:sz w:val="28"/>
          <w:szCs w:val="28"/>
        </w:rPr>
      </w:pPr>
      <w:r w:rsidRPr="0079633E">
        <w:rPr>
          <w:rFonts w:ascii="Times New Roman" w:hAnsi="Times New Roman"/>
          <w:sz w:val="28"/>
          <w:szCs w:val="28"/>
        </w:rPr>
        <w:t xml:space="preserve">Перечень поражающих факторов источников природных ЧС гидрологического происхождения, характер их действий и проявлений, согласно ГОСТ </w:t>
      </w:r>
      <w:proofErr w:type="gramStart"/>
      <w:r w:rsidRPr="0079633E">
        <w:rPr>
          <w:rFonts w:ascii="Times New Roman" w:hAnsi="Times New Roman"/>
          <w:sz w:val="28"/>
          <w:szCs w:val="28"/>
        </w:rPr>
        <w:t>Р</w:t>
      </w:r>
      <w:proofErr w:type="gramEnd"/>
      <w:r w:rsidRPr="0079633E">
        <w:rPr>
          <w:rFonts w:ascii="Times New Roman" w:hAnsi="Times New Roman"/>
          <w:sz w:val="28"/>
          <w:szCs w:val="28"/>
        </w:rPr>
        <w:t xml:space="preserve"> 22.0.06-95</w:t>
      </w:r>
      <w:r w:rsidR="00B4762C">
        <w:rPr>
          <w:rFonts w:ascii="Times New Roman" w:hAnsi="Times New Roman"/>
          <w:sz w:val="28"/>
          <w:szCs w:val="28"/>
        </w:rPr>
        <w:t>.</w:t>
      </w:r>
    </w:p>
    <w:p w:rsidR="00B4762C" w:rsidRPr="0079633E" w:rsidRDefault="00B4762C" w:rsidP="00B4762C">
      <w:pPr>
        <w:pStyle w:val="affffffffc"/>
        <w:spacing w:after="0" w:line="276" w:lineRule="auto"/>
        <w:jc w:val="right"/>
        <w:rPr>
          <w:rFonts w:ascii="Times New Roman" w:hAnsi="Times New Roman"/>
          <w:sz w:val="28"/>
          <w:szCs w:val="28"/>
        </w:rPr>
      </w:pPr>
      <w:r>
        <w:rPr>
          <w:rFonts w:ascii="Times New Roman" w:hAnsi="Times New Roman"/>
          <w:sz w:val="28"/>
          <w:szCs w:val="28"/>
        </w:rPr>
        <w:t xml:space="preserve">Таблица </w:t>
      </w:r>
      <w:r w:rsidR="006501F1">
        <w:rPr>
          <w:rFonts w:ascii="Times New Roman" w:hAnsi="Times New Roman"/>
          <w:sz w:val="28"/>
          <w:szCs w:val="28"/>
        </w:rPr>
        <w:t>71</w:t>
      </w:r>
    </w:p>
    <w:tbl>
      <w:tblPr>
        <w:tblW w:w="10011" w:type="dxa"/>
        <w:jc w:val="center"/>
        <w:tblCellMar>
          <w:left w:w="45" w:type="dxa"/>
          <w:right w:w="45" w:type="dxa"/>
        </w:tblCellMar>
        <w:tblLook w:val="0000"/>
      </w:tblPr>
      <w:tblGrid>
        <w:gridCol w:w="2567"/>
        <w:gridCol w:w="2193"/>
        <w:gridCol w:w="5251"/>
      </w:tblGrid>
      <w:tr w:rsidR="000A33B6" w:rsidRPr="0079633E" w:rsidTr="00B4762C">
        <w:trPr>
          <w:jc w:val="center"/>
        </w:trPr>
        <w:tc>
          <w:tcPr>
            <w:tcW w:w="2597"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Источник природной ЧС</w:t>
            </w:r>
          </w:p>
        </w:tc>
        <w:tc>
          <w:tcPr>
            <w:tcW w:w="2081"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Наименование поражающего фактора природной ЧС</w:t>
            </w:r>
          </w:p>
        </w:tc>
        <w:tc>
          <w:tcPr>
            <w:tcW w:w="5333" w:type="dxa"/>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Характер действия, проявления поражающего фактора источника природной ЧС</w:t>
            </w:r>
          </w:p>
        </w:tc>
      </w:tr>
      <w:tr w:rsidR="000A33B6" w:rsidRPr="0079633E" w:rsidTr="00B4762C">
        <w:trPr>
          <w:jc w:val="center"/>
        </w:trPr>
        <w:tc>
          <w:tcPr>
            <w:tcW w:w="2597" w:type="dxa"/>
            <w:vMerge w:val="restart"/>
            <w:tcBorders>
              <w:top w:val="single" w:sz="4" w:space="0" w:color="auto"/>
              <w:left w:val="single" w:sz="12"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Русловая эрозия</w:t>
            </w:r>
          </w:p>
        </w:tc>
        <w:tc>
          <w:tcPr>
            <w:tcW w:w="2081" w:type="dxa"/>
            <w:vMerge w:val="restart"/>
            <w:tcBorders>
              <w:top w:val="single" w:sz="4" w:space="0" w:color="auto"/>
              <w:left w:val="single" w:sz="12"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Гидродинамический</w:t>
            </w:r>
          </w:p>
        </w:tc>
        <w:tc>
          <w:tcPr>
            <w:tcW w:w="5333"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left"/>
              <w:rPr>
                <w:rFonts w:eastAsia="Times New Roman"/>
                <w:sz w:val="24"/>
                <w:szCs w:val="24"/>
              </w:rPr>
            </w:pPr>
            <w:r w:rsidRPr="00B4762C">
              <w:rPr>
                <w:rFonts w:eastAsia="Times New Roman"/>
                <w:sz w:val="24"/>
                <w:szCs w:val="24"/>
              </w:rPr>
              <w:t>Гидродинамическое давление потока воды. Деформация речного русла.</w:t>
            </w:r>
          </w:p>
        </w:tc>
      </w:tr>
      <w:tr w:rsidR="000A33B6" w:rsidRPr="0079633E" w:rsidTr="00B4762C">
        <w:trPr>
          <w:jc w:val="center"/>
        </w:trPr>
        <w:tc>
          <w:tcPr>
            <w:tcW w:w="2597" w:type="dxa"/>
            <w:vMerge/>
            <w:tcBorders>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p>
        </w:tc>
        <w:tc>
          <w:tcPr>
            <w:tcW w:w="2081" w:type="dxa"/>
            <w:vMerge/>
            <w:tcBorders>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p>
        </w:tc>
        <w:tc>
          <w:tcPr>
            <w:tcW w:w="5333"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left"/>
              <w:rPr>
                <w:rFonts w:eastAsia="Times New Roman"/>
                <w:sz w:val="24"/>
                <w:szCs w:val="24"/>
              </w:rPr>
            </w:pPr>
            <w:r w:rsidRPr="00B4762C">
              <w:rPr>
                <w:rFonts w:eastAsia="Times New Roman"/>
                <w:sz w:val="24"/>
                <w:szCs w:val="24"/>
              </w:rPr>
              <w:t>Деформация речного русла.</w:t>
            </w:r>
          </w:p>
        </w:tc>
      </w:tr>
      <w:tr w:rsidR="000A33B6" w:rsidRPr="0079633E" w:rsidTr="00B4762C">
        <w:trPr>
          <w:cantSplit/>
          <w:trHeight w:val="20"/>
          <w:jc w:val="center"/>
        </w:trPr>
        <w:tc>
          <w:tcPr>
            <w:tcW w:w="2597" w:type="dxa"/>
            <w:vMerge w:val="restart"/>
            <w:tcBorders>
              <w:top w:val="single" w:sz="2"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Подтопление</w:t>
            </w:r>
          </w:p>
        </w:tc>
        <w:tc>
          <w:tcPr>
            <w:tcW w:w="2081" w:type="dxa"/>
            <w:tcBorders>
              <w:top w:val="single" w:sz="2"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Гидростатический</w:t>
            </w:r>
          </w:p>
        </w:tc>
        <w:tc>
          <w:tcPr>
            <w:tcW w:w="5333" w:type="dxa"/>
            <w:tcBorders>
              <w:top w:val="single" w:sz="2"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left"/>
              <w:rPr>
                <w:rFonts w:eastAsia="Times New Roman"/>
                <w:sz w:val="24"/>
                <w:szCs w:val="24"/>
              </w:rPr>
            </w:pPr>
            <w:r w:rsidRPr="00B4762C">
              <w:rPr>
                <w:rFonts w:eastAsia="Times New Roman"/>
                <w:sz w:val="24"/>
                <w:szCs w:val="24"/>
              </w:rPr>
              <w:t>Повышение уровня грунтовых вод</w:t>
            </w:r>
          </w:p>
        </w:tc>
      </w:tr>
      <w:tr w:rsidR="000A33B6" w:rsidRPr="0079633E" w:rsidTr="00B4762C">
        <w:trPr>
          <w:cantSplit/>
          <w:trHeight w:val="20"/>
          <w:jc w:val="center"/>
        </w:trPr>
        <w:tc>
          <w:tcPr>
            <w:tcW w:w="2597" w:type="dxa"/>
            <w:vMerge/>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p>
        </w:tc>
        <w:tc>
          <w:tcPr>
            <w:tcW w:w="2081"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Гидродинамический</w:t>
            </w:r>
          </w:p>
        </w:tc>
        <w:tc>
          <w:tcPr>
            <w:tcW w:w="5333"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left"/>
              <w:rPr>
                <w:rFonts w:eastAsia="Times New Roman"/>
                <w:sz w:val="24"/>
                <w:szCs w:val="24"/>
              </w:rPr>
            </w:pPr>
            <w:r w:rsidRPr="00B4762C">
              <w:rPr>
                <w:rFonts w:eastAsia="Times New Roman"/>
                <w:sz w:val="24"/>
                <w:szCs w:val="24"/>
              </w:rPr>
              <w:t>Гидродинамическое давление потока грунтовых вод</w:t>
            </w:r>
          </w:p>
        </w:tc>
      </w:tr>
      <w:tr w:rsidR="000A33B6" w:rsidRPr="0079633E" w:rsidTr="00B4762C">
        <w:trPr>
          <w:cantSplit/>
          <w:trHeight w:val="20"/>
          <w:jc w:val="center"/>
        </w:trPr>
        <w:tc>
          <w:tcPr>
            <w:tcW w:w="2597" w:type="dxa"/>
            <w:vMerge/>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p>
        </w:tc>
        <w:tc>
          <w:tcPr>
            <w:tcW w:w="2081"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Гидрохимический</w:t>
            </w:r>
          </w:p>
        </w:tc>
        <w:tc>
          <w:tcPr>
            <w:tcW w:w="5333" w:type="dxa"/>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jc w:val="left"/>
              <w:rPr>
                <w:rFonts w:eastAsia="Times New Roman"/>
                <w:sz w:val="24"/>
                <w:szCs w:val="24"/>
              </w:rPr>
            </w:pPr>
            <w:r w:rsidRPr="00B4762C">
              <w:rPr>
                <w:rFonts w:eastAsia="Times New Roman"/>
                <w:sz w:val="24"/>
                <w:szCs w:val="24"/>
              </w:rPr>
              <w:t>Загрязнение (засоление) почв, грунтов; Коррозия подземных металлических конструкций</w:t>
            </w:r>
          </w:p>
        </w:tc>
      </w:tr>
    </w:tbl>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xml:space="preserve">Опасность гидрологических явлений по категориям опасности в районе генерального плана Гривенского сельского поселения, в соответствии со </w:t>
      </w:r>
      <w:r w:rsidRPr="0079633E">
        <w:rPr>
          <w:rFonts w:ascii="Times New Roman" w:hAnsi="Times New Roman"/>
          <w:sz w:val="28"/>
          <w:szCs w:val="28"/>
        </w:rPr>
        <w:br/>
        <w:t>СНиП 22-01-95, оценивается следующим образом:</w:t>
      </w:r>
    </w:p>
    <w:p w:rsidR="000A33B6" w:rsidRPr="0079633E" w:rsidRDefault="000A33B6" w:rsidP="00E0229E">
      <w:pPr>
        <w:pStyle w:val="affffffffc"/>
        <w:numPr>
          <w:ilvl w:val="0"/>
          <w:numId w:val="87"/>
        </w:numPr>
        <w:suppressAutoHyphens/>
        <w:spacing w:after="0" w:line="276" w:lineRule="auto"/>
        <w:ind w:left="1020" w:right="-143" w:firstLine="709"/>
        <w:rPr>
          <w:rFonts w:ascii="Times New Roman" w:hAnsi="Times New Roman"/>
          <w:sz w:val="28"/>
          <w:szCs w:val="28"/>
        </w:rPr>
      </w:pPr>
      <w:r w:rsidRPr="0079633E">
        <w:rPr>
          <w:rFonts w:ascii="Times New Roman" w:hAnsi="Times New Roman"/>
          <w:sz w:val="28"/>
          <w:szCs w:val="28"/>
        </w:rPr>
        <w:t>подтопления – весьма опасная категория;</w:t>
      </w:r>
    </w:p>
    <w:p w:rsidR="000A33B6" w:rsidRPr="0079633E" w:rsidRDefault="000A33B6" w:rsidP="00E0229E">
      <w:pPr>
        <w:pStyle w:val="affffffffc"/>
        <w:numPr>
          <w:ilvl w:val="0"/>
          <w:numId w:val="87"/>
        </w:numPr>
        <w:suppressAutoHyphens/>
        <w:spacing w:after="0" w:line="276" w:lineRule="auto"/>
        <w:ind w:left="1020" w:right="-143" w:firstLine="709"/>
        <w:rPr>
          <w:rFonts w:ascii="Times New Roman" w:hAnsi="Times New Roman"/>
          <w:sz w:val="28"/>
          <w:szCs w:val="28"/>
        </w:rPr>
      </w:pPr>
      <w:r w:rsidRPr="0079633E">
        <w:rPr>
          <w:rFonts w:ascii="Times New Roman" w:hAnsi="Times New Roman"/>
          <w:sz w:val="28"/>
          <w:szCs w:val="28"/>
        </w:rPr>
        <w:t>затопления – опасная категория;</w:t>
      </w:r>
    </w:p>
    <w:p w:rsidR="000A33B6" w:rsidRPr="0079633E" w:rsidRDefault="000A33B6" w:rsidP="00E0229E">
      <w:pPr>
        <w:pStyle w:val="affffffffc"/>
        <w:numPr>
          <w:ilvl w:val="0"/>
          <w:numId w:val="87"/>
        </w:numPr>
        <w:suppressAutoHyphens/>
        <w:spacing w:after="0" w:line="276" w:lineRule="auto"/>
        <w:ind w:left="1020" w:right="-143" w:firstLine="709"/>
        <w:rPr>
          <w:rFonts w:ascii="Times New Roman" w:hAnsi="Times New Roman"/>
          <w:sz w:val="28"/>
          <w:szCs w:val="28"/>
        </w:rPr>
      </w:pPr>
      <w:r w:rsidRPr="0079633E">
        <w:rPr>
          <w:rFonts w:ascii="Times New Roman" w:hAnsi="Times New Roman"/>
          <w:sz w:val="28"/>
          <w:szCs w:val="28"/>
        </w:rPr>
        <w:t>эрозионно-акумулятивные процессы временных водотоков (оврагообразование, плоскостной смыв) – умеренно опасная категория.</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В соответствии с Приложением к приказу МЧС России № 329 от 8.07.2004 г., указанные опасные гидрологические явления и процессы относятся к возможным источникам природных ЧС на рассматриваемой территории в следующих случаях:</w:t>
      </w:r>
    </w:p>
    <w:p w:rsidR="000A33B6" w:rsidRPr="0079633E" w:rsidRDefault="000A33B6" w:rsidP="00B4762C">
      <w:pPr>
        <w:pStyle w:val="IG2"/>
        <w:spacing w:line="276" w:lineRule="auto"/>
        <w:ind w:right="-143"/>
      </w:pPr>
      <w:proofErr w:type="gramStart"/>
      <w:r w:rsidRPr="0079633E">
        <w:rPr>
          <w:spacing w:val="-6"/>
        </w:rPr>
        <w:lastRenderedPageBreak/>
        <w:t>- эрозия, склоновый смыв – число погибших 2 человека и более, число госпитализированных - 4 человека и более;</w:t>
      </w:r>
      <w:r w:rsidRPr="0079633E">
        <w:t xml:space="preserve"> прямой материальный ущерб от которого составляет гражданам – 100 МРОТ, организации – 500 МРОТ и более; </w:t>
      </w:r>
      <w:r w:rsidRPr="0079633E">
        <w:rPr>
          <w:spacing w:val="-5"/>
        </w:rPr>
        <w:t xml:space="preserve">разрушение почвенного покрова на площади - 10 га и более; </w:t>
      </w:r>
      <w:r w:rsidRPr="0079633E">
        <w:rPr>
          <w:spacing w:val="-3"/>
        </w:rPr>
        <w:t xml:space="preserve">гибель посевов с/х культур или природной растительности </w:t>
      </w:r>
      <w:r w:rsidRPr="0079633E">
        <w:rPr>
          <w:spacing w:val="-5"/>
        </w:rPr>
        <w:t>единовременно на площади - 100 га и более;</w:t>
      </w:r>
      <w:proofErr w:type="gramEnd"/>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xml:space="preserve">- </w:t>
      </w:r>
      <w:r w:rsidRPr="0079633E">
        <w:rPr>
          <w:rFonts w:ascii="Times New Roman" w:hAnsi="Times New Roman"/>
          <w:spacing w:val="-5"/>
          <w:sz w:val="28"/>
          <w:szCs w:val="28"/>
        </w:rPr>
        <w:t xml:space="preserve">высокие уровни воды </w:t>
      </w:r>
      <w:r w:rsidRPr="0079633E">
        <w:rPr>
          <w:rFonts w:ascii="Times New Roman" w:hAnsi="Times New Roman"/>
          <w:spacing w:val="-1"/>
          <w:sz w:val="28"/>
          <w:szCs w:val="28"/>
        </w:rPr>
        <w:t>(половодье, зажор, затор, до</w:t>
      </w:r>
      <w:r w:rsidRPr="0079633E">
        <w:rPr>
          <w:rFonts w:ascii="Times New Roman" w:hAnsi="Times New Roman"/>
          <w:sz w:val="28"/>
          <w:szCs w:val="28"/>
        </w:rPr>
        <w:t xml:space="preserve">ждевой паводок), сель – </w:t>
      </w:r>
      <w:r w:rsidRPr="0079633E">
        <w:rPr>
          <w:rFonts w:ascii="Times New Roman" w:hAnsi="Times New Roman"/>
          <w:spacing w:val="2"/>
          <w:sz w:val="28"/>
          <w:szCs w:val="28"/>
        </w:rPr>
        <w:t xml:space="preserve">решение об отнесении явления к ЧС принимается органами </w:t>
      </w:r>
      <w:r w:rsidRPr="0079633E">
        <w:rPr>
          <w:rFonts w:ascii="Times New Roman" w:hAnsi="Times New Roman"/>
          <w:spacing w:val="-2"/>
          <w:sz w:val="28"/>
          <w:szCs w:val="28"/>
        </w:rPr>
        <w:t>управления по делам ГО и ЧС на основании данных территори</w:t>
      </w:r>
      <w:r w:rsidRPr="0079633E">
        <w:rPr>
          <w:rFonts w:ascii="Times New Roman" w:hAnsi="Times New Roman"/>
          <w:sz w:val="28"/>
          <w:szCs w:val="28"/>
        </w:rPr>
        <w:t>альных органов.</w:t>
      </w:r>
    </w:p>
    <w:p w:rsidR="000A33B6" w:rsidRPr="0079633E" w:rsidRDefault="000A33B6" w:rsidP="00B4762C">
      <w:pPr>
        <w:shd w:val="clear" w:color="auto" w:fill="FFFFFF"/>
        <w:ind w:left="36" w:right="-143"/>
        <w:rPr>
          <w:rFonts w:eastAsia="Times New Roman"/>
        </w:rPr>
      </w:pPr>
      <w:r w:rsidRPr="0079633E">
        <w:rPr>
          <w:rFonts w:eastAsia="Times New Roman"/>
        </w:rPr>
        <w:t xml:space="preserve">В районе проектируемого объекта возможны следующие </w:t>
      </w:r>
      <w:r w:rsidRPr="0079633E">
        <w:rPr>
          <w:rFonts w:eastAsia="Times New Roman"/>
          <w:i/>
        </w:rPr>
        <w:t xml:space="preserve">опасные метеорологические явления и процессы: </w:t>
      </w:r>
      <w:r w:rsidRPr="0079633E">
        <w:rPr>
          <w:rFonts w:eastAsia="Times New Roman"/>
        </w:rPr>
        <w:t>ливневые дожди с грозами и градом, туманы, снегопады, обледенения. В летнее время возможно повышение температуры окружающего воздуха до 40</w:t>
      </w:r>
      <w:r w:rsidRPr="0079633E">
        <w:rPr>
          <w:rFonts w:eastAsia="Times New Roman"/>
          <w:vertAlign w:val="superscript"/>
        </w:rPr>
        <w:t>0</w:t>
      </w:r>
      <w:r w:rsidRPr="0079633E">
        <w:rPr>
          <w:rFonts w:eastAsia="Times New Roman"/>
        </w:rPr>
        <w:t>.</w:t>
      </w:r>
    </w:p>
    <w:p w:rsidR="000A33B6" w:rsidRDefault="000A33B6" w:rsidP="00B4762C">
      <w:pPr>
        <w:shd w:val="clear" w:color="auto" w:fill="FFFFFF"/>
        <w:spacing w:after="120"/>
        <w:ind w:left="34" w:right="-143"/>
        <w:jc w:val="center"/>
      </w:pPr>
      <w:r w:rsidRPr="0079633E">
        <w:rPr>
          <w:rFonts w:eastAsia="Times New Roman"/>
        </w:rPr>
        <w:t xml:space="preserve">Перечень поражающих факторов источников природных ЧС метеорологического происхождения, характер их действий и проявлений согласно ГОСТ </w:t>
      </w:r>
      <w:proofErr w:type="gramStart"/>
      <w:r w:rsidRPr="0079633E">
        <w:rPr>
          <w:rFonts w:eastAsia="Times New Roman"/>
        </w:rPr>
        <w:t>Р</w:t>
      </w:r>
      <w:proofErr w:type="gramEnd"/>
      <w:r w:rsidRPr="0079633E">
        <w:rPr>
          <w:rFonts w:eastAsia="Times New Roman"/>
        </w:rPr>
        <w:t xml:space="preserve"> 22.0.06-95</w:t>
      </w:r>
      <w:r w:rsidR="00B4762C">
        <w:t>.</w:t>
      </w:r>
    </w:p>
    <w:p w:rsidR="00B4762C" w:rsidRPr="0079633E" w:rsidRDefault="00B4762C" w:rsidP="00B4762C">
      <w:pPr>
        <w:pStyle w:val="affffffffc"/>
        <w:spacing w:after="0" w:line="276" w:lineRule="auto"/>
        <w:jc w:val="right"/>
        <w:rPr>
          <w:rFonts w:ascii="Times New Roman" w:hAnsi="Times New Roman"/>
          <w:sz w:val="28"/>
          <w:szCs w:val="28"/>
        </w:rPr>
      </w:pPr>
      <w:r>
        <w:rPr>
          <w:rFonts w:ascii="Times New Roman" w:hAnsi="Times New Roman"/>
          <w:sz w:val="28"/>
          <w:szCs w:val="28"/>
        </w:rPr>
        <w:t xml:space="preserve">Таблица </w:t>
      </w:r>
      <w:r w:rsidR="006501F1">
        <w:rPr>
          <w:rFonts w:ascii="Times New Roman" w:hAnsi="Times New Roman"/>
          <w:sz w:val="28"/>
          <w:szCs w:val="28"/>
        </w:rPr>
        <w:t>72</w:t>
      </w:r>
    </w:p>
    <w:tbl>
      <w:tblPr>
        <w:tblW w:w="5000" w:type="pct"/>
        <w:tblCellMar>
          <w:left w:w="45" w:type="dxa"/>
          <w:right w:w="45" w:type="dxa"/>
        </w:tblCellMar>
        <w:tblLook w:val="0000"/>
      </w:tblPr>
      <w:tblGrid>
        <w:gridCol w:w="2431"/>
        <w:gridCol w:w="2543"/>
        <w:gridCol w:w="4896"/>
      </w:tblGrid>
      <w:tr w:rsidR="000A33B6" w:rsidRPr="0079633E" w:rsidTr="00B4762C">
        <w:tc>
          <w:tcPr>
            <w:tcW w:w="1232" w:type="pct"/>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Источник природной ЧС</w:t>
            </w:r>
          </w:p>
        </w:tc>
        <w:tc>
          <w:tcPr>
            <w:tcW w:w="1288" w:type="pct"/>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Наименование поражающего фактора природной ЧС</w:t>
            </w:r>
          </w:p>
        </w:tc>
        <w:tc>
          <w:tcPr>
            <w:tcW w:w="2480" w:type="pct"/>
            <w:tcBorders>
              <w:top w:val="single" w:sz="12" w:space="0" w:color="auto"/>
              <w:left w:val="single" w:sz="12" w:space="0" w:color="auto"/>
              <w:bottom w:val="double" w:sz="12" w:space="0" w:color="auto"/>
              <w:right w:val="single" w:sz="12" w:space="0" w:color="auto"/>
            </w:tcBorders>
            <w:shd w:val="clear" w:color="auto" w:fill="auto"/>
            <w:vAlign w:val="center"/>
          </w:tcPr>
          <w:p w:rsidR="000A33B6" w:rsidRPr="00B4762C" w:rsidRDefault="000A33B6" w:rsidP="00B4762C">
            <w:pPr>
              <w:ind w:firstLine="0"/>
              <w:jc w:val="center"/>
              <w:rPr>
                <w:rFonts w:eastAsia="Times New Roman"/>
                <w:sz w:val="24"/>
                <w:szCs w:val="24"/>
              </w:rPr>
            </w:pPr>
            <w:r w:rsidRPr="00B4762C">
              <w:rPr>
                <w:rFonts w:eastAsia="Times New Roman"/>
                <w:sz w:val="24"/>
                <w:szCs w:val="24"/>
              </w:rPr>
              <w:t>Характер действия, проявления поражающего фактора источника природной ЧС</w:t>
            </w:r>
          </w:p>
        </w:tc>
      </w:tr>
      <w:tr w:rsidR="000A33B6" w:rsidRPr="0079633E" w:rsidTr="00B4762C">
        <w:tc>
          <w:tcPr>
            <w:tcW w:w="1232"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Сильный ветер. Ураган.</w:t>
            </w:r>
          </w:p>
        </w:tc>
        <w:tc>
          <w:tcPr>
            <w:tcW w:w="1288"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Аэродинамический</w:t>
            </w: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Ветровой поток</w:t>
            </w:r>
          </w:p>
        </w:tc>
      </w:tr>
      <w:tr w:rsidR="000A33B6" w:rsidRPr="0079633E" w:rsidTr="00B4762C">
        <w:tc>
          <w:tcPr>
            <w:tcW w:w="1232"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Ветровая нагрузка</w:t>
            </w:r>
          </w:p>
        </w:tc>
      </w:tr>
      <w:tr w:rsidR="000A33B6" w:rsidRPr="0079633E" w:rsidTr="00B4762C">
        <w:tc>
          <w:tcPr>
            <w:tcW w:w="1232"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Аэродинамическое давление</w:t>
            </w:r>
          </w:p>
        </w:tc>
      </w:tr>
      <w:tr w:rsidR="000A33B6" w:rsidRPr="0079633E" w:rsidTr="00B4762C">
        <w:tc>
          <w:tcPr>
            <w:tcW w:w="1232" w:type="pct"/>
            <w:vMerge/>
            <w:tcBorders>
              <w:left w:val="single" w:sz="12" w:space="0" w:color="auto"/>
              <w:bottom w:val="single" w:sz="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bottom w:val="single" w:sz="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Вибрация</w:t>
            </w:r>
          </w:p>
        </w:tc>
      </w:tr>
      <w:tr w:rsidR="000A33B6" w:rsidRPr="0079633E" w:rsidTr="00B4762C">
        <w:tc>
          <w:tcPr>
            <w:tcW w:w="1232"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Смерч. Вихрь</w:t>
            </w:r>
          </w:p>
        </w:tc>
        <w:tc>
          <w:tcPr>
            <w:tcW w:w="1288"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Аэродинамический</w:t>
            </w: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Сильное разряжение воздуха</w:t>
            </w:r>
          </w:p>
        </w:tc>
      </w:tr>
      <w:tr w:rsidR="000A33B6" w:rsidRPr="0079633E" w:rsidTr="00B4762C">
        <w:tc>
          <w:tcPr>
            <w:tcW w:w="1232" w:type="pct"/>
            <w:vMerge/>
            <w:tcBorders>
              <w:left w:val="single" w:sz="12" w:space="0" w:color="auto"/>
              <w:right w:val="single" w:sz="12" w:space="0" w:color="auto"/>
            </w:tcBorders>
          </w:tcPr>
          <w:p w:rsidR="000A33B6" w:rsidRPr="00B4762C" w:rsidRDefault="000A33B6" w:rsidP="00B4762C">
            <w:pPr>
              <w:ind w:firstLine="0"/>
              <w:rPr>
                <w:rFonts w:eastAsia="Times New Roman"/>
                <w:sz w:val="24"/>
                <w:szCs w:val="24"/>
              </w:rPr>
            </w:pPr>
          </w:p>
        </w:tc>
        <w:tc>
          <w:tcPr>
            <w:tcW w:w="1288" w:type="pct"/>
            <w:vMerge/>
            <w:tcBorders>
              <w:left w:val="single" w:sz="12" w:space="0" w:color="auto"/>
              <w:right w:val="single" w:sz="12" w:space="0" w:color="auto"/>
            </w:tcBorders>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Вихревой восходящий поток</w:t>
            </w:r>
          </w:p>
        </w:tc>
      </w:tr>
      <w:tr w:rsidR="000A33B6" w:rsidRPr="0079633E" w:rsidTr="00B4762C">
        <w:tc>
          <w:tcPr>
            <w:tcW w:w="1232" w:type="pct"/>
            <w:vMerge/>
            <w:tcBorders>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p>
        </w:tc>
        <w:tc>
          <w:tcPr>
            <w:tcW w:w="1288" w:type="pct"/>
            <w:vMerge/>
            <w:tcBorders>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Ветровая нашрузка</w:t>
            </w:r>
          </w:p>
        </w:tc>
      </w:tr>
      <w:tr w:rsidR="000A33B6" w:rsidRPr="0079633E" w:rsidTr="00B4762C">
        <w:tc>
          <w:tcPr>
            <w:tcW w:w="1232"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Продолжительный дождь (ливень)</w:t>
            </w:r>
          </w:p>
        </w:tc>
        <w:tc>
          <w:tcPr>
            <w:tcW w:w="1288"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Гидродинамический</w:t>
            </w: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Поток (течение) воды</w:t>
            </w:r>
          </w:p>
        </w:tc>
      </w:tr>
      <w:tr w:rsidR="000A33B6" w:rsidRPr="0079633E" w:rsidTr="00B4762C">
        <w:tc>
          <w:tcPr>
            <w:tcW w:w="1232" w:type="pct"/>
            <w:vMerge/>
            <w:tcBorders>
              <w:left w:val="single" w:sz="12" w:space="0" w:color="auto"/>
              <w:bottom w:val="single" w:sz="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bottom w:val="single" w:sz="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Затопление территории</w:t>
            </w:r>
          </w:p>
        </w:tc>
      </w:tr>
      <w:tr w:rsidR="000A33B6" w:rsidRPr="0079633E" w:rsidTr="00B4762C">
        <w:tc>
          <w:tcPr>
            <w:tcW w:w="1232"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Сильный снегопад</w:t>
            </w:r>
          </w:p>
        </w:tc>
        <w:tc>
          <w:tcPr>
            <w:tcW w:w="1288"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Гидродинамический</w:t>
            </w:r>
          </w:p>
        </w:tc>
        <w:tc>
          <w:tcPr>
            <w:tcW w:w="2480" w:type="pct"/>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Снеговая нагрузка</w:t>
            </w:r>
          </w:p>
        </w:tc>
      </w:tr>
      <w:tr w:rsidR="000A33B6" w:rsidRPr="0079633E" w:rsidTr="00B4762C">
        <w:tc>
          <w:tcPr>
            <w:tcW w:w="1232" w:type="pct"/>
            <w:vMerge/>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Снежные заносы</w:t>
            </w:r>
          </w:p>
        </w:tc>
      </w:tr>
      <w:tr w:rsidR="000A33B6" w:rsidRPr="0079633E" w:rsidTr="00B4762C">
        <w:tc>
          <w:tcPr>
            <w:tcW w:w="1232" w:type="pct"/>
            <w:vMerge w:val="restart"/>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Сильная метель</w:t>
            </w:r>
          </w:p>
        </w:tc>
        <w:tc>
          <w:tcPr>
            <w:tcW w:w="1288" w:type="pct"/>
            <w:vMerge w:val="restart"/>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Гидродинамический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Снеговая нагрузка.</w:t>
            </w:r>
          </w:p>
        </w:tc>
      </w:tr>
      <w:tr w:rsidR="000A33B6" w:rsidRPr="0079633E" w:rsidTr="00B4762C">
        <w:tc>
          <w:tcPr>
            <w:tcW w:w="1232"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Ветровая нагрузка.</w:t>
            </w:r>
          </w:p>
        </w:tc>
      </w:tr>
      <w:tr w:rsidR="000A33B6" w:rsidRPr="0079633E" w:rsidTr="00B4762C">
        <w:tc>
          <w:tcPr>
            <w:tcW w:w="1232" w:type="pct"/>
            <w:vMerge/>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vMerge/>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Снежные заносы.</w:t>
            </w:r>
          </w:p>
        </w:tc>
      </w:tr>
      <w:tr w:rsidR="000A33B6" w:rsidRPr="0079633E" w:rsidTr="00B4762C">
        <w:tc>
          <w:tcPr>
            <w:tcW w:w="1232" w:type="pct"/>
            <w:vMerge w:val="restart"/>
            <w:tcBorders>
              <w:left w:val="single" w:sz="12"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Гололед</w:t>
            </w:r>
          </w:p>
        </w:tc>
        <w:tc>
          <w:tcPr>
            <w:tcW w:w="1288" w:type="pct"/>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Гравитационный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Гололедная нагрузка.</w:t>
            </w:r>
          </w:p>
        </w:tc>
      </w:tr>
      <w:tr w:rsidR="000A33B6" w:rsidRPr="0079633E" w:rsidTr="00B4762C">
        <w:tc>
          <w:tcPr>
            <w:tcW w:w="1232" w:type="pct"/>
            <w:vMerge/>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p>
        </w:tc>
        <w:tc>
          <w:tcPr>
            <w:tcW w:w="1288" w:type="pct"/>
            <w:tcBorders>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Динамический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Вибрация</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Град</w:t>
            </w:r>
          </w:p>
        </w:tc>
        <w:tc>
          <w:tcPr>
            <w:tcW w:w="1288"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Динамический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Удар</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Гроза</w:t>
            </w:r>
          </w:p>
        </w:tc>
        <w:tc>
          <w:tcPr>
            <w:tcW w:w="1288"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Электрофизический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Электрические разряды</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Туман</w:t>
            </w:r>
          </w:p>
        </w:tc>
        <w:tc>
          <w:tcPr>
            <w:tcW w:w="1288" w:type="pct"/>
            <w:tcBorders>
              <w:top w:val="single" w:sz="4" w:space="0" w:color="auto"/>
              <w:left w:val="single" w:sz="12" w:space="0" w:color="auto"/>
              <w:bottom w:val="single" w:sz="4" w:space="0" w:color="auto"/>
              <w:right w:val="single" w:sz="12" w:space="0" w:color="auto"/>
            </w:tcBorders>
            <w:vAlign w:val="center"/>
          </w:tcPr>
          <w:p w:rsidR="000A33B6" w:rsidRPr="00B4762C" w:rsidRDefault="000A33B6" w:rsidP="00B4762C">
            <w:pPr>
              <w:ind w:firstLine="0"/>
              <w:rPr>
                <w:rFonts w:eastAsia="Times New Roman"/>
                <w:sz w:val="24"/>
                <w:szCs w:val="24"/>
              </w:rPr>
            </w:pPr>
            <w:r w:rsidRPr="00B4762C">
              <w:rPr>
                <w:rFonts w:eastAsia="Times New Roman"/>
                <w:sz w:val="24"/>
                <w:szCs w:val="24"/>
              </w:rPr>
              <w:t>Теплофизический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Снижение видимости (помутнение воздуха)</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Засуха</w:t>
            </w:r>
          </w:p>
        </w:tc>
        <w:tc>
          <w:tcPr>
            <w:tcW w:w="1288"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Тепловой</w:t>
            </w:r>
          </w:p>
        </w:tc>
        <w:tc>
          <w:tcPr>
            <w:tcW w:w="2480"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Нагревание почвы, воздуха.</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Суховей</w:t>
            </w:r>
          </w:p>
        </w:tc>
        <w:tc>
          <w:tcPr>
            <w:tcW w:w="1288"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Аэродинамический</w:t>
            </w:r>
          </w:p>
        </w:tc>
        <w:tc>
          <w:tcPr>
            <w:tcW w:w="2480" w:type="pct"/>
            <w:vMerge w:val="restart"/>
            <w:tcBorders>
              <w:top w:val="single" w:sz="4" w:space="0" w:color="auto"/>
              <w:left w:val="single" w:sz="12"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Иссушение почвы.</w:t>
            </w:r>
          </w:p>
        </w:tc>
      </w:tr>
      <w:tr w:rsidR="000A33B6" w:rsidRPr="0079633E" w:rsidTr="00B4762C">
        <w:tc>
          <w:tcPr>
            <w:tcW w:w="1232" w:type="pct"/>
            <w:tcBorders>
              <w:top w:val="single" w:sz="4" w:space="0" w:color="auto"/>
              <w:left w:val="single" w:sz="12" w:space="0" w:color="auto"/>
              <w:bottom w:val="single" w:sz="4" w:space="0" w:color="auto"/>
              <w:right w:val="single" w:sz="12" w:space="0" w:color="auto"/>
            </w:tcBorders>
          </w:tcPr>
          <w:p w:rsidR="000A33B6" w:rsidRPr="0079633E" w:rsidRDefault="000A33B6" w:rsidP="00696AC2">
            <w:pPr>
              <w:ind w:firstLine="265"/>
              <w:rPr>
                <w:rFonts w:eastAsia="Times New Roman"/>
              </w:rPr>
            </w:pPr>
          </w:p>
        </w:tc>
        <w:tc>
          <w:tcPr>
            <w:tcW w:w="1288" w:type="pct"/>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0"/>
              <w:rPr>
                <w:rFonts w:eastAsia="Times New Roman"/>
                <w:sz w:val="24"/>
                <w:szCs w:val="24"/>
              </w:rPr>
            </w:pPr>
            <w:r w:rsidRPr="00B4762C">
              <w:rPr>
                <w:rFonts w:eastAsia="Times New Roman"/>
                <w:sz w:val="24"/>
                <w:szCs w:val="24"/>
              </w:rPr>
              <w:t>Тепловой</w:t>
            </w:r>
          </w:p>
        </w:tc>
        <w:tc>
          <w:tcPr>
            <w:tcW w:w="2480" w:type="pct"/>
            <w:vMerge/>
            <w:tcBorders>
              <w:left w:val="single" w:sz="12" w:space="0" w:color="auto"/>
              <w:bottom w:val="single" w:sz="4" w:space="0" w:color="auto"/>
              <w:right w:val="single" w:sz="12" w:space="0" w:color="auto"/>
            </w:tcBorders>
          </w:tcPr>
          <w:p w:rsidR="000A33B6" w:rsidRPr="0079633E" w:rsidRDefault="000A33B6" w:rsidP="00696AC2">
            <w:pPr>
              <w:ind w:firstLine="384"/>
              <w:rPr>
                <w:rFonts w:eastAsia="Times New Roman"/>
              </w:rPr>
            </w:pPr>
          </w:p>
        </w:tc>
      </w:tr>
    </w:tbl>
    <w:p w:rsidR="000A33B6" w:rsidRPr="0079633E" w:rsidRDefault="000A33B6" w:rsidP="00B4762C">
      <w:pPr>
        <w:overflowPunct w:val="0"/>
        <w:autoSpaceDE w:val="0"/>
        <w:autoSpaceDN w:val="0"/>
        <w:adjustRightInd w:val="0"/>
        <w:ind w:right="-143"/>
        <w:rPr>
          <w:rFonts w:eastAsia="Times New Roman"/>
        </w:rPr>
      </w:pPr>
      <w:r w:rsidRPr="0079633E">
        <w:rPr>
          <w:rFonts w:eastAsia="Times New Roman"/>
        </w:rPr>
        <w:t>Категорированию по условиям СНиП 22-01-95 подлежат:</w:t>
      </w:r>
    </w:p>
    <w:p w:rsidR="000A33B6" w:rsidRPr="0079633E" w:rsidRDefault="000A33B6" w:rsidP="00B4762C">
      <w:pPr>
        <w:overflowPunct w:val="0"/>
        <w:autoSpaceDE w:val="0"/>
        <w:autoSpaceDN w:val="0"/>
        <w:adjustRightInd w:val="0"/>
        <w:ind w:right="-143"/>
        <w:rPr>
          <w:rFonts w:eastAsia="Times New Roman"/>
        </w:rPr>
      </w:pPr>
      <w:r w:rsidRPr="00B4762C">
        <w:rPr>
          <w:rFonts w:eastAsia="Times New Roman"/>
          <w:i/>
        </w:rPr>
        <w:lastRenderedPageBreak/>
        <w:t>- ураганы</w:t>
      </w:r>
      <w:r w:rsidRPr="0079633E">
        <w:rPr>
          <w:rFonts w:eastAsia="Times New Roman"/>
        </w:rPr>
        <w:t xml:space="preserve"> – опасная категория.</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Согласно Приложению к приказу МЧС России №329 от 08.07.2004 г., приведенные метеорологические явления относятся к возможным источникам ЧС на территории Гривенского сельского поселения в следующих случаях:</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сильный ветер, в т.ч. смерч – скорость ветра (включая порывы) - 25 м/сек и более.</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очень сильный дождь – количество осадков 50 мм и более за 12 ч;</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сильный ливень (очень сильный ливневый дождь) – количество осадков 30 мм и более за 1 час и менее;</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продолжительные сильные дожди – количество осадков 100 мм и более за период более 12 ч., но менее 48 ч;</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xml:space="preserve">- очень сильный снег – количество осадков не менее 20 мм за период не более </w:t>
      </w:r>
      <w:r w:rsidRPr="0079633E">
        <w:rPr>
          <w:rFonts w:ascii="Times New Roman" w:hAnsi="Times New Roman"/>
          <w:sz w:val="28"/>
          <w:szCs w:val="28"/>
        </w:rPr>
        <w:br/>
        <w:t>12 ч;</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сильная метель – общая или низовая метель при средней скорости ветра 15м/сек и более и видимости менее 500 м;</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крупный град – диаметр градин 20 мм и более;</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rPr>
      </w:pPr>
      <w:r w:rsidRPr="0079633E">
        <w:rPr>
          <w:rFonts w:ascii="Times New Roman" w:hAnsi="Times New Roman"/>
          <w:sz w:val="28"/>
          <w:szCs w:val="28"/>
        </w:rPr>
        <w:t>- сильный туман (видимость 50 м и менее);</w:t>
      </w:r>
    </w:p>
    <w:p w:rsidR="000A33B6" w:rsidRPr="0079633E" w:rsidRDefault="000A33B6" w:rsidP="00B4762C">
      <w:pPr>
        <w:pStyle w:val="affffffffc"/>
        <w:suppressAutoHyphens/>
        <w:spacing w:after="0" w:line="276" w:lineRule="auto"/>
        <w:ind w:right="-143" w:firstLine="709"/>
        <w:rPr>
          <w:rFonts w:ascii="Times New Roman" w:hAnsi="Times New Roman"/>
          <w:sz w:val="28"/>
          <w:szCs w:val="28"/>
          <w:u w:val="single"/>
        </w:rPr>
      </w:pPr>
      <w:r w:rsidRPr="0079633E">
        <w:rPr>
          <w:rFonts w:ascii="Times New Roman" w:hAnsi="Times New Roman"/>
          <w:sz w:val="28"/>
          <w:szCs w:val="28"/>
        </w:rPr>
        <w:t>- сильная жара (решение об отнесении явления к ЧС принимается органами управления по делам ГО и ЧС на основании данных территориальных органов).</w:t>
      </w:r>
    </w:p>
    <w:p w:rsidR="000A33B6" w:rsidRPr="0079633E" w:rsidRDefault="000A33B6" w:rsidP="00B4762C">
      <w:pPr>
        <w:ind w:right="-143"/>
        <w:rPr>
          <w:rFonts w:eastAsia="Times New Roman"/>
        </w:rPr>
      </w:pPr>
      <w:r w:rsidRPr="0079633E">
        <w:rPr>
          <w:rFonts w:eastAsia="Times New Roman"/>
        </w:rPr>
        <w:t>На территории Гривенского сельского поселения существует опасность природных пожаров на полях и в лесополосах.</w:t>
      </w:r>
    </w:p>
    <w:p w:rsidR="000A33B6" w:rsidRDefault="000A33B6" w:rsidP="00B4762C">
      <w:pPr>
        <w:spacing w:after="120"/>
        <w:ind w:right="-143"/>
      </w:pPr>
      <w:r w:rsidRPr="0079633E">
        <w:rPr>
          <w:rFonts w:eastAsia="Times New Roman"/>
        </w:rPr>
        <w:t>Перечень поражающих факторов природных пожаров, характер их действий и проявлений:</w:t>
      </w:r>
    </w:p>
    <w:p w:rsidR="00B4762C" w:rsidRPr="0079633E" w:rsidRDefault="00B4762C" w:rsidP="00B4762C">
      <w:pPr>
        <w:pStyle w:val="affffffffc"/>
        <w:spacing w:after="0" w:line="276" w:lineRule="auto"/>
        <w:jc w:val="right"/>
        <w:rPr>
          <w:rFonts w:ascii="Times New Roman" w:hAnsi="Times New Roman"/>
          <w:sz w:val="28"/>
          <w:szCs w:val="28"/>
        </w:rPr>
      </w:pPr>
      <w:r>
        <w:rPr>
          <w:rFonts w:ascii="Times New Roman" w:hAnsi="Times New Roman"/>
          <w:sz w:val="28"/>
          <w:szCs w:val="28"/>
        </w:rPr>
        <w:t xml:space="preserve">Таблица </w:t>
      </w:r>
      <w:r w:rsidR="006501F1">
        <w:rPr>
          <w:rFonts w:ascii="Times New Roman" w:hAnsi="Times New Roman"/>
          <w:sz w:val="28"/>
          <w:szCs w:val="28"/>
        </w:rPr>
        <w:t>7</w:t>
      </w:r>
      <w:r>
        <w:rPr>
          <w:rFonts w:ascii="Times New Roman" w:hAnsi="Times New Roman"/>
          <w:sz w:val="28"/>
          <w:szCs w:val="28"/>
        </w:rPr>
        <w:t>3</w:t>
      </w:r>
    </w:p>
    <w:tbl>
      <w:tblPr>
        <w:tblW w:w="9923" w:type="dxa"/>
        <w:jc w:val="center"/>
        <w:tblLayout w:type="fixed"/>
        <w:tblCellMar>
          <w:left w:w="45" w:type="dxa"/>
          <w:right w:w="45" w:type="dxa"/>
        </w:tblCellMar>
        <w:tblLook w:val="0000"/>
      </w:tblPr>
      <w:tblGrid>
        <w:gridCol w:w="2625"/>
        <w:gridCol w:w="2194"/>
        <w:gridCol w:w="5104"/>
      </w:tblGrid>
      <w:tr w:rsidR="000A33B6" w:rsidRPr="0079633E" w:rsidTr="00696AC2">
        <w:trPr>
          <w:jc w:val="center"/>
        </w:trPr>
        <w:tc>
          <w:tcPr>
            <w:tcW w:w="2625" w:type="dxa"/>
            <w:vMerge w:val="restart"/>
            <w:tcBorders>
              <w:top w:val="single" w:sz="12" w:space="0" w:color="auto"/>
              <w:left w:val="single" w:sz="12" w:space="0" w:color="auto"/>
              <w:bottom w:val="double" w:sz="1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Источник природной ЧС</w:t>
            </w:r>
          </w:p>
        </w:tc>
        <w:tc>
          <w:tcPr>
            <w:tcW w:w="2194" w:type="dxa"/>
            <w:vMerge w:val="restart"/>
            <w:tcBorders>
              <w:top w:val="single" w:sz="12" w:space="0" w:color="auto"/>
              <w:left w:val="single" w:sz="12" w:space="0" w:color="auto"/>
              <w:bottom w:val="double" w:sz="1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Наименование поражающего фактора природной ЧС</w:t>
            </w:r>
          </w:p>
        </w:tc>
        <w:tc>
          <w:tcPr>
            <w:tcW w:w="5104" w:type="dxa"/>
            <w:tcBorders>
              <w:top w:val="single" w:sz="12" w:space="0" w:color="auto"/>
              <w:left w:val="single" w:sz="12" w:space="0" w:color="auto"/>
              <w:bottom w:val="double" w:sz="1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Характер действия, проявления поражающего фактора источника природной ЧС</w:t>
            </w:r>
          </w:p>
        </w:tc>
      </w:tr>
      <w:tr w:rsidR="000A33B6" w:rsidRPr="0079633E" w:rsidTr="00696AC2">
        <w:trPr>
          <w:jc w:val="center"/>
        </w:trPr>
        <w:tc>
          <w:tcPr>
            <w:tcW w:w="2625" w:type="dxa"/>
            <w:vMerge w:val="restart"/>
            <w:tcBorders>
              <w:top w:val="double" w:sz="12" w:space="0" w:color="auto"/>
              <w:left w:val="single" w:sz="1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Пожар ландшафтный, лесной</w:t>
            </w:r>
          </w:p>
        </w:tc>
        <w:tc>
          <w:tcPr>
            <w:tcW w:w="2194" w:type="dxa"/>
            <w:vMerge w:val="restart"/>
            <w:tcBorders>
              <w:top w:val="double" w:sz="12" w:space="0" w:color="auto"/>
              <w:left w:val="single" w:sz="1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Теплофизический</w:t>
            </w:r>
          </w:p>
        </w:tc>
        <w:tc>
          <w:tcPr>
            <w:tcW w:w="5104" w:type="dxa"/>
            <w:tcBorders>
              <w:top w:val="double" w:sz="12" w:space="0" w:color="auto"/>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Пламя</w:t>
            </w:r>
          </w:p>
        </w:tc>
      </w:tr>
      <w:tr w:rsidR="000A33B6" w:rsidRPr="0079633E" w:rsidTr="00696AC2">
        <w:trPr>
          <w:jc w:val="center"/>
        </w:trPr>
        <w:tc>
          <w:tcPr>
            <w:tcW w:w="2625"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2194"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5104" w:type="dxa"/>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Нагрев тепловым потоком</w:t>
            </w:r>
          </w:p>
        </w:tc>
      </w:tr>
      <w:tr w:rsidR="000A33B6" w:rsidRPr="0079633E" w:rsidTr="00696AC2">
        <w:trPr>
          <w:jc w:val="center"/>
        </w:trPr>
        <w:tc>
          <w:tcPr>
            <w:tcW w:w="2625"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2194"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5104" w:type="dxa"/>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Тепловой удар</w:t>
            </w:r>
          </w:p>
        </w:tc>
      </w:tr>
      <w:tr w:rsidR="000A33B6" w:rsidRPr="0079633E" w:rsidTr="00696AC2">
        <w:trPr>
          <w:jc w:val="center"/>
        </w:trPr>
        <w:tc>
          <w:tcPr>
            <w:tcW w:w="2625"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2194" w:type="dxa"/>
            <w:vMerge/>
            <w:tcBorders>
              <w:left w:val="single" w:sz="12" w:space="0" w:color="auto"/>
              <w:right w:val="single" w:sz="12" w:space="0" w:color="auto"/>
            </w:tcBorders>
            <w:vAlign w:val="center"/>
          </w:tcPr>
          <w:p w:rsidR="000A33B6" w:rsidRPr="00B4762C" w:rsidRDefault="000A33B6" w:rsidP="00B4762C">
            <w:pPr>
              <w:ind w:firstLine="27"/>
              <w:rPr>
                <w:rFonts w:eastAsia="Times New Roman"/>
                <w:sz w:val="24"/>
                <w:szCs w:val="24"/>
              </w:rPr>
            </w:pPr>
          </w:p>
        </w:tc>
        <w:tc>
          <w:tcPr>
            <w:tcW w:w="5104" w:type="dxa"/>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Помутнение воздуха</w:t>
            </w:r>
          </w:p>
        </w:tc>
      </w:tr>
      <w:tr w:rsidR="000A33B6" w:rsidRPr="0079633E" w:rsidTr="00696AC2">
        <w:trPr>
          <w:jc w:val="center"/>
        </w:trPr>
        <w:tc>
          <w:tcPr>
            <w:tcW w:w="2625" w:type="dxa"/>
            <w:vMerge/>
            <w:tcBorders>
              <w:left w:val="single" w:sz="12" w:space="0" w:color="auto"/>
              <w:right w:val="single" w:sz="12" w:space="0" w:color="auto"/>
            </w:tcBorders>
          </w:tcPr>
          <w:p w:rsidR="000A33B6" w:rsidRPr="00B4762C" w:rsidRDefault="000A33B6" w:rsidP="00B4762C">
            <w:pPr>
              <w:ind w:firstLine="27"/>
              <w:rPr>
                <w:rFonts w:eastAsia="Times New Roman"/>
                <w:sz w:val="24"/>
                <w:szCs w:val="24"/>
              </w:rPr>
            </w:pPr>
          </w:p>
        </w:tc>
        <w:tc>
          <w:tcPr>
            <w:tcW w:w="2194" w:type="dxa"/>
            <w:vMerge/>
            <w:tcBorders>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p>
        </w:tc>
        <w:tc>
          <w:tcPr>
            <w:tcW w:w="5104" w:type="dxa"/>
            <w:tcBorders>
              <w:top w:val="single" w:sz="4" w:space="0" w:color="auto"/>
              <w:left w:val="single" w:sz="12" w:space="0" w:color="auto"/>
              <w:bottom w:val="single" w:sz="2"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Опасные дымы</w:t>
            </w:r>
          </w:p>
        </w:tc>
      </w:tr>
      <w:tr w:rsidR="000A33B6" w:rsidRPr="0079633E" w:rsidTr="00696AC2">
        <w:trPr>
          <w:jc w:val="center"/>
        </w:trPr>
        <w:tc>
          <w:tcPr>
            <w:tcW w:w="2625" w:type="dxa"/>
            <w:vMerge/>
            <w:tcBorders>
              <w:left w:val="single" w:sz="12" w:space="0" w:color="auto"/>
              <w:bottom w:val="single" w:sz="4" w:space="0" w:color="auto"/>
              <w:right w:val="single" w:sz="12" w:space="0" w:color="auto"/>
            </w:tcBorders>
          </w:tcPr>
          <w:p w:rsidR="000A33B6" w:rsidRPr="00B4762C" w:rsidRDefault="000A33B6" w:rsidP="00B4762C">
            <w:pPr>
              <w:ind w:firstLine="27"/>
              <w:rPr>
                <w:rFonts w:eastAsia="Times New Roman"/>
                <w:sz w:val="24"/>
                <w:szCs w:val="24"/>
              </w:rPr>
            </w:pPr>
          </w:p>
        </w:tc>
        <w:tc>
          <w:tcPr>
            <w:tcW w:w="2194" w:type="dxa"/>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Химический</w:t>
            </w:r>
          </w:p>
        </w:tc>
        <w:tc>
          <w:tcPr>
            <w:tcW w:w="5104" w:type="dxa"/>
            <w:tcBorders>
              <w:top w:val="single" w:sz="4" w:space="0" w:color="auto"/>
              <w:left w:val="single" w:sz="12" w:space="0" w:color="auto"/>
              <w:bottom w:val="single" w:sz="4" w:space="0" w:color="auto"/>
              <w:right w:val="single" w:sz="12" w:space="0" w:color="auto"/>
            </w:tcBorders>
          </w:tcPr>
          <w:p w:rsidR="000A33B6" w:rsidRPr="00B4762C" w:rsidRDefault="000A33B6" w:rsidP="00B4762C">
            <w:pPr>
              <w:ind w:firstLine="27"/>
              <w:rPr>
                <w:rFonts w:eastAsia="Times New Roman"/>
                <w:sz w:val="24"/>
                <w:szCs w:val="24"/>
              </w:rPr>
            </w:pPr>
            <w:r w:rsidRPr="00B4762C">
              <w:rPr>
                <w:rFonts w:eastAsia="Times New Roman"/>
                <w:sz w:val="24"/>
                <w:szCs w:val="24"/>
              </w:rPr>
              <w:t>Загрязнение атмосферы, почвы, грунтов, гидросферы</w:t>
            </w:r>
          </w:p>
        </w:tc>
      </w:tr>
    </w:tbl>
    <w:p w:rsidR="000A33B6" w:rsidRPr="0079633E" w:rsidRDefault="000A33B6" w:rsidP="00B4762C">
      <w:pPr>
        <w:shd w:val="clear" w:color="auto" w:fill="FFFFFF"/>
        <w:tabs>
          <w:tab w:val="left" w:pos="6331"/>
        </w:tabs>
        <w:ind w:right="-143"/>
        <w:rPr>
          <w:rFonts w:eastAsia="Times New Roman"/>
          <w:noProof/>
        </w:rPr>
      </w:pPr>
      <w:r w:rsidRPr="0079633E">
        <w:rPr>
          <w:rFonts w:eastAsia="Times New Roman"/>
          <w:noProof/>
        </w:rPr>
        <w:lastRenderedPageBreak/>
        <w:t>Оценка последствий лесных пожаров (ЛП) проведена согласно</w:t>
      </w:r>
      <w:r w:rsidRPr="0079633E">
        <w:rPr>
          <w:rFonts w:eastAsia="Times New Roman"/>
        </w:rPr>
        <w:t xml:space="preserve"> «Методике оценки последствий лесных пожаров» «Сборника методик по прогнозированию возможных аварий, катастроф, стихийных бедствий в РСЧС», Книга 2, 1994 г.</w:t>
      </w:r>
    </w:p>
    <w:p w:rsidR="000A33B6" w:rsidRPr="0079633E" w:rsidRDefault="000A33B6" w:rsidP="00B4762C">
      <w:pPr>
        <w:shd w:val="clear" w:color="auto" w:fill="FFFFFF"/>
        <w:ind w:right="-143"/>
        <w:rPr>
          <w:rFonts w:eastAsia="Times New Roman"/>
        </w:rPr>
      </w:pPr>
      <w:r w:rsidRPr="0079633E">
        <w:rPr>
          <w:rFonts w:eastAsia="Times New Roman"/>
        </w:rPr>
        <w:t xml:space="preserve">Класс горимости лесных насаждений Гривенского сельского поселения – </w:t>
      </w:r>
      <w:r w:rsidRPr="0079633E">
        <w:rPr>
          <w:rFonts w:eastAsia="Times New Roman"/>
          <w:lang w:val="en-US"/>
        </w:rPr>
        <w:t>II</w:t>
      </w:r>
      <w:r w:rsidRPr="0079633E">
        <w:rPr>
          <w:rFonts w:eastAsia="Times New Roman"/>
        </w:rPr>
        <w:t>.</w:t>
      </w:r>
    </w:p>
    <w:p w:rsidR="000A33B6" w:rsidRPr="0079633E" w:rsidRDefault="000A33B6" w:rsidP="00B4762C">
      <w:pPr>
        <w:ind w:right="-143"/>
        <w:rPr>
          <w:rFonts w:eastAsia="Times New Roman"/>
        </w:rPr>
      </w:pPr>
      <w:r w:rsidRPr="0079633E">
        <w:rPr>
          <w:rFonts w:eastAsia="Times New Roman"/>
        </w:rPr>
        <w:t>Максимальные линейные скорости распространения низовых ЛП составят: фронта - до 30 м/ч; флангов - до 18 м/ч; тыла ЛП Vm - до 13 м/ч.</w:t>
      </w:r>
    </w:p>
    <w:p w:rsidR="000A33B6" w:rsidRPr="0079633E" w:rsidRDefault="000A33B6" w:rsidP="00B4762C">
      <w:pPr>
        <w:ind w:right="-143"/>
        <w:rPr>
          <w:rFonts w:eastAsia="Times New Roman"/>
        </w:rPr>
      </w:pPr>
      <w:r w:rsidRPr="0079633E">
        <w:rPr>
          <w:rFonts w:eastAsia="Times New Roman"/>
        </w:rPr>
        <w:t xml:space="preserve">Максимальные линейные скорости распространения верховых ЛП: фронта устойчивого ЛП – 120 м/ч; фронта беглого ЛП - 4500 м/ч; флангов – 18 м/ч; тыла – </w:t>
      </w:r>
      <w:r w:rsidRPr="0079633E">
        <w:rPr>
          <w:rFonts w:eastAsia="Times New Roman"/>
        </w:rPr>
        <w:br/>
        <w:t>13 м/ч.</w:t>
      </w:r>
    </w:p>
    <w:p w:rsidR="000A33B6" w:rsidRPr="0079633E" w:rsidRDefault="000A33B6" w:rsidP="00B4762C">
      <w:pPr>
        <w:ind w:right="-143"/>
        <w:rPr>
          <w:rFonts w:eastAsia="Times New Roman"/>
        </w:rPr>
      </w:pPr>
      <w:r w:rsidRPr="0079633E">
        <w:rPr>
          <w:rFonts w:eastAsia="Times New Roman"/>
        </w:rPr>
        <w:t xml:space="preserve">Максимальное приращение площади пожара составит: </w:t>
      </w:r>
      <w:r w:rsidRPr="0079633E">
        <w:rPr>
          <w:rFonts w:eastAsia="Times New Roman"/>
          <w:noProof/>
          <w:w w:val="101"/>
        </w:rPr>
        <w:t xml:space="preserve">при низовых ЛП – </w:t>
      </w:r>
      <w:r w:rsidRPr="0079633E">
        <w:rPr>
          <w:rFonts w:eastAsia="Times New Roman"/>
          <w:noProof/>
          <w:w w:val="101"/>
        </w:rPr>
        <w:br/>
        <w:t>до 17 га/сут.;</w:t>
      </w:r>
      <w:r w:rsidRPr="0079633E">
        <w:rPr>
          <w:rFonts w:eastAsia="Times New Roman"/>
        </w:rPr>
        <w:t xml:space="preserve"> при верховых ЛП – до 200 га/сут.</w:t>
      </w:r>
    </w:p>
    <w:p w:rsidR="000A33B6" w:rsidRPr="0079633E" w:rsidRDefault="000A33B6" w:rsidP="00B4762C">
      <w:pPr>
        <w:shd w:val="clear" w:color="auto" w:fill="FFFFFF"/>
        <w:ind w:right="-143"/>
        <w:rPr>
          <w:rFonts w:eastAsia="Times New Roman"/>
        </w:rPr>
      </w:pPr>
      <w:r w:rsidRPr="0079633E">
        <w:rPr>
          <w:rFonts w:eastAsia="Times New Roman"/>
        </w:rPr>
        <w:t>В соответствии с Приложением к приказу МЧС России №329 от 08.07.2004 г., в качестве источника ЧС идентифицируется природный пожар, в результате которого:</w:t>
      </w:r>
    </w:p>
    <w:p w:rsidR="000A33B6" w:rsidRPr="0079633E" w:rsidRDefault="000A33B6" w:rsidP="00B4762C">
      <w:pPr>
        <w:shd w:val="clear" w:color="auto" w:fill="FFFFFF"/>
        <w:ind w:right="-143"/>
        <w:rPr>
          <w:rFonts w:eastAsia="Times New Roman"/>
        </w:rPr>
      </w:pPr>
      <w:r w:rsidRPr="0079633E">
        <w:rPr>
          <w:rFonts w:eastAsia="Times New Roman"/>
        </w:rPr>
        <w:t>- погибло 2 и более человек, число госпитализированных – 4 и более человек;</w:t>
      </w:r>
    </w:p>
    <w:p w:rsidR="000A33B6" w:rsidRPr="0079633E" w:rsidRDefault="000A33B6" w:rsidP="00B4762C">
      <w:pPr>
        <w:shd w:val="clear" w:color="auto" w:fill="FFFFFF"/>
        <w:ind w:right="-143"/>
        <w:rPr>
          <w:rFonts w:eastAsia="Times New Roman"/>
        </w:rPr>
      </w:pPr>
      <w:r w:rsidRPr="0079633E">
        <w:rPr>
          <w:rFonts w:eastAsia="Times New Roman"/>
        </w:rPr>
        <w:t xml:space="preserve">- прямой материальный </w:t>
      </w:r>
      <w:proofErr w:type="gramStart"/>
      <w:r w:rsidRPr="0079633E">
        <w:rPr>
          <w:rFonts w:eastAsia="Times New Roman"/>
        </w:rPr>
        <w:t>ущерб</w:t>
      </w:r>
      <w:proofErr w:type="gramEnd"/>
      <w:r w:rsidRPr="0079633E">
        <w:rPr>
          <w:rFonts w:eastAsia="Times New Roman"/>
        </w:rPr>
        <w:t xml:space="preserve"> от которого составляет гражданам – 100 МРОТ, организации – 500 МРОТ и более;</w:t>
      </w:r>
    </w:p>
    <w:p w:rsidR="000A33B6" w:rsidRPr="0079633E" w:rsidRDefault="000A33B6" w:rsidP="00B4762C">
      <w:pPr>
        <w:pStyle w:val="IG2"/>
        <w:spacing w:line="276" w:lineRule="auto"/>
        <w:ind w:right="-143"/>
      </w:pPr>
      <w:r w:rsidRPr="0079633E">
        <w:t>- крупный неконтролируемый лесной пожар на площади: 25 га и более.</w:t>
      </w:r>
    </w:p>
    <w:p w:rsidR="006A1975" w:rsidRPr="00D97996" w:rsidRDefault="006A1975" w:rsidP="0098698C">
      <w:pPr>
        <w:pStyle w:val="af8"/>
        <w:spacing w:after="0"/>
        <w:ind w:left="34" w:right="-1" w:firstLine="652"/>
        <w:contextualSpacing/>
        <w:rPr>
          <w:highlight w:val="yellow"/>
        </w:rPr>
      </w:pPr>
    </w:p>
    <w:p w:rsidR="0098698C" w:rsidRPr="00B4762C" w:rsidRDefault="006A1975" w:rsidP="006A1975">
      <w:pPr>
        <w:pStyle w:val="affffffffc"/>
        <w:spacing w:after="0" w:line="276" w:lineRule="auto"/>
        <w:ind w:right="-1" w:firstLine="652"/>
        <w:jc w:val="center"/>
        <w:outlineLvl w:val="1"/>
        <w:rPr>
          <w:rFonts w:ascii="Times New Roman" w:hAnsi="Times New Roman"/>
          <w:b/>
          <w:sz w:val="28"/>
          <w:szCs w:val="28"/>
        </w:rPr>
      </w:pPr>
      <w:bookmarkStart w:id="204" w:name="_Toc25862097"/>
      <w:r w:rsidRPr="00B4762C">
        <w:rPr>
          <w:rFonts w:ascii="Times New Roman" w:hAnsi="Times New Roman"/>
          <w:b/>
          <w:sz w:val="28"/>
          <w:szCs w:val="28"/>
        </w:rPr>
        <w:t xml:space="preserve">3.2. </w:t>
      </w:r>
      <w:r w:rsidR="0098698C" w:rsidRPr="00B4762C">
        <w:rPr>
          <w:rFonts w:ascii="Times New Roman" w:hAnsi="Times New Roman"/>
          <w:b/>
          <w:sz w:val="28"/>
          <w:szCs w:val="28"/>
        </w:rPr>
        <w:t xml:space="preserve">Перечень основных </w:t>
      </w:r>
      <w:proofErr w:type="gramStart"/>
      <w:r w:rsidR="0098698C" w:rsidRPr="00B4762C">
        <w:rPr>
          <w:rFonts w:ascii="Times New Roman" w:hAnsi="Times New Roman"/>
          <w:b/>
          <w:sz w:val="28"/>
          <w:szCs w:val="28"/>
        </w:rPr>
        <w:t>факторов риска возникновения чрезвычайных ситуаций техногенного характера</w:t>
      </w:r>
      <w:proofErr w:type="gramEnd"/>
      <w:r w:rsidR="0098698C" w:rsidRPr="00B4762C">
        <w:rPr>
          <w:rFonts w:ascii="Times New Roman" w:hAnsi="Times New Roman"/>
          <w:b/>
          <w:sz w:val="28"/>
          <w:szCs w:val="28"/>
        </w:rPr>
        <w:t>.</w:t>
      </w:r>
      <w:bookmarkEnd w:id="204"/>
    </w:p>
    <w:p w:rsidR="006A1975" w:rsidRPr="00B4762C" w:rsidRDefault="006A1975" w:rsidP="006A1975">
      <w:pPr>
        <w:pStyle w:val="affffffffc"/>
        <w:spacing w:after="0" w:line="276" w:lineRule="auto"/>
        <w:ind w:right="-1" w:firstLine="652"/>
        <w:jc w:val="center"/>
        <w:rPr>
          <w:rFonts w:ascii="Times New Roman" w:hAnsi="Times New Roman"/>
          <w:b/>
          <w:sz w:val="28"/>
          <w:szCs w:val="28"/>
        </w:rPr>
      </w:pPr>
    </w:p>
    <w:p w:rsidR="0098698C" w:rsidRPr="00B4762C" w:rsidRDefault="0098698C" w:rsidP="0098698C">
      <w:pPr>
        <w:pStyle w:val="affffffffc"/>
        <w:spacing w:after="0" w:line="276" w:lineRule="auto"/>
        <w:ind w:right="-1" w:firstLine="652"/>
        <w:rPr>
          <w:rFonts w:ascii="Times New Roman" w:hAnsi="Times New Roman"/>
          <w:sz w:val="28"/>
          <w:szCs w:val="28"/>
        </w:rPr>
      </w:pPr>
      <w:r w:rsidRPr="00B4762C">
        <w:rPr>
          <w:rFonts w:ascii="Times New Roman" w:hAnsi="Times New Roman"/>
          <w:sz w:val="28"/>
          <w:szCs w:val="28"/>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98698C" w:rsidRPr="00B4762C" w:rsidRDefault="0098698C" w:rsidP="00B4762C">
      <w:pPr>
        <w:pStyle w:val="affffffffc"/>
        <w:spacing w:after="0" w:line="276" w:lineRule="auto"/>
        <w:ind w:right="-1" w:firstLine="652"/>
        <w:rPr>
          <w:rFonts w:ascii="Times New Roman" w:hAnsi="Times New Roman"/>
          <w:sz w:val="28"/>
          <w:szCs w:val="28"/>
        </w:rPr>
      </w:pPr>
      <w:r w:rsidRPr="00B4762C">
        <w:rPr>
          <w:rFonts w:ascii="Times New Roman" w:hAnsi="Times New Roman"/>
          <w:sz w:val="28"/>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B4762C" w:rsidRPr="0079633E" w:rsidRDefault="00B4762C" w:rsidP="00B4762C">
      <w:pPr>
        <w:pStyle w:val="affffffffc"/>
        <w:spacing w:after="0" w:line="276" w:lineRule="auto"/>
        <w:rPr>
          <w:rFonts w:ascii="Times New Roman" w:hAnsi="Times New Roman"/>
          <w:sz w:val="28"/>
          <w:szCs w:val="28"/>
        </w:rPr>
      </w:pPr>
      <w:r w:rsidRPr="0079633E">
        <w:rPr>
          <w:rFonts w:ascii="Times New Roman" w:hAnsi="Times New Roman"/>
          <w:sz w:val="28"/>
          <w:szCs w:val="28"/>
        </w:rPr>
        <w:t>Возможными источниками техногенных чрезвычайных ситуаций на проектируемой территории являются:</w:t>
      </w:r>
    </w:p>
    <w:p w:rsidR="00B4762C" w:rsidRPr="0079633E" w:rsidRDefault="00B4762C" w:rsidP="00B4762C">
      <w:pPr>
        <w:pStyle w:val="affffffffc"/>
        <w:spacing w:after="0" w:line="276" w:lineRule="auto"/>
        <w:rPr>
          <w:rFonts w:ascii="Times New Roman" w:hAnsi="Times New Roman"/>
          <w:sz w:val="28"/>
          <w:szCs w:val="28"/>
        </w:rPr>
      </w:pPr>
      <w:r w:rsidRPr="0079633E">
        <w:rPr>
          <w:rFonts w:ascii="Times New Roman" w:hAnsi="Times New Roman"/>
          <w:sz w:val="28"/>
          <w:szCs w:val="28"/>
        </w:rPr>
        <w:t xml:space="preserve">- </w:t>
      </w:r>
      <w:r w:rsidRPr="0079633E">
        <w:rPr>
          <w:rFonts w:ascii="Times New Roman" w:hAnsi="Times New Roman"/>
          <w:bCs/>
          <w:sz w:val="28"/>
          <w:szCs w:val="28"/>
        </w:rPr>
        <w:t>аварии на взрывопожароопасных объектах,</w:t>
      </w:r>
    </w:p>
    <w:p w:rsidR="00B4762C" w:rsidRPr="0079633E" w:rsidRDefault="00B4762C" w:rsidP="00E0229E">
      <w:pPr>
        <w:pStyle w:val="affffffffc"/>
        <w:numPr>
          <w:ilvl w:val="0"/>
          <w:numId w:val="88"/>
        </w:numPr>
        <w:tabs>
          <w:tab w:val="clear" w:pos="567"/>
          <w:tab w:val="num" w:pos="228"/>
        </w:tabs>
        <w:spacing w:after="0" w:line="276" w:lineRule="auto"/>
        <w:ind w:left="0" w:firstLine="567"/>
        <w:rPr>
          <w:rFonts w:ascii="Times New Roman" w:hAnsi="Times New Roman"/>
          <w:sz w:val="28"/>
          <w:szCs w:val="28"/>
        </w:rPr>
      </w:pPr>
      <w:r w:rsidRPr="0079633E">
        <w:rPr>
          <w:rFonts w:ascii="Times New Roman" w:hAnsi="Times New Roman"/>
          <w:sz w:val="28"/>
          <w:szCs w:val="28"/>
        </w:rPr>
        <w:t>опасные происшествия на транспорте при перевозке опасных грузов.</w:t>
      </w:r>
    </w:p>
    <w:p w:rsidR="006501F1" w:rsidRDefault="006501F1">
      <w:pPr>
        <w:rPr>
          <w:rFonts w:eastAsia="Times New Roman"/>
          <w:bCs/>
        </w:rPr>
      </w:pPr>
      <w:r>
        <w:rPr>
          <w:rFonts w:eastAsia="Times New Roman"/>
          <w:bCs/>
        </w:rPr>
        <w:br w:type="page"/>
      </w:r>
    </w:p>
    <w:p w:rsidR="00B4762C" w:rsidRDefault="00B4762C" w:rsidP="00B4762C">
      <w:pPr>
        <w:spacing w:after="120"/>
        <w:ind w:firstLine="567"/>
        <w:jc w:val="center"/>
      </w:pPr>
      <w:r w:rsidRPr="0079633E">
        <w:rPr>
          <w:rFonts w:eastAsia="Times New Roman"/>
          <w:bCs/>
        </w:rPr>
        <w:lastRenderedPageBreak/>
        <w:t xml:space="preserve">Перечень и характеристика </w:t>
      </w:r>
      <w:r w:rsidRPr="0079633E">
        <w:rPr>
          <w:rFonts w:eastAsia="Times New Roman"/>
          <w:bCs/>
          <w:i/>
        </w:rPr>
        <w:t>взрывопожароопасных объектов</w:t>
      </w:r>
      <w:r w:rsidRPr="0079633E">
        <w:rPr>
          <w:rFonts w:eastAsia="Times New Roman"/>
          <w:bCs/>
        </w:rPr>
        <w:t xml:space="preserve"> </w:t>
      </w:r>
      <w:r w:rsidRPr="0079633E">
        <w:rPr>
          <w:rFonts w:eastAsia="Times New Roman"/>
        </w:rPr>
        <w:t>Гривенского сельского поселения:</w:t>
      </w:r>
    </w:p>
    <w:p w:rsidR="00B4762C" w:rsidRPr="0079633E" w:rsidRDefault="00B4762C" w:rsidP="00B4762C">
      <w:pPr>
        <w:pStyle w:val="affffffffc"/>
        <w:spacing w:after="0" w:line="276" w:lineRule="auto"/>
        <w:jc w:val="right"/>
        <w:rPr>
          <w:sz w:val="28"/>
          <w:szCs w:val="28"/>
        </w:rPr>
      </w:pPr>
      <w:r>
        <w:rPr>
          <w:rFonts w:ascii="Times New Roman" w:hAnsi="Times New Roman"/>
          <w:sz w:val="28"/>
          <w:szCs w:val="28"/>
        </w:rPr>
        <w:t xml:space="preserve">Таблица </w:t>
      </w:r>
      <w:r w:rsidR="006501F1">
        <w:rPr>
          <w:rFonts w:ascii="Times New Roman" w:hAnsi="Times New Roman"/>
          <w:sz w:val="28"/>
          <w:szCs w:val="28"/>
        </w:rPr>
        <w:t>74</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4"/>
        <w:gridCol w:w="4819"/>
        <w:gridCol w:w="4111"/>
      </w:tblGrid>
      <w:tr w:rsidR="00B4762C" w:rsidRPr="0079633E" w:rsidTr="00B4762C">
        <w:trPr>
          <w:jc w:val="center"/>
        </w:trPr>
        <w:tc>
          <w:tcPr>
            <w:tcW w:w="501" w:type="pct"/>
            <w:tcBorders>
              <w:top w:val="single" w:sz="12" w:space="0" w:color="auto"/>
              <w:left w:val="single" w:sz="12" w:space="0" w:color="auto"/>
              <w:bottom w:val="double" w:sz="12" w:space="0" w:color="auto"/>
              <w:right w:val="single" w:sz="12" w:space="0" w:color="auto"/>
            </w:tcBorders>
            <w:vAlign w:val="center"/>
          </w:tcPr>
          <w:p w:rsidR="00B4762C" w:rsidRPr="003D23BD" w:rsidRDefault="003D23BD" w:rsidP="00B4762C">
            <w:pPr>
              <w:ind w:hanging="36"/>
              <w:jc w:val="center"/>
              <w:rPr>
                <w:rFonts w:eastAsia="Times New Roman"/>
                <w:bCs/>
                <w:sz w:val="24"/>
                <w:szCs w:val="24"/>
              </w:rPr>
            </w:pPr>
            <w:r w:rsidRPr="003D23BD">
              <w:rPr>
                <w:bCs/>
                <w:sz w:val="24"/>
                <w:szCs w:val="24"/>
              </w:rPr>
              <w:t>№ пп</w:t>
            </w:r>
          </w:p>
        </w:tc>
        <w:tc>
          <w:tcPr>
            <w:tcW w:w="2428" w:type="pct"/>
            <w:tcBorders>
              <w:top w:val="single" w:sz="12" w:space="0" w:color="auto"/>
              <w:left w:val="single" w:sz="12" w:space="0" w:color="auto"/>
              <w:bottom w:val="double" w:sz="12" w:space="0" w:color="auto"/>
              <w:right w:val="single" w:sz="12" w:space="0" w:color="auto"/>
            </w:tcBorders>
            <w:vAlign w:val="center"/>
          </w:tcPr>
          <w:p w:rsidR="00B4762C" w:rsidRPr="003D23BD" w:rsidRDefault="00B4762C" w:rsidP="00B4762C">
            <w:pPr>
              <w:ind w:hanging="36"/>
              <w:jc w:val="center"/>
              <w:rPr>
                <w:rFonts w:eastAsia="Times New Roman"/>
                <w:bCs/>
                <w:sz w:val="24"/>
                <w:szCs w:val="24"/>
              </w:rPr>
            </w:pPr>
            <w:r w:rsidRPr="003D23BD">
              <w:rPr>
                <w:rFonts w:eastAsia="Times New Roman"/>
                <w:bCs/>
                <w:sz w:val="24"/>
                <w:szCs w:val="24"/>
              </w:rPr>
              <w:t>Наименование объекта</w:t>
            </w:r>
          </w:p>
        </w:tc>
        <w:tc>
          <w:tcPr>
            <w:tcW w:w="2071" w:type="pct"/>
            <w:tcBorders>
              <w:top w:val="single" w:sz="12" w:space="0" w:color="auto"/>
              <w:left w:val="single" w:sz="12" w:space="0" w:color="auto"/>
              <w:bottom w:val="double" w:sz="12" w:space="0" w:color="auto"/>
              <w:right w:val="single" w:sz="12" w:space="0" w:color="auto"/>
            </w:tcBorders>
            <w:vAlign w:val="center"/>
          </w:tcPr>
          <w:p w:rsidR="00B4762C" w:rsidRPr="003D23BD" w:rsidRDefault="00B4762C" w:rsidP="00B4762C">
            <w:pPr>
              <w:ind w:hanging="36"/>
              <w:jc w:val="center"/>
              <w:rPr>
                <w:rFonts w:eastAsia="Times New Roman"/>
                <w:bCs/>
                <w:sz w:val="24"/>
                <w:szCs w:val="24"/>
              </w:rPr>
            </w:pPr>
            <w:r w:rsidRPr="003D23BD">
              <w:rPr>
                <w:rFonts w:eastAsia="Times New Roman"/>
                <w:bCs/>
                <w:sz w:val="24"/>
                <w:szCs w:val="24"/>
              </w:rPr>
              <w:t>Наименование опасного вещества,</w:t>
            </w:r>
          </w:p>
          <w:p w:rsidR="00B4762C" w:rsidRPr="003D23BD" w:rsidRDefault="00B4762C" w:rsidP="00B4762C">
            <w:pPr>
              <w:ind w:hanging="36"/>
              <w:jc w:val="center"/>
              <w:rPr>
                <w:rFonts w:eastAsia="Times New Roman"/>
                <w:bCs/>
                <w:sz w:val="24"/>
                <w:szCs w:val="24"/>
              </w:rPr>
            </w:pPr>
            <w:r w:rsidRPr="003D23BD">
              <w:rPr>
                <w:rFonts w:eastAsia="Times New Roman"/>
                <w:bCs/>
                <w:sz w:val="24"/>
                <w:szCs w:val="24"/>
              </w:rPr>
              <w:t>емкость максимальной вместимости</w:t>
            </w:r>
          </w:p>
        </w:tc>
      </w:tr>
      <w:tr w:rsidR="00B4762C" w:rsidRPr="0079633E" w:rsidTr="00B4762C">
        <w:trPr>
          <w:trHeight w:val="242"/>
          <w:jc w:val="center"/>
        </w:trPr>
        <w:tc>
          <w:tcPr>
            <w:tcW w:w="5000" w:type="pct"/>
            <w:gridSpan w:val="3"/>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станица Гривенская</w:t>
            </w:r>
          </w:p>
        </w:tc>
      </w:tr>
      <w:tr w:rsidR="00B4762C" w:rsidRPr="0079633E" w:rsidTr="00B4762C">
        <w:trPr>
          <w:trHeight w:val="242"/>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1</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Автозаправочная станция «Эверест-Агро»</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bCs/>
                <w:sz w:val="24"/>
                <w:szCs w:val="24"/>
              </w:rPr>
              <w:t>бензин, дизтопливо 25 м³</w:t>
            </w:r>
          </w:p>
        </w:tc>
      </w:tr>
      <w:tr w:rsidR="00B4762C" w:rsidRPr="0079633E" w:rsidTr="00B4762C">
        <w:trPr>
          <w:trHeight w:val="242"/>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2</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АЗС</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rFonts w:eastAsia="Times New Roman"/>
                <w:bCs/>
                <w:sz w:val="24"/>
                <w:szCs w:val="24"/>
              </w:rPr>
              <w:t>бензин, дизтопливо, 50 м³</w:t>
            </w:r>
          </w:p>
        </w:tc>
      </w:tr>
      <w:tr w:rsidR="00B4762C" w:rsidRPr="0079633E" w:rsidTr="00B4762C">
        <w:trPr>
          <w:trHeight w:val="242"/>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3</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Склад ГСМ</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rFonts w:eastAsia="Times New Roman"/>
                <w:bCs/>
                <w:sz w:val="24"/>
                <w:szCs w:val="24"/>
              </w:rPr>
              <w:t>бензин, дизтопливо, 50 м³</w:t>
            </w:r>
          </w:p>
        </w:tc>
      </w:tr>
      <w:tr w:rsidR="00B4762C" w:rsidRPr="0079633E" w:rsidTr="00B4762C">
        <w:trPr>
          <w:trHeight w:val="242"/>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4</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Склад зерн</w:t>
            </w:r>
            <w:proofErr w:type="gramStart"/>
            <w:r w:rsidRPr="003D23BD">
              <w:rPr>
                <w:rFonts w:eastAsia="Times New Roman"/>
                <w:sz w:val="24"/>
                <w:szCs w:val="24"/>
              </w:rPr>
              <w:t>а ООО</w:t>
            </w:r>
            <w:proofErr w:type="gramEnd"/>
            <w:r w:rsidRPr="003D23BD">
              <w:rPr>
                <w:rFonts w:eastAsia="Times New Roman"/>
                <w:sz w:val="24"/>
                <w:szCs w:val="24"/>
              </w:rPr>
              <w:t xml:space="preserve"> «Эверест-Агро»</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rFonts w:eastAsia="Times New Roman"/>
                <w:sz w:val="24"/>
                <w:szCs w:val="24"/>
              </w:rPr>
              <w:t>зерновая пыль, 6280</w:t>
            </w:r>
            <w:r w:rsidRPr="003D23BD">
              <w:rPr>
                <w:rFonts w:eastAsia="Times New Roman"/>
                <w:bCs/>
                <w:sz w:val="24"/>
                <w:szCs w:val="24"/>
              </w:rPr>
              <w:t xml:space="preserve"> м³</w:t>
            </w:r>
          </w:p>
        </w:tc>
      </w:tr>
      <w:tr w:rsidR="00B4762C" w:rsidRPr="0079633E" w:rsidTr="00B4762C">
        <w:trPr>
          <w:trHeight w:val="242"/>
          <w:jc w:val="center"/>
        </w:trPr>
        <w:tc>
          <w:tcPr>
            <w:tcW w:w="5000" w:type="pct"/>
            <w:gridSpan w:val="3"/>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sz w:val="24"/>
                <w:szCs w:val="24"/>
              </w:rPr>
              <w:t>х</w:t>
            </w:r>
            <w:r w:rsidRPr="003D23BD">
              <w:rPr>
                <w:rFonts w:eastAsia="Times New Roman"/>
                <w:sz w:val="24"/>
                <w:szCs w:val="24"/>
              </w:rPr>
              <w:t>утор Лебеди</w:t>
            </w:r>
          </w:p>
        </w:tc>
      </w:tr>
      <w:tr w:rsidR="00B4762C" w:rsidRPr="0079633E" w:rsidTr="00B4762C">
        <w:trPr>
          <w:trHeight w:val="220"/>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5</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Склад зерна</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highlight w:val="green"/>
              </w:rPr>
            </w:pPr>
            <w:r w:rsidRPr="003D23BD">
              <w:rPr>
                <w:rFonts w:eastAsia="Times New Roman"/>
                <w:sz w:val="24"/>
                <w:szCs w:val="24"/>
              </w:rPr>
              <w:t>зерновая пыль, 6280</w:t>
            </w:r>
            <w:r w:rsidRPr="003D23BD">
              <w:rPr>
                <w:rFonts w:eastAsia="Times New Roman"/>
                <w:bCs/>
                <w:sz w:val="24"/>
                <w:szCs w:val="24"/>
              </w:rPr>
              <w:t xml:space="preserve"> м³</w:t>
            </w:r>
          </w:p>
        </w:tc>
      </w:tr>
      <w:tr w:rsidR="00B4762C" w:rsidRPr="0079633E" w:rsidTr="00B4762C">
        <w:trPr>
          <w:trHeight w:val="220"/>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6</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Склад ГСМ</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rFonts w:eastAsia="Times New Roman"/>
                <w:bCs/>
                <w:sz w:val="24"/>
                <w:szCs w:val="24"/>
              </w:rPr>
              <w:t>бензин, дизтопливо, 50 м³</w:t>
            </w:r>
          </w:p>
        </w:tc>
      </w:tr>
      <w:tr w:rsidR="00B4762C" w:rsidRPr="0079633E" w:rsidTr="00B4762C">
        <w:trPr>
          <w:trHeight w:val="220"/>
          <w:jc w:val="center"/>
        </w:trPr>
        <w:tc>
          <w:tcPr>
            <w:tcW w:w="5000" w:type="pct"/>
            <w:gridSpan w:val="3"/>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bCs/>
                <w:sz w:val="24"/>
                <w:szCs w:val="24"/>
              </w:rPr>
              <w:t>х</w:t>
            </w:r>
            <w:r w:rsidRPr="003D23BD">
              <w:rPr>
                <w:rFonts w:eastAsia="Times New Roman"/>
                <w:bCs/>
                <w:sz w:val="24"/>
                <w:szCs w:val="24"/>
              </w:rPr>
              <w:t>утор Пригибский</w:t>
            </w:r>
          </w:p>
        </w:tc>
      </w:tr>
      <w:tr w:rsidR="00B4762C" w:rsidRPr="0079633E" w:rsidTr="00B4762C">
        <w:trPr>
          <w:trHeight w:val="220"/>
          <w:jc w:val="center"/>
        </w:trPr>
        <w:tc>
          <w:tcPr>
            <w:tcW w:w="501" w:type="pct"/>
            <w:tcBorders>
              <w:top w:val="single" w:sz="4" w:space="0" w:color="auto"/>
              <w:left w:val="single" w:sz="12" w:space="0" w:color="auto"/>
              <w:bottom w:val="single" w:sz="4"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7</w:t>
            </w:r>
          </w:p>
        </w:tc>
        <w:tc>
          <w:tcPr>
            <w:tcW w:w="2428"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АЗС</w:t>
            </w:r>
          </w:p>
        </w:tc>
        <w:tc>
          <w:tcPr>
            <w:tcW w:w="2071" w:type="pct"/>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B4762C">
            <w:pPr>
              <w:snapToGrid w:val="0"/>
              <w:ind w:hanging="36"/>
              <w:jc w:val="center"/>
              <w:rPr>
                <w:rFonts w:eastAsia="Times New Roman"/>
                <w:bCs/>
                <w:sz w:val="24"/>
                <w:szCs w:val="24"/>
              </w:rPr>
            </w:pPr>
            <w:r w:rsidRPr="003D23BD">
              <w:rPr>
                <w:rFonts w:eastAsia="Times New Roman"/>
                <w:bCs/>
                <w:sz w:val="24"/>
                <w:szCs w:val="24"/>
              </w:rPr>
              <w:t>бензин, дизтопливо, 50 м³</w:t>
            </w:r>
          </w:p>
        </w:tc>
      </w:tr>
      <w:tr w:rsidR="00B4762C" w:rsidRPr="0079633E" w:rsidTr="00B4762C">
        <w:trPr>
          <w:trHeight w:val="242"/>
          <w:jc w:val="center"/>
        </w:trPr>
        <w:tc>
          <w:tcPr>
            <w:tcW w:w="501" w:type="pct"/>
            <w:tcBorders>
              <w:top w:val="single" w:sz="4" w:space="0" w:color="auto"/>
              <w:left w:val="single" w:sz="12" w:space="0" w:color="auto"/>
              <w:bottom w:val="single" w:sz="12" w:space="0" w:color="auto"/>
              <w:right w:val="single" w:sz="12" w:space="0" w:color="auto"/>
            </w:tcBorders>
            <w:vAlign w:val="center"/>
          </w:tcPr>
          <w:p w:rsidR="00B4762C" w:rsidRPr="003D23BD" w:rsidRDefault="003D23BD" w:rsidP="00B4762C">
            <w:pPr>
              <w:ind w:hanging="36"/>
              <w:jc w:val="center"/>
              <w:rPr>
                <w:rFonts w:eastAsia="Times New Roman"/>
                <w:sz w:val="24"/>
                <w:szCs w:val="24"/>
              </w:rPr>
            </w:pPr>
            <w:r w:rsidRPr="003D23BD">
              <w:rPr>
                <w:sz w:val="24"/>
                <w:szCs w:val="24"/>
              </w:rPr>
              <w:t>8</w:t>
            </w:r>
          </w:p>
        </w:tc>
        <w:tc>
          <w:tcPr>
            <w:tcW w:w="2428" w:type="pct"/>
            <w:tcBorders>
              <w:top w:val="single" w:sz="4" w:space="0" w:color="auto"/>
              <w:left w:val="single" w:sz="12" w:space="0" w:color="auto"/>
              <w:bottom w:val="single" w:sz="12"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sz w:val="24"/>
                <w:szCs w:val="24"/>
              </w:rPr>
              <w:t>Сети газоснабжения (ГРП</w:t>
            </w:r>
            <w:r w:rsidRPr="003D23BD">
              <w:rPr>
                <w:rFonts w:eastAsia="Times New Roman"/>
                <w:sz w:val="24"/>
                <w:szCs w:val="24"/>
              </w:rPr>
              <w:t>, газовый цех ЖКХ, газопроводы среднего давления, котельные)</w:t>
            </w:r>
          </w:p>
        </w:tc>
        <w:tc>
          <w:tcPr>
            <w:tcW w:w="2071" w:type="pct"/>
            <w:tcBorders>
              <w:top w:val="single" w:sz="4" w:space="0" w:color="auto"/>
              <w:left w:val="single" w:sz="12" w:space="0" w:color="auto"/>
              <w:bottom w:val="single" w:sz="12" w:space="0" w:color="auto"/>
              <w:right w:val="single" w:sz="12" w:space="0" w:color="auto"/>
            </w:tcBorders>
            <w:vAlign w:val="center"/>
          </w:tcPr>
          <w:p w:rsidR="00B4762C" w:rsidRPr="003D23BD" w:rsidRDefault="00B4762C" w:rsidP="00B4762C">
            <w:pPr>
              <w:snapToGrid w:val="0"/>
              <w:ind w:hanging="36"/>
              <w:jc w:val="center"/>
              <w:rPr>
                <w:rFonts w:eastAsia="Times New Roman"/>
                <w:sz w:val="24"/>
                <w:szCs w:val="24"/>
              </w:rPr>
            </w:pPr>
            <w:r w:rsidRPr="003D23BD">
              <w:rPr>
                <w:rFonts w:eastAsia="Times New Roman"/>
                <w:sz w:val="24"/>
                <w:szCs w:val="24"/>
              </w:rPr>
              <w:t>природный газ</w:t>
            </w:r>
          </w:p>
        </w:tc>
      </w:tr>
    </w:tbl>
    <w:p w:rsidR="00B4762C" w:rsidRPr="0079633E" w:rsidRDefault="00B4762C" w:rsidP="003D23BD">
      <w:pPr>
        <w:pStyle w:val="IG0"/>
        <w:spacing w:line="276" w:lineRule="auto"/>
        <w:rPr>
          <w:rFonts w:ascii="Times New Roman" w:hAnsi="Times New Roman"/>
        </w:rPr>
      </w:pPr>
      <w:r w:rsidRPr="0079633E">
        <w:rPr>
          <w:rFonts w:ascii="Times New Roman" w:hAnsi="Times New Roman"/>
        </w:rPr>
        <w:t>К о</w:t>
      </w:r>
      <w:r w:rsidRPr="0079633E">
        <w:rPr>
          <w:rFonts w:ascii="Times New Roman" w:hAnsi="Times New Roman"/>
          <w:spacing w:val="-4"/>
        </w:rPr>
        <w:t>сновным поражающим</w:t>
      </w:r>
      <w:r w:rsidRPr="0079633E">
        <w:rPr>
          <w:rFonts w:ascii="Times New Roman" w:hAnsi="Times New Roman"/>
        </w:rPr>
        <w:t xml:space="preserve"> факторам в случае аварий на АЗС и складах ГСМ относятся ударная волна и тепловое излучение. </w:t>
      </w:r>
    </w:p>
    <w:p w:rsidR="00B4762C" w:rsidRPr="0079633E" w:rsidRDefault="00B4762C" w:rsidP="003D23BD">
      <w:pPr>
        <w:pStyle w:val="IG"/>
        <w:numPr>
          <w:ilvl w:val="0"/>
          <w:numId w:val="0"/>
        </w:numPr>
        <w:spacing w:line="276" w:lineRule="auto"/>
        <w:ind w:left="11" w:firstLine="709"/>
      </w:pPr>
      <w:r w:rsidRPr="0079633E">
        <w:t xml:space="preserve">Расчеты интенсивности теплового излучения при пожарах пролива топлива и параметров волны давления при сгорании газопаровоздушных смесей в открытом пространстве проведены в соответствии с Приложениями В, Д, Е к ГОСТ </w:t>
      </w:r>
      <w:proofErr w:type="gramStart"/>
      <w:r w:rsidRPr="0079633E">
        <w:t>Р</w:t>
      </w:r>
      <w:proofErr w:type="gramEnd"/>
      <w:r w:rsidRPr="0079633E">
        <w:t xml:space="preserve"> 12.3.047-98. Критерии для оценки поражения человека тепловым излучением пожара пролива топлива, а также </w:t>
      </w:r>
      <w:r w:rsidRPr="0079633E">
        <w:rPr>
          <w:iCs/>
        </w:rPr>
        <w:t xml:space="preserve">повреждений зданий и поражения людей </w:t>
      </w:r>
      <w:r w:rsidRPr="0079633E">
        <w:t xml:space="preserve">от волны давления при сгорании газопаровоздушных смесей </w:t>
      </w:r>
      <w:r w:rsidRPr="0079633E">
        <w:rPr>
          <w:iCs/>
        </w:rPr>
        <w:t>в открытом пространстве</w:t>
      </w:r>
      <w:r w:rsidRPr="0079633E">
        <w:t xml:space="preserve"> в результате пожара пролива топлива принимались в соответствии с данными таблиц 2 и 3</w:t>
      </w:r>
      <w:r w:rsidR="003D23BD">
        <w:t xml:space="preserve"> </w:t>
      </w:r>
      <w:r w:rsidRPr="0079633E">
        <w:t xml:space="preserve">ГОСТ </w:t>
      </w:r>
      <w:proofErr w:type="gramStart"/>
      <w:r w:rsidRPr="0079633E">
        <w:t>Р</w:t>
      </w:r>
      <w:proofErr w:type="gramEnd"/>
      <w:r w:rsidRPr="0079633E">
        <w:t xml:space="preserve"> 12.3.047-98.</w:t>
      </w:r>
    </w:p>
    <w:p w:rsidR="00B4762C" w:rsidRDefault="00B4762C" w:rsidP="003D23BD">
      <w:pPr>
        <w:pStyle w:val="IG"/>
        <w:numPr>
          <w:ilvl w:val="0"/>
          <w:numId w:val="0"/>
        </w:numPr>
        <w:spacing w:after="120" w:line="276" w:lineRule="auto"/>
        <w:ind w:firstLine="709"/>
        <w:jc w:val="center"/>
      </w:pPr>
      <w:r w:rsidRPr="0079633E">
        <w:rPr>
          <w:iCs/>
        </w:rPr>
        <w:t xml:space="preserve">Результаты расчета </w:t>
      </w:r>
      <w:r w:rsidRPr="0079633E">
        <w:t>зон действия поражающих факторов при сценариях аварий с участием нефтепродуктов:</w:t>
      </w:r>
    </w:p>
    <w:p w:rsidR="003D23BD" w:rsidRPr="0079633E" w:rsidRDefault="003D23BD" w:rsidP="003D23BD">
      <w:pPr>
        <w:pStyle w:val="affffffffc"/>
        <w:spacing w:after="0" w:line="276" w:lineRule="auto"/>
        <w:jc w:val="right"/>
        <w:rPr>
          <w:sz w:val="28"/>
          <w:szCs w:val="28"/>
        </w:rPr>
      </w:pPr>
      <w:r>
        <w:rPr>
          <w:rFonts w:ascii="Times New Roman" w:hAnsi="Times New Roman"/>
          <w:sz w:val="28"/>
          <w:szCs w:val="28"/>
        </w:rPr>
        <w:t xml:space="preserve">Таблица </w:t>
      </w:r>
      <w:r w:rsidR="006501F1">
        <w:rPr>
          <w:rFonts w:ascii="Times New Roman" w:hAnsi="Times New Roman"/>
          <w:sz w:val="28"/>
          <w:szCs w:val="28"/>
        </w:rPr>
        <w:t>75</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6424"/>
        <w:gridCol w:w="1851"/>
        <w:gridCol w:w="1648"/>
      </w:tblGrid>
      <w:tr w:rsidR="00B4762C" w:rsidRPr="0079633E" w:rsidTr="003D23BD">
        <w:trPr>
          <w:cantSplit/>
          <w:trHeight w:val="690"/>
          <w:tblHeader/>
          <w:jc w:val="center"/>
        </w:trPr>
        <w:tc>
          <w:tcPr>
            <w:tcW w:w="6424" w:type="dxa"/>
            <w:tcBorders>
              <w:top w:val="single" w:sz="12" w:space="0" w:color="auto"/>
              <w:bottom w:val="single" w:sz="4" w:space="0" w:color="auto"/>
              <w:right w:val="single" w:sz="12" w:space="0" w:color="auto"/>
            </w:tcBorders>
            <w:vAlign w:val="center"/>
          </w:tcPr>
          <w:p w:rsidR="00B4762C" w:rsidRPr="003D23BD" w:rsidRDefault="00B4762C" w:rsidP="003D23BD">
            <w:pPr>
              <w:snapToGrid w:val="0"/>
              <w:ind w:left="-108" w:right="-108" w:firstLine="72"/>
              <w:jc w:val="center"/>
              <w:rPr>
                <w:rFonts w:eastAsia="Times New Roman"/>
                <w:sz w:val="24"/>
                <w:szCs w:val="24"/>
                <w:highlight w:val="green"/>
              </w:rPr>
            </w:pPr>
            <w:r w:rsidRPr="003D23BD">
              <w:rPr>
                <w:rFonts w:eastAsia="Times New Roman"/>
                <w:sz w:val="24"/>
                <w:szCs w:val="24"/>
              </w:rPr>
              <w:t>Параметр</w:t>
            </w:r>
          </w:p>
        </w:tc>
        <w:tc>
          <w:tcPr>
            <w:tcW w:w="1851" w:type="dxa"/>
            <w:tcBorders>
              <w:top w:val="single" w:sz="12" w:space="0" w:color="auto"/>
              <w:left w:val="single" w:sz="12" w:space="0" w:color="auto"/>
            </w:tcBorders>
            <w:vAlign w:val="center"/>
          </w:tcPr>
          <w:p w:rsidR="00B4762C" w:rsidRPr="003D23BD" w:rsidRDefault="00B4762C" w:rsidP="003D23BD">
            <w:pPr>
              <w:tabs>
                <w:tab w:val="left" w:pos="10440"/>
              </w:tabs>
              <w:ind w:firstLine="72"/>
              <w:jc w:val="center"/>
              <w:rPr>
                <w:rFonts w:eastAsia="Times New Roman"/>
                <w:sz w:val="24"/>
                <w:szCs w:val="24"/>
                <w:highlight w:val="green"/>
              </w:rPr>
            </w:pPr>
            <w:r w:rsidRPr="003D23BD">
              <w:rPr>
                <w:rFonts w:eastAsia="Times New Roman"/>
                <w:sz w:val="24"/>
                <w:szCs w:val="24"/>
              </w:rPr>
              <w:t>Проект. АЗС (ст</w:t>
            </w:r>
            <w:proofErr w:type="gramStart"/>
            <w:r w:rsidRPr="003D23BD">
              <w:rPr>
                <w:rFonts w:eastAsia="Times New Roman"/>
                <w:sz w:val="24"/>
                <w:szCs w:val="24"/>
              </w:rPr>
              <w:t>.Г</w:t>
            </w:r>
            <w:proofErr w:type="gramEnd"/>
            <w:r w:rsidRPr="003D23BD">
              <w:rPr>
                <w:rFonts w:eastAsia="Times New Roman"/>
                <w:sz w:val="24"/>
                <w:szCs w:val="24"/>
              </w:rPr>
              <w:t>ривенская, х.Пригибский)</w:t>
            </w:r>
          </w:p>
        </w:tc>
        <w:tc>
          <w:tcPr>
            <w:tcW w:w="1648" w:type="dxa"/>
            <w:tcBorders>
              <w:top w:val="single" w:sz="12" w:space="0" w:color="auto"/>
              <w:left w:val="single" w:sz="12" w:space="0" w:color="auto"/>
              <w:right w:val="single" w:sz="12" w:space="0" w:color="auto"/>
            </w:tcBorders>
            <w:vAlign w:val="center"/>
          </w:tcPr>
          <w:p w:rsidR="00B4762C" w:rsidRPr="003D23BD" w:rsidRDefault="00B4762C" w:rsidP="003D23BD">
            <w:pPr>
              <w:tabs>
                <w:tab w:val="left" w:pos="10440"/>
              </w:tabs>
              <w:ind w:left="-89" w:right="-180" w:firstLine="0"/>
              <w:jc w:val="center"/>
              <w:rPr>
                <w:rFonts w:eastAsia="Times New Roman"/>
                <w:sz w:val="24"/>
                <w:szCs w:val="24"/>
                <w:highlight w:val="green"/>
              </w:rPr>
            </w:pPr>
            <w:r w:rsidRPr="003D23BD">
              <w:rPr>
                <w:rFonts w:eastAsia="Times New Roman"/>
                <w:sz w:val="24"/>
                <w:szCs w:val="24"/>
              </w:rPr>
              <w:t>Сущ. АЗС (ст</w:t>
            </w:r>
            <w:proofErr w:type="gramStart"/>
            <w:r w:rsidRPr="003D23BD">
              <w:rPr>
                <w:rFonts w:eastAsia="Times New Roman"/>
                <w:sz w:val="24"/>
                <w:szCs w:val="24"/>
              </w:rPr>
              <w:t>.Г</w:t>
            </w:r>
            <w:proofErr w:type="gramEnd"/>
            <w:r w:rsidRPr="003D23BD">
              <w:rPr>
                <w:rFonts w:eastAsia="Times New Roman"/>
                <w:sz w:val="24"/>
                <w:szCs w:val="24"/>
              </w:rPr>
              <w:t>ривенская)</w:t>
            </w:r>
            <w:r w:rsidR="003D23BD">
              <w:rPr>
                <w:sz w:val="24"/>
                <w:szCs w:val="24"/>
              </w:rPr>
              <w:t xml:space="preserve">, </w:t>
            </w:r>
            <w:r w:rsidRPr="003D23BD">
              <w:rPr>
                <w:rFonts w:eastAsia="Times New Roman"/>
                <w:sz w:val="24"/>
                <w:szCs w:val="24"/>
              </w:rPr>
              <w:t>Склад ГСМ (ст.Гривенская, х.Лебеди)</w:t>
            </w:r>
          </w:p>
        </w:tc>
      </w:tr>
      <w:tr w:rsidR="00B4762C" w:rsidRPr="0079633E" w:rsidTr="00696AC2">
        <w:trPr>
          <w:cantSplit/>
          <w:trHeight w:val="20"/>
          <w:jc w:val="center"/>
        </w:trPr>
        <w:tc>
          <w:tcPr>
            <w:tcW w:w="9923" w:type="dxa"/>
            <w:gridSpan w:val="3"/>
            <w:tcBorders>
              <w:top w:val="double" w:sz="12" w:space="0" w:color="auto"/>
              <w:bottom w:val="single" w:sz="4" w:space="0" w:color="auto"/>
            </w:tcBorders>
          </w:tcPr>
          <w:p w:rsidR="00B4762C" w:rsidRPr="003D23BD" w:rsidRDefault="00B4762C" w:rsidP="003D23BD">
            <w:pPr>
              <w:ind w:left="-108" w:right="-109" w:firstLine="72"/>
              <w:jc w:val="center"/>
              <w:rPr>
                <w:rFonts w:eastAsia="Times New Roman"/>
                <w:b/>
                <w:noProof/>
                <w:sz w:val="24"/>
                <w:szCs w:val="24"/>
              </w:rPr>
            </w:pPr>
            <w:r w:rsidRPr="003D23BD">
              <w:rPr>
                <w:rFonts w:eastAsia="Times New Roman"/>
                <w:b/>
                <w:noProof/>
                <w:sz w:val="24"/>
                <w:szCs w:val="24"/>
              </w:rPr>
              <w:t>Пожар пролива</w:t>
            </w:r>
          </w:p>
        </w:tc>
      </w:tr>
      <w:tr w:rsidR="00B4762C" w:rsidRPr="0079633E" w:rsidTr="00696AC2">
        <w:trPr>
          <w:cantSplit/>
          <w:trHeight w:val="20"/>
          <w:jc w:val="center"/>
        </w:trPr>
        <w:tc>
          <w:tcPr>
            <w:tcW w:w="9923" w:type="dxa"/>
            <w:gridSpan w:val="3"/>
            <w:tcBorders>
              <w:top w:val="single" w:sz="4" w:space="0" w:color="auto"/>
              <w:bottom w:val="single" w:sz="4" w:space="0" w:color="auto"/>
            </w:tcBorders>
          </w:tcPr>
          <w:p w:rsidR="00B4762C" w:rsidRPr="003D23BD" w:rsidRDefault="00B4762C" w:rsidP="003D23BD">
            <w:pPr>
              <w:ind w:firstLine="72"/>
              <w:jc w:val="center"/>
              <w:rPr>
                <w:rFonts w:eastAsia="Times New Roman"/>
                <w:sz w:val="24"/>
                <w:szCs w:val="24"/>
              </w:rPr>
            </w:pPr>
            <w:r w:rsidRPr="003D23BD">
              <w:rPr>
                <w:rFonts w:eastAsia="Times New Roman"/>
                <w:sz w:val="24"/>
                <w:szCs w:val="24"/>
              </w:rPr>
              <w:t xml:space="preserve">Расстояние от геометрического центра пролива до облучаемого объекта, </w:t>
            </w:r>
            <w:proofErr w:type="gramStart"/>
            <w:r w:rsidRPr="003D23BD">
              <w:rPr>
                <w:rFonts w:eastAsia="Times New Roman"/>
                <w:sz w:val="24"/>
                <w:szCs w:val="24"/>
              </w:rPr>
              <w:t>м</w:t>
            </w:r>
            <w:proofErr w:type="gramEnd"/>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Без негативных последствий в течени</w:t>
            </w:r>
            <w:proofErr w:type="gramStart"/>
            <w:r w:rsidRPr="003D23BD">
              <w:rPr>
                <w:rFonts w:eastAsia="Times New Roman"/>
                <w:sz w:val="24"/>
                <w:szCs w:val="24"/>
              </w:rPr>
              <w:t>и</w:t>
            </w:r>
            <w:proofErr w:type="gramEnd"/>
            <w:r w:rsidRPr="003D23BD">
              <w:rPr>
                <w:rFonts w:eastAsia="Times New Roman"/>
                <w:sz w:val="24"/>
                <w:szCs w:val="24"/>
              </w:rPr>
              <w:t xml:space="preserve"> времени</w:t>
            </w:r>
          </w:p>
        </w:tc>
        <w:tc>
          <w:tcPr>
            <w:tcW w:w="1851"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74,75</w:t>
            </w:r>
          </w:p>
        </w:tc>
        <w:tc>
          <w:tcPr>
            <w:tcW w:w="1648"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55,75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Безопасно для человека в брезентовой одежде</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48,75</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36</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lastRenderedPageBreak/>
              <w:t>Непереносимая боль через 20-30 сек; Ожог 1-й степени через 15-20 сек; Ожог 2-й степени через 30-40 сек; Воспламенение хлопко-волокна через 15 мин</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39</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28,75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Непереносимая боль через 3 – 5 сек; Ожог 1-й степени через 6 – 8 сек; Ожог 2-й степени через 12 – 16 сек</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32,5</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23,75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Воспламенение древесины с шероховатой поверхностью (влажность 12 %) при длительности облучения 15 мин</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29,25</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21,25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Воспламенение древесины, окрашенной масляной краской по строганной поверхности; воспламенение фанеры</w:t>
            </w:r>
          </w:p>
        </w:tc>
        <w:tc>
          <w:tcPr>
            <w:tcW w:w="1851"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25,75</w:t>
            </w:r>
          </w:p>
        </w:tc>
        <w:tc>
          <w:tcPr>
            <w:tcW w:w="1648"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18,5</w:t>
            </w:r>
          </w:p>
        </w:tc>
      </w:tr>
      <w:tr w:rsidR="00B4762C" w:rsidRPr="0079633E" w:rsidTr="00696AC2">
        <w:trPr>
          <w:cantSplit/>
          <w:trHeight w:val="20"/>
          <w:jc w:val="center"/>
        </w:trPr>
        <w:tc>
          <w:tcPr>
            <w:tcW w:w="9923" w:type="dxa"/>
            <w:gridSpan w:val="3"/>
            <w:tcBorders>
              <w:top w:val="single" w:sz="4" w:space="0" w:color="auto"/>
              <w:bottom w:val="single" w:sz="4" w:space="0" w:color="auto"/>
            </w:tcBorders>
          </w:tcPr>
          <w:p w:rsidR="00B4762C" w:rsidRPr="003D23BD" w:rsidRDefault="00B4762C" w:rsidP="003D23BD">
            <w:pPr>
              <w:ind w:firstLine="72"/>
              <w:jc w:val="center"/>
              <w:rPr>
                <w:rFonts w:eastAsia="Times New Roman"/>
                <w:b/>
                <w:noProof/>
                <w:sz w:val="24"/>
                <w:szCs w:val="24"/>
              </w:rPr>
            </w:pPr>
            <w:r w:rsidRPr="003D23BD">
              <w:rPr>
                <w:rFonts w:eastAsia="Times New Roman"/>
                <w:b/>
                <w:noProof/>
                <w:sz w:val="24"/>
                <w:szCs w:val="24"/>
              </w:rPr>
              <w:t>Волна давления при сгорании ТВС</w:t>
            </w:r>
          </w:p>
        </w:tc>
      </w:tr>
      <w:tr w:rsidR="00B4762C" w:rsidRPr="0079633E" w:rsidTr="00696AC2">
        <w:trPr>
          <w:cantSplit/>
          <w:trHeight w:val="20"/>
          <w:jc w:val="center"/>
        </w:trPr>
        <w:tc>
          <w:tcPr>
            <w:tcW w:w="9923" w:type="dxa"/>
            <w:gridSpan w:val="3"/>
            <w:tcBorders>
              <w:top w:val="single" w:sz="4" w:space="0" w:color="auto"/>
              <w:bottom w:val="single" w:sz="4" w:space="0" w:color="auto"/>
            </w:tcBorders>
          </w:tcPr>
          <w:p w:rsidR="00B4762C" w:rsidRPr="003D23BD" w:rsidRDefault="00B4762C" w:rsidP="003D23BD">
            <w:pPr>
              <w:ind w:firstLine="72"/>
              <w:jc w:val="center"/>
              <w:rPr>
                <w:rFonts w:eastAsia="Times New Roman"/>
                <w:sz w:val="24"/>
                <w:szCs w:val="24"/>
              </w:rPr>
            </w:pPr>
            <w:r w:rsidRPr="003D23BD">
              <w:rPr>
                <w:rFonts w:eastAsia="Times New Roman"/>
                <w:sz w:val="24"/>
                <w:szCs w:val="24"/>
              </w:rPr>
              <w:t xml:space="preserve">Расстояние от геометрического центра ГПВ облака, </w:t>
            </w:r>
            <w:proofErr w:type="gramStart"/>
            <w:r w:rsidRPr="003D23BD">
              <w:rPr>
                <w:rFonts w:eastAsia="Times New Roman"/>
                <w:sz w:val="24"/>
                <w:szCs w:val="24"/>
              </w:rPr>
              <w:t>м</w:t>
            </w:r>
            <w:proofErr w:type="gramEnd"/>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Полное разрушение зданий</w:t>
            </w:r>
          </w:p>
        </w:tc>
        <w:tc>
          <w:tcPr>
            <w:tcW w:w="1851"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57</w:t>
            </w:r>
          </w:p>
        </w:tc>
        <w:tc>
          <w:tcPr>
            <w:tcW w:w="1648"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45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50 %-ное разрушение зданий</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80</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63</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Средние повреждения зданий</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116</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92</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Умеренные повреждения зданий (поврежд-е внутр</w:t>
            </w:r>
            <w:proofErr w:type="gramStart"/>
            <w:r w:rsidRPr="003D23BD">
              <w:rPr>
                <w:rFonts w:eastAsia="Times New Roman"/>
                <w:sz w:val="24"/>
                <w:szCs w:val="24"/>
              </w:rPr>
              <w:t>.п</w:t>
            </w:r>
            <w:proofErr w:type="gramEnd"/>
            <w:r w:rsidRPr="003D23BD">
              <w:rPr>
                <w:rFonts w:eastAsia="Times New Roman"/>
                <w:sz w:val="24"/>
                <w:szCs w:val="24"/>
              </w:rPr>
              <w:t>ерегородок, рам, дверей и т.п.)</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207</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165</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Нижний порог повреждения человека волной давления</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412</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328</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72"/>
              <w:rPr>
                <w:rFonts w:eastAsia="Times New Roman"/>
                <w:sz w:val="24"/>
                <w:szCs w:val="24"/>
              </w:rPr>
            </w:pPr>
            <w:r w:rsidRPr="003D23BD">
              <w:rPr>
                <w:rFonts w:eastAsia="Times New Roman"/>
                <w:sz w:val="24"/>
                <w:szCs w:val="24"/>
              </w:rPr>
              <w:t>Малые повреждения (разбита часть остекления)</w:t>
            </w:r>
          </w:p>
        </w:tc>
        <w:tc>
          <w:tcPr>
            <w:tcW w:w="1851"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638</w:t>
            </w:r>
          </w:p>
        </w:tc>
        <w:tc>
          <w:tcPr>
            <w:tcW w:w="1648"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72"/>
              <w:jc w:val="center"/>
              <w:rPr>
                <w:rFonts w:eastAsia="Times New Roman"/>
                <w:sz w:val="24"/>
                <w:szCs w:val="24"/>
              </w:rPr>
            </w:pPr>
            <w:r w:rsidRPr="003D23BD">
              <w:rPr>
                <w:rFonts w:eastAsia="Times New Roman"/>
                <w:sz w:val="24"/>
                <w:szCs w:val="24"/>
              </w:rPr>
              <w:t>507</w:t>
            </w:r>
          </w:p>
        </w:tc>
      </w:tr>
      <w:tr w:rsidR="00B4762C" w:rsidRPr="0079633E" w:rsidTr="00696AC2">
        <w:trPr>
          <w:cantSplit/>
          <w:trHeight w:val="20"/>
          <w:jc w:val="center"/>
        </w:trPr>
        <w:tc>
          <w:tcPr>
            <w:tcW w:w="9923" w:type="dxa"/>
            <w:gridSpan w:val="3"/>
            <w:tcBorders>
              <w:top w:val="single" w:sz="4" w:space="0" w:color="auto"/>
              <w:bottom w:val="single" w:sz="4" w:space="0" w:color="auto"/>
            </w:tcBorders>
          </w:tcPr>
          <w:p w:rsidR="00B4762C" w:rsidRPr="003D23BD" w:rsidRDefault="00B4762C" w:rsidP="003D23BD">
            <w:pPr>
              <w:ind w:firstLine="72"/>
              <w:jc w:val="center"/>
              <w:rPr>
                <w:rFonts w:eastAsia="Times New Roman"/>
                <w:sz w:val="24"/>
                <w:szCs w:val="24"/>
              </w:rPr>
            </w:pPr>
            <w:r w:rsidRPr="003D23BD">
              <w:rPr>
                <w:rFonts w:eastAsia="Times New Roman"/>
                <w:sz w:val="24"/>
                <w:szCs w:val="24"/>
              </w:rPr>
              <w:t>Воздействие на человека</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Безусловный летальный (смертельный) исход</w:t>
            </w:r>
          </w:p>
        </w:tc>
        <w:tc>
          <w:tcPr>
            <w:tcW w:w="1851"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23</w:t>
            </w:r>
          </w:p>
        </w:tc>
        <w:tc>
          <w:tcPr>
            <w:tcW w:w="1648" w:type="dxa"/>
            <w:tcBorders>
              <w:top w:val="single" w:sz="4" w:space="0" w:color="auto"/>
              <w:left w:val="single" w:sz="12" w:space="0" w:color="auto"/>
              <w:bottom w:val="single" w:sz="4" w:space="0" w:color="auto"/>
              <w:right w:val="single" w:sz="12"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19</w:t>
            </w:r>
          </w:p>
        </w:tc>
      </w:tr>
      <w:tr w:rsidR="00B4762C" w:rsidRPr="0079633E" w:rsidTr="00696AC2">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Летальный (смертельный) исход в 50 % случаев</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28</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22</w:t>
            </w:r>
          </w:p>
        </w:tc>
      </w:tr>
      <w:tr w:rsidR="00B4762C" w:rsidRPr="0079633E" w:rsidTr="003D23BD">
        <w:trPr>
          <w:cantSplit/>
          <w:trHeight w:val="20"/>
          <w:jc w:val="center"/>
        </w:trPr>
        <w:tc>
          <w:tcPr>
            <w:tcW w:w="6424" w:type="dxa"/>
            <w:tcBorders>
              <w:top w:val="single" w:sz="4" w:space="0" w:color="auto"/>
              <w:bottom w:val="single" w:sz="4" w:space="0" w:color="auto"/>
              <w:right w:val="single" w:sz="12"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Порог смертельного поражения</w:t>
            </w:r>
          </w:p>
        </w:tc>
        <w:tc>
          <w:tcPr>
            <w:tcW w:w="1851" w:type="dxa"/>
            <w:tcBorders>
              <w:top w:val="single" w:sz="4" w:space="0" w:color="auto"/>
              <w:left w:val="single" w:sz="12" w:space="0" w:color="auto"/>
              <w:bottom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35</w:t>
            </w:r>
          </w:p>
        </w:tc>
        <w:tc>
          <w:tcPr>
            <w:tcW w:w="1648" w:type="dxa"/>
            <w:tcBorders>
              <w:top w:val="single" w:sz="4" w:space="0" w:color="auto"/>
              <w:left w:val="single" w:sz="12" w:space="0" w:color="auto"/>
              <w:bottom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28</w:t>
            </w:r>
          </w:p>
        </w:tc>
      </w:tr>
      <w:tr w:rsidR="00B4762C" w:rsidRPr="0079633E" w:rsidTr="003D23BD">
        <w:trPr>
          <w:cantSplit/>
          <w:trHeight w:val="20"/>
          <w:jc w:val="center"/>
        </w:trPr>
        <w:tc>
          <w:tcPr>
            <w:tcW w:w="6424"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br w:type="page"/>
              <w:t xml:space="preserve"> Сильные травмы, переломы ребер, гипермия сосудов мягкой мозговой оболочки с частым смертельным исходом</w:t>
            </w:r>
          </w:p>
        </w:tc>
        <w:tc>
          <w:tcPr>
            <w:tcW w:w="1851"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42</w:t>
            </w:r>
          </w:p>
        </w:tc>
        <w:tc>
          <w:tcPr>
            <w:tcW w:w="1648"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33</w:t>
            </w:r>
          </w:p>
        </w:tc>
      </w:tr>
      <w:tr w:rsidR="00B4762C" w:rsidRPr="0079633E" w:rsidTr="003D23BD">
        <w:tblPrEx>
          <w:tblBorders>
            <w:bottom w:val="double" w:sz="12" w:space="0" w:color="auto"/>
            <w:insideV w:val="single" w:sz="12" w:space="0" w:color="auto"/>
          </w:tblBorders>
        </w:tblPrEx>
        <w:trPr>
          <w:cantSplit/>
          <w:trHeight w:val="20"/>
          <w:jc w:val="center"/>
        </w:trPr>
        <w:tc>
          <w:tcPr>
            <w:tcW w:w="6424"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Сильная контузия, повреждение внутренних органов и мозга, тяжелые переломы конечностей с возможным смертельным исходом</w:t>
            </w:r>
          </w:p>
        </w:tc>
        <w:tc>
          <w:tcPr>
            <w:tcW w:w="1851"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58</w:t>
            </w:r>
          </w:p>
        </w:tc>
        <w:tc>
          <w:tcPr>
            <w:tcW w:w="1648"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46</w:t>
            </w:r>
          </w:p>
        </w:tc>
      </w:tr>
      <w:tr w:rsidR="00B4762C" w:rsidRPr="0079633E" w:rsidTr="003D23BD">
        <w:tblPrEx>
          <w:tblBorders>
            <w:bottom w:val="double" w:sz="12" w:space="0" w:color="auto"/>
            <w:insideV w:val="single" w:sz="12" w:space="0" w:color="auto"/>
          </w:tblBorders>
        </w:tblPrEx>
        <w:trPr>
          <w:cantSplit/>
          <w:trHeight w:val="20"/>
          <w:jc w:val="center"/>
        </w:trPr>
        <w:tc>
          <w:tcPr>
            <w:tcW w:w="6424"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Серьезные контузии, повреждение органов слуха, ушибы и вывих конечностей</w:t>
            </w:r>
          </w:p>
        </w:tc>
        <w:tc>
          <w:tcPr>
            <w:tcW w:w="1851"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75</w:t>
            </w:r>
          </w:p>
        </w:tc>
        <w:tc>
          <w:tcPr>
            <w:tcW w:w="1648" w:type="dxa"/>
            <w:tcBorders>
              <w:top w:val="single" w:sz="4" w:space="0" w:color="auto"/>
              <w:left w:val="single" w:sz="4" w:space="0" w:color="auto"/>
              <w:bottom w:val="single" w:sz="4" w:space="0" w:color="auto"/>
              <w:right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60</w:t>
            </w:r>
          </w:p>
        </w:tc>
      </w:tr>
      <w:tr w:rsidR="00B4762C" w:rsidRPr="0079633E" w:rsidTr="003D23BD">
        <w:tblPrEx>
          <w:tblBorders>
            <w:bottom w:val="double" w:sz="12" w:space="0" w:color="auto"/>
            <w:insideV w:val="single" w:sz="12" w:space="0" w:color="auto"/>
          </w:tblBorders>
        </w:tblPrEx>
        <w:trPr>
          <w:cantSplit/>
          <w:trHeight w:val="20"/>
          <w:jc w:val="center"/>
        </w:trPr>
        <w:tc>
          <w:tcPr>
            <w:tcW w:w="6424" w:type="dxa"/>
            <w:tcBorders>
              <w:top w:val="single" w:sz="4" w:space="0" w:color="auto"/>
            </w:tcBorders>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Легкая общая контузия, временное повреждение слуха, ушибы и вывих конечностей</w:t>
            </w:r>
          </w:p>
        </w:tc>
        <w:tc>
          <w:tcPr>
            <w:tcW w:w="1851" w:type="dxa"/>
            <w:tcBorders>
              <w:top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95</w:t>
            </w:r>
          </w:p>
        </w:tc>
        <w:tc>
          <w:tcPr>
            <w:tcW w:w="1648" w:type="dxa"/>
            <w:tcBorders>
              <w:top w:val="single" w:sz="4"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75</w:t>
            </w:r>
          </w:p>
        </w:tc>
      </w:tr>
      <w:tr w:rsidR="00B4762C" w:rsidRPr="0079633E" w:rsidTr="00696AC2">
        <w:tblPrEx>
          <w:tblBorders>
            <w:bottom w:val="double" w:sz="12" w:space="0" w:color="auto"/>
            <w:insideV w:val="single" w:sz="12" w:space="0" w:color="auto"/>
          </w:tblBorders>
        </w:tblPrEx>
        <w:trPr>
          <w:cantSplit/>
          <w:trHeight w:val="20"/>
          <w:jc w:val="center"/>
        </w:trPr>
        <w:tc>
          <w:tcPr>
            <w:tcW w:w="9923" w:type="dxa"/>
            <w:gridSpan w:val="3"/>
          </w:tcPr>
          <w:p w:rsidR="00B4762C" w:rsidRPr="003D23BD" w:rsidRDefault="00B4762C" w:rsidP="003D23BD">
            <w:pPr>
              <w:ind w:firstLine="0"/>
              <w:jc w:val="center"/>
              <w:rPr>
                <w:rFonts w:eastAsia="Times New Roman"/>
                <w:b/>
                <w:noProof/>
                <w:sz w:val="24"/>
                <w:szCs w:val="24"/>
              </w:rPr>
            </w:pPr>
            <w:r w:rsidRPr="003D23BD">
              <w:rPr>
                <w:rFonts w:eastAsia="Times New Roman"/>
                <w:b/>
                <w:noProof/>
                <w:sz w:val="24"/>
                <w:szCs w:val="24"/>
              </w:rPr>
              <w:t>Размер зон, ограниченных нижним концентрационным пределом распространения пламени (НКПР) паров (ГОСТ Р 12.3.047-98, приложение Б)</w:t>
            </w:r>
          </w:p>
        </w:tc>
      </w:tr>
      <w:tr w:rsidR="00B4762C" w:rsidRPr="0079633E" w:rsidTr="00696AC2">
        <w:tblPrEx>
          <w:tblBorders>
            <w:bottom w:val="double" w:sz="12" w:space="0" w:color="auto"/>
            <w:insideV w:val="single" w:sz="12" w:space="0" w:color="auto"/>
          </w:tblBorders>
        </w:tblPrEx>
        <w:trPr>
          <w:cantSplit/>
          <w:trHeight w:val="20"/>
          <w:jc w:val="center"/>
        </w:trPr>
        <w:tc>
          <w:tcPr>
            <w:tcW w:w="6424" w:type="dxa"/>
            <w:vAlign w:val="center"/>
          </w:tcPr>
          <w:p w:rsidR="00B4762C" w:rsidRPr="003D23BD" w:rsidRDefault="00B4762C" w:rsidP="003D23BD">
            <w:pPr>
              <w:ind w:firstLine="0"/>
              <w:rPr>
                <w:rFonts w:eastAsia="Times New Roman"/>
                <w:sz w:val="24"/>
                <w:szCs w:val="24"/>
              </w:rPr>
            </w:pPr>
            <w:r w:rsidRPr="003D23BD">
              <w:rPr>
                <w:rFonts w:eastAsia="Times New Roman"/>
                <w:sz w:val="24"/>
                <w:szCs w:val="24"/>
              </w:rPr>
              <w:t xml:space="preserve">Цилиндр с основанием </w:t>
            </w:r>
            <w:r w:rsidRPr="003D23BD">
              <w:rPr>
                <w:rFonts w:eastAsia="Times New Roman"/>
                <w:sz w:val="24"/>
                <w:szCs w:val="24"/>
                <w:lang w:val="en-US"/>
              </w:rPr>
              <w:t>R</w:t>
            </w:r>
            <w:r w:rsidRPr="003D23BD">
              <w:rPr>
                <w:rFonts w:eastAsia="Times New Roman"/>
                <w:sz w:val="24"/>
                <w:szCs w:val="24"/>
              </w:rPr>
              <w:t xml:space="preserve"> и высотой h</w:t>
            </w:r>
          </w:p>
        </w:tc>
        <w:tc>
          <w:tcPr>
            <w:tcW w:w="1851"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303</w:t>
            </w:r>
          </w:p>
          <w:p w:rsidR="00B4762C" w:rsidRPr="003D23BD" w:rsidRDefault="00B4762C" w:rsidP="003D23BD">
            <w:pPr>
              <w:ind w:firstLine="0"/>
              <w:jc w:val="center"/>
              <w:rPr>
                <w:rFonts w:eastAsia="Times New Roman"/>
                <w:sz w:val="24"/>
                <w:szCs w:val="24"/>
              </w:rPr>
            </w:pPr>
            <w:r w:rsidRPr="003D23BD">
              <w:rPr>
                <w:rFonts w:eastAsia="Times New Roman"/>
                <w:sz w:val="24"/>
                <w:szCs w:val="24"/>
              </w:rPr>
              <w:t>11</w:t>
            </w:r>
          </w:p>
        </w:tc>
        <w:tc>
          <w:tcPr>
            <w:tcW w:w="1648"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242,48</w:t>
            </w:r>
          </w:p>
          <w:p w:rsidR="00B4762C" w:rsidRPr="003D23BD" w:rsidRDefault="00B4762C" w:rsidP="003D23BD">
            <w:pPr>
              <w:ind w:firstLine="0"/>
              <w:jc w:val="center"/>
              <w:rPr>
                <w:rFonts w:eastAsia="Times New Roman"/>
                <w:sz w:val="24"/>
                <w:szCs w:val="24"/>
              </w:rPr>
            </w:pPr>
            <w:r w:rsidRPr="003D23BD">
              <w:rPr>
                <w:rFonts w:eastAsia="Times New Roman"/>
                <w:sz w:val="24"/>
                <w:szCs w:val="24"/>
              </w:rPr>
              <w:t>9,09</w:t>
            </w:r>
          </w:p>
        </w:tc>
      </w:tr>
    </w:tbl>
    <w:p w:rsidR="00B4762C" w:rsidRPr="0079633E" w:rsidRDefault="00B4762C" w:rsidP="003D23BD">
      <w:pPr>
        <w:pStyle w:val="afffffffd"/>
        <w:tabs>
          <w:tab w:val="left" w:pos="567"/>
        </w:tabs>
        <w:suppressAutoHyphens/>
        <w:spacing w:line="276" w:lineRule="auto"/>
        <w:ind w:right="-143" w:firstLine="709"/>
        <w:rPr>
          <w:rFonts w:ascii="Times New Roman" w:hAnsi="Times New Roman"/>
          <w:sz w:val="28"/>
          <w:szCs w:val="28"/>
        </w:rPr>
      </w:pPr>
      <w:r w:rsidRPr="0079633E">
        <w:rPr>
          <w:rFonts w:ascii="Times New Roman" w:hAnsi="Times New Roman"/>
          <w:sz w:val="28"/>
          <w:szCs w:val="28"/>
        </w:rPr>
        <w:t>О</w:t>
      </w:r>
      <w:r w:rsidRPr="0079633E">
        <w:rPr>
          <w:rFonts w:ascii="Times New Roman" w:hAnsi="Times New Roman"/>
          <w:spacing w:val="-4"/>
          <w:sz w:val="28"/>
          <w:szCs w:val="28"/>
        </w:rPr>
        <w:t>сновным поражающим</w:t>
      </w:r>
      <w:r w:rsidRPr="0079633E">
        <w:rPr>
          <w:rFonts w:ascii="Times New Roman" w:hAnsi="Times New Roman"/>
          <w:sz w:val="28"/>
          <w:szCs w:val="28"/>
        </w:rPr>
        <w:t xml:space="preserve"> фактором в случае аварий на складах зерна является ударная волна.</w:t>
      </w:r>
    </w:p>
    <w:p w:rsidR="00B4762C" w:rsidRPr="0079633E" w:rsidRDefault="00B4762C" w:rsidP="003D23BD">
      <w:pPr>
        <w:pStyle w:val="IG3"/>
        <w:tabs>
          <w:tab w:val="left" w:pos="567"/>
        </w:tabs>
        <w:spacing w:line="276" w:lineRule="auto"/>
        <w:ind w:right="-143"/>
      </w:pPr>
      <w:r w:rsidRPr="0079633E">
        <w:t xml:space="preserve">Расчет поражающих факторов при взрыве пылевоздушных смесей на зерноскладе и мельнице проводился по ГОСТ </w:t>
      </w:r>
      <w:proofErr w:type="gramStart"/>
      <w:r w:rsidRPr="0079633E">
        <w:t>Р</w:t>
      </w:r>
      <w:proofErr w:type="gramEnd"/>
      <w:r w:rsidRPr="0079633E">
        <w:t xml:space="preserve"> 12.3.047-98 «Пожарная безопасность технологических процессов. Общие требования. Методы контроля. </w:t>
      </w:r>
      <w:proofErr w:type="gramStart"/>
      <w:r w:rsidRPr="0079633E">
        <w:lastRenderedPageBreak/>
        <w:t>А.3 Горючие пыли», «Временной методике расчета плановых показателей по охране атмосферного воздуха зерноперерабатывающих предприятий и элеваторов», необходимых величин для расчетов – по учебному пособию «Защита населения и территорий в чрезвычайных ситуациях» (С.А. Буланенков, С.И. Воронов, П.П.Губченко и др.; под общей ред. М.И.Фалеева – Калуга, ГУП «Облиздат», 2001 г.).</w:t>
      </w:r>
      <w:proofErr w:type="gramEnd"/>
    </w:p>
    <w:p w:rsidR="00B4762C" w:rsidRDefault="00B4762C" w:rsidP="003D23BD">
      <w:pPr>
        <w:spacing w:after="120"/>
        <w:ind w:right="-143"/>
        <w:jc w:val="center"/>
        <w:rPr>
          <w:rFonts w:eastAsia="Times New Roman"/>
        </w:rPr>
      </w:pPr>
      <w:r w:rsidRPr="0079633E">
        <w:rPr>
          <w:rFonts w:eastAsia="Times New Roman"/>
          <w:iCs/>
        </w:rPr>
        <w:t xml:space="preserve">Результаты расчета </w:t>
      </w:r>
      <w:r w:rsidRPr="0079633E">
        <w:rPr>
          <w:rFonts w:eastAsia="Times New Roman"/>
        </w:rPr>
        <w:t>зон действия поражающих факторов при рассматриваемых авариях:</w:t>
      </w:r>
    </w:p>
    <w:p w:rsidR="003D23BD" w:rsidRPr="0079633E" w:rsidRDefault="003D23BD" w:rsidP="003D23BD">
      <w:pPr>
        <w:pStyle w:val="affffffffc"/>
        <w:spacing w:after="0" w:line="276" w:lineRule="auto"/>
        <w:jc w:val="right"/>
        <w:rPr>
          <w:sz w:val="28"/>
          <w:szCs w:val="28"/>
        </w:rPr>
      </w:pPr>
      <w:r>
        <w:rPr>
          <w:rFonts w:ascii="Times New Roman" w:hAnsi="Times New Roman"/>
          <w:sz w:val="28"/>
          <w:szCs w:val="28"/>
        </w:rPr>
        <w:t xml:space="preserve">Таблица </w:t>
      </w:r>
      <w:r w:rsidR="006501F1">
        <w:rPr>
          <w:rFonts w:ascii="Times New Roman" w:hAnsi="Times New Roman"/>
          <w:sz w:val="28"/>
          <w:szCs w:val="28"/>
        </w:rPr>
        <w:t>76</w:t>
      </w:r>
    </w:p>
    <w:tbl>
      <w:tblPr>
        <w:tblW w:w="9923" w:type="dxa"/>
        <w:jc w:val="center"/>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4A0"/>
      </w:tblPr>
      <w:tblGrid>
        <w:gridCol w:w="5938"/>
        <w:gridCol w:w="3985"/>
      </w:tblGrid>
      <w:tr w:rsidR="00B4762C" w:rsidRPr="0079633E" w:rsidTr="00696AC2">
        <w:trPr>
          <w:trHeight w:val="20"/>
          <w:jc w:val="center"/>
        </w:trPr>
        <w:tc>
          <w:tcPr>
            <w:tcW w:w="5938" w:type="dxa"/>
            <w:tcBorders>
              <w:bottom w:val="double" w:sz="12" w:space="0" w:color="auto"/>
            </w:tcBorders>
            <w:shd w:val="clear" w:color="auto" w:fill="auto"/>
            <w:noWrap/>
            <w:vAlign w:val="center"/>
            <w:hideMark/>
          </w:tcPr>
          <w:p w:rsidR="00B4762C" w:rsidRPr="003D23BD" w:rsidRDefault="00B4762C" w:rsidP="003D23BD">
            <w:pPr>
              <w:ind w:firstLine="0"/>
              <w:jc w:val="center"/>
              <w:rPr>
                <w:rFonts w:eastAsia="Times New Roman"/>
                <w:sz w:val="24"/>
                <w:szCs w:val="24"/>
              </w:rPr>
            </w:pPr>
            <w:r w:rsidRPr="003D23BD">
              <w:rPr>
                <w:rFonts w:eastAsia="Times New Roman"/>
                <w:sz w:val="24"/>
                <w:szCs w:val="24"/>
              </w:rPr>
              <w:t>Показатель</w:t>
            </w:r>
          </w:p>
        </w:tc>
        <w:tc>
          <w:tcPr>
            <w:tcW w:w="3985" w:type="dxa"/>
            <w:tcBorders>
              <w:bottom w:val="double" w:sz="12" w:space="0" w:color="auto"/>
            </w:tcBorders>
            <w:vAlign w:val="center"/>
          </w:tcPr>
          <w:p w:rsidR="00B4762C" w:rsidRPr="003D23BD" w:rsidRDefault="00B4762C" w:rsidP="003D23BD">
            <w:pPr>
              <w:ind w:left="-108" w:right="12" w:firstLine="0"/>
              <w:jc w:val="center"/>
              <w:rPr>
                <w:rFonts w:eastAsia="Times New Roman"/>
                <w:sz w:val="24"/>
                <w:szCs w:val="24"/>
              </w:rPr>
            </w:pPr>
            <w:r w:rsidRPr="003D23BD">
              <w:rPr>
                <w:rFonts w:eastAsia="Times New Roman"/>
                <w:sz w:val="24"/>
                <w:szCs w:val="24"/>
                <w:lang w:eastAsia="ar-SA"/>
              </w:rPr>
              <w:t>Зерносклады</w:t>
            </w:r>
            <w:r w:rsidRPr="003D23BD">
              <w:rPr>
                <w:rFonts w:eastAsia="Times New Roman"/>
                <w:sz w:val="24"/>
                <w:szCs w:val="24"/>
              </w:rPr>
              <w:t xml:space="preserve"> </w:t>
            </w:r>
          </w:p>
          <w:p w:rsidR="00B4762C" w:rsidRPr="003D23BD" w:rsidRDefault="00B4762C" w:rsidP="003D23BD">
            <w:pPr>
              <w:ind w:left="-108" w:right="12" w:firstLine="0"/>
              <w:jc w:val="center"/>
              <w:rPr>
                <w:rFonts w:eastAsia="Times New Roman"/>
                <w:sz w:val="24"/>
                <w:szCs w:val="24"/>
                <w:lang w:eastAsia="ar-SA"/>
              </w:rPr>
            </w:pPr>
            <w:r w:rsidRPr="003D23BD">
              <w:rPr>
                <w:rFonts w:eastAsia="Times New Roman"/>
                <w:sz w:val="24"/>
                <w:szCs w:val="24"/>
              </w:rPr>
              <w:t>(ст.</w:t>
            </w:r>
            <w:r w:rsidR="003D23BD">
              <w:rPr>
                <w:sz w:val="24"/>
                <w:szCs w:val="24"/>
              </w:rPr>
              <w:t xml:space="preserve"> </w:t>
            </w:r>
            <w:r w:rsidRPr="003D23BD">
              <w:rPr>
                <w:rFonts w:eastAsia="Times New Roman"/>
                <w:sz w:val="24"/>
                <w:szCs w:val="24"/>
              </w:rPr>
              <w:t>Гривенская, х.</w:t>
            </w:r>
            <w:r w:rsidR="003D23BD">
              <w:rPr>
                <w:sz w:val="24"/>
                <w:szCs w:val="24"/>
              </w:rPr>
              <w:t xml:space="preserve"> </w:t>
            </w:r>
            <w:r w:rsidRPr="003D23BD">
              <w:rPr>
                <w:rFonts w:eastAsia="Times New Roman"/>
                <w:sz w:val="24"/>
                <w:szCs w:val="24"/>
              </w:rPr>
              <w:t>Лебеди)</w:t>
            </w:r>
          </w:p>
        </w:tc>
      </w:tr>
      <w:tr w:rsidR="00B4762C" w:rsidRPr="0079633E" w:rsidTr="003D23BD">
        <w:trPr>
          <w:trHeight w:val="20"/>
          <w:jc w:val="center"/>
        </w:trPr>
        <w:tc>
          <w:tcPr>
            <w:tcW w:w="5938" w:type="dxa"/>
            <w:tcBorders>
              <w:top w:val="double" w:sz="12" w:space="0" w:color="auto"/>
            </w:tcBorders>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Вещество</w:t>
            </w:r>
          </w:p>
        </w:tc>
        <w:tc>
          <w:tcPr>
            <w:tcW w:w="3985" w:type="dxa"/>
            <w:tcBorders>
              <w:top w:val="double" w:sz="12" w:space="0" w:color="auto"/>
            </w:tcBorders>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Зерновая пыль</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 xml:space="preserve">Масса горючей пыли, </w:t>
            </w:r>
            <w:proofErr w:type="gramStart"/>
            <w:r w:rsidRPr="003D23BD">
              <w:rPr>
                <w:rFonts w:eastAsia="Times New Roman"/>
                <w:sz w:val="24"/>
                <w:szCs w:val="24"/>
              </w:rPr>
              <w:t>кг</w:t>
            </w:r>
            <w:proofErr w:type="gramEnd"/>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2000,00</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 xml:space="preserve">Объем помещения, куб. </w:t>
            </w:r>
            <w:proofErr w:type="gramStart"/>
            <w:r w:rsidRPr="003D23BD">
              <w:rPr>
                <w:rFonts w:eastAsia="Times New Roman"/>
                <w:sz w:val="24"/>
                <w:szCs w:val="24"/>
              </w:rPr>
              <w:t>м</w:t>
            </w:r>
            <w:proofErr w:type="gramEnd"/>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6280,00</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Доля участия взвешенной пыли при сгорании пылевозд. смеси</w:t>
            </w:r>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0,50</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 xml:space="preserve">Начальная температура воздуха, </w:t>
            </w:r>
            <w:r w:rsidRPr="003D23BD">
              <w:rPr>
                <w:rFonts w:eastAsia="Times New Roman"/>
                <w:sz w:val="24"/>
                <w:szCs w:val="24"/>
                <w:vertAlign w:val="superscript"/>
              </w:rPr>
              <w:t>о</w:t>
            </w:r>
            <w:r w:rsidRPr="003D23BD">
              <w:rPr>
                <w:rFonts w:eastAsia="Times New Roman"/>
                <w:sz w:val="24"/>
                <w:szCs w:val="24"/>
              </w:rPr>
              <w:t>С</w:t>
            </w:r>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42,00</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Плотность воздуха при расчетной температуре, кг/куб</w:t>
            </w:r>
            <w:proofErr w:type="gramStart"/>
            <w:r w:rsidRPr="003D23BD">
              <w:rPr>
                <w:rFonts w:eastAsia="Times New Roman"/>
                <w:sz w:val="24"/>
                <w:szCs w:val="24"/>
              </w:rPr>
              <w:t>.м</w:t>
            </w:r>
            <w:proofErr w:type="gramEnd"/>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1,12</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 xml:space="preserve">Удельная теплота сгорания вещества, </w:t>
            </w:r>
            <w:proofErr w:type="gramStart"/>
            <w:r w:rsidRPr="003D23BD">
              <w:rPr>
                <w:rFonts w:eastAsia="Times New Roman"/>
                <w:sz w:val="24"/>
                <w:szCs w:val="24"/>
              </w:rPr>
              <w:t>Дж</w:t>
            </w:r>
            <w:proofErr w:type="gramEnd"/>
            <w:r w:rsidRPr="003D23BD">
              <w:rPr>
                <w:rFonts w:eastAsia="Times New Roman"/>
                <w:sz w:val="24"/>
                <w:szCs w:val="24"/>
              </w:rPr>
              <w:t>/кг</w:t>
            </w:r>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18000,00</w:t>
            </w:r>
          </w:p>
        </w:tc>
      </w:tr>
      <w:tr w:rsidR="00B4762C" w:rsidRPr="0079633E" w:rsidTr="003D23BD">
        <w:trPr>
          <w:trHeight w:val="20"/>
          <w:jc w:val="center"/>
        </w:trPr>
        <w:tc>
          <w:tcPr>
            <w:tcW w:w="5938" w:type="dxa"/>
            <w:shd w:val="clear" w:color="auto" w:fill="auto"/>
            <w:noWrap/>
            <w:vAlign w:val="bottom"/>
            <w:hideMark/>
          </w:tcPr>
          <w:p w:rsidR="00B4762C" w:rsidRPr="003D23BD" w:rsidRDefault="00B4762C" w:rsidP="003D23BD">
            <w:pPr>
              <w:ind w:firstLine="0"/>
              <w:rPr>
                <w:rFonts w:eastAsia="Times New Roman"/>
                <w:sz w:val="24"/>
                <w:szCs w:val="24"/>
              </w:rPr>
            </w:pPr>
            <w:r w:rsidRPr="003D23BD">
              <w:rPr>
                <w:rFonts w:eastAsia="Times New Roman"/>
                <w:sz w:val="24"/>
                <w:szCs w:val="24"/>
              </w:rPr>
              <w:t>Давление ударной волны, кПа</w:t>
            </w:r>
          </w:p>
        </w:tc>
        <w:tc>
          <w:tcPr>
            <w:tcW w:w="3985" w:type="dxa"/>
            <w:vAlign w:val="center"/>
          </w:tcPr>
          <w:p w:rsidR="00B4762C" w:rsidRPr="003D23BD" w:rsidRDefault="00B4762C" w:rsidP="003D23BD">
            <w:pPr>
              <w:ind w:firstLine="0"/>
              <w:jc w:val="center"/>
              <w:rPr>
                <w:rFonts w:eastAsia="Times New Roman"/>
                <w:sz w:val="24"/>
                <w:szCs w:val="24"/>
              </w:rPr>
            </w:pPr>
            <w:r w:rsidRPr="003D23BD">
              <w:rPr>
                <w:rFonts w:eastAsia="Times New Roman"/>
                <w:sz w:val="24"/>
                <w:szCs w:val="24"/>
              </w:rPr>
              <w:t>338,51</w:t>
            </w:r>
          </w:p>
        </w:tc>
      </w:tr>
    </w:tbl>
    <w:p w:rsidR="00B4762C" w:rsidRPr="0079633E" w:rsidRDefault="00B4762C" w:rsidP="003D23BD">
      <w:pPr>
        <w:pStyle w:val="afffffffd"/>
        <w:tabs>
          <w:tab w:val="left" w:pos="567"/>
        </w:tabs>
        <w:suppressAutoHyphens/>
        <w:spacing w:line="276" w:lineRule="auto"/>
        <w:ind w:right="-143" w:firstLine="709"/>
        <w:rPr>
          <w:rFonts w:ascii="Times New Roman" w:hAnsi="Times New Roman"/>
          <w:sz w:val="28"/>
          <w:szCs w:val="28"/>
        </w:rPr>
      </w:pPr>
      <w:r w:rsidRPr="0079633E">
        <w:rPr>
          <w:rFonts w:ascii="Times New Roman" w:hAnsi="Times New Roman"/>
          <w:bCs/>
          <w:sz w:val="28"/>
          <w:szCs w:val="28"/>
        </w:rPr>
        <w:t xml:space="preserve">Согласно проведенным расчетам в результате аварий </w:t>
      </w:r>
      <w:r w:rsidRPr="0079633E">
        <w:rPr>
          <w:rFonts w:ascii="Times New Roman" w:hAnsi="Times New Roman"/>
          <w:sz w:val="28"/>
          <w:szCs w:val="28"/>
        </w:rPr>
        <w:t xml:space="preserve">возможны: </w:t>
      </w:r>
      <w:r w:rsidRPr="0079633E">
        <w:rPr>
          <w:rFonts w:ascii="Times New Roman" w:hAnsi="Times New Roman"/>
          <w:i/>
          <w:sz w:val="28"/>
          <w:szCs w:val="28"/>
        </w:rPr>
        <w:t>на складах зерна у здания</w:t>
      </w:r>
      <w:r w:rsidRPr="0079633E">
        <w:rPr>
          <w:rFonts w:ascii="Times New Roman" w:hAnsi="Times New Roman"/>
          <w:sz w:val="28"/>
          <w:szCs w:val="28"/>
        </w:rPr>
        <w:t xml:space="preserve"> – полное разрушение, </w:t>
      </w:r>
      <w:r w:rsidRPr="0079633E">
        <w:rPr>
          <w:rFonts w:ascii="Times New Roman" w:hAnsi="Times New Roman"/>
          <w:i/>
          <w:sz w:val="28"/>
          <w:szCs w:val="28"/>
        </w:rPr>
        <w:t>у</w:t>
      </w:r>
      <w:r w:rsidRPr="0079633E">
        <w:rPr>
          <w:rFonts w:ascii="Times New Roman" w:hAnsi="Times New Roman"/>
          <w:sz w:val="28"/>
          <w:szCs w:val="28"/>
        </w:rPr>
        <w:t xml:space="preserve"> </w:t>
      </w:r>
      <w:r w:rsidRPr="0079633E">
        <w:rPr>
          <w:rFonts w:ascii="Times New Roman" w:hAnsi="Times New Roman"/>
          <w:i/>
          <w:sz w:val="28"/>
          <w:szCs w:val="28"/>
        </w:rPr>
        <w:t xml:space="preserve">персонала объекта </w:t>
      </w:r>
      <w:r w:rsidRPr="0079633E">
        <w:rPr>
          <w:rFonts w:ascii="Times New Roman" w:hAnsi="Times New Roman"/>
          <w:sz w:val="28"/>
          <w:szCs w:val="28"/>
        </w:rPr>
        <w:t>– сильные травмы, переломы ребер, гипермия сосудов мягкой мозговой оболочки с частым смертельным исходом.</w:t>
      </w:r>
    </w:p>
    <w:p w:rsidR="00B4762C" w:rsidRPr="0079633E" w:rsidRDefault="00B4762C" w:rsidP="003D23BD">
      <w:pPr>
        <w:pStyle w:val="affffffffc"/>
        <w:spacing w:after="0" w:line="276" w:lineRule="auto"/>
        <w:ind w:right="-143" w:firstLine="709"/>
        <w:rPr>
          <w:rFonts w:ascii="Times New Roman" w:hAnsi="Times New Roman"/>
          <w:sz w:val="28"/>
          <w:szCs w:val="28"/>
        </w:rPr>
      </w:pPr>
      <w:r w:rsidRPr="0079633E">
        <w:rPr>
          <w:rFonts w:ascii="Times New Roman" w:hAnsi="Times New Roman"/>
          <w:sz w:val="28"/>
          <w:szCs w:val="28"/>
        </w:rPr>
        <w:t>На сетях газоснабжения сельского поселения максимальными по последствиям являются следующие аварии:</w:t>
      </w:r>
    </w:p>
    <w:p w:rsidR="00B4762C" w:rsidRPr="0079633E" w:rsidRDefault="00B4762C" w:rsidP="003D23BD">
      <w:pPr>
        <w:pStyle w:val="affffffffc"/>
        <w:spacing w:after="0" w:line="276" w:lineRule="auto"/>
        <w:ind w:right="-143" w:firstLine="709"/>
        <w:rPr>
          <w:rFonts w:ascii="Times New Roman" w:hAnsi="Times New Roman"/>
          <w:sz w:val="28"/>
          <w:szCs w:val="28"/>
        </w:rPr>
      </w:pPr>
      <w:r w:rsidRPr="0079633E">
        <w:rPr>
          <w:rFonts w:ascii="Times New Roman" w:hAnsi="Times New Roman"/>
          <w:sz w:val="28"/>
          <w:szCs w:val="28"/>
        </w:rPr>
        <w:t xml:space="preserve">На сетях газоснабжения поселения максимальными по последствиям являются следующие аварии: </w:t>
      </w:r>
    </w:p>
    <w:p w:rsidR="00B4762C" w:rsidRPr="0079633E" w:rsidRDefault="00B4762C" w:rsidP="00E0229E">
      <w:pPr>
        <w:pStyle w:val="affffffffc"/>
        <w:numPr>
          <w:ilvl w:val="0"/>
          <w:numId w:val="89"/>
        </w:numPr>
        <w:spacing w:after="0" w:line="276" w:lineRule="auto"/>
        <w:ind w:right="-143" w:firstLine="709"/>
        <w:rPr>
          <w:rFonts w:ascii="Times New Roman" w:hAnsi="Times New Roman"/>
          <w:sz w:val="28"/>
          <w:szCs w:val="28"/>
        </w:rPr>
      </w:pPr>
      <w:r w:rsidRPr="0079633E">
        <w:rPr>
          <w:rFonts w:ascii="Times New Roman" w:hAnsi="Times New Roman"/>
          <w:sz w:val="28"/>
          <w:szCs w:val="28"/>
        </w:rPr>
        <w:t>Аварии с загоранием (взрывом) природного газа на ГРС, отходящих трубопроводах по поселению.</w:t>
      </w:r>
    </w:p>
    <w:p w:rsidR="00B4762C" w:rsidRPr="0079633E" w:rsidRDefault="00B4762C" w:rsidP="00E0229E">
      <w:pPr>
        <w:pStyle w:val="affffffffc"/>
        <w:numPr>
          <w:ilvl w:val="0"/>
          <w:numId w:val="89"/>
        </w:numPr>
        <w:spacing w:after="0" w:line="276" w:lineRule="auto"/>
        <w:ind w:left="1020" w:right="-143" w:firstLine="709"/>
        <w:rPr>
          <w:rFonts w:ascii="Times New Roman" w:hAnsi="Times New Roman"/>
          <w:sz w:val="28"/>
          <w:szCs w:val="28"/>
        </w:rPr>
      </w:pPr>
      <w:r w:rsidRPr="0079633E">
        <w:rPr>
          <w:rFonts w:ascii="Times New Roman" w:hAnsi="Times New Roman"/>
          <w:sz w:val="28"/>
          <w:szCs w:val="28"/>
        </w:rPr>
        <w:t xml:space="preserve">Аварии с загоранием (взрывом) природного газа на ГРП и ШГРП. </w:t>
      </w:r>
    </w:p>
    <w:p w:rsidR="00B4762C" w:rsidRPr="0079633E" w:rsidRDefault="00B4762C" w:rsidP="00E0229E">
      <w:pPr>
        <w:pStyle w:val="affffffffc"/>
        <w:numPr>
          <w:ilvl w:val="0"/>
          <w:numId w:val="89"/>
        </w:numPr>
        <w:spacing w:after="0" w:line="276" w:lineRule="auto"/>
        <w:ind w:left="1020" w:right="-143" w:firstLine="709"/>
        <w:rPr>
          <w:rFonts w:ascii="Times New Roman" w:hAnsi="Times New Roman"/>
          <w:sz w:val="28"/>
          <w:szCs w:val="28"/>
        </w:rPr>
      </w:pPr>
      <w:r w:rsidRPr="0079633E">
        <w:rPr>
          <w:rFonts w:ascii="Times New Roman" w:hAnsi="Times New Roman"/>
          <w:sz w:val="28"/>
          <w:szCs w:val="28"/>
        </w:rPr>
        <w:t>Аварии с загоранием (взрывом) природного газа в котельных.</w:t>
      </w:r>
    </w:p>
    <w:p w:rsidR="00B4762C" w:rsidRPr="0079633E" w:rsidRDefault="00B4762C" w:rsidP="003D23BD">
      <w:pPr>
        <w:pStyle w:val="afffffffd"/>
        <w:suppressAutoHyphens/>
        <w:spacing w:line="276" w:lineRule="auto"/>
        <w:ind w:right="-143" w:firstLine="709"/>
        <w:rPr>
          <w:rFonts w:ascii="Times New Roman" w:hAnsi="Times New Roman"/>
          <w:bCs/>
          <w:sz w:val="28"/>
          <w:szCs w:val="28"/>
        </w:rPr>
      </w:pPr>
      <w:r w:rsidRPr="0079633E">
        <w:rPr>
          <w:rFonts w:ascii="Times New Roman" w:hAnsi="Times New Roman"/>
          <w:bCs/>
          <w:sz w:val="28"/>
          <w:szCs w:val="28"/>
        </w:rPr>
        <w:t xml:space="preserve">Для оценки зон действия основных поражающих факторов при авариях на ГРС использовалась «Отраслевая методика расчета ожидаемого материального и экологического ущерба, а также числа пострадавших при авариях на объектах по транспортировке природного газа для решения задач декларирования промышленной безопасности и обязательного страхования ответственности» ОАО «Газпром», </w:t>
      </w:r>
      <w:smartTag w:uri="urn:schemas-microsoft-com:office:smarttags" w:element="metricconverter">
        <w:smartTagPr>
          <w:attr w:name="ProductID" w:val="2001 г"/>
        </w:smartTagPr>
        <w:r w:rsidRPr="0079633E">
          <w:rPr>
            <w:rFonts w:ascii="Times New Roman" w:hAnsi="Times New Roman"/>
            <w:bCs/>
            <w:sz w:val="28"/>
            <w:szCs w:val="28"/>
          </w:rPr>
          <w:t>2001 г</w:t>
        </w:r>
      </w:smartTag>
      <w:r w:rsidRPr="0079633E">
        <w:rPr>
          <w:rFonts w:ascii="Times New Roman" w:hAnsi="Times New Roman"/>
          <w:bCs/>
          <w:sz w:val="28"/>
          <w:szCs w:val="28"/>
        </w:rPr>
        <w:t>.</w:t>
      </w:r>
    </w:p>
    <w:p w:rsidR="00B4762C" w:rsidRPr="0079633E" w:rsidRDefault="00B4762C" w:rsidP="003D23BD">
      <w:pPr>
        <w:pStyle w:val="afffffffd"/>
        <w:suppressAutoHyphens/>
        <w:spacing w:line="276" w:lineRule="auto"/>
        <w:ind w:right="-143" w:firstLine="709"/>
        <w:rPr>
          <w:rFonts w:ascii="Times New Roman" w:hAnsi="Times New Roman"/>
          <w:bCs/>
          <w:sz w:val="28"/>
          <w:szCs w:val="28"/>
        </w:rPr>
      </w:pPr>
      <w:r w:rsidRPr="0079633E">
        <w:rPr>
          <w:rFonts w:ascii="Times New Roman" w:hAnsi="Times New Roman"/>
          <w:bCs/>
          <w:sz w:val="28"/>
          <w:szCs w:val="28"/>
        </w:rPr>
        <w:lastRenderedPageBreak/>
        <w:t xml:space="preserve">Взрывы газа внутри помещений ГРС могут привести к разрушению конструкций здания и размещенного там оборудования. Согласно расчетам, они не окажут какого-либо негативного влияния на оборудование за пределами самих зданий. </w:t>
      </w:r>
    </w:p>
    <w:p w:rsidR="00B4762C" w:rsidRDefault="00B4762C" w:rsidP="003D23BD">
      <w:pPr>
        <w:pStyle w:val="afffffffd"/>
        <w:suppressAutoHyphens/>
        <w:spacing w:after="120" w:line="276" w:lineRule="auto"/>
        <w:ind w:right="-143" w:firstLine="709"/>
        <w:jc w:val="center"/>
        <w:rPr>
          <w:rFonts w:ascii="Times New Roman" w:hAnsi="Times New Roman"/>
          <w:bCs/>
          <w:sz w:val="28"/>
          <w:szCs w:val="28"/>
        </w:rPr>
      </w:pPr>
      <w:r w:rsidRPr="0079633E">
        <w:rPr>
          <w:rFonts w:ascii="Times New Roman" w:hAnsi="Times New Roman"/>
          <w:bCs/>
          <w:sz w:val="28"/>
          <w:szCs w:val="28"/>
        </w:rPr>
        <w:t>Ожидаемые характеристики пожаров и масштабы термического поражения при разрывах технологического оборудования, а также надземных и подземных трубопроводов:</w:t>
      </w:r>
    </w:p>
    <w:p w:rsidR="003D23BD" w:rsidRPr="0079633E" w:rsidRDefault="003D23BD" w:rsidP="003D23BD">
      <w:pPr>
        <w:pStyle w:val="affffffffc"/>
        <w:spacing w:after="0" w:line="276" w:lineRule="auto"/>
        <w:jc w:val="right"/>
        <w:rPr>
          <w:sz w:val="28"/>
          <w:szCs w:val="28"/>
        </w:rPr>
      </w:pPr>
      <w:r>
        <w:rPr>
          <w:rFonts w:ascii="Times New Roman" w:hAnsi="Times New Roman"/>
          <w:sz w:val="28"/>
          <w:szCs w:val="28"/>
        </w:rPr>
        <w:t xml:space="preserve">Таблица </w:t>
      </w:r>
      <w:r w:rsidR="006501F1">
        <w:rPr>
          <w:rFonts w:ascii="Times New Roman" w:hAnsi="Times New Roman"/>
          <w:sz w:val="28"/>
          <w:szCs w:val="28"/>
        </w:rPr>
        <w:t>77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7"/>
        <w:gridCol w:w="2070"/>
        <w:gridCol w:w="2361"/>
        <w:gridCol w:w="2245"/>
      </w:tblGrid>
      <w:tr w:rsidR="00B4762C" w:rsidRPr="0079633E" w:rsidTr="00696AC2">
        <w:trPr>
          <w:jc w:val="center"/>
        </w:trPr>
        <w:tc>
          <w:tcPr>
            <w:tcW w:w="3247" w:type="dxa"/>
            <w:vMerge w:val="restart"/>
            <w:tcBorders>
              <w:top w:val="sing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Технологические элементы (сосуды, трубопроводы)</w:t>
            </w:r>
          </w:p>
        </w:tc>
        <w:tc>
          <w:tcPr>
            <w:tcW w:w="2070" w:type="dxa"/>
            <w:vMerge w:val="restart"/>
            <w:tcBorders>
              <w:top w:val="sing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 xml:space="preserve">Длина «струевого пламени», </w:t>
            </w:r>
            <w:proofErr w:type="gramStart"/>
            <w:r w:rsidRPr="003D23BD">
              <w:rPr>
                <w:rFonts w:ascii="Times New Roman" w:hAnsi="Times New Roman"/>
                <w:bCs/>
                <w:szCs w:val="24"/>
              </w:rPr>
              <w:t>м</w:t>
            </w:r>
            <w:proofErr w:type="gramEnd"/>
          </w:p>
        </w:tc>
        <w:tc>
          <w:tcPr>
            <w:tcW w:w="4606" w:type="dxa"/>
            <w:gridSpan w:val="2"/>
            <w:tcBorders>
              <w:top w:val="sing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«Пожар в котловане»</w:t>
            </w:r>
          </w:p>
        </w:tc>
      </w:tr>
      <w:tr w:rsidR="00B4762C" w:rsidRPr="0079633E" w:rsidTr="00696AC2">
        <w:trPr>
          <w:jc w:val="center"/>
        </w:trPr>
        <w:tc>
          <w:tcPr>
            <w:tcW w:w="3247" w:type="dxa"/>
            <w:vMerge/>
            <w:tcBorders>
              <w:left w:val="single" w:sz="12" w:space="0" w:color="auto"/>
              <w:bottom w:val="doub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p>
        </w:tc>
        <w:tc>
          <w:tcPr>
            <w:tcW w:w="2070" w:type="dxa"/>
            <w:vMerge/>
            <w:tcBorders>
              <w:left w:val="single" w:sz="12" w:space="0" w:color="auto"/>
              <w:bottom w:val="doub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p>
        </w:tc>
        <w:tc>
          <w:tcPr>
            <w:tcW w:w="2361" w:type="dxa"/>
            <w:tcBorders>
              <w:left w:val="single" w:sz="12" w:space="0" w:color="auto"/>
              <w:bottom w:val="doub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 xml:space="preserve">Радиус зоны 100% поражения, </w:t>
            </w:r>
            <w:proofErr w:type="gramStart"/>
            <w:r w:rsidRPr="003D23BD">
              <w:rPr>
                <w:rFonts w:ascii="Times New Roman" w:hAnsi="Times New Roman"/>
                <w:bCs/>
                <w:szCs w:val="24"/>
              </w:rPr>
              <w:t>м</w:t>
            </w:r>
            <w:proofErr w:type="gramEnd"/>
          </w:p>
        </w:tc>
        <w:tc>
          <w:tcPr>
            <w:tcW w:w="2245" w:type="dxa"/>
            <w:tcBorders>
              <w:left w:val="single" w:sz="12" w:space="0" w:color="auto"/>
              <w:bottom w:val="doub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 xml:space="preserve">Радиус зоны 1% поражения, </w:t>
            </w:r>
            <w:proofErr w:type="gramStart"/>
            <w:r w:rsidRPr="003D23BD">
              <w:rPr>
                <w:rFonts w:ascii="Times New Roman" w:hAnsi="Times New Roman"/>
                <w:bCs/>
                <w:szCs w:val="24"/>
              </w:rPr>
              <w:t>м</w:t>
            </w:r>
            <w:proofErr w:type="gramEnd"/>
          </w:p>
        </w:tc>
      </w:tr>
      <w:tr w:rsidR="00B4762C" w:rsidRPr="0079633E" w:rsidTr="00696AC2">
        <w:trPr>
          <w:jc w:val="center"/>
        </w:trPr>
        <w:tc>
          <w:tcPr>
            <w:tcW w:w="3247" w:type="dxa"/>
            <w:tcBorders>
              <w:top w:val="doub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left"/>
              <w:rPr>
                <w:rFonts w:ascii="Times New Roman" w:hAnsi="Times New Roman"/>
                <w:bCs/>
                <w:szCs w:val="24"/>
              </w:rPr>
            </w:pPr>
            <w:r w:rsidRPr="003D23BD">
              <w:rPr>
                <w:rFonts w:ascii="Times New Roman" w:hAnsi="Times New Roman"/>
                <w:bCs/>
                <w:szCs w:val="24"/>
              </w:rPr>
              <w:t xml:space="preserve">Высокого давления </w:t>
            </w:r>
          </w:p>
        </w:tc>
        <w:tc>
          <w:tcPr>
            <w:tcW w:w="2070" w:type="dxa"/>
            <w:tcBorders>
              <w:top w:val="doub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85</w:t>
            </w:r>
          </w:p>
        </w:tc>
        <w:tc>
          <w:tcPr>
            <w:tcW w:w="2361" w:type="dxa"/>
            <w:tcBorders>
              <w:top w:val="doub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15</w:t>
            </w:r>
          </w:p>
        </w:tc>
        <w:tc>
          <w:tcPr>
            <w:tcW w:w="2245" w:type="dxa"/>
            <w:tcBorders>
              <w:top w:val="double" w:sz="12" w:space="0" w:color="auto"/>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18</w:t>
            </w:r>
          </w:p>
        </w:tc>
      </w:tr>
      <w:tr w:rsidR="00B4762C" w:rsidRPr="0079633E" w:rsidTr="00696AC2">
        <w:trPr>
          <w:jc w:val="center"/>
        </w:trPr>
        <w:tc>
          <w:tcPr>
            <w:tcW w:w="3247" w:type="dxa"/>
            <w:tcBorders>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left"/>
              <w:rPr>
                <w:rFonts w:ascii="Times New Roman" w:hAnsi="Times New Roman"/>
                <w:bCs/>
                <w:szCs w:val="24"/>
              </w:rPr>
            </w:pPr>
            <w:r w:rsidRPr="003D23BD">
              <w:rPr>
                <w:rFonts w:ascii="Times New Roman" w:hAnsi="Times New Roman"/>
                <w:bCs/>
                <w:szCs w:val="24"/>
              </w:rPr>
              <w:t>Низкого давления</w:t>
            </w:r>
          </w:p>
        </w:tc>
        <w:tc>
          <w:tcPr>
            <w:tcW w:w="2070" w:type="dxa"/>
            <w:tcBorders>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66</w:t>
            </w:r>
          </w:p>
        </w:tc>
        <w:tc>
          <w:tcPr>
            <w:tcW w:w="2361" w:type="dxa"/>
            <w:tcBorders>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13</w:t>
            </w:r>
          </w:p>
        </w:tc>
        <w:tc>
          <w:tcPr>
            <w:tcW w:w="2245" w:type="dxa"/>
            <w:tcBorders>
              <w:left w:val="single" w:sz="12" w:space="0" w:color="auto"/>
              <w:right w:val="single" w:sz="12" w:space="0" w:color="auto"/>
            </w:tcBorders>
          </w:tcPr>
          <w:p w:rsidR="00B4762C" w:rsidRPr="003D23BD" w:rsidRDefault="00B4762C" w:rsidP="00696AC2">
            <w:pPr>
              <w:pStyle w:val="afffffffd"/>
              <w:tabs>
                <w:tab w:val="left" w:pos="2762"/>
              </w:tabs>
              <w:suppressAutoHyphens/>
              <w:ind w:right="-4" w:firstLine="0"/>
              <w:jc w:val="center"/>
              <w:rPr>
                <w:rFonts w:ascii="Times New Roman" w:hAnsi="Times New Roman"/>
                <w:bCs/>
                <w:szCs w:val="24"/>
              </w:rPr>
            </w:pPr>
            <w:r w:rsidRPr="003D23BD">
              <w:rPr>
                <w:rFonts w:ascii="Times New Roman" w:hAnsi="Times New Roman"/>
                <w:bCs/>
                <w:szCs w:val="24"/>
              </w:rPr>
              <w:t>15</w:t>
            </w:r>
          </w:p>
        </w:tc>
      </w:tr>
    </w:tbl>
    <w:p w:rsidR="00B4762C" w:rsidRPr="0079633E" w:rsidRDefault="00B4762C" w:rsidP="003D23BD">
      <w:pPr>
        <w:pStyle w:val="affffffffc"/>
        <w:spacing w:after="0" w:line="276" w:lineRule="auto"/>
        <w:ind w:right="-143" w:firstLine="709"/>
        <w:rPr>
          <w:rFonts w:ascii="Times New Roman" w:hAnsi="Times New Roman"/>
          <w:sz w:val="28"/>
          <w:szCs w:val="28"/>
        </w:rPr>
      </w:pPr>
      <w:r w:rsidRPr="0079633E">
        <w:rPr>
          <w:rFonts w:ascii="Times New Roman" w:hAnsi="Times New Roman"/>
          <w:sz w:val="28"/>
          <w:szCs w:val="28"/>
        </w:rPr>
        <w:t>Оценка последствий аварии на ГРП (ШРП) выполнена на основании «Методических указаний по проведению анализа риска для опасных производственных объектов газотранспортных предприятий ОАО «Газпром», том 1,2, Москва, 2003.</w:t>
      </w:r>
    </w:p>
    <w:p w:rsidR="00B4762C" w:rsidRPr="0079633E" w:rsidRDefault="00B4762C" w:rsidP="003D23BD">
      <w:pPr>
        <w:overflowPunct w:val="0"/>
        <w:autoSpaceDE w:val="0"/>
        <w:autoSpaceDN w:val="0"/>
        <w:adjustRightInd w:val="0"/>
        <w:ind w:right="-143"/>
        <w:rPr>
          <w:rFonts w:eastAsia="Times New Roman"/>
        </w:rPr>
      </w:pPr>
      <w:r w:rsidRPr="0079633E">
        <w:rPr>
          <w:rFonts w:eastAsia="Times New Roman"/>
        </w:rPr>
        <w:t xml:space="preserve">Радиус зоны термического поражения людей с летальным исходом не превышает </w:t>
      </w:r>
      <w:smartTag w:uri="urn:schemas-microsoft-com:office:smarttags" w:element="metricconverter">
        <w:smartTagPr>
          <w:attr w:name="ProductID" w:val="5 метров"/>
        </w:smartTagPr>
        <w:r w:rsidRPr="0079633E">
          <w:rPr>
            <w:rFonts w:eastAsia="Times New Roman"/>
          </w:rPr>
          <w:t>5 метров</w:t>
        </w:r>
      </w:smartTag>
      <w:r w:rsidRPr="0079633E">
        <w:rPr>
          <w:rFonts w:eastAsia="Times New Roman"/>
        </w:rPr>
        <w:t>.</w:t>
      </w:r>
    </w:p>
    <w:p w:rsidR="00B4762C" w:rsidRPr="0079633E" w:rsidRDefault="00B4762C" w:rsidP="003D23BD">
      <w:pPr>
        <w:pStyle w:val="affffffffc"/>
        <w:spacing w:after="0" w:line="276" w:lineRule="auto"/>
        <w:ind w:right="-143" w:firstLine="709"/>
        <w:rPr>
          <w:rFonts w:ascii="Times New Roman" w:hAnsi="Times New Roman"/>
          <w:sz w:val="28"/>
          <w:szCs w:val="28"/>
        </w:rPr>
      </w:pPr>
      <w:r w:rsidRPr="0079633E">
        <w:rPr>
          <w:rFonts w:ascii="Times New Roman" w:hAnsi="Times New Roman"/>
          <w:sz w:val="28"/>
          <w:szCs w:val="28"/>
        </w:rPr>
        <w:t>На котельных Гривенского сельского поселения максимальной по последствиям аварией является взрыв природного газа, связанный с полным разрывом газопровода, обеспечивающего подачу топливного газа в помещения котельной.</w:t>
      </w:r>
    </w:p>
    <w:p w:rsidR="00B4762C" w:rsidRPr="0079633E" w:rsidRDefault="00B4762C" w:rsidP="003D23BD">
      <w:pPr>
        <w:pStyle w:val="afffffffd"/>
        <w:suppressAutoHyphens/>
        <w:spacing w:line="276" w:lineRule="auto"/>
        <w:ind w:right="-143" w:firstLine="709"/>
        <w:rPr>
          <w:rFonts w:ascii="Times New Roman" w:hAnsi="Times New Roman"/>
          <w:bCs/>
          <w:sz w:val="28"/>
          <w:szCs w:val="28"/>
        </w:rPr>
      </w:pPr>
      <w:r w:rsidRPr="0079633E">
        <w:rPr>
          <w:rFonts w:ascii="Times New Roman" w:hAnsi="Times New Roman"/>
          <w:sz w:val="28"/>
          <w:szCs w:val="28"/>
        </w:rPr>
        <w:t xml:space="preserve">Расчеты количества опасных веществ, способных принимать участие в аварии, а также зон действия поражающих факторов выполнялись согласно «Отраслевому руководству по анализу и управлению риском, связанным с  техногенным воздействием на человека и окружающую среду, при сооружении и эксплуатации объектов добычи, транспорта, хранения и переработки углеводородного сырья с целью повышения их надежности и безопасности», М.: РАО «Газпром», 1996 и ГОСТ </w:t>
      </w:r>
      <w:proofErr w:type="gramStart"/>
      <w:r w:rsidRPr="0079633E">
        <w:rPr>
          <w:rFonts w:ascii="Times New Roman" w:hAnsi="Times New Roman"/>
          <w:sz w:val="28"/>
          <w:szCs w:val="28"/>
        </w:rPr>
        <w:t>Р</w:t>
      </w:r>
      <w:proofErr w:type="gramEnd"/>
      <w:r w:rsidRPr="0079633E">
        <w:rPr>
          <w:rFonts w:ascii="Times New Roman" w:hAnsi="Times New Roman"/>
          <w:sz w:val="28"/>
          <w:szCs w:val="28"/>
        </w:rPr>
        <w:t xml:space="preserve"> 12.3.047–98. «Пожарная безопасность технологических процессов. Общие требования. Методы контроля».</w:t>
      </w:r>
    </w:p>
    <w:p w:rsidR="00B4762C" w:rsidRPr="0079633E" w:rsidRDefault="00B4762C" w:rsidP="003D23BD">
      <w:pPr>
        <w:pStyle w:val="afffffffd"/>
        <w:suppressAutoHyphens/>
        <w:spacing w:line="276" w:lineRule="auto"/>
        <w:ind w:right="-143" w:firstLine="709"/>
        <w:rPr>
          <w:rFonts w:ascii="Times New Roman" w:hAnsi="Times New Roman"/>
          <w:bCs/>
          <w:sz w:val="28"/>
          <w:szCs w:val="28"/>
        </w:rPr>
      </w:pPr>
      <w:r w:rsidRPr="0079633E">
        <w:rPr>
          <w:rFonts w:ascii="Times New Roman" w:hAnsi="Times New Roman"/>
          <w:sz w:val="28"/>
          <w:szCs w:val="28"/>
        </w:rPr>
        <w:t>При возникновении максимальной по последствиям аварии в здании котельной, зона поражения ударной волной будет локализована непосредственно в самом здании (большая часть энергии ударной волны при взрыве будет затрачена на повреждение внутренних перегородок, рам, дверей и т.п.).</w:t>
      </w:r>
    </w:p>
    <w:p w:rsidR="00B4762C" w:rsidRPr="0079633E" w:rsidRDefault="00B4762C" w:rsidP="003D23BD">
      <w:pPr>
        <w:pStyle w:val="IG3"/>
        <w:tabs>
          <w:tab w:val="left" w:pos="567"/>
        </w:tabs>
        <w:spacing w:line="276" w:lineRule="auto"/>
        <w:ind w:right="-143"/>
      </w:pPr>
      <w:r w:rsidRPr="0079633E">
        <w:t>Согласно Приложению к приказу МЧС России №329 от 08.07.2004 г., в качестве техногенных ЧС идентифицируютсятся пожары и взрывы на ПВОО, в результате которых погибло 2 и более чел, число госпитализированных – 4 и более чел.; прямой материальный ущерб от которых составляет 1500 МРОТ и более.</w:t>
      </w:r>
    </w:p>
    <w:p w:rsidR="00B4762C" w:rsidRPr="0079633E" w:rsidRDefault="00B4762C" w:rsidP="003D23BD">
      <w:pPr>
        <w:ind w:right="-143"/>
        <w:rPr>
          <w:rFonts w:eastAsia="Times New Roman"/>
        </w:rPr>
      </w:pPr>
      <w:r w:rsidRPr="0079633E">
        <w:rPr>
          <w:rFonts w:eastAsia="Times New Roman"/>
          <w:i/>
        </w:rPr>
        <w:lastRenderedPageBreak/>
        <w:t xml:space="preserve">К опасным происшествиям на транспорте </w:t>
      </w:r>
      <w:r w:rsidRPr="0079633E">
        <w:rPr>
          <w:rFonts w:eastAsia="Times New Roman"/>
        </w:rPr>
        <w:t>на территории Гривенского сельского поселения относятся аварии на авт</w:t>
      </w:r>
      <w:proofErr w:type="gramStart"/>
      <w:r w:rsidRPr="0079633E">
        <w:rPr>
          <w:rFonts w:eastAsia="Times New Roman"/>
        </w:rPr>
        <w:t>о-</w:t>
      </w:r>
      <w:proofErr w:type="gramEnd"/>
      <w:r w:rsidRPr="0079633E">
        <w:rPr>
          <w:rFonts w:eastAsia="Times New Roman"/>
        </w:rPr>
        <w:t>, ж/д</w:t>
      </w:r>
      <w:r w:rsidRPr="0079633E">
        <w:rPr>
          <w:rFonts w:eastAsia="Times New Roman"/>
          <w:i/>
        </w:rPr>
        <w:t xml:space="preserve"> </w:t>
      </w:r>
      <w:r w:rsidRPr="0079633E">
        <w:rPr>
          <w:rFonts w:eastAsia="Times New Roman"/>
        </w:rPr>
        <w:t>транспорте</w:t>
      </w:r>
      <w:r w:rsidRPr="0079633E">
        <w:rPr>
          <w:rFonts w:eastAsia="Times New Roman"/>
          <w:i/>
        </w:rPr>
        <w:t xml:space="preserve">, </w:t>
      </w:r>
      <w:r w:rsidRPr="0079633E">
        <w:rPr>
          <w:rFonts w:eastAsia="Times New Roman"/>
        </w:rPr>
        <w:t>перевозящем опасные грузы.</w:t>
      </w:r>
    </w:p>
    <w:p w:rsidR="00B4762C" w:rsidRPr="0079633E" w:rsidRDefault="00B4762C" w:rsidP="003D23BD">
      <w:pPr>
        <w:pStyle w:val="IG2"/>
        <w:spacing w:line="276" w:lineRule="auto"/>
        <w:ind w:right="-143"/>
      </w:pPr>
      <w:r w:rsidRPr="0079633E">
        <w:t>Наиболее опасными</w:t>
      </w:r>
      <w:r w:rsidRPr="0079633E">
        <w:rPr>
          <w:i/>
        </w:rPr>
        <w:t xml:space="preserve"> </w:t>
      </w:r>
      <w:r w:rsidRPr="0079633E">
        <w:t>авариями на автотранспорте для Гривенского сельского поселения являются аварии с участием автотранспорта, перевозящего ЛВЖ (бензин), сопровождающиеся разливом бензина с образованием облака, последующим образованием ударной волны и возможным разрушением рядом расположенных конструкций.</w:t>
      </w:r>
    </w:p>
    <w:p w:rsidR="00B4762C" w:rsidRPr="0079633E" w:rsidRDefault="00B4762C" w:rsidP="003D23BD">
      <w:pPr>
        <w:ind w:right="-143"/>
        <w:rPr>
          <w:rFonts w:eastAsia="Times New Roman"/>
        </w:rPr>
      </w:pPr>
      <w:r w:rsidRPr="0079633E">
        <w:rPr>
          <w:rFonts w:eastAsia="Times New Roman"/>
        </w:rPr>
        <w:t>О</w:t>
      </w:r>
      <w:r w:rsidRPr="0079633E">
        <w:rPr>
          <w:rFonts w:eastAsia="Times New Roman"/>
          <w:spacing w:val="-4"/>
        </w:rPr>
        <w:t>сновные поражающие</w:t>
      </w:r>
      <w:r w:rsidRPr="0079633E">
        <w:rPr>
          <w:rFonts w:eastAsia="Times New Roman"/>
        </w:rPr>
        <w:t xml:space="preserve"> факторы, методики расчета зон действия поражающих факторов, критерии для оценки поражения человека и сооружений аналогичны приведенным для склада ГСМ и АЗС.</w:t>
      </w:r>
    </w:p>
    <w:p w:rsidR="00B4762C" w:rsidRDefault="00B4762C" w:rsidP="003D23BD">
      <w:pPr>
        <w:spacing w:after="120"/>
        <w:ind w:right="-143"/>
        <w:jc w:val="center"/>
      </w:pPr>
      <w:r w:rsidRPr="0079633E">
        <w:rPr>
          <w:rFonts w:eastAsia="Times New Roman"/>
          <w:iCs/>
        </w:rPr>
        <w:t xml:space="preserve">Результаты расчета </w:t>
      </w:r>
      <w:r w:rsidRPr="0079633E">
        <w:rPr>
          <w:rFonts w:eastAsia="Times New Roman"/>
        </w:rPr>
        <w:t>зон действия поражающих факторов при сценариях аварий на автотранспорте, перевозящем опасные грузы:</w:t>
      </w:r>
    </w:p>
    <w:p w:rsidR="003D23BD" w:rsidRPr="0079633E" w:rsidRDefault="003D23BD" w:rsidP="003D23BD">
      <w:pPr>
        <w:pStyle w:val="affffffffc"/>
        <w:spacing w:after="0" w:line="276" w:lineRule="auto"/>
        <w:jc w:val="right"/>
        <w:rPr>
          <w:sz w:val="28"/>
          <w:szCs w:val="28"/>
        </w:rPr>
      </w:pPr>
      <w:r>
        <w:rPr>
          <w:rFonts w:ascii="Times New Roman" w:hAnsi="Times New Roman"/>
          <w:sz w:val="28"/>
          <w:szCs w:val="28"/>
        </w:rPr>
        <w:t xml:space="preserve">Таблица </w:t>
      </w:r>
      <w:r w:rsidR="006501F1">
        <w:rPr>
          <w:rFonts w:ascii="Times New Roman" w:hAnsi="Times New Roman"/>
          <w:sz w:val="28"/>
          <w:szCs w:val="28"/>
        </w:rPr>
        <w:t>78</w:t>
      </w:r>
    </w:p>
    <w:tbl>
      <w:tblPr>
        <w:tblW w:w="494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485"/>
        <w:gridCol w:w="3407"/>
      </w:tblGrid>
      <w:tr w:rsidR="00B4762C" w:rsidRPr="0079633E" w:rsidTr="00696AC2">
        <w:trPr>
          <w:cantSplit/>
          <w:trHeight w:val="20"/>
          <w:jc w:val="center"/>
        </w:trPr>
        <w:tc>
          <w:tcPr>
            <w:tcW w:w="3278" w:type="pct"/>
            <w:tcBorders>
              <w:top w:val="single" w:sz="12" w:space="0" w:color="auto"/>
              <w:bottom w:val="single" w:sz="4" w:space="0" w:color="auto"/>
              <w:right w:val="single" w:sz="12"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br w:type="page"/>
              <w:t>Параметр</w:t>
            </w:r>
          </w:p>
        </w:tc>
        <w:tc>
          <w:tcPr>
            <w:tcW w:w="1722" w:type="pct"/>
            <w:tcBorders>
              <w:top w:val="single" w:sz="12" w:space="0" w:color="auto"/>
              <w:left w:val="single" w:sz="12"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Автоцистерна (16 м</w:t>
            </w:r>
            <w:r w:rsidRPr="003D23BD">
              <w:rPr>
                <w:rFonts w:eastAsia="Times New Roman"/>
                <w:sz w:val="24"/>
                <w:szCs w:val="24"/>
                <w:vertAlign w:val="superscript"/>
              </w:rPr>
              <w:t>3</w:t>
            </w:r>
            <w:r w:rsidRPr="003D23BD">
              <w:rPr>
                <w:rFonts w:eastAsia="Times New Roman"/>
                <w:sz w:val="24"/>
                <w:szCs w:val="24"/>
              </w:rPr>
              <w:t>)</w:t>
            </w:r>
          </w:p>
        </w:tc>
      </w:tr>
      <w:tr w:rsidR="00B4762C" w:rsidRPr="0079633E" w:rsidTr="00696AC2">
        <w:trPr>
          <w:cantSplit/>
          <w:trHeight w:val="20"/>
          <w:jc w:val="center"/>
        </w:trPr>
        <w:tc>
          <w:tcPr>
            <w:tcW w:w="5000" w:type="pct"/>
            <w:gridSpan w:val="2"/>
            <w:tcBorders>
              <w:top w:val="double" w:sz="12" w:space="0" w:color="auto"/>
              <w:bottom w:val="single" w:sz="4" w:space="0" w:color="auto"/>
            </w:tcBorders>
          </w:tcPr>
          <w:p w:rsidR="00B4762C" w:rsidRPr="003D23BD" w:rsidRDefault="00B4762C" w:rsidP="003D23BD">
            <w:pPr>
              <w:ind w:firstLine="0"/>
              <w:jc w:val="center"/>
              <w:rPr>
                <w:rFonts w:eastAsia="Times New Roman"/>
                <w:b/>
                <w:sz w:val="24"/>
                <w:szCs w:val="24"/>
              </w:rPr>
            </w:pPr>
            <w:r w:rsidRPr="003D23BD">
              <w:rPr>
                <w:rFonts w:eastAsia="Times New Roman"/>
                <w:b/>
                <w:sz w:val="24"/>
                <w:szCs w:val="24"/>
              </w:rPr>
              <w:t>Пожар пролива</w:t>
            </w:r>
          </w:p>
        </w:tc>
      </w:tr>
      <w:tr w:rsidR="00B4762C" w:rsidRPr="0079633E" w:rsidTr="00696AC2">
        <w:trPr>
          <w:cantSplit/>
          <w:trHeight w:val="20"/>
          <w:jc w:val="center"/>
        </w:trPr>
        <w:tc>
          <w:tcPr>
            <w:tcW w:w="5000" w:type="pct"/>
            <w:gridSpan w:val="2"/>
            <w:tcBorders>
              <w:top w:val="single" w:sz="4" w:space="0" w:color="auto"/>
              <w:bottom w:val="single" w:sz="4"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 xml:space="preserve">Расстояние от геометрического центра пролива до облучаемого объекта, </w:t>
            </w:r>
            <w:proofErr w:type="gramStart"/>
            <w:r w:rsidRPr="003D23BD">
              <w:rPr>
                <w:rFonts w:eastAsia="Times New Roman"/>
                <w:sz w:val="24"/>
                <w:szCs w:val="24"/>
              </w:rPr>
              <w:t>м</w:t>
            </w:r>
            <w:proofErr w:type="gramEnd"/>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Без негативных последствий в течени</w:t>
            </w:r>
            <w:proofErr w:type="gramStart"/>
            <w:r w:rsidRPr="003D23BD">
              <w:rPr>
                <w:rFonts w:eastAsia="Times New Roman"/>
                <w:sz w:val="24"/>
                <w:szCs w:val="24"/>
              </w:rPr>
              <w:t>и</w:t>
            </w:r>
            <w:proofErr w:type="gramEnd"/>
            <w:r w:rsidRPr="003D23BD">
              <w:rPr>
                <w:rFonts w:eastAsia="Times New Roman"/>
                <w:sz w:val="24"/>
                <w:szCs w:val="24"/>
              </w:rPr>
              <w:t xml:space="preserve"> времени</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46,25</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Безопасно для человека в брезентовой одежде</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29,75</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Непереносимая боль через 20-30 сек; Ожог 1-й степени через 15-20 сек;</w:t>
            </w:r>
          </w:p>
          <w:p w:rsidR="00B4762C" w:rsidRPr="003D23BD" w:rsidRDefault="00B4762C" w:rsidP="003D23BD">
            <w:pPr>
              <w:ind w:firstLine="0"/>
              <w:rPr>
                <w:rFonts w:eastAsia="Times New Roman"/>
                <w:sz w:val="24"/>
                <w:szCs w:val="24"/>
              </w:rPr>
            </w:pPr>
            <w:r w:rsidRPr="003D23BD">
              <w:rPr>
                <w:rFonts w:eastAsia="Times New Roman"/>
                <w:sz w:val="24"/>
                <w:szCs w:val="24"/>
              </w:rPr>
              <w:t>Ожог 2-й степени через 30-40 сек; Воспламенение хлопко-волокна через 15 мин</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23,5</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Непереносимая боль через 3 – 5 сек; Ожог 1-й степени через 6 – 8 сек;</w:t>
            </w:r>
          </w:p>
          <w:p w:rsidR="00B4762C" w:rsidRPr="003D23BD" w:rsidRDefault="00B4762C" w:rsidP="003D23BD">
            <w:pPr>
              <w:ind w:firstLine="0"/>
              <w:rPr>
                <w:rFonts w:eastAsia="Times New Roman"/>
                <w:sz w:val="24"/>
                <w:szCs w:val="24"/>
              </w:rPr>
            </w:pPr>
            <w:r w:rsidRPr="003D23BD">
              <w:rPr>
                <w:rFonts w:eastAsia="Times New Roman"/>
                <w:sz w:val="24"/>
                <w:szCs w:val="24"/>
              </w:rPr>
              <w:t>Ожог 2-й степени через 12 – 16 сек</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19,25</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Воспламенение древесины с шероховатой поверхностью (влажность 12 %) при длительности облучения 15 мин</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17,5</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Воспламенение древесины, окрашенной масляной краской по строганной поверхности; воспламенение фанеры</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15</w:t>
            </w:r>
          </w:p>
        </w:tc>
      </w:tr>
      <w:tr w:rsidR="00B4762C" w:rsidRPr="0079633E" w:rsidTr="00696AC2">
        <w:trPr>
          <w:cantSplit/>
          <w:trHeight w:val="20"/>
          <w:jc w:val="center"/>
        </w:trPr>
        <w:tc>
          <w:tcPr>
            <w:tcW w:w="5000" w:type="pct"/>
            <w:gridSpan w:val="2"/>
            <w:tcBorders>
              <w:top w:val="single" w:sz="4" w:space="0" w:color="auto"/>
              <w:bottom w:val="single" w:sz="4" w:space="0" w:color="auto"/>
            </w:tcBorders>
          </w:tcPr>
          <w:p w:rsidR="00B4762C" w:rsidRPr="003D23BD" w:rsidRDefault="00B4762C" w:rsidP="003D23BD">
            <w:pPr>
              <w:ind w:firstLine="0"/>
              <w:jc w:val="center"/>
              <w:rPr>
                <w:rFonts w:eastAsia="Times New Roman"/>
                <w:b/>
                <w:sz w:val="24"/>
                <w:szCs w:val="24"/>
              </w:rPr>
            </w:pPr>
            <w:r w:rsidRPr="003D23BD">
              <w:rPr>
                <w:rFonts w:eastAsia="Times New Roman"/>
                <w:b/>
                <w:sz w:val="24"/>
                <w:szCs w:val="24"/>
              </w:rPr>
              <w:t>Волна давления при сгорании ТВС</w:t>
            </w:r>
          </w:p>
        </w:tc>
      </w:tr>
      <w:tr w:rsidR="00B4762C" w:rsidRPr="0079633E" w:rsidTr="00696AC2">
        <w:trPr>
          <w:cantSplit/>
          <w:trHeight w:val="20"/>
          <w:jc w:val="center"/>
        </w:trPr>
        <w:tc>
          <w:tcPr>
            <w:tcW w:w="5000" w:type="pct"/>
            <w:gridSpan w:val="2"/>
            <w:tcBorders>
              <w:top w:val="single" w:sz="4"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 xml:space="preserve">Расстояние от геометрического центра ГПВ облака, </w:t>
            </w:r>
            <w:proofErr w:type="gramStart"/>
            <w:r w:rsidRPr="003D23BD">
              <w:rPr>
                <w:rFonts w:eastAsia="Times New Roman"/>
                <w:sz w:val="24"/>
                <w:szCs w:val="24"/>
              </w:rPr>
              <w:t>м</w:t>
            </w:r>
            <w:proofErr w:type="gramEnd"/>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Полное разрушение зданий</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30</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50 %-ное разрушение зданий</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42</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Средние повреждения зданий</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61</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Умеренные повреждения зданий (повреждение внутренних перегородок, рам, дверей и т. п.)</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109</w:t>
            </w:r>
          </w:p>
        </w:tc>
      </w:tr>
      <w:tr w:rsidR="00B4762C" w:rsidRPr="0079633E" w:rsidTr="00696AC2">
        <w:trPr>
          <w:cantSplit/>
          <w:trHeight w:val="252"/>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Нижний порог повреждения человека волной давления</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217</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Малые повреждения (разбита часть остекления)</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337</w:t>
            </w:r>
          </w:p>
        </w:tc>
      </w:tr>
      <w:tr w:rsidR="00B4762C" w:rsidRPr="0079633E" w:rsidTr="00696AC2">
        <w:trPr>
          <w:cantSplit/>
          <w:trHeight w:val="20"/>
          <w:jc w:val="center"/>
        </w:trPr>
        <w:tc>
          <w:tcPr>
            <w:tcW w:w="5000" w:type="pct"/>
            <w:gridSpan w:val="2"/>
            <w:tcBorders>
              <w:top w:val="single" w:sz="4" w:space="0" w:color="auto"/>
              <w:bottom w:val="single" w:sz="4" w:space="0" w:color="auto"/>
            </w:tcBorders>
          </w:tcPr>
          <w:p w:rsidR="00B4762C" w:rsidRPr="003D23BD" w:rsidRDefault="00B4762C" w:rsidP="003D23BD">
            <w:pPr>
              <w:ind w:firstLine="0"/>
              <w:jc w:val="center"/>
              <w:rPr>
                <w:rFonts w:eastAsia="Times New Roman"/>
                <w:b/>
                <w:sz w:val="24"/>
                <w:szCs w:val="24"/>
              </w:rPr>
            </w:pPr>
            <w:r w:rsidRPr="003D23BD">
              <w:rPr>
                <w:rFonts w:eastAsia="Times New Roman"/>
                <w:b/>
                <w:sz w:val="24"/>
                <w:szCs w:val="24"/>
              </w:rPr>
              <w:t xml:space="preserve">Размер зон, ограниченных нижним концентрационным пределом распространения пламени (НКПР) паров (ГОСТ </w:t>
            </w:r>
            <w:proofErr w:type="gramStart"/>
            <w:r w:rsidRPr="003D23BD">
              <w:rPr>
                <w:rFonts w:eastAsia="Times New Roman"/>
                <w:b/>
                <w:sz w:val="24"/>
                <w:szCs w:val="24"/>
              </w:rPr>
              <w:t>Р</w:t>
            </w:r>
            <w:proofErr w:type="gramEnd"/>
            <w:r w:rsidRPr="003D23BD">
              <w:rPr>
                <w:rFonts w:eastAsia="Times New Roman"/>
                <w:b/>
                <w:sz w:val="24"/>
                <w:szCs w:val="24"/>
              </w:rPr>
              <w:t xml:space="preserve"> 12.3.047-98, приложение Б)</w:t>
            </w:r>
          </w:p>
        </w:tc>
      </w:tr>
      <w:tr w:rsidR="00B4762C" w:rsidRPr="0079633E" w:rsidTr="00696AC2">
        <w:trPr>
          <w:cantSplit/>
          <w:trHeight w:val="20"/>
          <w:jc w:val="center"/>
        </w:trPr>
        <w:tc>
          <w:tcPr>
            <w:tcW w:w="3278" w:type="pct"/>
            <w:tcBorders>
              <w:top w:val="single" w:sz="4" w:space="0" w:color="auto"/>
              <w:bottom w:val="single" w:sz="4" w:space="0" w:color="auto"/>
              <w:right w:val="single" w:sz="12" w:space="0" w:color="auto"/>
            </w:tcBorders>
          </w:tcPr>
          <w:p w:rsidR="00B4762C" w:rsidRPr="003D23BD" w:rsidRDefault="00B4762C" w:rsidP="003D23BD">
            <w:pPr>
              <w:ind w:firstLine="0"/>
              <w:rPr>
                <w:rFonts w:eastAsia="Times New Roman"/>
                <w:sz w:val="24"/>
                <w:szCs w:val="24"/>
              </w:rPr>
            </w:pPr>
            <w:r w:rsidRPr="003D23BD">
              <w:rPr>
                <w:rFonts w:eastAsia="Times New Roman"/>
                <w:sz w:val="24"/>
                <w:szCs w:val="24"/>
              </w:rPr>
              <w:t>Цилиндр с высотой h</w:t>
            </w:r>
          </w:p>
        </w:tc>
        <w:tc>
          <w:tcPr>
            <w:tcW w:w="1722" w:type="pct"/>
            <w:tcBorders>
              <w:top w:val="single" w:sz="4" w:space="0" w:color="auto"/>
              <w:left w:val="single" w:sz="12" w:space="0" w:color="auto"/>
              <w:bottom w:val="single" w:sz="4" w:space="0" w:color="auto"/>
            </w:tcBorders>
          </w:tcPr>
          <w:p w:rsidR="00B4762C" w:rsidRPr="003D23BD" w:rsidRDefault="00B4762C" w:rsidP="003D23BD">
            <w:pPr>
              <w:ind w:firstLine="0"/>
              <w:jc w:val="center"/>
              <w:rPr>
                <w:rFonts w:eastAsia="Times New Roman"/>
                <w:sz w:val="24"/>
                <w:szCs w:val="24"/>
              </w:rPr>
            </w:pPr>
            <w:r w:rsidRPr="003D23BD">
              <w:rPr>
                <w:rFonts w:eastAsia="Times New Roman"/>
                <w:sz w:val="24"/>
                <w:szCs w:val="24"/>
              </w:rPr>
              <w:t>4,1</w:t>
            </w:r>
          </w:p>
        </w:tc>
      </w:tr>
    </w:tbl>
    <w:p w:rsidR="00B4762C" w:rsidRPr="0079633E" w:rsidRDefault="00B4762C" w:rsidP="003D23BD">
      <w:pPr>
        <w:pStyle w:val="IG2"/>
        <w:spacing w:before="120" w:line="276" w:lineRule="auto"/>
        <w:ind w:right="-143"/>
      </w:pPr>
      <w:r w:rsidRPr="0079633E">
        <w:lastRenderedPageBreak/>
        <w:t>В соответствии с Приложением к приказу МЧС России №329 от 08.07.2004 г. в качестве источника техногенной ЧС идентифицируются:</w:t>
      </w:r>
    </w:p>
    <w:p w:rsidR="00B4762C" w:rsidRPr="0079633E" w:rsidRDefault="00B4762C" w:rsidP="003D23BD">
      <w:pPr>
        <w:pStyle w:val="IG2"/>
        <w:spacing w:line="276" w:lineRule="auto"/>
        <w:ind w:right="-143"/>
      </w:pPr>
      <w:r w:rsidRPr="0079633E">
        <w:t xml:space="preserve">- пожары и взрывы на автотранспорте с числом погибших 2 и более чел., числом госпитализированных 4 и более чел.; </w:t>
      </w:r>
    </w:p>
    <w:p w:rsidR="00B4762C" w:rsidRPr="0079633E" w:rsidRDefault="00B4762C" w:rsidP="003D23BD">
      <w:pPr>
        <w:pStyle w:val="IG2"/>
        <w:spacing w:line="276" w:lineRule="auto"/>
        <w:ind w:right="-143"/>
      </w:pPr>
      <w:r w:rsidRPr="0079633E">
        <w:t>- аварии на автомобильном транспорте, перевозящем опасные грузы – любой факт аварии;</w:t>
      </w:r>
    </w:p>
    <w:p w:rsidR="00B4762C" w:rsidRPr="0079633E" w:rsidRDefault="00B4762C" w:rsidP="003D23BD">
      <w:pPr>
        <w:pStyle w:val="IG2"/>
        <w:spacing w:line="276" w:lineRule="auto"/>
        <w:ind w:right="-143"/>
      </w:pPr>
      <w:r w:rsidRPr="0079633E">
        <w:t>- повреждение 10 и более автотранспортных единиц;</w:t>
      </w:r>
    </w:p>
    <w:p w:rsidR="00B4762C" w:rsidRPr="0079633E" w:rsidRDefault="00B4762C" w:rsidP="003D23BD">
      <w:pPr>
        <w:pStyle w:val="IG2"/>
        <w:spacing w:line="276" w:lineRule="auto"/>
        <w:ind w:right="-143"/>
      </w:pPr>
      <w:r w:rsidRPr="0079633E">
        <w:t>- прекращение движения на данном участке на 12 часов вследствие ДТП – решение об отнесении Д</w:t>
      </w:r>
      <w:proofErr w:type="gramStart"/>
      <w:r w:rsidRPr="0079633E">
        <w:t>ТП к ЧС</w:t>
      </w:r>
      <w:proofErr w:type="gramEnd"/>
      <w:r w:rsidRPr="0079633E">
        <w:t xml:space="preserve"> принимается комиссиями по ЧС органов исполнительной власти субъектов РФ или органов местного самоуправления в зависимости от местных условий;</w:t>
      </w:r>
    </w:p>
    <w:p w:rsidR="00B4762C" w:rsidRPr="0079633E" w:rsidRDefault="00B4762C" w:rsidP="003D23BD">
      <w:pPr>
        <w:pStyle w:val="IG2"/>
        <w:spacing w:line="276" w:lineRule="auto"/>
        <w:ind w:right="-143"/>
      </w:pPr>
      <w:r w:rsidRPr="0079633E">
        <w:t>- ДТП с тяжкими последствиями (погибли 5 и более человек или пострадали 10 и более человек).</w:t>
      </w:r>
    </w:p>
    <w:p w:rsidR="00B4762C" w:rsidRPr="0079633E" w:rsidRDefault="00B4762C" w:rsidP="003D23BD">
      <w:pPr>
        <w:ind w:right="-143"/>
        <w:rPr>
          <w:rFonts w:eastAsia="Times New Roman"/>
        </w:rPr>
      </w:pPr>
      <w:r w:rsidRPr="0079633E">
        <w:rPr>
          <w:rFonts w:eastAsia="Times New Roman"/>
        </w:rPr>
        <w:t>Наибольшую опасность для Гривенского сельского поселения представляют крушения подвижного состава с грузами 6 класса, проходящего по железнодорожной дороге «Приморско-Ахтарск - Тимашевск» на расстоянии 34 км.</w:t>
      </w:r>
      <w:r w:rsidR="003D23BD">
        <w:t xml:space="preserve"> </w:t>
      </w:r>
      <w:r w:rsidRPr="0079633E">
        <w:rPr>
          <w:rFonts w:eastAsia="Times New Roman"/>
        </w:rPr>
        <w:t>Особенно опасны легколетучие аварийно химически опасные вещества (АХОВ), при которых возможно создание опасных концентраций, приводящих к отравлению не только в зоне аварии, но и на значительном расстоянии от нее. Наибольшую опасность в этом отношении представляют аммиак и хлор.</w:t>
      </w:r>
    </w:p>
    <w:p w:rsidR="00B4762C" w:rsidRPr="0079633E" w:rsidRDefault="00B4762C" w:rsidP="003D23BD">
      <w:pPr>
        <w:ind w:right="-143"/>
        <w:rPr>
          <w:rFonts w:eastAsia="Times New Roman"/>
        </w:rPr>
      </w:pPr>
      <w:r w:rsidRPr="0079633E">
        <w:rPr>
          <w:rFonts w:eastAsia="Times New Roman"/>
        </w:rPr>
        <w:t xml:space="preserve">Расчеты масштабов зон возможного опасного химического заражения </w:t>
      </w:r>
      <w:proofErr w:type="gramStart"/>
      <w:r w:rsidRPr="0079633E">
        <w:rPr>
          <w:rFonts w:eastAsia="Times New Roman"/>
        </w:rPr>
        <w:t>при максимальных по последствиям авариях на железнодорожном транспорте произведены в соответствии с Приложением</w:t>
      </w:r>
      <w:proofErr w:type="gramEnd"/>
      <w:r w:rsidRPr="0079633E">
        <w:rPr>
          <w:rFonts w:eastAsia="Times New Roman"/>
        </w:rPr>
        <w:t xml:space="preserve"> 1 к РД 52.04.253-90 «Методика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w:t>
      </w:r>
    </w:p>
    <w:p w:rsidR="00B4762C" w:rsidRPr="0079633E" w:rsidRDefault="00B4762C" w:rsidP="003D23BD">
      <w:pPr>
        <w:ind w:right="-143"/>
        <w:rPr>
          <w:rFonts w:eastAsia="Times New Roman"/>
        </w:rPr>
      </w:pPr>
      <w:r w:rsidRPr="0079633E">
        <w:rPr>
          <w:rFonts w:eastAsia="Times New Roman"/>
        </w:rPr>
        <w:t xml:space="preserve">Согласно проведенным расчетам, полная глубина зон возможного заражения составит по аммиаку – </w:t>
      </w:r>
      <w:smartTag w:uri="urn:schemas-microsoft-com:office:smarttags" w:element="metricconverter">
        <w:smartTagPr>
          <w:attr w:name="ProductID" w:val="7,1 км"/>
        </w:smartTagPr>
        <w:r w:rsidRPr="0079633E">
          <w:rPr>
            <w:rFonts w:eastAsia="Times New Roman"/>
          </w:rPr>
          <w:t>7,1 км</w:t>
        </w:r>
      </w:smartTag>
      <w:r w:rsidRPr="0079633E">
        <w:rPr>
          <w:rFonts w:eastAsia="Times New Roman"/>
        </w:rPr>
        <w:t xml:space="preserve">; по хлору – </w:t>
      </w:r>
      <w:smartTag w:uri="urn:schemas-microsoft-com:office:smarttags" w:element="metricconverter">
        <w:smartTagPr>
          <w:attr w:name="ProductID" w:val="55,9 км"/>
        </w:smartTagPr>
        <w:r w:rsidRPr="0079633E">
          <w:rPr>
            <w:rFonts w:eastAsia="Times New Roman"/>
          </w:rPr>
          <w:t>55,9 км</w:t>
        </w:r>
      </w:smartTag>
      <w:r w:rsidRPr="0079633E">
        <w:rPr>
          <w:rFonts w:eastAsia="Times New Roman"/>
        </w:rPr>
        <w:t>.</w:t>
      </w:r>
    </w:p>
    <w:p w:rsidR="00B4762C" w:rsidRPr="0079633E" w:rsidRDefault="00B4762C" w:rsidP="003D23BD">
      <w:pPr>
        <w:ind w:right="-143"/>
        <w:rPr>
          <w:rFonts w:eastAsia="Times New Roman"/>
        </w:rPr>
      </w:pPr>
      <w:r w:rsidRPr="0079633E">
        <w:rPr>
          <w:rFonts w:eastAsia="Times New Roman"/>
        </w:rPr>
        <w:t>Таким образом, при максимальных по последствиям авариях на железнодорожном транспорте, сопровождающихся выбросом АХОВ, вся территория Гривенского сельского поселения находится в зоне возможного заражения хлором.</w:t>
      </w:r>
    </w:p>
    <w:p w:rsidR="00B4762C" w:rsidRPr="0079633E" w:rsidRDefault="00B4762C" w:rsidP="003D23BD">
      <w:pPr>
        <w:pStyle w:val="IG2"/>
        <w:spacing w:line="276" w:lineRule="auto"/>
        <w:ind w:right="-143"/>
      </w:pPr>
      <w:r w:rsidRPr="0079633E">
        <w:t>Согласно Приложению к приказу МЧС России №329 от 08.07.2004 г., в качестве источника техногенной ЧС идентифицируются следующие аварии на железнодорожном транспорте:</w:t>
      </w:r>
    </w:p>
    <w:p w:rsidR="00B4762C" w:rsidRPr="0079633E" w:rsidRDefault="00B4762C" w:rsidP="003D23BD">
      <w:pPr>
        <w:pStyle w:val="IG2"/>
        <w:spacing w:line="276" w:lineRule="auto"/>
        <w:ind w:right="-143"/>
      </w:pPr>
      <w:r w:rsidRPr="0079633E">
        <w:t xml:space="preserve">- число погибших 2 и более чел., число госпитализированных 4 и более чел.; </w:t>
      </w:r>
    </w:p>
    <w:p w:rsidR="00B4762C" w:rsidRPr="0079633E" w:rsidRDefault="00B4762C" w:rsidP="003D23BD">
      <w:pPr>
        <w:pStyle w:val="IG2"/>
        <w:spacing w:line="276" w:lineRule="auto"/>
        <w:ind w:right="-143"/>
      </w:pPr>
      <w:r w:rsidRPr="0079633E">
        <w:t>- прямой материальный ущерб гражданам – 100 МРОТ, организациям – 500 МРОТ;</w:t>
      </w:r>
    </w:p>
    <w:p w:rsidR="00B4762C" w:rsidRPr="0079633E" w:rsidRDefault="00B4762C" w:rsidP="003D23BD">
      <w:pPr>
        <w:pStyle w:val="IG2"/>
        <w:spacing w:line="276" w:lineRule="auto"/>
        <w:ind w:right="-143"/>
      </w:pPr>
      <w:r w:rsidRPr="0079633E">
        <w:t>- любой факт аварии, связанный с повреждением вагонов, перевозящих опасные грузы, в результате которого пострадали люди;</w:t>
      </w:r>
    </w:p>
    <w:p w:rsidR="00B4762C" w:rsidRPr="0079633E" w:rsidRDefault="00B4762C" w:rsidP="003D23BD">
      <w:pPr>
        <w:pStyle w:val="IG2"/>
        <w:spacing w:line="276" w:lineRule="auto"/>
        <w:ind w:right="-143"/>
      </w:pPr>
      <w:r w:rsidRPr="0079633E">
        <w:lastRenderedPageBreak/>
        <w:t>- любой факт крушения поездов, пожара, взрыва;</w:t>
      </w:r>
    </w:p>
    <w:p w:rsidR="00B4762C" w:rsidRPr="0079633E" w:rsidRDefault="00B4762C" w:rsidP="003D23BD">
      <w:pPr>
        <w:pStyle w:val="IG2"/>
        <w:spacing w:line="276" w:lineRule="auto"/>
        <w:ind w:right="-143"/>
      </w:pPr>
      <w:r w:rsidRPr="0079633E">
        <w:t>- перерыв в движении на главных путях железнодорожных магистралей – 6 ч и более.</w:t>
      </w:r>
    </w:p>
    <w:p w:rsidR="00083FE6" w:rsidRDefault="00083FE6">
      <w:pPr>
        <w:rPr>
          <w:highlight w:val="yellow"/>
        </w:rPr>
      </w:pPr>
      <w:r w:rsidRPr="00D97996">
        <w:rPr>
          <w:highlight w:val="yellow"/>
        </w:rPr>
        <w:br w:type="page"/>
      </w:r>
    </w:p>
    <w:p w:rsidR="00083FE6" w:rsidRPr="00B655CC" w:rsidRDefault="00083FE6" w:rsidP="00E0229E">
      <w:pPr>
        <w:pStyle w:val="ConsPlusNormal"/>
        <w:numPr>
          <w:ilvl w:val="0"/>
          <w:numId w:val="89"/>
        </w:numPr>
        <w:shd w:val="clear" w:color="auto" w:fill="FDE9D9" w:themeFill="accent6" w:themeFillTint="33"/>
        <w:spacing w:line="276" w:lineRule="auto"/>
        <w:jc w:val="center"/>
        <w:outlineLvl w:val="0"/>
        <w:rPr>
          <w:rFonts w:ascii="Times New Roman" w:hAnsi="Times New Roman" w:cs="Times New Roman"/>
          <w:b/>
          <w:sz w:val="28"/>
          <w:szCs w:val="28"/>
        </w:rPr>
      </w:pPr>
      <w:bookmarkStart w:id="205" w:name="_Toc25862098"/>
      <w:r w:rsidRPr="00B655CC">
        <w:rPr>
          <w:rFonts w:ascii="Times New Roman" w:hAnsi="Times New Roman" w:cs="Times New Roman"/>
          <w:b/>
          <w:sz w:val="28"/>
          <w:szCs w:val="28"/>
        </w:rPr>
        <w:lastRenderedPageBreak/>
        <w:t xml:space="preserve">Оценка возможного влияния планируемых для размещения объектов местного значения поселения, </w:t>
      </w:r>
      <w:r w:rsidR="00942A5A" w:rsidRPr="00B655CC">
        <w:rPr>
          <w:rFonts w:ascii="Times New Roman" w:hAnsi="Times New Roman" w:cs="Times New Roman"/>
          <w:b/>
          <w:sz w:val="28"/>
          <w:szCs w:val="28"/>
        </w:rPr>
        <w:t>сель</w:t>
      </w:r>
      <w:r w:rsidRPr="00B655CC">
        <w:rPr>
          <w:rFonts w:ascii="Times New Roman" w:hAnsi="Times New Roman" w:cs="Times New Roman"/>
          <w:b/>
          <w:sz w:val="28"/>
          <w:szCs w:val="28"/>
        </w:rPr>
        <w:t xml:space="preserve">ского </w:t>
      </w:r>
      <w:r w:rsidR="00942A5A" w:rsidRPr="00B655CC">
        <w:rPr>
          <w:rFonts w:ascii="Times New Roman" w:hAnsi="Times New Roman" w:cs="Times New Roman"/>
          <w:b/>
          <w:sz w:val="28"/>
          <w:szCs w:val="28"/>
        </w:rPr>
        <w:t>поселения</w:t>
      </w:r>
      <w:r w:rsidRPr="00B655CC">
        <w:rPr>
          <w:rFonts w:ascii="Times New Roman" w:hAnsi="Times New Roman" w:cs="Times New Roman"/>
          <w:b/>
          <w:sz w:val="28"/>
          <w:szCs w:val="28"/>
        </w:rPr>
        <w:t xml:space="preserve"> на комплексное развитие этих территорий</w:t>
      </w:r>
      <w:bookmarkEnd w:id="205"/>
    </w:p>
    <w:p w:rsidR="00083FE6" w:rsidRPr="00D97996" w:rsidRDefault="00083FE6" w:rsidP="00013A25">
      <w:pPr>
        <w:pStyle w:val="ConsPlusNormal"/>
        <w:shd w:val="clear" w:color="auto" w:fill="FDE9D9" w:themeFill="accent6" w:themeFillTint="33"/>
        <w:spacing w:line="276" w:lineRule="auto"/>
        <w:ind w:firstLine="0"/>
        <w:jc w:val="center"/>
        <w:rPr>
          <w:rFonts w:ascii="Times New Roman" w:hAnsi="Times New Roman" w:cs="Times New Roman"/>
          <w:b/>
          <w:sz w:val="28"/>
          <w:szCs w:val="28"/>
          <w:highlight w:val="yellow"/>
        </w:rPr>
      </w:pPr>
    </w:p>
    <w:p w:rsidR="00B157C1" w:rsidRPr="00CC77C3" w:rsidRDefault="00B157C1" w:rsidP="00B157C1">
      <w:pPr>
        <w:pStyle w:val="20"/>
        <w:rPr>
          <w:b/>
          <w:u w:val="none"/>
        </w:rPr>
      </w:pPr>
      <w:bookmarkStart w:id="206" w:name="_Toc25862099"/>
      <w:r w:rsidRPr="00CC77C3">
        <w:rPr>
          <w:b/>
          <w:u w:val="none"/>
        </w:rPr>
        <w:t>4.1. Предложения по размещению объектов местного значения поселения</w:t>
      </w:r>
      <w:bookmarkEnd w:id="206"/>
    </w:p>
    <w:p w:rsidR="00B157C1" w:rsidRPr="00CC77C3" w:rsidRDefault="00B157C1" w:rsidP="00B157C1">
      <w:pPr>
        <w:widowControl w:val="0"/>
        <w:suppressAutoHyphens/>
        <w:rPr>
          <w:sz w:val="26"/>
          <w:szCs w:val="26"/>
        </w:rPr>
      </w:pPr>
    </w:p>
    <w:p w:rsidR="00B157C1" w:rsidRPr="008C333A" w:rsidRDefault="00B157C1" w:rsidP="00DF2FEF">
      <w:pPr>
        <w:widowControl w:val="0"/>
        <w:suppressAutoHyphens/>
      </w:pPr>
      <w:r w:rsidRPr="008C333A">
        <w:t xml:space="preserve">Планируемое размещение объектов местного значения </w:t>
      </w:r>
      <w:r w:rsidR="00D97996" w:rsidRPr="008C333A">
        <w:t>Гривен</w:t>
      </w:r>
      <w:r w:rsidRPr="008C333A">
        <w:t xml:space="preserve">ского </w:t>
      </w:r>
      <w:r w:rsidR="00942A5A" w:rsidRPr="008C333A">
        <w:t>сель</w:t>
      </w:r>
      <w:r w:rsidRPr="008C333A">
        <w:t xml:space="preserve">ского поселения, нацеленное на развитие транспортной, социальной и коммунальной инфраструктур, является одним из основных условий комплексного развития территории. </w:t>
      </w:r>
    </w:p>
    <w:p w:rsidR="00B157C1" w:rsidRPr="008C333A" w:rsidRDefault="00B157C1" w:rsidP="00DF2FEF">
      <w:pPr>
        <w:widowControl w:val="0"/>
        <w:suppressAutoHyphens/>
      </w:pPr>
      <w:r w:rsidRPr="008C333A">
        <w:t xml:space="preserve">Генеральным планом </w:t>
      </w:r>
      <w:r w:rsidR="00D97996" w:rsidRPr="008C333A">
        <w:t>Гривен</w:t>
      </w:r>
      <w:r w:rsidRPr="008C333A">
        <w:t xml:space="preserve">ского </w:t>
      </w:r>
      <w:r w:rsidR="00942A5A" w:rsidRPr="008C333A">
        <w:t>сель</w:t>
      </w:r>
      <w:r w:rsidRPr="008C333A">
        <w:t xml:space="preserve">ского поселения определены потребности в строительстве объектов местного значения поселения, исходя из местных нормативов градостроительного проектирования </w:t>
      </w:r>
      <w:r w:rsidR="00942A5A" w:rsidRPr="008C333A">
        <w:t>сель</w:t>
      </w:r>
      <w:r w:rsidRPr="008C333A">
        <w:t xml:space="preserve">ского поселения, а также федеральных и региональных нормативных показателей. </w:t>
      </w:r>
    </w:p>
    <w:p w:rsidR="00B157C1" w:rsidRPr="008C333A" w:rsidRDefault="00B157C1" w:rsidP="00DF2FEF">
      <w:pPr>
        <w:widowControl w:val="0"/>
        <w:suppressAutoHyphens/>
      </w:pPr>
      <w:r w:rsidRPr="008C333A">
        <w:t xml:space="preserve">Планируемые для размещения объекты местного значения </w:t>
      </w:r>
      <w:r w:rsidR="00D97996" w:rsidRPr="008C333A">
        <w:t>Гривен</w:t>
      </w:r>
      <w:r w:rsidRPr="008C333A">
        <w:t xml:space="preserve">ского </w:t>
      </w:r>
      <w:r w:rsidR="00942A5A" w:rsidRPr="008C333A">
        <w:t>сель</w:t>
      </w:r>
      <w:r w:rsidRPr="008C333A">
        <w:t xml:space="preserve">ского поселения относятся к следующим областям: </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электро-, тепл</w:t>
      </w:r>
      <w:proofErr w:type="gramStart"/>
      <w:r w:rsidRPr="008C333A">
        <w:rPr>
          <w:rFonts w:eastAsiaTheme="minorEastAsia"/>
          <w:sz w:val="28"/>
          <w:szCs w:val="28"/>
        </w:rPr>
        <w:t>о-</w:t>
      </w:r>
      <w:proofErr w:type="gramEnd"/>
      <w:r w:rsidRPr="008C333A">
        <w:rPr>
          <w:rFonts w:eastAsiaTheme="minorEastAsia"/>
          <w:sz w:val="28"/>
          <w:szCs w:val="28"/>
        </w:rPr>
        <w:t>, газо- и водоснабжение населения, водоотведение;</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автомобильные дороги местного значения;</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физическая культура и массовый спорт</w:t>
      </w:r>
      <w:r w:rsidR="00EA4D34" w:rsidRPr="008C333A">
        <w:rPr>
          <w:rFonts w:eastAsiaTheme="minorEastAsia"/>
          <w:sz w:val="28"/>
          <w:szCs w:val="28"/>
        </w:rPr>
        <w:t>,</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 xml:space="preserve">образование, </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 xml:space="preserve">здравоохранение, </w:t>
      </w:r>
    </w:p>
    <w:p w:rsidR="00DF2FEF" w:rsidRPr="008C333A" w:rsidRDefault="00DF2FEF" w:rsidP="00E0229E">
      <w:pPr>
        <w:pStyle w:val="af5"/>
        <w:numPr>
          <w:ilvl w:val="0"/>
          <w:numId w:val="51"/>
        </w:numPr>
        <w:shd w:val="clear" w:color="auto" w:fill="FFFFFF"/>
        <w:spacing w:after="0" w:line="276" w:lineRule="auto"/>
        <w:rPr>
          <w:rFonts w:eastAsiaTheme="minorEastAsia"/>
          <w:sz w:val="28"/>
          <w:szCs w:val="28"/>
        </w:rPr>
      </w:pPr>
      <w:r w:rsidRPr="008C333A">
        <w:rPr>
          <w:rFonts w:eastAsiaTheme="minorEastAsia"/>
          <w:sz w:val="28"/>
          <w:szCs w:val="28"/>
        </w:rPr>
        <w:t xml:space="preserve">иные области в связи с решением вопросов местного значения поселения. </w:t>
      </w:r>
    </w:p>
    <w:p w:rsidR="00D436F5" w:rsidRPr="00D97996" w:rsidRDefault="00D436F5" w:rsidP="00013A25">
      <w:pPr>
        <w:rPr>
          <w:rFonts w:eastAsia="Times New Roman"/>
          <w:b/>
          <w:bCs/>
          <w:i/>
          <w:iCs/>
          <w:color w:val="000000"/>
          <w:sz w:val="27"/>
          <w:szCs w:val="27"/>
          <w:highlight w:val="yellow"/>
        </w:rPr>
      </w:pPr>
    </w:p>
    <w:p w:rsidR="001859C9" w:rsidRPr="00EF0818" w:rsidRDefault="001859C9" w:rsidP="001859C9">
      <w:pPr>
        <w:suppressAutoHyphens/>
        <w:ind w:left="360" w:right="170"/>
        <w:jc w:val="center"/>
      </w:pPr>
      <w:r w:rsidRPr="00EF0818">
        <w:t xml:space="preserve">Перечень объектов местного значения, планируемых на территории </w:t>
      </w:r>
      <w:r w:rsidR="00D97996" w:rsidRPr="00EF0818">
        <w:t>Гривен</w:t>
      </w:r>
      <w:r w:rsidRPr="00EF0818">
        <w:t xml:space="preserve">ского </w:t>
      </w:r>
      <w:r w:rsidR="00942A5A" w:rsidRPr="00EF0818">
        <w:t>сель</w:t>
      </w:r>
      <w:r w:rsidRPr="00EF0818">
        <w:t xml:space="preserve">ского поселения </w:t>
      </w:r>
    </w:p>
    <w:p w:rsidR="001859C9" w:rsidRDefault="001859C9" w:rsidP="009B25DA">
      <w:pPr>
        <w:widowControl w:val="0"/>
        <w:suppressAutoHyphens/>
        <w:spacing w:line="240" w:lineRule="auto"/>
        <w:ind w:firstLine="0"/>
        <w:jc w:val="right"/>
      </w:pPr>
      <w:r w:rsidRPr="00EF0818">
        <w:t xml:space="preserve">Таблица </w:t>
      </w:r>
      <w:r w:rsidR="00DC32D2" w:rsidRPr="00EF0818">
        <w:t>7</w:t>
      </w:r>
      <w:r w:rsidR="00EF0818">
        <w:t>9</w:t>
      </w:r>
    </w:p>
    <w:tbl>
      <w:tblPr>
        <w:tblW w:w="10065" w:type="dxa"/>
        <w:tblInd w:w="-244" w:type="dxa"/>
        <w:tblLayout w:type="fixed"/>
        <w:tblCellMar>
          <w:left w:w="40" w:type="dxa"/>
          <w:right w:w="40" w:type="dxa"/>
        </w:tblCellMar>
        <w:tblLook w:val="0000"/>
      </w:tblPr>
      <w:tblGrid>
        <w:gridCol w:w="851"/>
        <w:gridCol w:w="2977"/>
        <w:gridCol w:w="1701"/>
        <w:gridCol w:w="1985"/>
        <w:gridCol w:w="850"/>
        <w:gridCol w:w="1701"/>
      </w:tblGrid>
      <w:tr w:rsidR="009B25DA" w:rsidRPr="0040731C" w:rsidTr="003378D4">
        <w:trPr>
          <w:trHeight w:val="577"/>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на карте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102" w:firstLine="0"/>
              <w:jc w:val="center"/>
              <w:rPr>
                <w:sz w:val="24"/>
                <w:szCs w:val="24"/>
              </w:rPr>
            </w:pPr>
            <w:r w:rsidRPr="0040731C">
              <w:rPr>
                <w:sz w:val="24"/>
                <w:szCs w:val="24"/>
              </w:rPr>
              <w:t>Наименование объекта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Краткая характеристика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Местоположение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Значение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Статус объекта</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b/>
                <w:sz w:val="24"/>
                <w:szCs w:val="24"/>
              </w:rPr>
            </w:pPr>
            <w:r w:rsidRPr="0040731C">
              <w:rPr>
                <w:b/>
                <w:sz w:val="24"/>
                <w:szCs w:val="24"/>
              </w:rPr>
              <w:t>1. Объекты образования и науки</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Детский сад</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126 мест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ст. Гривенская,</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Заводская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Начальная школа с детским садом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20 мест,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25 учащихся</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х. Пригибский,</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w:t>
            </w:r>
            <w:proofErr w:type="gramStart"/>
            <w:r w:rsidRPr="0040731C">
              <w:rPr>
                <w:sz w:val="24"/>
                <w:szCs w:val="24"/>
              </w:rPr>
              <w:t>.Н</w:t>
            </w:r>
            <w:proofErr w:type="gramEnd"/>
            <w:r w:rsidRPr="0040731C">
              <w:rPr>
                <w:sz w:val="24"/>
                <w:szCs w:val="24"/>
              </w:rPr>
              <w:t>абережная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b/>
                <w:sz w:val="24"/>
                <w:szCs w:val="24"/>
              </w:rPr>
              <w:t xml:space="preserve">2. Объекты культуры и искусства </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2.20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 xml:space="preserve">Досуговый центр с кинотеатром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250 мест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b/>
              </w:rPr>
            </w:pPr>
            <w:r w:rsidRPr="0040731C">
              <w:rPr>
                <w:b/>
                <w:sz w:val="24"/>
                <w:szCs w:val="24"/>
              </w:rPr>
              <w:t>3. Объекты физической культуры и массового спорта</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3.3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 xml:space="preserve">Спортивно-оздоровительный комплекс с бассейном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зал 200 м</w:t>
            </w:r>
            <w:proofErr w:type="gramStart"/>
            <w:r w:rsidRPr="0040731C">
              <w:rPr>
                <w:sz w:val="24"/>
                <w:szCs w:val="24"/>
                <w:vertAlign w:val="superscript"/>
              </w:rPr>
              <w:t>2</w:t>
            </w:r>
            <w:proofErr w:type="gramEnd"/>
          </w:p>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бассейн 220 м</w:t>
            </w:r>
            <w:proofErr w:type="gramStart"/>
            <w:r w:rsidRPr="0040731C">
              <w:rPr>
                <w:sz w:val="24"/>
                <w:szCs w:val="24"/>
                <w:vertAlign w:val="superscript"/>
              </w:rPr>
              <w:t>2</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Спортивная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color w:val="FF0000"/>
                <w:sz w:val="24"/>
                <w:szCs w:val="24"/>
              </w:rPr>
              <w:t>3.4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Плоскостные спортивные</w:t>
            </w:r>
          </w:p>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lastRenderedPageBreak/>
              <w:t>сооружения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lastRenderedPageBreak/>
              <w:t>18640 м</w:t>
            </w:r>
            <w:proofErr w:type="gramStart"/>
            <w:r w:rsidRPr="0040731C">
              <w:rPr>
                <w:sz w:val="24"/>
                <w:szCs w:val="24"/>
                <w:vertAlign w:val="superscript"/>
              </w:rPr>
              <w:t>2</w:t>
            </w:r>
            <w:proofErr w:type="gramEnd"/>
            <w:r w:rsidRPr="0040731C">
              <w:rPr>
                <w:sz w:val="24"/>
                <w:szCs w:val="24"/>
                <w:vertAlign w:val="superscript"/>
              </w:rPr>
              <w:t xml:space="preserve">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lastRenderedPageBreak/>
              <w:t>ул. Спортивная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lastRenderedPageBreak/>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FF0000"/>
                <w:sz w:val="24"/>
                <w:szCs w:val="24"/>
              </w:rPr>
            </w:pPr>
            <w:r w:rsidRPr="0040731C">
              <w:rPr>
                <w:color w:val="FF0000"/>
                <w:sz w:val="24"/>
                <w:szCs w:val="24"/>
              </w:rPr>
              <w:lastRenderedPageBreak/>
              <w:t>3.5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Плоскостные спортивные</w:t>
            </w:r>
          </w:p>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 xml:space="preserve"> сооружения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vertAlign w:val="superscript"/>
              </w:rPr>
            </w:pPr>
            <w:r w:rsidRPr="0040731C">
              <w:rPr>
                <w:sz w:val="24"/>
                <w:szCs w:val="24"/>
              </w:rPr>
              <w:t>15640 м</w:t>
            </w:r>
            <w:proofErr w:type="gramStart"/>
            <w:r w:rsidRPr="0040731C">
              <w:rPr>
                <w:sz w:val="24"/>
                <w:szCs w:val="24"/>
                <w:vertAlign w:val="superscript"/>
              </w:rPr>
              <w:t>2</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pPr>
            <w:r w:rsidRPr="0040731C">
              <w:rPr>
                <w:sz w:val="24"/>
                <w:szCs w:val="24"/>
              </w:rPr>
              <w:t>х. Лебеди,</w:t>
            </w:r>
            <w:r w:rsidRPr="0040731C">
              <w:t xml:space="preserve">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Полевая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FF0000"/>
                <w:sz w:val="24"/>
                <w:szCs w:val="24"/>
              </w:rPr>
            </w:pPr>
            <w:r w:rsidRPr="0040731C">
              <w:rPr>
                <w:color w:val="FF0000"/>
                <w:sz w:val="24"/>
                <w:szCs w:val="24"/>
              </w:rPr>
              <w:t>3.6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vertAlign w:val="superscript"/>
              </w:rPr>
            </w:pPr>
            <w:r w:rsidRPr="0040731C">
              <w:rPr>
                <w:sz w:val="24"/>
                <w:szCs w:val="24"/>
              </w:rPr>
              <w:t>9980 м</w:t>
            </w:r>
            <w:proofErr w:type="gramStart"/>
            <w:r w:rsidRPr="0040731C">
              <w:rPr>
                <w:sz w:val="24"/>
                <w:szCs w:val="24"/>
                <w:vertAlign w:val="superscript"/>
              </w:rPr>
              <w:t>2</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Колхозная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color w:val="FF0000"/>
                <w:sz w:val="24"/>
                <w:szCs w:val="24"/>
              </w:rPr>
              <w:t>3.7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6540 м</w:t>
            </w:r>
            <w:proofErr w:type="gramStart"/>
            <w:r w:rsidRPr="0040731C">
              <w:rPr>
                <w:sz w:val="24"/>
                <w:szCs w:val="24"/>
                <w:vertAlign w:val="superscript"/>
              </w:rPr>
              <w:t>2</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pPr>
            <w:r w:rsidRPr="0040731C">
              <w:rPr>
                <w:sz w:val="24"/>
                <w:szCs w:val="24"/>
              </w:rPr>
              <w:t>х. Лебеди,</w:t>
            </w:r>
            <w:r w:rsidRPr="0040731C">
              <w:t xml:space="preserve">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Набережная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color w:val="FF0000"/>
                <w:sz w:val="24"/>
                <w:szCs w:val="24"/>
              </w:rPr>
              <w:t>3.8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1170 м</w:t>
            </w:r>
            <w:proofErr w:type="gramStart"/>
            <w:r w:rsidRPr="0040731C">
              <w:rPr>
                <w:sz w:val="24"/>
                <w:szCs w:val="24"/>
                <w:vertAlign w:val="superscript"/>
              </w:rPr>
              <w:t>2</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х. Пригибский,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Центральная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 xml:space="preserve">4. Объекты здравоохранения </w:t>
            </w:r>
            <w:r w:rsidR="00EB73F9">
              <w:rPr>
                <w:b/>
                <w:sz w:val="24"/>
                <w:szCs w:val="24"/>
              </w:rPr>
              <w:t>(отсутствуют)</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5. Объекты социального обслуживания (отсутствуют)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rPr>
            </w:pPr>
            <w:r w:rsidRPr="0040731C">
              <w:rPr>
                <w:b/>
                <w:sz w:val="24"/>
                <w:szCs w:val="24"/>
              </w:rPr>
              <w:t>6. Объекты отдыха и туризма</w:t>
            </w:r>
            <w:r>
              <w:rPr>
                <w:b/>
                <w:sz w:val="24"/>
                <w:szCs w:val="24"/>
              </w:rPr>
              <w:t xml:space="preserve"> (отсутствуют)</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7. Прочие объекты обслуживания (отсутствуют)</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8. Общественные пространства</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color w:val="000000" w:themeColor="text1"/>
                <w:sz w:val="24"/>
                <w:szCs w:val="24"/>
              </w:rPr>
            </w:pPr>
            <w:r w:rsidRPr="0040731C">
              <w:rPr>
                <w:color w:val="000000" w:themeColor="text1"/>
                <w:sz w:val="24"/>
                <w:szCs w:val="24"/>
              </w:rPr>
              <w:t xml:space="preserve">Парк отдыха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3,43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х. Лебеди</w:t>
            </w:r>
          </w:p>
          <w:p w:rsidR="009B25DA" w:rsidRPr="0040731C" w:rsidRDefault="009B25DA" w:rsidP="009B25DA">
            <w:pPr>
              <w:shd w:val="clear" w:color="auto" w:fill="FFFFFF"/>
              <w:autoSpaceDE w:val="0"/>
              <w:autoSpaceDN w:val="0"/>
              <w:adjustRightInd w:val="0"/>
              <w:spacing w:line="240" w:lineRule="auto"/>
              <w:ind w:left="-40" w:right="-40" w:firstLine="0"/>
              <w:jc w:val="center"/>
              <w:rPr>
                <w:color w:val="000000" w:themeColor="text1"/>
                <w:sz w:val="24"/>
                <w:szCs w:val="24"/>
              </w:rPr>
            </w:pPr>
            <w:r w:rsidRPr="0040731C">
              <w:rPr>
                <w:sz w:val="24"/>
                <w:szCs w:val="24"/>
              </w:rPr>
              <w:t>ул. Ленина, 6 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color w:val="000000" w:themeColor="text1"/>
                <w:sz w:val="24"/>
                <w:szCs w:val="24"/>
              </w:rPr>
            </w:pPr>
            <w:r w:rsidRPr="0040731C">
              <w:rPr>
                <w:color w:val="000000" w:themeColor="text1"/>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000000" w:themeColor="text1"/>
                <w:sz w:val="24"/>
                <w:szCs w:val="24"/>
              </w:rPr>
            </w:pPr>
            <w:r w:rsidRPr="0040731C">
              <w:rPr>
                <w:color w:val="000000" w:themeColor="text1"/>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color w:val="000000" w:themeColor="text1"/>
                <w:sz w:val="24"/>
                <w:szCs w:val="24"/>
              </w:rPr>
            </w:pPr>
            <w:r w:rsidRPr="0040731C">
              <w:rPr>
                <w:color w:val="000000" w:themeColor="text1"/>
                <w:sz w:val="24"/>
                <w:szCs w:val="24"/>
              </w:rPr>
              <w:t xml:space="preserve">Парк отдыха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Pr>
                <w:sz w:val="24"/>
                <w:szCs w:val="24"/>
              </w:rPr>
              <w:t>0,60</w:t>
            </w:r>
            <w:r w:rsidRPr="0040731C">
              <w:rPr>
                <w:sz w:val="24"/>
                <w:szCs w:val="24"/>
              </w:rPr>
              <w:t xml:space="preserve">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left="-40" w:right="-40" w:firstLine="0"/>
              <w:jc w:val="center"/>
              <w:rPr>
                <w:color w:val="000000" w:themeColor="text1"/>
                <w:sz w:val="24"/>
                <w:szCs w:val="24"/>
              </w:rPr>
            </w:pPr>
            <w:r w:rsidRPr="0040731C">
              <w:rPr>
                <w:sz w:val="24"/>
                <w:szCs w:val="24"/>
              </w:rPr>
              <w:t>ул. Советская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color w:val="000000" w:themeColor="text1"/>
                <w:sz w:val="24"/>
                <w:szCs w:val="24"/>
              </w:rPr>
            </w:pPr>
            <w:r w:rsidRPr="0040731C">
              <w:rPr>
                <w:color w:val="000000" w:themeColor="text1"/>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000000" w:themeColor="text1"/>
                <w:sz w:val="24"/>
                <w:szCs w:val="24"/>
              </w:rPr>
            </w:pPr>
            <w:r w:rsidRPr="0040731C">
              <w:rPr>
                <w:color w:val="000000" w:themeColor="text1"/>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1,05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Луговая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1,5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Широкая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0,94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ст. Гривенская,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Рыбоводная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2,56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0,42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х. Лебеди, ул. Мира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8.10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rPr>
                <w:sz w:val="24"/>
                <w:szCs w:val="24"/>
              </w:rPr>
            </w:pPr>
            <w:r w:rsidRPr="0040731C">
              <w:rPr>
                <w:sz w:val="24"/>
                <w:szCs w:val="24"/>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0,35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 xml:space="preserve">х. Пригибский, </w:t>
            </w:r>
          </w:p>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ул. Центральная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rPr>
            </w:pPr>
            <w:r w:rsidRPr="0040731C">
              <w:rPr>
                <w:b/>
                <w:sz w:val="24"/>
                <w:szCs w:val="24"/>
              </w:rPr>
              <w:t>9. Объекты транспортной инфраструктуры</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9.17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Главная ул. Рыбоводная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1,70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Главная ул. Красноармейская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1,00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х. Лебеди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7A7A54" w:rsidP="009B25DA">
            <w:pPr>
              <w:spacing w:line="240" w:lineRule="auto"/>
              <w:ind w:firstLine="0"/>
              <w:jc w:val="center"/>
              <w:rPr>
                <w:sz w:val="24"/>
                <w:szCs w:val="24"/>
              </w:rPr>
            </w:pPr>
            <w:r>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Улица в жилой застройке Спортивная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0,70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Улица в жилой застройке Западная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1,5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left="-40" w:right="-40" w:firstLine="0"/>
              <w:jc w:val="center"/>
              <w:rPr>
                <w:sz w:val="24"/>
                <w:szCs w:val="24"/>
              </w:rPr>
            </w:pPr>
            <w:r w:rsidRPr="0040731C">
              <w:rPr>
                <w:sz w:val="24"/>
                <w:szCs w:val="24"/>
              </w:rPr>
              <w:t xml:space="preserve">х. Пригибский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9.21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Улицы, переулки в жилой застройке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8,54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color w:val="FF0000"/>
                <w:sz w:val="24"/>
                <w:szCs w:val="24"/>
              </w:rPr>
            </w:pPr>
            <w:r w:rsidRPr="0040731C">
              <w:rPr>
                <w:color w:val="FF0000"/>
                <w:sz w:val="24"/>
                <w:szCs w:val="24"/>
              </w:rPr>
              <w:t>9.22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Улицы, переулки в жилой застройке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1,21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right="-40" w:firstLine="0"/>
              <w:jc w:val="center"/>
              <w:rPr>
                <w:sz w:val="24"/>
                <w:szCs w:val="24"/>
              </w:rPr>
            </w:pPr>
            <w:r w:rsidRPr="0040731C">
              <w:rPr>
                <w:sz w:val="24"/>
                <w:szCs w:val="24"/>
              </w:rPr>
              <w:t>х. Лебеди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10. Объекты газоснабжения (отсутствуют)</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t>11. Объекты электроснабжения</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11.11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ПС-35/10 кВ «Пригибская»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Пригибский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11.13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autoSpaceDE w:val="0"/>
              <w:autoSpaceDN w:val="0"/>
              <w:adjustRightInd w:val="0"/>
              <w:spacing w:line="240" w:lineRule="auto"/>
              <w:ind w:firstLine="0"/>
              <w:rPr>
                <w:rFonts w:eastAsiaTheme="minorHAnsi"/>
                <w:color w:val="000000"/>
                <w:sz w:val="24"/>
                <w:szCs w:val="24"/>
                <w:lang w:eastAsia="en-US"/>
              </w:rPr>
            </w:pPr>
            <w:proofErr w:type="gramStart"/>
            <w:r w:rsidRPr="0040731C">
              <w:rPr>
                <w:rFonts w:eastAsiaTheme="minorHAnsi"/>
                <w:color w:val="000000"/>
                <w:sz w:val="24"/>
                <w:szCs w:val="24"/>
                <w:lang w:eastAsia="en-US"/>
              </w:rPr>
              <w:t>ВЛ</w:t>
            </w:r>
            <w:proofErr w:type="gramEnd"/>
            <w:r w:rsidRPr="0040731C">
              <w:rPr>
                <w:rFonts w:eastAsiaTheme="minorHAnsi"/>
                <w:color w:val="000000"/>
                <w:sz w:val="24"/>
                <w:szCs w:val="24"/>
                <w:lang w:eastAsia="en-US"/>
              </w:rPr>
              <w:t xml:space="preserve"> 35 кВ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17,42 км</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Гривенское сельское поселение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lastRenderedPageBreak/>
              <w:t>12. Объекты теплоснабжения</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1,40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0,85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0,50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0,75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0,93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х. Лебеди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12.8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Котельная №6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0,61 Гкал/</w:t>
            </w:r>
            <w:proofErr w:type="gramStart"/>
            <w:r w:rsidRPr="0040731C">
              <w:rPr>
                <w:sz w:val="24"/>
                <w:szCs w:val="24"/>
              </w:rPr>
              <w:t>ч</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х. Пригибский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rPr>
            </w:pPr>
            <w:r w:rsidRPr="0040731C">
              <w:rPr>
                <w:b/>
                <w:sz w:val="24"/>
                <w:szCs w:val="24"/>
              </w:rPr>
              <w:t>13. Объекты водоснабжения</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13.14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2000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ст. Гривенская,</w:t>
            </w:r>
          </w:p>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ул. Степная, 1А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13.15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900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Лебеди, поле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13.16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200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Пригибский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b/>
                <w:sz w:val="24"/>
                <w:szCs w:val="24"/>
              </w:rPr>
            </w:pPr>
            <w:r w:rsidRPr="0040731C">
              <w:rPr>
                <w:b/>
                <w:sz w:val="24"/>
                <w:szCs w:val="24"/>
              </w:rPr>
              <w:t xml:space="preserve">14. Объекты водоотведения </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14.1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autoSpaceDE w:val="0"/>
              <w:autoSpaceDN w:val="0"/>
              <w:adjustRightInd w:val="0"/>
              <w:spacing w:line="240" w:lineRule="auto"/>
              <w:ind w:firstLine="0"/>
              <w:rPr>
                <w:sz w:val="24"/>
                <w:szCs w:val="24"/>
              </w:rPr>
            </w:pPr>
            <w:r w:rsidRPr="0040731C">
              <w:rPr>
                <w:rFonts w:eastAsiaTheme="minorHAnsi"/>
                <w:sz w:val="24"/>
                <w:szCs w:val="24"/>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1800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14.2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autoSpaceDE w:val="0"/>
              <w:autoSpaceDN w:val="0"/>
              <w:adjustRightInd w:val="0"/>
              <w:spacing w:line="240" w:lineRule="auto"/>
              <w:ind w:firstLine="0"/>
              <w:rPr>
                <w:sz w:val="24"/>
                <w:szCs w:val="24"/>
              </w:rPr>
            </w:pPr>
            <w:r w:rsidRPr="0040731C">
              <w:rPr>
                <w:rFonts w:eastAsiaTheme="minorHAnsi"/>
                <w:sz w:val="24"/>
                <w:szCs w:val="24"/>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800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Лебеди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14.3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autoSpaceDE w:val="0"/>
              <w:autoSpaceDN w:val="0"/>
              <w:adjustRightInd w:val="0"/>
              <w:spacing w:line="240" w:lineRule="auto"/>
              <w:ind w:firstLine="0"/>
              <w:rPr>
                <w:sz w:val="24"/>
                <w:szCs w:val="24"/>
              </w:rPr>
            </w:pPr>
            <w:r w:rsidRPr="0040731C">
              <w:rPr>
                <w:rFonts w:eastAsiaTheme="minorHAnsi"/>
                <w:sz w:val="24"/>
                <w:szCs w:val="24"/>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B25DA" w:rsidRPr="0040731C" w:rsidRDefault="009B25DA" w:rsidP="009B25DA">
            <w:pPr>
              <w:spacing w:line="240" w:lineRule="auto"/>
              <w:ind w:firstLine="0"/>
              <w:jc w:val="center"/>
            </w:pPr>
            <w:r w:rsidRPr="0040731C">
              <w:rPr>
                <w:sz w:val="24"/>
                <w:szCs w:val="24"/>
              </w:rPr>
              <w:t>180 м3/сут.</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Пригибский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b/>
                <w:sz w:val="24"/>
                <w:szCs w:val="24"/>
              </w:rPr>
            </w:pPr>
            <w:r w:rsidRPr="0040731C">
              <w:rPr>
                <w:b/>
                <w:sz w:val="24"/>
                <w:szCs w:val="24"/>
              </w:rPr>
              <w:t xml:space="preserve">15. Объекты связи </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FF0000"/>
                <w:sz w:val="24"/>
                <w:szCs w:val="24"/>
              </w:rPr>
            </w:pPr>
            <w:r w:rsidRPr="0040731C">
              <w:rPr>
                <w:color w:val="FF0000"/>
                <w:sz w:val="24"/>
                <w:szCs w:val="24"/>
              </w:rPr>
              <w:t>15.14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rPr>
                <w:sz w:val="24"/>
                <w:szCs w:val="24"/>
              </w:rPr>
            </w:pPr>
            <w:r w:rsidRPr="0040731C">
              <w:rPr>
                <w:sz w:val="24"/>
                <w:szCs w:val="24"/>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станция SI-2000, 2470 номеров</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ст. Гривенская,</w:t>
            </w:r>
          </w:p>
          <w:p w:rsidR="009B25DA" w:rsidRPr="0040731C" w:rsidRDefault="009B25DA" w:rsidP="009B25DA">
            <w:pPr>
              <w:spacing w:line="240" w:lineRule="auto"/>
              <w:ind w:left="-40" w:right="-40" w:firstLine="0"/>
              <w:jc w:val="center"/>
              <w:rPr>
                <w:sz w:val="24"/>
                <w:szCs w:val="24"/>
              </w:rPr>
            </w:pPr>
            <w:r w:rsidRPr="0040731C">
              <w:rPr>
                <w:sz w:val="24"/>
                <w:szCs w:val="24"/>
              </w:rPr>
              <w:t>ул. Советская, 32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FF0000"/>
                <w:sz w:val="24"/>
                <w:szCs w:val="24"/>
              </w:rPr>
            </w:pPr>
            <w:r w:rsidRPr="0040731C">
              <w:rPr>
                <w:color w:val="FF0000"/>
                <w:sz w:val="24"/>
                <w:szCs w:val="24"/>
              </w:rPr>
              <w:t>15.15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rPr>
                <w:sz w:val="24"/>
                <w:szCs w:val="24"/>
              </w:rPr>
            </w:pPr>
            <w:r w:rsidRPr="0040731C">
              <w:rPr>
                <w:sz w:val="24"/>
                <w:szCs w:val="24"/>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станция SI-2000, 860 номеров</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 xml:space="preserve">х. Лебеди, ул. </w:t>
            </w:r>
            <w:proofErr w:type="gramStart"/>
            <w:r w:rsidRPr="0040731C">
              <w:rPr>
                <w:sz w:val="24"/>
                <w:szCs w:val="24"/>
              </w:rPr>
              <w:t>Красноармейская</w:t>
            </w:r>
            <w:proofErr w:type="gramEnd"/>
            <w:r w:rsidRPr="0040731C">
              <w:rPr>
                <w:sz w:val="24"/>
                <w:szCs w:val="24"/>
              </w:rPr>
              <w:t>, 34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Реконстр.</w:t>
            </w:r>
          </w:p>
        </w:tc>
      </w:tr>
      <w:tr w:rsidR="009B25DA" w:rsidRPr="0040731C" w:rsidTr="003378D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color w:val="FF0000"/>
                <w:sz w:val="24"/>
                <w:szCs w:val="24"/>
              </w:rPr>
            </w:pPr>
            <w:r w:rsidRPr="0040731C">
              <w:rPr>
                <w:color w:val="FF0000"/>
                <w:sz w:val="24"/>
                <w:szCs w:val="24"/>
              </w:rPr>
              <w:t>15.16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rPr>
                <w:sz w:val="24"/>
                <w:szCs w:val="24"/>
              </w:rPr>
            </w:pPr>
            <w:r w:rsidRPr="0040731C">
              <w:rPr>
                <w:sz w:val="24"/>
                <w:szCs w:val="24"/>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станция SI-2000, 240 номеров</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right="-40" w:firstLine="0"/>
              <w:jc w:val="center"/>
              <w:rPr>
                <w:sz w:val="24"/>
                <w:szCs w:val="24"/>
              </w:rPr>
            </w:pPr>
            <w:r w:rsidRPr="0040731C">
              <w:rPr>
                <w:sz w:val="24"/>
                <w:szCs w:val="24"/>
              </w:rPr>
              <w:t xml:space="preserve">х. Пригибский, </w:t>
            </w:r>
          </w:p>
          <w:p w:rsidR="009B25DA" w:rsidRPr="0040731C" w:rsidRDefault="009B25DA" w:rsidP="009B25DA">
            <w:pPr>
              <w:spacing w:line="240" w:lineRule="auto"/>
              <w:ind w:left="-40" w:right="-40" w:firstLine="0"/>
              <w:jc w:val="center"/>
              <w:rPr>
                <w:sz w:val="24"/>
                <w:szCs w:val="24"/>
              </w:rPr>
            </w:pPr>
            <w:r w:rsidRPr="0040731C">
              <w:rPr>
                <w:sz w:val="24"/>
                <w:szCs w:val="24"/>
              </w:rPr>
              <w:t>ул. Набережная, 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sz w:val="24"/>
                <w:szCs w:val="24"/>
              </w:rPr>
              <w:t>Реконстр.</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b/>
                <w:sz w:val="24"/>
                <w:szCs w:val="24"/>
              </w:rPr>
              <w:t>16. Объекты трубопроводного транспорта (отсутствуют)</w:t>
            </w:r>
          </w:p>
        </w:tc>
      </w:tr>
      <w:tr w:rsidR="009B25DA" w:rsidRPr="0040731C" w:rsidTr="003378D4">
        <w:trPr>
          <w:trHeight w:val="35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b/>
                <w:sz w:val="24"/>
                <w:szCs w:val="24"/>
              </w:rPr>
            </w:pPr>
            <w:r w:rsidRPr="0040731C">
              <w:rPr>
                <w:b/>
                <w:sz w:val="24"/>
                <w:szCs w:val="24"/>
              </w:rPr>
              <w:t xml:space="preserve">17. Объекты единой государственной системы предупреждения и ликвидации чрезвычайных ситуаций </w:t>
            </w:r>
            <w:r>
              <w:rPr>
                <w:b/>
                <w:sz w:val="24"/>
                <w:szCs w:val="24"/>
              </w:rPr>
              <w:t>(отсутствуют)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left="-40" w:firstLine="0"/>
              <w:jc w:val="center"/>
            </w:pPr>
            <w:r w:rsidRPr="0040731C">
              <w:rPr>
                <w:b/>
                <w:sz w:val="24"/>
                <w:szCs w:val="24"/>
              </w:rPr>
              <w:t>18. Гидротехнические сооружения (отсутствуют)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pPr>
            <w:r w:rsidRPr="0040731C">
              <w:rPr>
                <w:b/>
                <w:sz w:val="24"/>
                <w:szCs w:val="24"/>
              </w:rPr>
              <w:t>19. Объекты инженерной защиты от опасных геологических процессов (отсутствуют)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t>20. Места погребения</w:t>
            </w:r>
          </w:p>
        </w:tc>
      </w:tr>
      <w:tr w:rsidR="009B25DA" w:rsidRPr="0040731C" w:rsidTr="003378D4">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20.8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Кладбище традиционного захоронения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1,34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ст. Гривенская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color w:val="FF0000"/>
                <w:sz w:val="24"/>
                <w:szCs w:val="24"/>
              </w:rPr>
            </w:pPr>
            <w:r w:rsidRPr="0040731C">
              <w:rPr>
                <w:color w:val="FF0000"/>
                <w:sz w:val="24"/>
                <w:szCs w:val="24"/>
              </w:rPr>
              <w:t>20.9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rPr>
                <w:sz w:val="24"/>
                <w:szCs w:val="24"/>
              </w:rPr>
            </w:pPr>
            <w:r w:rsidRPr="0040731C">
              <w:rPr>
                <w:sz w:val="24"/>
                <w:szCs w:val="24"/>
              </w:rPr>
              <w:t>Кладбище традиционного захоронения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0,19 га</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hd w:val="clear" w:color="auto" w:fill="FFFFFF"/>
              <w:autoSpaceDE w:val="0"/>
              <w:autoSpaceDN w:val="0"/>
              <w:adjustRightInd w:val="0"/>
              <w:spacing w:line="240" w:lineRule="auto"/>
              <w:ind w:firstLine="0"/>
              <w:jc w:val="center"/>
              <w:rPr>
                <w:sz w:val="24"/>
                <w:szCs w:val="24"/>
              </w:rPr>
            </w:pPr>
            <w:r w:rsidRPr="0040731C">
              <w:rPr>
                <w:sz w:val="24"/>
                <w:szCs w:val="24"/>
              </w:rPr>
              <w:t>х. Пригибский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sz w:val="24"/>
                <w:szCs w:val="24"/>
              </w:rPr>
              <w:t>Проектир.</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t>21.Объекты утилизации, обезвреживания, размещения отходов производства и потребления (отсутствуют)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t>22. Объекты государственной системы наблюдений за состоянием окружающей среды (отсутствуют)</w:t>
            </w:r>
          </w:p>
        </w:tc>
      </w:tr>
      <w:tr w:rsidR="009B25DA" w:rsidRPr="0040731C" w:rsidTr="003378D4">
        <w:trPr>
          <w:trHeight w:val="227"/>
        </w:trPr>
        <w:tc>
          <w:tcPr>
            <w:tcW w:w="100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B25DA" w:rsidRPr="0040731C" w:rsidRDefault="009B25DA" w:rsidP="009B25DA">
            <w:pPr>
              <w:spacing w:line="240" w:lineRule="auto"/>
              <w:ind w:firstLine="0"/>
              <w:jc w:val="center"/>
              <w:rPr>
                <w:sz w:val="24"/>
                <w:szCs w:val="24"/>
              </w:rPr>
            </w:pPr>
            <w:r w:rsidRPr="0040731C">
              <w:rPr>
                <w:b/>
                <w:sz w:val="24"/>
                <w:szCs w:val="24"/>
              </w:rPr>
              <w:t>23. Особо охраняемые природные территории</w:t>
            </w:r>
            <w:r>
              <w:rPr>
                <w:b/>
                <w:sz w:val="24"/>
                <w:szCs w:val="24"/>
              </w:rPr>
              <w:t xml:space="preserve"> (отсутсвуют)</w:t>
            </w:r>
          </w:p>
        </w:tc>
      </w:tr>
    </w:tbl>
    <w:p w:rsidR="00EB73F9" w:rsidRDefault="00EB73F9">
      <w:pPr>
        <w:rPr>
          <w:rFonts w:eastAsia="Times New Roman"/>
          <w:b/>
          <w:szCs w:val="20"/>
        </w:rPr>
      </w:pPr>
      <w:r>
        <w:rPr>
          <w:b/>
        </w:rPr>
        <w:br w:type="page"/>
      </w:r>
    </w:p>
    <w:p w:rsidR="00013A25" w:rsidRPr="00CC77C3" w:rsidRDefault="00A074CE" w:rsidP="00A074CE">
      <w:pPr>
        <w:pStyle w:val="ConsPlusNormal"/>
        <w:shd w:val="clear" w:color="auto" w:fill="FFFFFF" w:themeFill="background1"/>
        <w:spacing w:line="276" w:lineRule="auto"/>
        <w:ind w:firstLine="0"/>
        <w:jc w:val="center"/>
        <w:outlineLvl w:val="1"/>
        <w:rPr>
          <w:rFonts w:ascii="Times New Roman" w:hAnsi="Times New Roman" w:cs="Times New Roman"/>
          <w:b/>
          <w:sz w:val="28"/>
        </w:rPr>
      </w:pPr>
      <w:bookmarkStart w:id="207" w:name="_Toc25862100"/>
      <w:r w:rsidRPr="00CC77C3">
        <w:rPr>
          <w:rFonts w:ascii="Times New Roman" w:hAnsi="Times New Roman" w:cs="Times New Roman"/>
          <w:b/>
          <w:sz w:val="28"/>
        </w:rPr>
        <w:lastRenderedPageBreak/>
        <w:t xml:space="preserve">4.2. </w:t>
      </w:r>
      <w:r w:rsidR="00443930" w:rsidRPr="00CC77C3">
        <w:rPr>
          <w:rFonts w:ascii="Times New Roman" w:hAnsi="Times New Roman" w:cs="Times New Roman"/>
          <w:b/>
          <w:sz w:val="28"/>
        </w:rPr>
        <w:t>Обоснование выбранного варианта размещения планируемого объекта, о</w:t>
      </w:r>
      <w:r w:rsidR="00013A25" w:rsidRPr="00CC77C3">
        <w:rPr>
          <w:rFonts w:ascii="Times New Roman" w:hAnsi="Times New Roman" w:cs="Times New Roman"/>
          <w:b/>
          <w:sz w:val="28"/>
        </w:rPr>
        <w:t xml:space="preserve">ценка возможного влияния планируемых для размещения объектов местного значения поселения, </w:t>
      </w:r>
      <w:r w:rsidR="00942A5A" w:rsidRPr="00CC77C3">
        <w:rPr>
          <w:rFonts w:ascii="Times New Roman" w:hAnsi="Times New Roman" w:cs="Times New Roman"/>
          <w:b/>
          <w:sz w:val="28"/>
        </w:rPr>
        <w:t>сель</w:t>
      </w:r>
      <w:r w:rsidR="00013A25" w:rsidRPr="00CC77C3">
        <w:rPr>
          <w:rFonts w:ascii="Times New Roman" w:hAnsi="Times New Roman" w:cs="Times New Roman"/>
          <w:b/>
          <w:sz w:val="28"/>
        </w:rPr>
        <w:t xml:space="preserve">ского </w:t>
      </w:r>
      <w:r w:rsidR="00942A5A" w:rsidRPr="00CC77C3">
        <w:rPr>
          <w:rFonts w:ascii="Times New Roman" w:hAnsi="Times New Roman" w:cs="Times New Roman"/>
          <w:b/>
          <w:sz w:val="28"/>
        </w:rPr>
        <w:t>поселения</w:t>
      </w:r>
      <w:r w:rsidR="00013A25" w:rsidRPr="00CC77C3">
        <w:rPr>
          <w:rFonts w:ascii="Times New Roman" w:hAnsi="Times New Roman" w:cs="Times New Roman"/>
          <w:b/>
          <w:sz w:val="28"/>
        </w:rPr>
        <w:t xml:space="preserve"> на комплексное развитие этих территорий</w:t>
      </w:r>
      <w:bookmarkEnd w:id="207"/>
    </w:p>
    <w:p w:rsidR="00FD1FE6" w:rsidRPr="00D97996" w:rsidRDefault="00FD1FE6" w:rsidP="00FD1FE6">
      <w:pPr>
        <w:pStyle w:val="af0"/>
        <w:tabs>
          <w:tab w:val="left" w:pos="4155"/>
        </w:tabs>
        <w:spacing w:line="240" w:lineRule="auto"/>
        <w:ind w:left="1429" w:firstLine="0"/>
        <w:rPr>
          <w:rFonts w:asciiTheme="minorHAnsi" w:hAnsiTheme="minorHAnsi" w:cstheme="minorHAnsi"/>
          <w:highlight w:val="yellow"/>
        </w:rPr>
      </w:pPr>
    </w:p>
    <w:p w:rsidR="00443930" w:rsidRPr="000902A9" w:rsidRDefault="00FD1FE6" w:rsidP="00FD1FE6">
      <w:pPr>
        <w:pStyle w:val="af0"/>
        <w:tabs>
          <w:tab w:val="left" w:pos="4155"/>
        </w:tabs>
        <w:spacing w:line="240" w:lineRule="auto"/>
        <w:ind w:left="1429" w:firstLine="0"/>
        <w:rPr>
          <w:rFonts w:asciiTheme="minorHAnsi" w:hAnsiTheme="minorHAnsi" w:cstheme="minorHAnsi"/>
          <w:u w:val="single"/>
        </w:rPr>
      </w:pPr>
      <w:r w:rsidRPr="000902A9">
        <w:rPr>
          <w:rFonts w:asciiTheme="minorHAnsi" w:hAnsiTheme="minorHAnsi" w:cstheme="minorHAnsi"/>
          <w:u w:val="single"/>
        </w:rPr>
        <w:t>1.</w:t>
      </w:r>
      <w:r w:rsidR="00443930" w:rsidRPr="000902A9">
        <w:rPr>
          <w:rFonts w:asciiTheme="minorHAnsi" w:hAnsiTheme="minorHAnsi" w:cstheme="minorHAnsi"/>
          <w:u w:val="single"/>
        </w:rPr>
        <w:t>Объекты, относящиеся к области образования</w:t>
      </w:r>
      <w:r w:rsidRPr="000902A9">
        <w:rPr>
          <w:rFonts w:asciiTheme="minorHAnsi" w:hAnsiTheme="minorHAnsi" w:cstheme="minorHAnsi"/>
          <w:u w:val="single"/>
        </w:rPr>
        <w:t xml:space="preserve"> и науки</w:t>
      </w:r>
    </w:p>
    <w:p w:rsidR="00443930" w:rsidRPr="000902A9" w:rsidRDefault="00443930" w:rsidP="00443930">
      <w:pPr>
        <w:autoSpaceDE w:val="0"/>
        <w:autoSpaceDN w:val="0"/>
        <w:adjustRightInd w:val="0"/>
        <w:ind w:firstLine="0"/>
        <w:jc w:val="right"/>
        <w:rPr>
          <w:sz w:val="27"/>
          <w:szCs w:val="27"/>
        </w:rPr>
      </w:pPr>
      <w:r w:rsidRPr="000902A9">
        <w:rPr>
          <w:sz w:val="27"/>
          <w:szCs w:val="27"/>
        </w:rPr>
        <w:t xml:space="preserve">Таблица </w:t>
      </w:r>
      <w:r w:rsidR="00D15B15">
        <w:rPr>
          <w:sz w:val="27"/>
          <w:szCs w:val="27"/>
        </w:rPr>
        <w:t>80</w:t>
      </w:r>
      <w:r w:rsidRPr="000902A9">
        <w:rPr>
          <w:sz w:val="27"/>
          <w:szCs w:val="27"/>
        </w:rPr>
        <w:t xml:space="preserve"> </w:t>
      </w:r>
    </w:p>
    <w:tbl>
      <w:tblPr>
        <w:tblStyle w:val="aff"/>
        <w:tblW w:w="9889" w:type="dxa"/>
        <w:tblLayout w:type="fixed"/>
        <w:tblLook w:val="04A0"/>
      </w:tblPr>
      <w:tblGrid>
        <w:gridCol w:w="817"/>
        <w:gridCol w:w="2835"/>
        <w:gridCol w:w="4111"/>
        <w:gridCol w:w="2126"/>
      </w:tblGrid>
      <w:tr w:rsidR="000C0677" w:rsidRPr="00D97996" w:rsidTr="00DD6FD6">
        <w:trPr>
          <w:trHeight w:val="931"/>
          <w:tblHeader/>
        </w:trPr>
        <w:tc>
          <w:tcPr>
            <w:tcW w:w="817" w:type="dxa"/>
            <w:vAlign w:val="center"/>
          </w:tcPr>
          <w:p w:rsidR="000C0677" w:rsidRPr="000902A9" w:rsidRDefault="000C0677" w:rsidP="000C0677">
            <w:pPr>
              <w:tabs>
                <w:tab w:val="left" w:pos="4155"/>
              </w:tabs>
              <w:ind w:firstLine="0"/>
              <w:jc w:val="center"/>
              <w:rPr>
                <w:sz w:val="24"/>
                <w:szCs w:val="24"/>
              </w:rPr>
            </w:pPr>
            <w:r w:rsidRPr="000902A9">
              <w:rPr>
                <w:sz w:val="24"/>
                <w:szCs w:val="24"/>
              </w:rPr>
              <w:t>№ на карте</w:t>
            </w:r>
          </w:p>
        </w:tc>
        <w:tc>
          <w:tcPr>
            <w:tcW w:w="2835" w:type="dxa"/>
            <w:vAlign w:val="center"/>
          </w:tcPr>
          <w:p w:rsidR="000C0677" w:rsidRPr="000902A9" w:rsidRDefault="000C0677" w:rsidP="000C0677">
            <w:pPr>
              <w:ind w:firstLine="0"/>
              <w:jc w:val="center"/>
              <w:rPr>
                <w:sz w:val="24"/>
                <w:szCs w:val="24"/>
              </w:rPr>
            </w:pPr>
            <w:r w:rsidRPr="000902A9">
              <w:rPr>
                <w:sz w:val="24"/>
                <w:szCs w:val="24"/>
              </w:rPr>
              <w:t>Наименование объекта</w:t>
            </w:r>
          </w:p>
        </w:tc>
        <w:tc>
          <w:tcPr>
            <w:tcW w:w="4111" w:type="dxa"/>
            <w:vAlign w:val="center"/>
          </w:tcPr>
          <w:p w:rsidR="000C0677" w:rsidRPr="000902A9" w:rsidRDefault="000C0677" w:rsidP="000C0677">
            <w:pPr>
              <w:ind w:firstLine="0"/>
              <w:jc w:val="center"/>
              <w:rPr>
                <w:sz w:val="24"/>
                <w:szCs w:val="24"/>
              </w:rPr>
            </w:pPr>
            <w:r w:rsidRPr="000902A9">
              <w:rPr>
                <w:sz w:val="24"/>
                <w:szCs w:val="24"/>
              </w:rPr>
              <w:t>Источник получения сведений об объекте</w:t>
            </w:r>
          </w:p>
        </w:tc>
        <w:tc>
          <w:tcPr>
            <w:tcW w:w="2126" w:type="dxa"/>
            <w:vAlign w:val="center"/>
          </w:tcPr>
          <w:p w:rsidR="000C0677" w:rsidRPr="000902A9" w:rsidRDefault="000C0677" w:rsidP="000C0677">
            <w:pPr>
              <w:ind w:right="-108" w:firstLine="0"/>
              <w:jc w:val="center"/>
              <w:rPr>
                <w:sz w:val="24"/>
                <w:szCs w:val="24"/>
              </w:rPr>
            </w:pPr>
            <w:proofErr w:type="gramStart"/>
            <w:r w:rsidRPr="000902A9">
              <w:rPr>
                <w:sz w:val="24"/>
                <w:szCs w:val="24"/>
              </w:rPr>
              <w:t>Месторасположе</w:t>
            </w:r>
            <w:r w:rsidR="00AE6ED7" w:rsidRPr="000902A9">
              <w:rPr>
                <w:sz w:val="24"/>
                <w:szCs w:val="24"/>
              </w:rPr>
              <w:t>-</w:t>
            </w:r>
            <w:r w:rsidRPr="000902A9">
              <w:rPr>
                <w:sz w:val="24"/>
                <w:szCs w:val="24"/>
              </w:rPr>
              <w:t>ние</w:t>
            </w:r>
            <w:proofErr w:type="gramEnd"/>
            <w:r w:rsidRPr="000902A9">
              <w:rPr>
                <w:sz w:val="24"/>
                <w:szCs w:val="24"/>
              </w:rPr>
              <w:t xml:space="preserve"> планируемого объекта</w:t>
            </w:r>
          </w:p>
        </w:tc>
      </w:tr>
      <w:tr w:rsidR="000C0677" w:rsidRPr="00D97996" w:rsidTr="00EB633E">
        <w:tc>
          <w:tcPr>
            <w:tcW w:w="817" w:type="dxa"/>
            <w:vAlign w:val="center"/>
          </w:tcPr>
          <w:p w:rsidR="000C0677" w:rsidRPr="00BD4582" w:rsidRDefault="000C0677" w:rsidP="000902A9">
            <w:pPr>
              <w:shd w:val="clear" w:color="auto" w:fill="FFFFFF"/>
              <w:autoSpaceDE w:val="0"/>
              <w:autoSpaceDN w:val="0"/>
              <w:adjustRightInd w:val="0"/>
              <w:ind w:right="-40" w:firstLine="0"/>
              <w:jc w:val="center"/>
              <w:rPr>
                <w:color w:val="FF0000"/>
                <w:sz w:val="24"/>
                <w:szCs w:val="24"/>
              </w:rPr>
            </w:pPr>
            <w:r w:rsidRPr="00BD4582">
              <w:rPr>
                <w:color w:val="FF0000"/>
                <w:sz w:val="24"/>
                <w:szCs w:val="24"/>
              </w:rPr>
              <w:t>1.</w:t>
            </w:r>
            <w:r w:rsidR="000902A9" w:rsidRPr="00BD4582">
              <w:rPr>
                <w:color w:val="FF0000"/>
                <w:sz w:val="24"/>
                <w:szCs w:val="24"/>
              </w:rPr>
              <w:t>8</w:t>
            </w:r>
          </w:p>
        </w:tc>
        <w:tc>
          <w:tcPr>
            <w:tcW w:w="2835" w:type="dxa"/>
            <w:vAlign w:val="center"/>
          </w:tcPr>
          <w:p w:rsidR="000C0677" w:rsidRPr="00BD4582" w:rsidRDefault="000C0677" w:rsidP="00003BCC">
            <w:pPr>
              <w:shd w:val="clear" w:color="auto" w:fill="FFFFFF"/>
              <w:autoSpaceDE w:val="0"/>
              <w:autoSpaceDN w:val="0"/>
              <w:adjustRightInd w:val="0"/>
              <w:ind w:right="-40" w:firstLine="0"/>
              <w:rPr>
                <w:sz w:val="24"/>
                <w:szCs w:val="24"/>
              </w:rPr>
            </w:pPr>
            <w:r w:rsidRPr="00BD4582">
              <w:rPr>
                <w:sz w:val="24"/>
                <w:szCs w:val="24"/>
              </w:rPr>
              <w:t xml:space="preserve">Детский сад на </w:t>
            </w:r>
            <w:r w:rsidR="00003BCC" w:rsidRPr="00BD4582">
              <w:rPr>
                <w:sz w:val="24"/>
                <w:szCs w:val="24"/>
              </w:rPr>
              <w:t>126</w:t>
            </w:r>
            <w:r w:rsidRPr="00BD4582">
              <w:rPr>
                <w:sz w:val="24"/>
                <w:szCs w:val="24"/>
              </w:rPr>
              <w:t xml:space="preserve"> мест. </w:t>
            </w:r>
          </w:p>
        </w:tc>
        <w:tc>
          <w:tcPr>
            <w:tcW w:w="4111" w:type="dxa"/>
            <w:vAlign w:val="center"/>
          </w:tcPr>
          <w:p w:rsidR="000C0677" w:rsidRPr="00D15B15" w:rsidRDefault="009A5259" w:rsidP="005778AF">
            <w:pPr>
              <w:ind w:firstLine="34"/>
              <w:jc w:val="left"/>
              <w:rPr>
                <w:sz w:val="24"/>
                <w:szCs w:val="24"/>
              </w:rPr>
            </w:pPr>
            <w:r w:rsidRPr="00D15B15">
              <w:rPr>
                <w:sz w:val="24"/>
                <w:szCs w:val="24"/>
              </w:rPr>
              <w:t xml:space="preserve">Расчет учреждений культурно-бытового обслуживания населения муниципального образования </w:t>
            </w:r>
            <w:r w:rsidR="00D97996" w:rsidRPr="00D15B15">
              <w:rPr>
                <w:sz w:val="24"/>
                <w:szCs w:val="24"/>
              </w:rPr>
              <w:t>Гривен</w:t>
            </w:r>
            <w:r w:rsidRPr="00D15B15">
              <w:rPr>
                <w:sz w:val="24"/>
                <w:szCs w:val="24"/>
              </w:rPr>
              <w:t>ское сельское поселение на расчетный срок, таблица 39</w:t>
            </w:r>
            <w:r w:rsidR="00E32C3A" w:rsidRPr="00D15B15">
              <w:rPr>
                <w:sz w:val="24"/>
                <w:szCs w:val="24"/>
              </w:rPr>
              <w:t>*</w:t>
            </w:r>
          </w:p>
        </w:tc>
        <w:tc>
          <w:tcPr>
            <w:tcW w:w="2126" w:type="dxa"/>
            <w:vAlign w:val="center"/>
          </w:tcPr>
          <w:p w:rsidR="000C0677" w:rsidRPr="00BD4582" w:rsidRDefault="008F052F" w:rsidP="00EB633E">
            <w:pPr>
              <w:shd w:val="clear" w:color="auto" w:fill="FFFFFF"/>
              <w:autoSpaceDE w:val="0"/>
              <w:autoSpaceDN w:val="0"/>
              <w:adjustRightInd w:val="0"/>
              <w:ind w:left="-108" w:right="-108" w:firstLine="0"/>
              <w:jc w:val="center"/>
              <w:rPr>
                <w:sz w:val="24"/>
                <w:szCs w:val="24"/>
              </w:rPr>
            </w:pPr>
            <w:r w:rsidRPr="00BD4582">
              <w:rPr>
                <w:sz w:val="24"/>
                <w:szCs w:val="24"/>
              </w:rPr>
              <w:t>с</w:t>
            </w:r>
            <w:r w:rsidR="000C0677" w:rsidRPr="00BD4582">
              <w:rPr>
                <w:sz w:val="24"/>
                <w:szCs w:val="24"/>
              </w:rPr>
              <w:t xml:space="preserve">т. </w:t>
            </w:r>
            <w:r w:rsidR="00D97996" w:rsidRPr="00BD4582">
              <w:rPr>
                <w:sz w:val="24"/>
                <w:szCs w:val="24"/>
              </w:rPr>
              <w:t>Гривен</w:t>
            </w:r>
            <w:r w:rsidR="000C0677" w:rsidRPr="00BD4582">
              <w:rPr>
                <w:sz w:val="24"/>
                <w:szCs w:val="24"/>
              </w:rPr>
              <w:t>ск</w:t>
            </w:r>
            <w:r w:rsidRPr="00BD4582">
              <w:rPr>
                <w:sz w:val="24"/>
                <w:szCs w:val="24"/>
              </w:rPr>
              <w:t>ая</w:t>
            </w:r>
          </w:p>
        </w:tc>
      </w:tr>
      <w:tr w:rsidR="000C0677" w:rsidRPr="00D97996" w:rsidTr="00EB633E">
        <w:tc>
          <w:tcPr>
            <w:tcW w:w="817" w:type="dxa"/>
            <w:vAlign w:val="center"/>
          </w:tcPr>
          <w:p w:rsidR="000C0677" w:rsidRPr="00BD4582" w:rsidRDefault="000C0677" w:rsidP="000902A9">
            <w:pPr>
              <w:shd w:val="clear" w:color="auto" w:fill="FFFFFF"/>
              <w:autoSpaceDE w:val="0"/>
              <w:autoSpaceDN w:val="0"/>
              <w:adjustRightInd w:val="0"/>
              <w:ind w:right="-40" w:firstLine="0"/>
              <w:jc w:val="center"/>
              <w:rPr>
                <w:color w:val="FF0000"/>
                <w:sz w:val="24"/>
                <w:szCs w:val="24"/>
              </w:rPr>
            </w:pPr>
            <w:r w:rsidRPr="00BD4582">
              <w:rPr>
                <w:color w:val="FF0000"/>
                <w:sz w:val="24"/>
                <w:szCs w:val="24"/>
              </w:rPr>
              <w:t>1.</w:t>
            </w:r>
            <w:r w:rsidR="000902A9" w:rsidRPr="00BD4582">
              <w:rPr>
                <w:color w:val="FF0000"/>
                <w:sz w:val="24"/>
                <w:szCs w:val="24"/>
              </w:rPr>
              <w:t>9</w:t>
            </w:r>
          </w:p>
        </w:tc>
        <w:tc>
          <w:tcPr>
            <w:tcW w:w="2835" w:type="dxa"/>
            <w:vAlign w:val="center"/>
          </w:tcPr>
          <w:p w:rsidR="000C0677" w:rsidRPr="00BD4582" w:rsidRDefault="00BD4582" w:rsidP="00003BCC">
            <w:pPr>
              <w:shd w:val="clear" w:color="auto" w:fill="FFFFFF"/>
              <w:autoSpaceDE w:val="0"/>
              <w:autoSpaceDN w:val="0"/>
              <w:adjustRightInd w:val="0"/>
              <w:ind w:right="-40" w:firstLine="0"/>
              <w:rPr>
                <w:sz w:val="24"/>
                <w:szCs w:val="24"/>
              </w:rPr>
            </w:pPr>
            <w:r w:rsidRPr="00BD4582">
              <w:rPr>
                <w:sz w:val="24"/>
                <w:szCs w:val="24"/>
              </w:rPr>
              <w:t>Начальная школа на 25 учащихся с детским садом на 20 мест</w:t>
            </w:r>
          </w:p>
        </w:tc>
        <w:tc>
          <w:tcPr>
            <w:tcW w:w="4111" w:type="dxa"/>
            <w:vAlign w:val="center"/>
          </w:tcPr>
          <w:p w:rsidR="000C0677" w:rsidRPr="00D15B15" w:rsidRDefault="009A5259" w:rsidP="005778AF">
            <w:pPr>
              <w:tabs>
                <w:tab w:val="left" w:pos="4155"/>
              </w:tabs>
              <w:ind w:firstLine="0"/>
              <w:jc w:val="left"/>
              <w:rPr>
                <w:sz w:val="24"/>
                <w:szCs w:val="24"/>
              </w:rPr>
            </w:pPr>
            <w:r w:rsidRPr="00D15B15">
              <w:rPr>
                <w:sz w:val="24"/>
                <w:szCs w:val="24"/>
              </w:rPr>
              <w:t xml:space="preserve">Расчет учреждений культурно-бытового обслуживания населения муниципального образования </w:t>
            </w:r>
            <w:r w:rsidR="00D97996" w:rsidRPr="00D15B15">
              <w:rPr>
                <w:sz w:val="24"/>
                <w:szCs w:val="24"/>
              </w:rPr>
              <w:t>Гривен</w:t>
            </w:r>
            <w:r w:rsidRPr="00D15B15">
              <w:rPr>
                <w:sz w:val="24"/>
                <w:szCs w:val="24"/>
              </w:rPr>
              <w:t xml:space="preserve">ское сельское поселение на расчетный срок, таблица </w:t>
            </w:r>
            <w:r w:rsidR="00E32C3A" w:rsidRPr="00D15B15">
              <w:rPr>
                <w:sz w:val="24"/>
                <w:szCs w:val="24"/>
              </w:rPr>
              <w:t>39*</w:t>
            </w:r>
          </w:p>
        </w:tc>
        <w:tc>
          <w:tcPr>
            <w:tcW w:w="2126" w:type="dxa"/>
            <w:vAlign w:val="center"/>
          </w:tcPr>
          <w:p w:rsidR="000C0677" w:rsidRPr="00BD4582" w:rsidRDefault="00090326" w:rsidP="00EB633E">
            <w:pPr>
              <w:shd w:val="clear" w:color="auto" w:fill="FFFFFF"/>
              <w:autoSpaceDE w:val="0"/>
              <w:autoSpaceDN w:val="0"/>
              <w:adjustRightInd w:val="0"/>
              <w:ind w:left="-108" w:right="-108" w:firstLine="0"/>
              <w:jc w:val="center"/>
              <w:rPr>
                <w:sz w:val="24"/>
                <w:szCs w:val="24"/>
              </w:rPr>
            </w:pPr>
            <w:r w:rsidRPr="00EF68A8">
              <w:rPr>
                <w:sz w:val="24"/>
                <w:szCs w:val="24"/>
              </w:rPr>
              <w:t>х. Пригибский</w:t>
            </w:r>
          </w:p>
        </w:tc>
      </w:tr>
    </w:tbl>
    <w:p w:rsidR="00E32C3A" w:rsidRPr="00CC77C3" w:rsidRDefault="00E32C3A" w:rsidP="00E32C3A">
      <w:pPr>
        <w:rPr>
          <w:sz w:val="24"/>
          <w:szCs w:val="24"/>
        </w:rPr>
      </w:pPr>
      <w:r w:rsidRPr="00CC77C3">
        <w:rPr>
          <w:i/>
        </w:rPr>
        <w:t>Примечание</w:t>
      </w:r>
      <w:r w:rsidR="00BF47AB" w:rsidRPr="00CC77C3">
        <w:rPr>
          <w:i/>
        </w:rPr>
        <w:t>*</w:t>
      </w:r>
      <w:r w:rsidRPr="00CC77C3">
        <w:rPr>
          <w:i/>
        </w:rPr>
        <w:t xml:space="preserve">: </w:t>
      </w:r>
      <w:r w:rsidRPr="00CC77C3">
        <w:rPr>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CC77C3">
          <w:rPr>
            <w:sz w:val="24"/>
            <w:szCs w:val="24"/>
          </w:rPr>
          <w:t>2009 г</w:t>
        </w:r>
      </w:smartTag>
      <w:r w:rsidRPr="00CC77C3">
        <w:rPr>
          <w:sz w:val="24"/>
          <w:szCs w:val="24"/>
        </w:rPr>
        <w:t xml:space="preserve">. № 1381-П Законодательного собрания Краснодарского края, и Местных нормативов градостроительного проектирования </w:t>
      </w:r>
      <w:r w:rsidR="00D97996" w:rsidRPr="00CC77C3">
        <w:rPr>
          <w:sz w:val="24"/>
          <w:szCs w:val="24"/>
        </w:rPr>
        <w:t>Гривен</w:t>
      </w:r>
      <w:r w:rsidRPr="00CC77C3">
        <w:rPr>
          <w:sz w:val="24"/>
          <w:szCs w:val="24"/>
        </w:rPr>
        <w:t>ского сельского поселения Калининского района Краснодарского края, утвержденных</w:t>
      </w:r>
      <w:r w:rsidR="00BF47AB" w:rsidRPr="00CC77C3">
        <w:rPr>
          <w:sz w:val="24"/>
          <w:szCs w:val="24"/>
        </w:rPr>
        <w:t xml:space="preserve"> </w:t>
      </w:r>
      <w:r w:rsidR="00CC77C3" w:rsidRPr="00CC77C3">
        <w:rPr>
          <w:sz w:val="24"/>
          <w:szCs w:val="24"/>
        </w:rPr>
        <w:t>решением Совета Гривенского сельского поселения Калининского района</w:t>
      </w:r>
      <w:r w:rsidR="00BF47AB" w:rsidRPr="00CC77C3">
        <w:rPr>
          <w:sz w:val="24"/>
          <w:szCs w:val="24"/>
        </w:rPr>
        <w:t xml:space="preserve"> от </w:t>
      </w:r>
      <w:r w:rsidR="00CC77C3" w:rsidRPr="00CC77C3">
        <w:rPr>
          <w:sz w:val="24"/>
          <w:szCs w:val="24"/>
        </w:rPr>
        <w:t>28</w:t>
      </w:r>
      <w:r w:rsidR="00BF47AB" w:rsidRPr="00CC77C3">
        <w:rPr>
          <w:sz w:val="24"/>
          <w:szCs w:val="24"/>
        </w:rPr>
        <w:t>.0</w:t>
      </w:r>
      <w:r w:rsidR="00CC77C3" w:rsidRPr="00CC77C3">
        <w:rPr>
          <w:sz w:val="24"/>
          <w:szCs w:val="24"/>
        </w:rPr>
        <w:t>1</w:t>
      </w:r>
      <w:r w:rsidR="00BF47AB" w:rsidRPr="00CC77C3">
        <w:rPr>
          <w:sz w:val="24"/>
          <w:szCs w:val="24"/>
        </w:rPr>
        <w:t>.201</w:t>
      </w:r>
      <w:r w:rsidR="00CC77C3" w:rsidRPr="00CC77C3">
        <w:rPr>
          <w:sz w:val="24"/>
          <w:szCs w:val="24"/>
        </w:rPr>
        <w:t>1</w:t>
      </w:r>
      <w:r w:rsidR="00BF47AB" w:rsidRPr="00CC77C3">
        <w:rPr>
          <w:sz w:val="24"/>
          <w:szCs w:val="24"/>
        </w:rPr>
        <w:t xml:space="preserve"> г. №</w:t>
      </w:r>
      <w:r w:rsidR="00CC77C3" w:rsidRPr="00CC77C3">
        <w:rPr>
          <w:sz w:val="24"/>
          <w:szCs w:val="24"/>
        </w:rPr>
        <w:t>71</w:t>
      </w:r>
      <w:r w:rsidR="00BF47AB" w:rsidRPr="00CC77C3">
        <w:rPr>
          <w:sz w:val="24"/>
          <w:szCs w:val="24"/>
        </w:rPr>
        <w:t>.</w:t>
      </w:r>
    </w:p>
    <w:p w:rsidR="00BF47AB" w:rsidRPr="00CC77C3" w:rsidRDefault="00BF47AB" w:rsidP="004950C1">
      <w:pPr>
        <w:widowControl w:val="0"/>
        <w:suppressAutoHyphens/>
        <w:rPr>
          <w:sz w:val="24"/>
          <w:szCs w:val="24"/>
          <w:highlight w:val="yellow"/>
        </w:rPr>
      </w:pPr>
    </w:p>
    <w:p w:rsidR="004950C1" w:rsidRPr="003619C1" w:rsidRDefault="004950C1" w:rsidP="004950C1">
      <w:pPr>
        <w:widowControl w:val="0"/>
        <w:suppressAutoHyphens/>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p>
    <w:p w:rsidR="004950C1" w:rsidRPr="003619C1" w:rsidRDefault="004950C1" w:rsidP="004950C1">
      <w:pPr>
        <w:widowControl w:val="0"/>
        <w:suppressAutoHyphens/>
      </w:pPr>
      <w:r w:rsidRPr="003619C1">
        <w:t xml:space="preserve">- Доведение уровня обеспеченности дошкольными, общеобразовательными учреждениями, а также учреждениями дополнительного образования жителей поселения до нормативных требований, повышение уровня специализированных услуг в области среднего образования; </w:t>
      </w:r>
    </w:p>
    <w:p w:rsidR="004950C1" w:rsidRPr="003619C1" w:rsidRDefault="004950C1" w:rsidP="004950C1">
      <w:pPr>
        <w:widowControl w:val="0"/>
        <w:suppressAutoHyphens/>
      </w:pPr>
      <w:r w:rsidRPr="003619C1">
        <w:t xml:space="preserve">- Создание условий для получения жителями </w:t>
      </w:r>
      <w:r w:rsidR="00D97996" w:rsidRPr="003619C1">
        <w:t>Гривен</w:t>
      </w:r>
      <w:r w:rsidRPr="003619C1">
        <w:t xml:space="preserve">ского </w:t>
      </w:r>
      <w:r w:rsidR="00942A5A" w:rsidRPr="003619C1">
        <w:t>сель</w:t>
      </w:r>
      <w:r w:rsidRPr="003619C1">
        <w:t xml:space="preserve">ского поселения качественного и квалифицированного образования; </w:t>
      </w:r>
    </w:p>
    <w:p w:rsidR="004950C1" w:rsidRPr="003619C1" w:rsidRDefault="004950C1" w:rsidP="004950C1">
      <w:pPr>
        <w:widowControl w:val="0"/>
        <w:suppressAutoHyphens/>
      </w:pPr>
      <w:r w:rsidRPr="003619C1">
        <w:t xml:space="preserve">- Расширение сферы приложения труда и дополнительное создание рабочих мест, закрепление трудовых ресурсов в поселении; </w:t>
      </w:r>
    </w:p>
    <w:p w:rsidR="004950C1" w:rsidRPr="003619C1" w:rsidRDefault="004950C1" w:rsidP="004950C1">
      <w:pPr>
        <w:widowControl w:val="0"/>
        <w:suppressAutoHyphens/>
      </w:pPr>
      <w:r w:rsidRPr="003619C1">
        <w:t xml:space="preserve">- Укрепление расселенческого каркаса во взаимосвязи с основными направлениями социально-экономической политики </w:t>
      </w:r>
      <w:r w:rsidR="00942A5A" w:rsidRPr="003619C1">
        <w:t>Калининск</w:t>
      </w:r>
      <w:r w:rsidRPr="003619C1">
        <w:t xml:space="preserve">ого района; </w:t>
      </w:r>
    </w:p>
    <w:p w:rsidR="004950C1" w:rsidRPr="003619C1" w:rsidRDefault="004950C1" w:rsidP="004950C1">
      <w:pPr>
        <w:widowControl w:val="0"/>
        <w:suppressAutoHyphens/>
      </w:pPr>
      <w:r w:rsidRPr="003619C1">
        <w:t>- Создание эффективной общественной и качественной среды обитания, то есть среды, обеспечивающей комфортное и безопасное проживание;</w:t>
      </w:r>
    </w:p>
    <w:p w:rsidR="004950C1" w:rsidRPr="003619C1" w:rsidRDefault="004950C1" w:rsidP="004950C1">
      <w:pPr>
        <w:widowControl w:val="0"/>
        <w:suppressAutoHyphens/>
      </w:pPr>
      <w:r w:rsidRPr="003619C1">
        <w:lastRenderedPageBreak/>
        <w:t>- Организация дополнительного образования детей в сфере искусств;</w:t>
      </w:r>
    </w:p>
    <w:p w:rsidR="004950C1" w:rsidRPr="003619C1" w:rsidRDefault="004950C1" w:rsidP="004950C1">
      <w:pPr>
        <w:widowControl w:val="0"/>
        <w:suppressAutoHyphens/>
      </w:pPr>
      <w:r w:rsidRPr="003619C1">
        <w:t xml:space="preserve">- Внедрение современных образовательных технологий – проведение работ по дальнейшему подключению общеобразовательных учреждений к сети Интернет. </w:t>
      </w:r>
    </w:p>
    <w:p w:rsidR="004950C1" w:rsidRPr="003619C1" w:rsidRDefault="004950C1" w:rsidP="004950C1">
      <w:pPr>
        <w:widowControl w:val="0"/>
        <w:suppressAutoHyphens/>
      </w:pPr>
    </w:p>
    <w:p w:rsidR="00FD1FE6" w:rsidRPr="00090326" w:rsidRDefault="004950C1" w:rsidP="00FD1FE6">
      <w:pPr>
        <w:pStyle w:val="af0"/>
        <w:tabs>
          <w:tab w:val="left" w:pos="4155"/>
        </w:tabs>
        <w:spacing w:line="240" w:lineRule="auto"/>
        <w:ind w:left="1429" w:firstLine="0"/>
        <w:rPr>
          <w:rFonts w:asciiTheme="minorHAnsi" w:hAnsiTheme="minorHAnsi" w:cstheme="minorHAnsi"/>
          <w:u w:val="single"/>
        </w:rPr>
      </w:pPr>
      <w:r w:rsidRPr="00090326">
        <w:rPr>
          <w:rFonts w:asciiTheme="minorHAnsi" w:hAnsiTheme="minorHAnsi" w:cstheme="minorHAnsi"/>
          <w:u w:val="single"/>
        </w:rPr>
        <w:t>2</w:t>
      </w:r>
      <w:r w:rsidR="00FD1FE6" w:rsidRPr="00090326">
        <w:rPr>
          <w:rFonts w:asciiTheme="minorHAnsi" w:hAnsiTheme="minorHAnsi" w:cstheme="minorHAnsi"/>
          <w:u w:val="single"/>
        </w:rPr>
        <w:t xml:space="preserve">.Объекты, относящиеся к области </w:t>
      </w:r>
      <w:r w:rsidR="00056231" w:rsidRPr="00090326">
        <w:rPr>
          <w:rFonts w:asciiTheme="minorHAnsi" w:hAnsiTheme="minorHAnsi" w:cstheme="minorHAnsi"/>
          <w:u w:val="single"/>
        </w:rPr>
        <w:t>культуры и искусства</w:t>
      </w:r>
    </w:p>
    <w:p w:rsidR="00FD1FE6" w:rsidRPr="00D15B15" w:rsidRDefault="00FD1FE6" w:rsidP="00FD1FE6">
      <w:pPr>
        <w:autoSpaceDE w:val="0"/>
        <w:autoSpaceDN w:val="0"/>
        <w:adjustRightInd w:val="0"/>
        <w:ind w:firstLine="0"/>
        <w:jc w:val="right"/>
        <w:rPr>
          <w:sz w:val="27"/>
          <w:szCs w:val="27"/>
        </w:rPr>
      </w:pPr>
      <w:r w:rsidRPr="00D15B15">
        <w:rPr>
          <w:sz w:val="27"/>
          <w:szCs w:val="27"/>
        </w:rPr>
        <w:t xml:space="preserve">Таблица </w:t>
      </w:r>
      <w:r w:rsidR="00D15B15" w:rsidRPr="00D15B15">
        <w:rPr>
          <w:sz w:val="27"/>
          <w:szCs w:val="27"/>
        </w:rPr>
        <w:t>81</w:t>
      </w:r>
    </w:p>
    <w:tbl>
      <w:tblPr>
        <w:tblStyle w:val="aff"/>
        <w:tblW w:w="9889" w:type="dxa"/>
        <w:tblLook w:val="04A0"/>
      </w:tblPr>
      <w:tblGrid>
        <w:gridCol w:w="840"/>
        <w:gridCol w:w="2670"/>
        <w:gridCol w:w="3969"/>
        <w:gridCol w:w="2410"/>
      </w:tblGrid>
      <w:tr w:rsidR="0088442C" w:rsidRPr="00D97996" w:rsidTr="005778AF">
        <w:trPr>
          <w:trHeight w:val="697"/>
        </w:trPr>
        <w:tc>
          <w:tcPr>
            <w:tcW w:w="840" w:type="dxa"/>
          </w:tcPr>
          <w:p w:rsidR="0088442C" w:rsidRPr="00090326" w:rsidRDefault="0088442C" w:rsidP="00842D8E">
            <w:pPr>
              <w:tabs>
                <w:tab w:val="left" w:pos="4155"/>
              </w:tabs>
              <w:ind w:firstLine="0"/>
              <w:rPr>
                <w:sz w:val="24"/>
                <w:szCs w:val="24"/>
              </w:rPr>
            </w:pPr>
            <w:r w:rsidRPr="00090326">
              <w:rPr>
                <w:sz w:val="24"/>
                <w:szCs w:val="24"/>
              </w:rPr>
              <w:t>№ на карте</w:t>
            </w:r>
          </w:p>
        </w:tc>
        <w:tc>
          <w:tcPr>
            <w:tcW w:w="2670" w:type="dxa"/>
            <w:vAlign w:val="center"/>
          </w:tcPr>
          <w:p w:rsidR="0088442C" w:rsidRPr="00090326" w:rsidRDefault="0088442C" w:rsidP="00842D8E">
            <w:pPr>
              <w:ind w:firstLine="0"/>
              <w:jc w:val="center"/>
              <w:rPr>
                <w:sz w:val="24"/>
                <w:szCs w:val="24"/>
              </w:rPr>
            </w:pPr>
            <w:r w:rsidRPr="00090326">
              <w:rPr>
                <w:sz w:val="24"/>
                <w:szCs w:val="24"/>
              </w:rPr>
              <w:t>Наименование объекта</w:t>
            </w:r>
          </w:p>
        </w:tc>
        <w:tc>
          <w:tcPr>
            <w:tcW w:w="3969" w:type="dxa"/>
            <w:vAlign w:val="center"/>
          </w:tcPr>
          <w:p w:rsidR="0088442C" w:rsidRPr="00090326" w:rsidRDefault="0088442C" w:rsidP="00842D8E">
            <w:pPr>
              <w:ind w:firstLine="0"/>
              <w:jc w:val="center"/>
              <w:rPr>
                <w:sz w:val="24"/>
                <w:szCs w:val="24"/>
              </w:rPr>
            </w:pPr>
            <w:r w:rsidRPr="00090326">
              <w:rPr>
                <w:sz w:val="24"/>
                <w:szCs w:val="24"/>
              </w:rPr>
              <w:t>Источник получения сведений об объекте</w:t>
            </w:r>
          </w:p>
        </w:tc>
        <w:tc>
          <w:tcPr>
            <w:tcW w:w="2410" w:type="dxa"/>
          </w:tcPr>
          <w:p w:rsidR="0088442C" w:rsidRPr="00090326" w:rsidRDefault="0088442C" w:rsidP="00842D8E">
            <w:pPr>
              <w:ind w:firstLine="0"/>
              <w:jc w:val="center"/>
              <w:rPr>
                <w:sz w:val="24"/>
                <w:szCs w:val="24"/>
              </w:rPr>
            </w:pPr>
            <w:r w:rsidRPr="00090326">
              <w:rPr>
                <w:sz w:val="24"/>
                <w:szCs w:val="24"/>
              </w:rPr>
              <w:t>Месторасположение планируемого объекта</w:t>
            </w:r>
          </w:p>
        </w:tc>
      </w:tr>
      <w:tr w:rsidR="005778AF" w:rsidRPr="00D97996" w:rsidTr="005778AF">
        <w:tc>
          <w:tcPr>
            <w:tcW w:w="840" w:type="dxa"/>
            <w:vAlign w:val="center"/>
          </w:tcPr>
          <w:p w:rsidR="005778AF" w:rsidRPr="00090326" w:rsidRDefault="005778AF" w:rsidP="007C6DA7">
            <w:pPr>
              <w:shd w:val="clear" w:color="auto" w:fill="FFFFFF"/>
              <w:autoSpaceDE w:val="0"/>
              <w:autoSpaceDN w:val="0"/>
              <w:adjustRightInd w:val="0"/>
              <w:ind w:right="-40" w:firstLine="0"/>
              <w:jc w:val="center"/>
              <w:rPr>
                <w:color w:val="FF0000"/>
                <w:sz w:val="24"/>
                <w:szCs w:val="24"/>
              </w:rPr>
            </w:pPr>
            <w:r w:rsidRPr="00090326">
              <w:rPr>
                <w:color w:val="FF0000"/>
                <w:sz w:val="24"/>
                <w:szCs w:val="24"/>
              </w:rPr>
              <w:t>2.13</w:t>
            </w:r>
          </w:p>
        </w:tc>
        <w:tc>
          <w:tcPr>
            <w:tcW w:w="2670" w:type="dxa"/>
            <w:vAlign w:val="center"/>
          </w:tcPr>
          <w:p w:rsidR="005778AF" w:rsidRPr="00090326" w:rsidRDefault="005778AF" w:rsidP="00090326">
            <w:pPr>
              <w:shd w:val="clear" w:color="auto" w:fill="FFFFFF"/>
              <w:autoSpaceDE w:val="0"/>
              <w:autoSpaceDN w:val="0"/>
              <w:adjustRightInd w:val="0"/>
              <w:ind w:right="-40" w:firstLine="11"/>
              <w:rPr>
                <w:sz w:val="24"/>
                <w:szCs w:val="24"/>
              </w:rPr>
            </w:pPr>
            <w:r w:rsidRPr="00090326">
              <w:rPr>
                <w:sz w:val="24"/>
                <w:szCs w:val="24"/>
              </w:rPr>
              <w:t xml:space="preserve">Досуговый центр со зрительным залом на </w:t>
            </w:r>
            <w:r w:rsidR="00090326" w:rsidRPr="00090326">
              <w:rPr>
                <w:sz w:val="24"/>
                <w:szCs w:val="24"/>
              </w:rPr>
              <w:t>25</w:t>
            </w:r>
            <w:r w:rsidRPr="00090326">
              <w:rPr>
                <w:sz w:val="24"/>
                <w:szCs w:val="24"/>
              </w:rPr>
              <w:t>0 мест с кинотеатром</w:t>
            </w:r>
          </w:p>
        </w:tc>
        <w:tc>
          <w:tcPr>
            <w:tcW w:w="3969" w:type="dxa"/>
          </w:tcPr>
          <w:p w:rsidR="005778AF" w:rsidRPr="00090326" w:rsidRDefault="005778AF" w:rsidP="00AA069F">
            <w:pPr>
              <w:ind w:firstLine="34"/>
              <w:jc w:val="left"/>
              <w:rPr>
                <w:sz w:val="24"/>
                <w:szCs w:val="24"/>
              </w:rPr>
            </w:pPr>
            <w:r w:rsidRPr="00090326">
              <w:rPr>
                <w:sz w:val="24"/>
                <w:szCs w:val="24"/>
              </w:rPr>
              <w:t xml:space="preserve">Расчет учреждений культурно-бытового обслуживания населения муниципального образования </w:t>
            </w:r>
            <w:r w:rsidR="00D97996" w:rsidRPr="00090326">
              <w:rPr>
                <w:sz w:val="24"/>
                <w:szCs w:val="24"/>
              </w:rPr>
              <w:t>Гривен</w:t>
            </w:r>
            <w:r w:rsidRPr="00090326">
              <w:rPr>
                <w:sz w:val="24"/>
                <w:szCs w:val="24"/>
              </w:rPr>
              <w:t>ское сельское поселение на расчетный срок</w:t>
            </w:r>
            <w:r w:rsidRPr="00D15B15">
              <w:rPr>
                <w:sz w:val="24"/>
                <w:szCs w:val="24"/>
              </w:rPr>
              <w:t>, таблица 39</w:t>
            </w:r>
            <w:r w:rsidR="00BF47AB" w:rsidRPr="00D15B15">
              <w:rPr>
                <w:sz w:val="24"/>
                <w:szCs w:val="24"/>
              </w:rPr>
              <w:t>*</w:t>
            </w:r>
          </w:p>
        </w:tc>
        <w:tc>
          <w:tcPr>
            <w:tcW w:w="2410" w:type="dxa"/>
            <w:vAlign w:val="center"/>
          </w:tcPr>
          <w:p w:rsidR="005778AF" w:rsidRPr="00090326" w:rsidRDefault="005778AF" w:rsidP="00AA069F">
            <w:pPr>
              <w:shd w:val="clear" w:color="auto" w:fill="FFFFFF"/>
              <w:autoSpaceDE w:val="0"/>
              <w:autoSpaceDN w:val="0"/>
              <w:adjustRightInd w:val="0"/>
              <w:ind w:right="-40" w:firstLine="0"/>
              <w:jc w:val="center"/>
              <w:rPr>
                <w:sz w:val="24"/>
                <w:szCs w:val="24"/>
              </w:rPr>
            </w:pPr>
            <w:r w:rsidRPr="00090326">
              <w:rPr>
                <w:sz w:val="24"/>
                <w:szCs w:val="24"/>
              </w:rPr>
              <w:t xml:space="preserve">ст. </w:t>
            </w:r>
            <w:r w:rsidR="00D97996" w:rsidRPr="00090326">
              <w:rPr>
                <w:sz w:val="24"/>
                <w:szCs w:val="24"/>
              </w:rPr>
              <w:t>Гривен</w:t>
            </w:r>
            <w:r w:rsidRPr="00090326">
              <w:rPr>
                <w:sz w:val="24"/>
                <w:szCs w:val="24"/>
              </w:rPr>
              <w:t>ская</w:t>
            </w:r>
          </w:p>
        </w:tc>
      </w:tr>
    </w:tbl>
    <w:p w:rsidR="00090326" w:rsidRPr="00CC77C3" w:rsidRDefault="00090326" w:rsidP="00090326">
      <w:pPr>
        <w:rPr>
          <w:sz w:val="24"/>
          <w:szCs w:val="24"/>
        </w:rPr>
      </w:pPr>
      <w:r w:rsidRPr="00CC77C3">
        <w:rPr>
          <w:i/>
        </w:rPr>
        <w:t xml:space="preserve">Примечание*: </w:t>
      </w:r>
      <w:r w:rsidRPr="00CC77C3">
        <w:rPr>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CC77C3">
          <w:rPr>
            <w:sz w:val="24"/>
            <w:szCs w:val="24"/>
          </w:rPr>
          <w:t>2009 г</w:t>
        </w:r>
      </w:smartTag>
      <w:r w:rsidRPr="00CC77C3">
        <w:rPr>
          <w:sz w:val="24"/>
          <w:szCs w:val="24"/>
        </w:rPr>
        <w:t>. № 1381-П Законодательного собрания Краснодарского края, и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p w:rsidR="00FD1FE6" w:rsidRPr="00D97996" w:rsidRDefault="00FD1FE6" w:rsidP="00443930">
      <w:pPr>
        <w:tabs>
          <w:tab w:val="left" w:pos="4155"/>
        </w:tabs>
        <w:rPr>
          <w:sz w:val="27"/>
          <w:szCs w:val="27"/>
          <w:highlight w:val="yellow"/>
        </w:rPr>
      </w:pPr>
    </w:p>
    <w:p w:rsidR="00FD1FE6" w:rsidRPr="003619C1" w:rsidRDefault="00FD1FE6" w:rsidP="00FD1FE6">
      <w:pPr>
        <w:widowControl w:val="0"/>
        <w:suppressAutoHyphens/>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p>
    <w:p w:rsidR="004950C1" w:rsidRPr="003619C1" w:rsidRDefault="00FD1FE6" w:rsidP="004950C1">
      <w:pPr>
        <w:widowControl w:val="0"/>
        <w:suppressAutoHyphens/>
      </w:pPr>
      <w:r w:rsidRPr="003619C1">
        <w:t xml:space="preserve">- </w:t>
      </w:r>
      <w:r w:rsidR="004950C1" w:rsidRPr="003619C1">
        <w:t xml:space="preserve">Доведение уровня обеспеченности учреждениями культуры </w:t>
      </w:r>
      <w:r w:rsidR="00D97996" w:rsidRPr="003619C1">
        <w:t>Гривен</w:t>
      </w:r>
      <w:r w:rsidR="004950C1" w:rsidRPr="003619C1">
        <w:t xml:space="preserve">ского </w:t>
      </w:r>
      <w:r w:rsidR="00942A5A" w:rsidRPr="003619C1">
        <w:t>сель</w:t>
      </w:r>
      <w:r w:rsidR="004950C1" w:rsidRPr="003619C1">
        <w:t>ского поселения до нормативных требований, повышение уровня специализированных услуг в области культуры;</w:t>
      </w:r>
    </w:p>
    <w:p w:rsidR="004950C1" w:rsidRPr="003619C1" w:rsidRDefault="004950C1" w:rsidP="004950C1">
      <w:pPr>
        <w:widowControl w:val="0"/>
        <w:suppressAutoHyphens/>
      </w:pPr>
      <w:r w:rsidRPr="003619C1">
        <w:t xml:space="preserve">- Расширение возможностей для культурно-духовного развития жителей всех населенных пунктов; </w:t>
      </w:r>
    </w:p>
    <w:p w:rsidR="004950C1" w:rsidRPr="003619C1" w:rsidRDefault="004950C1" w:rsidP="004950C1">
      <w:pPr>
        <w:widowControl w:val="0"/>
        <w:suppressAutoHyphens/>
      </w:pPr>
      <w:r w:rsidRPr="003619C1">
        <w:t xml:space="preserve">- Создание условий для обеспечения населенных пунктов, входящих в состав поселения, услугами по организации досуга, организации культуры, сохранения культурных ценностей </w:t>
      </w:r>
      <w:r w:rsidR="00942A5A" w:rsidRPr="003619C1">
        <w:t>Калининск</w:t>
      </w:r>
      <w:r w:rsidRPr="003619C1">
        <w:t xml:space="preserve">ого района, развития местного традиционного народного творчества; </w:t>
      </w:r>
    </w:p>
    <w:p w:rsidR="004950C1" w:rsidRPr="003619C1" w:rsidRDefault="004950C1" w:rsidP="004950C1">
      <w:pPr>
        <w:widowControl w:val="0"/>
        <w:suppressAutoHyphens/>
      </w:pPr>
      <w:r w:rsidRPr="003619C1">
        <w:t>- Организация библиотечного обслуживания населения, осуществление мероприятий межпоселенческого характера по работе с детьми и молодежью;</w:t>
      </w:r>
    </w:p>
    <w:p w:rsidR="004950C1" w:rsidRPr="003619C1" w:rsidRDefault="004950C1" w:rsidP="004950C1">
      <w:pPr>
        <w:widowControl w:val="0"/>
        <w:suppressAutoHyphens/>
      </w:pPr>
      <w:r w:rsidRPr="003619C1">
        <w:t xml:space="preserve">- Расширение сферы приложения труда и дополнительное создание рабочих мест, закрепление трудовых ресурсов в поселении. </w:t>
      </w:r>
    </w:p>
    <w:p w:rsidR="002A712E" w:rsidRDefault="002A712E">
      <w:pPr>
        <w:rPr>
          <w:sz w:val="27"/>
          <w:szCs w:val="27"/>
          <w:highlight w:val="yellow"/>
        </w:rPr>
      </w:pPr>
      <w:r>
        <w:rPr>
          <w:sz w:val="27"/>
          <w:szCs w:val="27"/>
          <w:highlight w:val="yellow"/>
        </w:rPr>
        <w:br w:type="page"/>
      </w:r>
    </w:p>
    <w:p w:rsidR="002D32C6" w:rsidRPr="00090326" w:rsidRDefault="002D32C6" w:rsidP="002D32C6">
      <w:pPr>
        <w:pStyle w:val="af0"/>
        <w:tabs>
          <w:tab w:val="left" w:pos="4155"/>
        </w:tabs>
        <w:spacing w:line="240" w:lineRule="auto"/>
        <w:ind w:left="1429" w:firstLine="0"/>
        <w:jc w:val="center"/>
        <w:rPr>
          <w:rFonts w:asciiTheme="minorHAnsi" w:hAnsiTheme="minorHAnsi" w:cstheme="minorHAnsi"/>
          <w:u w:val="single"/>
        </w:rPr>
      </w:pPr>
      <w:r w:rsidRPr="00090326">
        <w:rPr>
          <w:rFonts w:asciiTheme="minorHAnsi" w:hAnsiTheme="minorHAnsi" w:cstheme="minorHAnsi"/>
          <w:u w:val="single"/>
        </w:rPr>
        <w:lastRenderedPageBreak/>
        <w:t>3.Объекты, относящиеся к области физической культуры и массового спорта</w:t>
      </w:r>
    </w:p>
    <w:p w:rsidR="002D32C6" w:rsidRPr="00D15B15" w:rsidRDefault="002D32C6" w:rsidP="002D32C6">
      <w:pPr>
        <w:autoSpaceDE w:val="0"/>
        <w:autoSpaceDN w:val="0"/>
        <w:adjustRightInd w:val="0"/>
        <w:ind w:firstLine="0"/>
        <w:jc w:val="right"/>
        <w:rPr>
          <w:sz w:val="27"/>
          <w:szCs w:val="27"/>
        </w:rPr>
      </w:pPr>
      <w:r w:rsidRPr="00D15B15">
        <w:rPr>
          <w:sz w:val="27"/>
          <w:szCs w:val="27"/>
        </w:rPr>
        <w:t xml:space="preserve">Таблица </w:t>
      </w:r>
      <w:r w:rsidR="00D15B15" w:rsidRPr="00D15B15">
        <w:rPr>
          <w:sz w:val="27"/>
          <w:szCs w:val="27"/>
        </w:rPr>
        <w:t>82</w:t>
      </w:r>
      <w:r w:rsidRPr="00D15B15">
        <w:rPr>
          <w:sz w:val="27"/>
          <w:szCs w:val="27"/>
        </w:rPr>
        <w:t xml:space="preserve"> </w:t>
      </w:r>
    </w:p>
    <w:tbl>
      <w:tblPr>
        <w:tblStyle w:val="aff"/>
        <w:tblW w:w="10031" w:type="dxa"/>
        <w:tblLayout w:type="fixed"/>
        <w:tblLook w:val="04A0"/>
      </w:tblPr>
      <w:tblGrid>
        <w:gridCol w:w="840"/>
        <w:gridCol w:w="1962"/>
        <w:gridCol w:w="5103"/>
        <w:gridCol w:w="2126"/>
      </w:tblGrid>
      <w:tr w:rsidR="0088442C" w:rsidRPr="00090326" w:rsidTr="00967B5F">
        <w:trPr>
          <w:trHeight w:val="712"/>
          <w:tblHeader/>
        </w:trPr>
        <w:tc>
          <w:tcPr>
            <w:tcW w:w="840" w:type="dxa"/>
            <w:vAlign w:val="center"/>
          </w:tcPr>
          <w:p w:rsidR="0088442C" w:rsidRPr="00090326" w:rsidRDefault="0088442C" w:rsidP="0088442C">
            <w:pPr>
              <w:tabs>
                <w:tab w:val="left" w:pos="4155"/>
              </w:tabs>
              <w:ind w:firstLine="0"/>
              <w:jc w:val="center"/>
              <w:rPr>
                <w:sz w:val="24"/>
                <w:szCs w:val="24"/>
              </w:rPr>
            </w:pPr>
            <w:r w:rsidRPr="00090326">
              <w:rPr>
                <w:sz w:val="24"/>
                <w:szCs w:val="24"/>
              </w:rPr>
              <w:t>№ на карте</w:t>
            </w:r>
          </w:p>
        </w:tc>
        <w:tc>
          <w:tcPr>
            <w:tcW w:w="1962" w:type="dxa"/>
            <w:vAlign w:val="center"/>
          </w:tcPr>
          <w:p w:rsidR="0088442C" w:rsidRPr="00090326" w:rsidRDefault="0088442C" w:rsidP="0088442C">
            <w:pPr>
              <w:ind w:firstLine="0"/>
              <w:jc w:val="center"/>
              <w:rPr>
                <w:sz w:val="24"/>
                <w:szCs w:val="24"/>
              </w:rPr>
            </w:pPr>
            <w:r w:rsidRPr="00090326">
              <w:rPr>
                <w:sz w:val="24"/>
                <w:szCs w:val="24"/>
              </w:rPr>
              <w:t>Наименование объекта</w:t>
            </w:r>
          </w:p>
        </w:tc>
        <w:tc>
          <w:tcPr>
            <w:tcW w:w="5103" w:type="dxa"/>
            <w:vAlign w:val="center"/>
          </w:tcPr>
          <w:p w:rsidR="0088442C" w:rsidRPr="00090326" w:rsidRDefault="0088442C" w:rsidP="0088442C">
            <w:pPr>
              <w:ind w:firstLine="0"/>
              <w:jc w:val="center"/>
              <w:rPr>
                <w:sz w:val="24"/>
                <w:szCs w:val="24"/>
              </w:rPr>
            </w:pPr>
            <w:r w:rsidRPr="00090326">
              <w:rPr>
                <w:sz w:val="24"/>
                <w:szCs w:val="24"/>
              </w:rPr>
              <w:t>Источник получения сведений об объекте</w:t>
            </w:r>
          </w:p>
        </w:tc>
        <w:tc>
          <w:tcPr>
            <w:tcW w:w="2126" w:type="dxa"/>
            <w:vAlign w:val="center"/>
          </w:tcPr>
          <w:p w:rsidR="0088442C" w:rsidRPr="00090326" w:rsidRDefault="0088442C" w:rsidP="005778AF">
            <w:pPr>
              <w:ind w:left="-108" w:firstLine="108"/>
              <w:jc w:val="center"/>
              <w:rPr>
                <w:sz w:val="24"/>
                <w:szCs w:val="24"/>
              </w:rPr>
            </w:pPr>
            <w:proofErr w:type="gramStart"/>
            <w:r w:rsidRPr="00090326">
              <w:rPr>
                <w:sz w:val="24"/>
                <w:szCs w:val="24"/>
              </w:rPr>
              <w:t>Месторасположе</w:t>
            </w:r>
            <w:r w:rsidR="005778AF" w:rsidRPr="00090326">
              <w:rPr>
                <w:sz w:val="24"/>
                <w:szCs w:val="24"/>
              </w:rPr>
              <w:t>-</w:t>
            </w:r>
            <w:r w:rsidRPr="00090326">
              <w:rPr>
                <w:sz w:val="24"/>
                <w:szCs w:val="24"/>
              </w:rPr>
              <w:t>ние</w:t>
            </w:r>
            <w:proofErr w:type="gramEnd"/>
            <w:r w:rsidRPr="00090326">
              <w:rPr>
                <w:sz w:val="24"/>
                <w:szCs w:val="24"/>
              </w:rPr>
              <w:t xml:space="preserve"> планируемого объекта</w:t>
            </w:r>
          </w:p>
        </w:tc>
      </w:tr>
      <w:tr w:rsidR="005778AF" w:rsidRPr="00090326" w:rsidTr="005778AF">
        <w:tc>
          <w:tcPr>
            <w:tcW w:w="840" w:type="dxa"/>
            <w:vAlign w:val="center"/>
          </w:tcPr>
          <w:p w:rsidR="005778AF" w:rsidRPr="00090326" w:rsidRDefault="005778AF" w:rsidP="00D117F3">
            <w:pPr>
              <w:shd w:val="clear" w:color="auto" w:fill="FFFFFF"/>
              <w:autoSpaceDE w:val="0"/>
              <w:autoSpaceDN w:val="0"/>
              <w:adjustRightInd w:val="0"/>
              <w:ind w:right="-40" w:firstLine="0"/>
              <w:jc w:val="center"/>
              <w:rPr>
                <w:color w:val="FF0000"/>
                <w:sz w:val="24"/>
                <w:szCs w:val="24"/>
              </w:rPr>
            </w:pPr>
            <w:r w:rsidRPr="00090326">
              <w:rPr>
                <w:color w:val="FF0000"/>
                <w:sz w:val="24"/>
                <w:szCs w:val="24"/>
              </w:rPr>
              <w:t>3.</w:t>
            </w:r>
            <w:r w:rsidR="00D117F3">
              <w:rPr>
                <w:color w:val="FF0000"/>
                <w:sz w:val="24"/>
                <w:szCs w:val="24"/>
              </w:rPr>
              <w:t>3</w:t>
            </w:r>
          </w:p>
        </w:tc>
        <w:tc>
          <w:tcPr>
            <w:tcW w:w="1962" w:type="dxa"/>
            <w:vAlign w:val="center"/>
          </w:tcPr>
          <w:p w:rsidR="005778AF" w:rsidRPr="00090326" w:rsidRDefault="005778AF" w:rsidP="005778AF">
            <w:pPr>
              <w:shd w:val="clear" w:color="auto" w:fill="FFFFFF"/>
              <w:autoSpaceDE w:val="0"/>
              <w:autoSpaceDN w:val="0"/>
              <w:adjustRightInd w:val="0"/>
              <w:ind w:right="-108" w:firstLine="0"/>
              <w:rPr>
                <w:sz w:val="24"/>
                <w:szCs w:val="24"/>
              </w:rPr>
            </w:pPr>
            <w:r w:rsidRPr="00090326">
              <w:rPr>
                <w:sz w:val="24"/>
                <w:szCs w:val="24"/>
              </w:rPr>
              <w:t xml:space="preserve">Спортивно-оздоровительный комплекс с бассейном </w:t>
            </w:r>
          </w:p>
        </w:tc>
        <w:tc>
          <w:tcPr>
            <w:tcW w:w="5103" w:type="dxa"/>
          </w:tcPr>
          <w:p w:rsidR="005778AF" w:rsidRPr="00090326" w:rsidRDefault="005778AF" w:rsidP="00FD08D3">
            <w:pPr>
              <w:tabs>
                <w:tab w:val="left" w:pos="4155"/>
              </w:tabs>
              <w:ind w:firstLine="0"/>
              <w:jc w:val="left"/>
              <w:rPr>
                <w:sz w:val="24"/>
                <w:szCs w:val="24"/>
              </w:rPr>
            </w:pPr>
            <w:r w:rsidRPr="00090326">
              <w:rPr>
                <w:sz w:val="24"/>
                <w:szCs w:val="24"/>
              </w:rPr>
              <w:t xml:space="preserve">Расчет учреждений культурно-бытового обслуживания населения муниципального </w:t>
            </w:r>
            <w:r w:rsidRPr="00D15B15">
              <w:rPr>
                <w:sz w:val="24"/>
                <w:szCs w:val="24"/>
              </w:rPr>
              <w:t xml:space="preserve">образования </w:t>
            </w:r>
            <w:r w:rsidR="00D97996" w:rsidRPr="00D15B15">
              <w:rPr>
                <w:sz w:val="24"/>
                <w:szCs w:val="24"/>
              </w:rPr>
              <w:t>Гривен</w:t>
            </w:r>
            <w:r w:rsidRPr="00D15B15">
              <w:rPr>
                <w:sz w:val="24"/>
                <w:szCs w:val="24"/>
              </w:rPr>
              <w:t>ское сельское поселение на расчетный срок, таблица 39</w:t>
            </w:r>
            <w:r w:rsidR="00E32C3A" w:rsidRPr="00D15B15">
              <w:rPr>
                <w:sz w:val="24"/>
                <w:szCs w:val="24"/>
              </w:rPr>
              <w:t>*</w:t>
            </w:r>
          </w:p>
        </w:tc>
        <w:tc>
          <w:tcPr>
            <w:tcW w:w="2126" w:type="dxa"/>
            <w:vAlign w:val="center"/>
          </w:tcPr>
          <w:p w:rsidR="005778AF" w:rsidRPr="00090326" w:rsidRDefault="005778AF" w:rsidP="005778AF">
            <w:pPr>
              <w:shd w:val="clear" w:color="auto" w:fill="FFFFFF"/>
              <w:autoSpaceDE w:val="0"/>
              <w:autoSpaceDN w:val="0"/>
              <w:adjustRightInd w:val="0"/>
              <w:ind w:left="-108" w:right="-40" w:firstLine="108"/>
              <w:jc w:val="center"/>
              <w:rPr>
                <w:sz w:val="24"/>
                <w:szCs w:val="24"/>
              </w:rPr>
            </w:pPr>
            <w:r w:rsidRPr="00090326">
              <w:rPr>
                <w:sz w:val="24"/>
                <w:szCs w:val="24"/>
              </w:rPr>
              <w:t xml:space="preserve">ст. </w:t>
            </w:r>
            <w:r w:rsidR="00D97996" w:rsidRPr="00090326">
              <w:rPr>
                <w:sz w:val="24"/>
                <w:szCs w:val="24"/>
              </w:rPr>
              <w:t>Гривен</w:t>
            </w:r>
            <w:r w:rsidRPr="00090326">
              <w:rPr>
                <w:sz w:val="24"/>
                <w:szCs w:val="24"/>
              </w:rPr>
              <w:t>ская</w:t>
            </w:r>
          </w:p>
        </w:tc>
      </w:tr>
      <w:tr w:rsidR="00D117F3" w:rsidRPr="00090326" w:rsidTr="005778AF">
        <w:tc>
          <w:tcPr>
            <w:tcW w:w="840" w:type="dxa"/>
            <w:vAlign w:val="center"/>
          </w:tcPr>
          <w:p w:rsidR="00D117F3" w:rsidRPr="00090326" w:rsidRDefault="00D117F3" w:rsidP="00D117F3">
            <w:pPr>
              <w:shd w:val="clear" w:color="auto" w:fill="FFFFFF"/>
              <w:autoSpaceDE w:val="0"/>
              <w:autoSpaceDN w:val="0"/>
              <w:adjustRightInd w:val="0"/>
              <w:ind w:right="-40" w:firstLine="0"/>
              <w:jc w:val="center"/>
              <w:rPr>
                <w:color w:val="FF0000"/>
                <w:sz w:val="24"/>
                <w:szCs w:val="24"/>
              </w:rPr>
            </w:pPr>
            <w:r w:rsidRPr="00090326">
              <w:rPr>
                <w:color w:val="FF0000"/>
                <w:sz w:val="24"/>
                <w:szCs w:val="24"/>
              </w:rPr>
              <w:t>3.</w:t>
            </w:r>
            <w:r>
              <w:rPr>
                <w:color w:val="FF0000"/>
                <w:sz w:val="24"/>
                <w:szCs w:val="24"/>
              </w:rPr>
              <w:t>4</w:t>
            </w:r>
          </w:p>
        </w:tc>
        <w:tc>
          <w:tcPr>
            <w:tcW w:w="1962" w:type="dxa"/>
            <w:vAlign w:val="center"/>
          </w:tcPr>
          <w:p w:rsidR="00D117F3" w:rsidRPr="00090326" w:rsidRDefault="00D117F3" w:rsidP="005778AF">
            <w:pPr>
              <w:shd w:val="clear" w:color="auto" w:fill="FFFFFF"/>
              <w:autoSpaceDE w:val="0"/>
              <w:autoSpaceDN w:val="0"/>
              <w:adjustRightInd w:val="0"/>
              <w:ind w:right="-108" w:firstLine="0"/>
              <w:rPr>
                <w:sz w:val="24"/>
                <w:szCs w:val="24"/>
              </w:rPr>
            </w:pPr>
            <w:r w:rsidRPr="00090326">
              <w:rPr>
                <w:sz w:val="24"/>
                <w:szCs w:val="24"/>
              </w:rPr>
              <w:t>Плоскостные спортивные</w:t>
            </w:r>
          </w:p>
          <w:p w:rsidR="00D117F3" w:rsidRPr="00090326" w:rsidRDefault="00D117F3" w:rsidP="005778AF">
            <w:pPr>
              <w:shd w:val="clear" w:color="auto" w:fill="FFFFFF"/>
              <w:autoSpaceDE w:val="0"/>
              <w:autoSpaceDN w:val="0"/>
              <w:adjustRightInd w:val="0"/>
              <w:ind w:right="-108" w:firstLine="0"/>
              <w:rPr>
                <w:sz w:val="24"/>
                <w:szCs w:val="24"/>
              </w:rPr>
            </w:pPr>
            <w:r w:rsidRPr="00090326">
              <w:rPr>
                <w:sz w:val="24"/>
                <w:szCs w:val="24"/>
              </w:rPr>
              <w:t xml:space="preserve"> сооружения</w:t>
            </w:r>
          </w:p>
        </w:tc>
        <w:tc>
          <w:tcPr>
            <w:tcW w:w="5103" w:type="dxa"/>
          </w:tcPr>
          <w:p w:rsidR="00D117F3" w:rsidRPr="00D15B15" w:rsidRDefault="00D117F3" w:rsidP="00D117F3">
            <w:pPr>
              <w:tabs>
                <w:tab w:val="left" w:pos="4155"/>
              </w:tabs>
              <w:ind w:firstLine="0"/>
              <w:jc w:val="left"/>
              <w:rPr>
                <w:sz w:val="24"/>
                <w:szCs w:val="24"/>
              </w:rPr>
            </w:pPr>
            <w:r w:rsidRPr="00D15B1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126" w:type="dxa"/>
            <w:vAlign w:val="center"/>
          </w:tcPr>
          <w:p w:rsidR="00D117F3" w:rsidRPr="00090326" w:rsidRDefault="00D117F3" w:rsidP="005778AF">
            <w:pPr>
              <w:shd w:val="clear" w:color="auto" w:fill="FFFFFF"/>
              <w:autoSpaceDE w:val="0"/>
              <w:autoSpaceDN w:val="0"/>
              <w:adjustRightInd w:val="0"/>
              <w:ind w:left="-108" w:right="-40" w:firstLine="108"/>
              <w:jc w:val="center"/>
              <w:rPr>
                <w:sz w:val="24"/>
                <w:szCs w:val="24"/>
              </w:rPr>
            </w:pPr>
            <w:r w:rsidRPr="00090326">
              <w:rPr>
                <w:sz w:val="24"/>
                <w:szCs w:val="24"/>
              </w:rPr>
              <w:t>ст. Гривенская</w:t>
            </w:r>
          </w:p>
        </w:tc>
      </w:tr>
      <w:tr w:rsidR="00D117F3" w:rsidRPr="00090326" w:rsidTr="005778AF">
        <w:tc>
          <w:tcPr>
            <w:tcW w:w="840" w:type="dxa"/>
            <w:vAlign w:val="center"/>
          </w:tcPr>
          <w:p w:rsidR="00D117F3" w:rsidRPr="00090326" w:rsidRDefault="00D117F3" w:rsidP="00696AC2">
            <w:pPr>
              <w:ind w:firstLine="0"/>
              <w:jc w:val="center"/>
            </w:pPr>
            <w:r w:rsidRPr="00090326">
              <w:rPr>
                <w:color w:val="FF0000"/>
                <w:sz w:val="24"/>
                <w:szCs w:val="24"/>
              </w:rPr>
              <w:t>3.5</w:t>
            </w:r>
          </w:p>
        </w:tc>
        <w:tc>
          <w:tcPr>
            <w:tcW w:w="1962" w:type="dxa"/>
            <w:vAlign w:val="center"/>
          </w:tcPr>
          <w:p w:rsidR="00D117F3" w:rsidRPr="00090326" w:rsidRDefault="00D117F3" w:rsidP="00696AC2">
            <w:pPr>
              <w:shd w:val="clear" w:color="auto" w:fill="FFFFFF"/>
              <w:autoSpaceDE w:val="0"/>
              <w:autoSpaceDN w:val="0"/>
              <w:adjustRightInd w:val="0"/>
              <w:ind w:right="-108" w:firstLine="0"/>
              <w:rPr>
                <w:sz w:val="24"/>
                <w:szCs w:val="24"/>
              </w:rPr>
            </w:pPr>
            <w:r w:rsidRPr="00090326">
              <w:rPr>
                <w:sz w:val="24"/>
                <w:szCs w:val="24"/>
              </w:rPr>
              <w:t>Плоскостные спортивные</w:t>
            </w:r>
          </w:p>
          <w:p w:rsidR="00D117F3" w:rsidRPr="00090326" w:rsidRDefault="00D117F3" w:rsidP="00696AC2">
            <w:pPr>
              <w:shd w:val="clear" w:color="auto" w:fill="FFFFFF"/>
              <w:autoSpaceDE w:val="0"/>
              <w:autoSpaceDN w:val="0"/>
              <w:adjustRightInd w:val="0"/>
              <w:ind w:right="-108" w:firstLine="0"/>
              <w:rPr>
                <w:sz w:val="24"/>
                <w:szCs w:val="24"/>
              </w:rPr>
            </w:pPr>
            <w:r w:rsidRPr="00090326">
              <w:rPr>
                <w:sz w:val="24"/>
                <w:szCs w:val="24"/>
              </w:rPr>
              <w:t xml:space="preserve"> сооружения</w:t>
            </w:r>
          </w:p>
        </w:tc>
        <w:tc>
          <w:tcPr>
            <w:tcW w:w="5103" w:type="dxa"/>
          </w:tcPr>
          <w:p w:rsidR="00D117F3" w:rsidRPr="00D15B15" w:rsidRDefault="00D117F3" w:rsidP="00696AC2">
            <w:pPr>
              <w:tabs>
                <w:tab w:val="left" w:pos="4155"/>
              </w:tabs>
              <w:ind w:firstLine="0"/>
              <w:jc w:val="left"/>
              <w:rPr>
                <w:sz w:val="24"/>
                <w:szCs w:val="24"/>
              </w:rPr>
            </w:pPr>
            <w:r w:rsidRPr="00D15B1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126" w:type="dxa"/>
            <w:vAlign w:val="center"/>
          </w:tcPr>
          <w:p w:rsidR="00D117F3" w:rsidRPr="00090326" w:rsidRDefault="00D117F3" w:rsidP="00696AC2">
            <w:pPr>
              <w:shd w:val="clear" w:color="auto" w:fill="FFFFFF"/>
              <w:autoSpaceDE w:val="0"/>
              <w:autoSpaceDN w:val="0"/>
              <w:adjustRightInd w:val="0"/>
              <w:ind w:left="-108" w:right="-40" w:firstLine="108"/>
              <w:jc w:val="center"/>
              <w:rPr>
                <w:sz w:val="24"/>
                <w:szCs w:val="24"/>
              </w:rPr>
            </w:pPr>
            <w:r>
              <w:rPr>
                <w:sz w:val="24"/>
                <w:szCs w:val="24"/>
              </w:rPr>
              <w:t>х</w:t>
            </w:r>
            <w:r w:rsidRPr="00EF68A8">
              <w:rPr>
                <w:sz w:val="24"/>
                <w:szCs w:val="24"/>
              </w:rPr>
              <w:t xml:space="preserve">. </w:t>
            </w:r>
            <w:r>
              <w:rPr>
                <w:sz w:val="24"/>
                <w:szCs w:val="24"/>
              </w:rPr>
              <w:t>Лебеди</w:t>
            </w:r>
          </w:p>
        </w:tc>
      </w:tr>
      <w:tr w:rsidR="00D117F3" w:rsidRPr="00090326" w:rsidTr="005778AF">
        <w:tc>
          <w:tcPr>
            <w:tcW w:w="840" w:type="dxa"/>
            <w:vAlign w:val="center"/>
          </w:tcPr>
          <w:p w:rsidR="00D117F3" w:rsidRPr="00090326" w:rsidRDefault="00D117F3" w:rsidP="00696AC2">
            <w:pPr>
              <w:ind w:firstLine="0"/>
              <w:jc w:val="center"/>
              <w:rPr>
                <w:color w:val="FF0000"/>
                <w:sz w:val="24"/>
                <w:szCs w:val="24"/>
              </w:rPr>
            </w:pPr>
            <w:r w:rsidRPr="00090326">
              <w:rPr>
                <w:color w:val="FF0000"/>
                <w:sz w:val="24"/>
                <w:szCs w:val="24"/>
              </w:rPr>
              <w:t>3.6</w:t>
            </w:r>
          </w:p>
        </w:tc>
        <w:tc>
          <w:tcPr>
            <w:tcW w:w="1962" w:type="dxa"/>
            <w:vAlign w:val="center"/>
          </w:tcPr>
          <w:p w:rsidR="00D117F3" w:rsidRPr="00090326" w:rsidRDefault="00D117F3" w:rsidP="005778AF">
            <w:pPr>
              <w:shd w:val="clear" w:color="auto" w:fill="FFFFFF"/>
              <w:autoSpaceDE w:val="0"/>
              <w:autoSpaceDN w:val="0"/>
              <w:adjustRightInd w:val="0"/>
              <w:ind w:right="-108" w:firstLine="0"/>
              <w:rPr>
                <w:sz w:val="24"/>
                <w:szCs w:val="24"/>
              </w:rPr>
            </w:pPr>
            <w:r w:rsidRPr="00090326">
              <w:rPr>
                <w:sz w:val="24"/>
                <w:szCs w:val="24"/>
              </w:rPr>
              <w:t>Спортивно-оздоровительные площадки</w:t>
            </w:r>
          </w:p>
        </w:tc>
        <w:tc>
          <w:tcPr>
            <w:tcW w:w="5103" w:type="dxa"/>
          </w:tcPr>
          <w:p w:rsidR="00D117F3" w:rsidRPr="00D15B15" w:rsidRDefault="00D117F3" w:rsidP="00FD08D3">
            <w:pPr>
              <w:tabs>
                <w:tab w:val="left" w:pos="4155"/>
              </w:tabs>
              <w:ind w:firstLine="0"/>
              <w:jc w:val="left"/>
              <w:rPr>
                <w:sz w:val="24"/>
                <w:szCs w:val="24"/>
              </w:rPr>
            </w:pPr>
            <w:r w:rsidRPr="00D15B1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126" w:type="dxa"/>
            <w:vAlign w:val="center"/>
          </w:tcPr>
          <w:p w:rsidR="00D117F3" w:rsidRPr="00090326" w:rsidRDefault="00D117F3" w:rsidP="005778AF">
            <w:pPr>
              <w:shd w:val="clear" w:color="auto" w:fill="FFFFFF"/>
              <w:autoSpaceDE w:val="0"/>
              <w:autoSpaceDN w:val="0"/>
              <w:adjustRightInd w:val="0"/>
              <w:ind w:left="-108" w:right="-40" w:firstLine="108"/>
              <w:jc w:val="center"/>
              <w:rPr>
                <w:sz w:val="24"/>
                <w:szCs w:val="24"/>
              </w:rPr>
            </w:pPr>
            <w:r w:rsidRPr="00090326">
              <w:rPr>
                <w:sz w:val="24"/>
                <w:szCs w:val="24"/>
              </w:rPr>
              <w:t>ст. Гривенская</w:t>
            </w:r>
          </w:p>
        </w:tc>
      </w:tr>
      <w:tr w:rsidR="00D117F3" w:rsidRPr="00090326" w:rsidTr="00D117F3">
        <w:tc>
          <w:tcPr>
            <w:tcW w:w="840" w:type="dxa"/>
            <w:vAlign w:val="center"/>
          </w:tcPr>
          <w:p w:rsidR="00D117F3" w:rsidRPr="00090326" w:rsidRDefault="00D117F3" w:rsidP="00696AC2">
            <w:pPr>
              <w:ind w:firstLine="0"/>
              <w:jc w:val="center"/>
            </w:pPr>
            <w:r w:rsidRPr="00090326">
              <w:rPr>
                <w:color w:val="FF0000"/>
                <w:sz w:val="24"/>
                <w:szCs w:val="24"/>
              </w:rPr>
              <w:t>3.7</w:t>
            </w:r>
          </w:p>
        </w:tc>
        <w:tc>
          <w:tcPr>
            <w:tcW w:w="1962" w:type="dxa"/>
            <w:vAlign w:val="center"/>
          </w:tcPr>
          <w:p w:rsidR="00D117F3" w:rsidRPr="00090326" w:rsidRDefault="00D117F3" w:rsidP="005778AF">
            <w:pPr>
              <w:shd w:val="clear" w:color="auto" w:fill="FFFFFF"/>
              <w:autoSpaceDE w:val="0"/>
              <w:autoSpaceDN w:val="0"/>
              <w:adjustRightInd w:val="0"/>
              <w:ind w:right="-108" w:firstLine="0"/>
              <w:rPr>
                <w:sz w:val="24"/>
                <w:szCs w:val="24"/>
              </w:rPr>
            </w:pPr>
            <w:r w:rsidRPr="00090326">
              <w:rPr>
                <w:sz w:val="24"/>
                <w:szCs w:val="24"/>
              </w:rPr>
              <w:t>Спортивно-оздоровительные площадки</w:t>
            </w:r>
          </w:p>
        </w:tc>
        <w:tc>
          <w:tcPr>
            <w:tcW w:w="5103" w:type="dxa"/>
          </w:tcPr>
          <w:p w:rsidR="00D117F3" w:rsidRPr="00D15B15" w:rsidRDefault="00D117F3" w:rsidP="00FD08D3">
            <w:pPr>
              <w:tabs>
                <w:tab w:val="left" w:pos="4155"/>
              </w:tabs>
              <w:ind w:firstLine="0"/>
              <w:jc w:val="left"/>
              <w:rPr>
                <w:sz w:val="24"/>
                <w:szCs w:val="24"/>
              </w:rPr>
            </w:pPr>
            <w:r w:rsidRPr="00D15B1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126" w:type="dxa"/>
            <w:vAlign w:val="center"/>
          </w:tcPr>
          <w:p w:rsidR="00D117F3" w:rsidRPr="00EF68A8" w:rsidRDefault="00D117F3" w:rsidP="00D117F3">
            <w:pPr>
              <w:shd w:val="clear" w:color="auto" w:fill="FFFFFF"/>
              <w:autoSpaceDE w:val="0"/>
              <w:autoSpaceDN w:val="0"/>
              <w:adjustRightInd w:val="0"/>
              <w:ind w:right="-40" w:firstLine="33"/>
              <w:jc w:val="center"/>
              <w:rPr>
                <w:sz w:val="24"/>
                <w:szCs w:val="24"/>
              </w:rPr>
            </w:pPr>
            <w:r w:rsidRPr="00EF68A8">
              <w:rPr>
                <w:sz w:val="24"/>
                <w:szCs w:val="24"/>
              </w:rPr>
              <w:t>х. Лебеди</w:t>
            </w:r>
          </w:p>
        </w:tc>
      </w:tr>
      <w:tr w:rsidR="00D117F3" w:rsidRPr="00090326" w:rsidTr="00D117F3">
        <w:tc>
          <w:tcPr>
            <w:tcW w:w="840" w:type="dxa"/>
            <w:vAlign w:val="center"/>
          </w:tcPr>
          <w:p w:rsidR="00D117F3" w:rsidRPr="00090326" w:rsidRDefault="00D117F3" w:rsidP="00D117F3">
            <w:pPr>
              <w:shd w:val="clear" w:color="auto" w:fill="FFFFFF"/>
              <w:autoSpaceDE w:val="0"/>
              <w:autoSpaceDN w:val="0"/>
              <w:adjustRightInd w:val="0"/>
              <w:ind w:right="-40" w:firstLine="0"/>
              <w:jc w:val="center"/>
              <w:rPr>
                <w:color w:val="FF0000"/>
                <w:sz w:val="24"/>
                <w:szCs w:val="24"/>
              </w:rPr>
            </w:pPr>
            <w:r w:rsidRPr="00090326">
              <w:rPr>
                <w:color w:val="FF0000"/>
                <w:sz w:val="24"/>
                <w:szCs w:val="24"/>
              </w:rPr>
              <w:t>3.</w:t>
            </w:r>
            <w:r>
              <w:rPr>
                <w:color w:val="FF0000"/>
                <w:sz w:val="24"/>
                <w:szCs w:val="24"/>
              </w:rPr>
              <w:t>8</w:t>
            </w:r>
          </w:p>
        </w:tc>
        <w:tc>
          <w:tcPr>
            <w:tcW w:w="1962" w:type="dxa"/>
            <w:vAlign w:val="center"/>
          </w:tcPr>
          <w:p w:rsidR="00D117F3" w:rsidRPr="00090326" w:rsidRDefault="00D117F3" w:rsidP="005778AF">
            <w:pPr>
              <w:shd w:val="clear" w:color="auto" w:fill="FFFFFF"/>
              <w:autoSpaceDE w:val="0"/>
              <w:autoSpaceDN w:val="0"/>
              <w:adjustRightInd w:val="0"/>
              <w:ind w:right="-108" w:firstLine="0"/>
              <w:rPr>
                <w:sz w:val="24"/>
                <w:szCs w:val="24"/>
              </w:rPr>
            </w:pPr>
            <w:r w:rsidRPr="00090326">
              <w:rPr>
                <w:sz w:val="24"/>
                <w:szCs w:val="24"/>
              </w:rPr>
              <w:t>Спортивно-оздоровительные площадки</w:t>
            </w:r>
          </w:p>
        </w:tc>
        <w:tc>
          <w:tcPr>
            <w:tcW w:w="5103" w:type="dxa"/>
          </w:tcPr>
          <w:p w:rsidR="00D117F3" w:rsidRPr="00D15B15" w:rsidRDefault="00D117F3" w:rsidP="00FD08D3">
            <w:pPr>
              <w:tabs>
                <w:tab w:val="left" w:pos="4155"/>
              </w:tabs>
              <w:ind w:firstLine="0"/>
              <w:jc w:val="left"/>
              <w:rPr>
                <w:sz w:val="24"/>
                <w:szCs w:val="24"/>
              </w:rPr>
            </w:pPr>
            <w:r w:rsidRPr="00D15B1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126" w:type="dxa"/>
            <w:vAlign w:val="center"/>
          </w:tcPr>
          <w:p w:rsidR="00D117F3" w:rsidRPr="00EF68A8" w:rsidRDefault="00D117F3" w:rsidP="00D117F3">
            <w:pPr>
              <w:shd w:val="clear" w:color="auto" w:fill="FFFFFF"/>
              <w:autoSpaceDE w:val="0"/>
              <w:autoSpaceDN w:val="0"/>
              <w:adjustRightInd w:val="0"/>
              <w:ind w:right="-40" w:firstLine="33"/>
              <w:jc w:val="center"/>
              <w:rPr>
                <w:sz w:val="24"/>
                <w:szCs w:val="24"/>
              </w:rPr>
            </w:pPr>
            <w:r w:rsidRPr="00EF68A8">
              <w:rPr>
                <w:sz w:val="24"/>
                <w:szCs w:val="24"/>
              </w:rPr>
              <w:t>х. Пригибский</w:t>
            </w:r>
          </w:p>
        </w:tc>
      </w:tr>
    </w:tbl>
    <w:p w:rsidR="00090326" w:rsidRPr="00CC77C3" w:rsidRDefault="00090326" w:rsidP="00090326">
      <w:pPr>
        <w:rPr>
          <w:sz w:val="24"/>
          <w:szCs w:val="24"/>
        </w:rPr>
      </w:pPr>
      <w:r w:rsidRPr="00CC77C3">
        <w:rPr>
          <w:i/>
        </w:rPr>
        <w:t xml:space="preserve">Примечание*: </w:t>
      </w:r>
      <w:r w:rsidRPr="00CC77C3">
        <w:rPr>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CC77C3">
          <w:rPr>
            <w:sz w:val="24"/>
            <w:szCs w:val="24"/>
          </w:rPr>
          <w:t>2009 г</w:t>
        </w:r>
      </w:smartTag>
      <w:r w:rsidRPr="00CC77C3">
        <w:rPr>
          <w:sz w:val="24"/>
          <w:szCs w:val="24"/>
        </w:rPr>
        <w:t>. № 1381-П Законодательного собрания Краснодарского края, и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p w:rsidR="00013A25" w:rsidRPr="00D97996" w:rsidRDefault="00013A25" w:rsidP="0068179D">
      <w:pPr>
        <w:pStyle w:val="ConsPlusNormal"/>
        <w:shd w:val="clear" w:color="auto" w:fill="FFFFFF" w:themeFill="background1"/>
        <w:spacing w:line="276" w:lineRule="auto"/>
        <w:ind w:left="11" w:hanging="11"/>
        <w:jc w:val="center"/>
        <w:rPr>
          <w:rFonts w:ascii="Times New Roman" w:hAnsi="Times New Roman" w:cs="Times New Roman"/>
          <w:b/>
          <w:sz w:val="28"/>
          <w:highlight w:val="yellow"/>
          <w:u w:val="single"/>
        </w:rPr>
      </w:pPr>
    </w:p>
    <w:p w:rsidR="002D32C6" w:rsidRPr="003619C1" w:rsidRDefault="002D32C6" w:rsidP="0068179D">
      <w:pPr>
        <w:widowControl w:val="0"/>
        <w:autoSpaceDE w:val="0"/>
        <w:autoSpaceDN w:val="0"/>
        <w:adjustRightInd w:val="0"/>
        <w:rPr>
          <w:sz w:val="26"/>
          <w:szCs w:val="26"/>
        </w:rPr>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r w:rsidRPr="003619C1">
        <w:rPr>
          <w:sz w:val="26"/>
          <w:szCs w:val="26"/>
        </w:rPr>
        <w:t xml:space="preserve"> </w:t>
      </w:r>
    </w:p>
    <w:p w:rsidR="002D32C6" w:rsidRPr="003619C1" w:rsidRDefault="002D32C6" w:rsidP="0068179D">
      <w:pPr>
        <w:widowControl w:val="0"/>
        <w:suppressAutoHyphens/>
      </w:pPr>
      <w:r w:rsidRPr="003619C1">
        <w:rPr>
          <w:sz w:val="26"/>
          <w:szCs w:val="26"/>
        </w:rPr>
        <w:t xml:space="preserve">- </w:t>
      </w:r>
      <w:r w:rsidRPr="003619C1">
        <w:t xml:space="preserve">Доведение уровня обеспеченности учреждениями физической культуры и массового спорта </w:t>
      </w:r>
      <w:r w:rsidR="00D97996" w:rsidRPr="003619C1">
        <w:t>Гривен</w:t>
      </w:r>
      <w:r w:rsidRPr="003619C1">
        <w:t xml:space="preserve">ского </w:t>
      </w:r>
      <w:r w:rsidR="00942A5A" w:rsidRPr="003619C1">
        <w:t>сель</w:t>
      </w:r>
      <w:r w:rsidRPr="003619C1">
        <w:t>ского поселения до нормативных требований</w:t>
      </w:r>
      <w:r w:rsidR="00244EEF" w:rsidRPr="003619C1">
        <w:t>, повышение уровня специализированных услуг в области физической культуры и  массового спорта</w:t>
      </w:r>
      <w:r w:rsidRPr="003619C1">
        <w:t>;</w:t>
      </w:r>
    </w:p>
    <w:p w:rsidR="002D32C6" w:rsidRPr="003619C1" w:rsidRDefault="002D32C6" w:rsidP="0068179D">
      <w:pPr>
        <w:widowControl w:val="0"/>
        <w:suppressAutoHyphens/>
      </w:pPr>
      <w:r w:rsidRPr="003619C1">
        <w:t xml:space="preserve">- Укрепление сети физкультурно-оздоровительных учреждений за счет строительства объектов местного значения; </w:t>
      </w:r>
    </w:p>
    <w:p w:rsidR="002D32C6" w:rsidRPr="003619C1" w:rsidRDefault="002D32C6" w:rsidP="0068179D">
      <w:pPr>
        <w:widowControl w:val="0"/>
        <w:suppressAutoHyphens/>
      </w:pPr>
      <w:r w:rsidRPr="003619C1">
        <w:lastRenderedPageBreak/>
        <w:t xml:space="preserve">- Создание оптимальных условий для физического и спортивного совершенствования, укрепления здоровья граждан, приобщение различных групп населения, в первую очередь детей, к систематическим занятиям физкультурой и спортом; </w:t>
      </w:r>
    </w:p>
    <w:p w:rsidR="002D32C6" w:rsidRPr="003619C1" w:rsidRDefault="002D32C6" w:rsidP="0068179D">
      <w:pPr>
        <w:widowControl w:val="0"/>
        <w:suppressAutoHyphens/>
      </w:pPr>
      <w:r w:rsidRPr="003619C1">
        <w:t>- Развитие спортивной инфраструктуры и базы учреждений дополнительного образования спортивной направленности, укрепление кадрового состава;</w:t>
      </w:r>
    </w:p>
    <w:p w:rsidR="002D32C6" w:rsidRPr="003619C1" w:rsidRDefault="002D32C6" w:rsidP="0068179D">
      <w:pPr>
        <w:widowControl w:val="0"/>
        <w:suppressAutoHyphens/>
      </w:pPr>
      <w:r w:rsidRPr="003619C1">
        <w:t xml:space="preserve">- Увеличение количества регулярно </w:t>
      </w:r>
      <w:proofErr w:type="gramStart"/>
      <w:r w:rsidRPr="003619C1">
        <w:t>занимающихся</w:t>
      </w:r>
      <w:proofErr w:type="gramEnd"/>
      <w:r w:rsidRPr="003619C1">
        <w:t xml:space="preserve"> физической культурой и массовым спортом, повышение уровня здоровья населения; </w:t>
      </w:r>
    </w:p>
    <w:p w:rsidR="002D32C6" w:rsidRPr="003619C1" w:rsidRDefault="002D32C6" w:rsidP="0068179D">
      <w:pPr>
        <w:widowControl w:val="0"/>
        <w:suppressAutoHyphens/>
      </w:pPr>
      <w:r w:rsidRPr="003619C1">
        <w:t>- Формирование здорового образа жизни населения, внедрение массового спорта по месту жительства граждан и в образовательных учреждениях.</w:t>
      </w:r>
    </w:p>
    <w:p w:rsidR="002D32C6" w:rsidRPr="00D97996" w:rsidRDefault="002D32C6" w:rsidP="0068179D">
      <w:pPr>
        <w:widowControl w:val="0"/>
        <w:suppressAutoHyphens/>
        <w:rPr>
          <w:highlight w:val="yellow"/>
        </w:rPr>
      </w:pPr>
    </w:p>
    <w:p w:rsidR="0093446C" w:rsidRPr="003619C1" w:rsidRDefault="003448A4" w:rsidP="0093446C">
      <w:pPr>
        <w:pStyle w:val="af0"/>
        <w:tabs>
          <w:tab w:val="left" w:pos="4155"/>
        </w:tabs>
        <w:spacing w:line="240" w:lineRule="auto"/>
        <w:ind w:left="1429" w:firstLine="0"/>
        <w:jc w:val="center"/>
        <w:rPr>
          <w:rFonts w:asciiTheme="minorHAnsi" w:hAnsiTheme="minorHAnsi" w:cstheme="minorHAnsi"/>
          <w:u w:val="single"/>
        </w:rPr>
      </w:pPr>
      <w:r w:rsidRPr="003619C1">
        <w:rPr>
          <w:rFonts w:asciiTheme="minorHAnsi" w:hAnsiTheme="minorHAnsi" w:cstheme="minorHAnsi"/>
          <w:u w:val="single"/>
        </w:rPr>
        <w:t>4</w:t>
      </w:r>
      <w:r w:rsidR="0093446C" w:rsidRPr="003619C1">
        <w:rPr>
          <w:rFonts w:asciiTheme="minorHAnsi" w:hAnsiTheme="minorHAnsi" w:cstheme="minorHAnsi"/>
          <w:u w:val="single"/>
        </w:rPr>
        <w:t xml:space="preserve">.Объекты, относящиеся к области </w:t>
      </w:r>
      <w:r w:rsidR="00F61523" w:rsidRPr="003619C1">
        <w:rPr>
          <w:rFonts w:asciiTheme="minorHAnsi" w:hAnsiTheme="minorHAnsi" w:cstheme="minorHAnsi"/>
          <w:u w:val="single"/>
        </w:rPr>
        <w:t xml:space="preserve">организации </w:t>
      </w:r>
      <w:r w:rsidR="0093446C" w:rsidRPr="003619C1">
        <w:rPr>
          <w:rFonts w:asciiTheme="minorHAnsi" w:hAnsiTheme="minorHAnsi" w:cstheme="minorHAnsi"/>
          <w:u w:val="single"/>
        </w:rPr>
        <w:t>общественных пространств</w:t>
      </w:r>
    </w:p>
    <w:p w:rsidR="0093446C" w:rsidRPr="002E0F47" w:rsidRDefault="0093446C" w:rsidP="0093446C">
      <w:pPr>
        <w:autoSpaceDE w:val="0"/>
        <w:autoSpaceDN w:val="0"/>
        <w:adjustRightInd w:val="0"/>
        <w:ind w:firstLine="0"/>
        <w:jc w:val="right"/>
      </w:pPr>
      <w:r w:rsidRPr="002E0F47">
        <w:t xml:space="preserve">Таблица </w:t>
      </w:r>
      <w:r w:rsidR="00D15B15" w:rsidRPr="002E0F47">
        <w:t>83</w:t>
      </w:r>
      <w:r w:rsidRPr="002E0F47">
        <w:t xml:space="preserve"> </w:t>
      </w:r>
    </w:p>
    <w:tbl>
      <w:tblPr>
        <w:tblStyle w:val="aff"/>
        <w:tblW w:w="10031" w:type="dxa"/>
        <w:tblLayout w:type="fixed"/>
        <w:tblLook w:val="04A0"/>
      </w:tblPr>
      <w:tblGrid>
        <w:gridCol w:w="840"/>
        <w:gridCol w:w="1715"/>
        <w:gridCol w:w="5208"/>
        <w:gridCol w:w="2268"/>
      </w:tblGrid>
      <w:tr w:rsidR="002F43D7" w:rsidRPr="00D15B15" w:rsidTr="003B389A">
        <w:trPr>
          <w:trHeight w:val="697"/>
          <w:tblHeader/>
        </w:trPr>
        <w:tc>
          <w:tcPr>
            <w:tcW w:w="840" w:type="dxa"/>
            <w:vAlign w:val="center"/>
          </w:tcPr>
          <w:p w:rsidR="002F43D7" w:rsidRPr="00D15B15" w:rsidRDefault="002F43D7" w:rsidP="003B389A">
            <w:pPr>
              <w:tabs>
                <w:tab w:val="left" w:pos="4155"/>
              </w:tabs>
              <w:ind w:firstLine="0"/>
              <w:jc w:val="center"/>
              <w:rPr>
                <w:sz w:val="24"/>
                <w:szCs w:val="24"/>
              </w:rPr>
            </w:pPr>
            <w:r w:rsidRPr="00D15B15">
              <w:rPr>
                <w:sz w:val="24"/>
                <w:szCs w:val="24"/>
              </w:rPr>
              <w:t>№ на карте</w:t>
            </w:r>
          </w:p>
        </w:tc>
        <w:tc>
          <w:tcPr>
            <w:tcW w:w="1715" w:type="dxa"/>
            <w:vAlign w:val="center"/>
          </w:tcPr>
          <w:p w:rsidR="002F43D7" w:rsidRPr="00D15B15" w:rsidRDefault="002F43D7" w:rsidP="003B389A">
            <w:pPr>
              <w:ind w:firstLine="0"/>
              <w:jc w:val="center"/>
              <w:rPr>
                <w:sz w:val="24"/>
                <w:szCs w:val="24"/>
              </w:rPr>
            </w:pPr>
            <w:r w:rsidRPr="00D15B15">
              <w:rPr>
                <w:sz w:val="24"/>
                <w:szCs w:val="24"/>
              </w:rPr>
              <w:t>Наименование объекта</w:t>
            </w:r>
          </w:p>
        </w:tc>
        <w:tc>
          <w:tcPr>
            <w:tcW w:w="5208" w:type="dxa"/>
            <w:vAlign w:val="center"/>
          </w:tcPr>
          <w:p w:rsidR="002F43D7" w:rsidRPr="00D15B15" w:rsidRDefault="002F43D7" w:rsidP="003B389A">
            <w:pPr>
              <w:ind w:firstLine="0"/>
              <w:jc w:val="center"/>
              <w:rPr>
                <w:sz w:val="24"/>
                <w:szCs w:val="24"/>
              </w:rPr>
            </w:pPr>
            <w:r w:rsidRPr="00D15B15">
              <w:rPr>
                <w:sz w:val="24"/>
                <w:szCs w:val="24"/>
              </w:rPr>
              <w:t>Источник получения сведений об объекте</w:t>
            </w:r>
          </w:p>
        </w:tc>
        <w:tc>
          <w:tcPr>
            <w:tcW w:w="2268" w:type="dxa"/>
            <w:vAlign w:val="center"/>
          </w:tcPr>
          <w:p w:rsidR="002F43D7" w:rsidRPr="00D15B15" w:rsidRDefault="002F43D7" w:rsidP="003B389A">
            <w:pPr>
              <w:ind w:left="-108" w:right="-108" w:firstLine="0"/>
              <w:jc w:val="center"/>
              <w:rPr>
                <w:sz w:val="24"/>
                <w:szCs w:val="24"/>
              </w:rPr>
            </w:pPr>
            <w:r w:rsidRPr="00D15B15">
              <w:rPr>
                <w:sz w:val="24"/>
                <w:szCs w:val="24"/>
              </w:rPr>
              <w:t>Месторасположение планируемого объекта</w:t>
            </w:r>
          </w:p>
        </w:tc>
      </w:tr>
      <w:tr w:rsidR="002A712E" w:rsidRPr="00D97996" w:rsidTr="00BF47AB">
        <w:tc>
          <w:tcPr>
            <w:tcW w:w="840" w:type="dxa"/>
            <w:vAlign w:val="center"/>
          </w:tcPr>
          <w:p w:rsidR="002A712E" w:rsidRPr="00D15B15" w:rsidRDefault="002A712E" w:rsidP="003B389A">
            <w:pPr>
              <w:shd w:val="clear" w:color="auto" w:fill="FFFFFF"/>
              <w:autoSpaceDE w:val="0"/>
              <w:autoSpaceDN w:val="0"/>
              <w:adjustRightInd w:val="0"/>
              <w:ind w:right="-40" w:firstLine="0"/>
              <w:jc w:val="center"/>
              <w:rPr>
                <w:color w:val="FF0000"/>
                <w:sz w:val="24"/>
                <w:szCs w:val="24"/>
              </w:rPr>
            </w:pPr>
            <w:r w:rsidRPr="00D15B15">
              <w:rPr>
                <w:color w:val="FF0000"/>
                <w:sz w:val="24"/>
                <w:szCs w:val="24"/>
              </w:rPr>
              <w:t>8.3</w:t>
            </w:r>
          </w:p>
        </w:tc>
        <w:tc>
          <w:tcPr>
            <w:tcW w:w="1715" w:type="dxa"/>
            <w:vAlign w:val="center"/>
          </w:tcPr>
          <w:p w:rsidR="002A712E" w:rsidRPr="003B389A" w:rsidRDefault="002A712E" w:rsidP="002A712E">
            <w:pPr>
              <w:shd w:val="clear" w:color="auto" w:fill="FFFFFF"/>
              <w:autoSpaceDE w:val="0"/>
              <w:autoSpaceDN w:val="0"/>
              <w:adjustRightInd w:val="0"/>
              <w:ind w:right="-40" w:firstLine="0"/>
              <w:rPr>
                <w:color w:val="000000" w:themeColor="text1"/>
                <w:sz w:val="24"/>
                <w:szCs w:val="24"/>
              </w:rPr>
            </w:pPr>
            <w:r w:rsidRPr="003B389A">
              <w:rPr>
                <w:color w:val="000000" w:themeColor="text1"/>
                <w:sz w:val="24"/>
                <w:szCs w:val="24"/>
              </w:rPr>
              <w:t xml:space="preserve">Парк отдыха </w:t>
            </w:r>
            <w:r w:rsidRPr="003B389A">
              <w:rPr>
                <w:sz w:val="24"/>
                <w:szCs w:val="24"/>
              </w:rPr>
              <w:t xml:space="preserve">площадью </w:t>
            </w:r>
            <w:r>
              <w:rPr>
                <w:sz w:val="24"/>
                <w:szCs w:val="24"/>
              </w:rPr>
              <w:t>3</w:t>
            </w:r>
            <w:r w:rsidRPr="003B389A">
              <w:rPr>
                <w:sz w:val="24"/>
                <w:szCs w:val="24"/>
              </w:rPr>
              <w:t>,</w:t>
            </w:r>
            <w:r>
              <w:rPr>
                <w:sz w:val="24"/>
                <w:szCs w:val="24"/>
              </w:rPr>
              <w:t>43</w:t>
            </w:r>
            <w:r w:rsidRPr="003B389A">
              <w:rPr>
                <w:sz w:val="24"/>
                <w:szCs w:val="24"/>
              </w:rPr>
              <w:t xml:space="preserve"> га</w:t>
            </w:r>
          </w:p>
        </w:tc>
        <w:tc>
          <w:tcPr>
            <w:tcW w:w="5208" w:type="dxa"/>
          </w:tcPr>
          <w:p w:rsidR="002A712E" w:rsidRPr="00D15B15" w:rsidRDefault="002A712E" w:rsidP="003B389A">
            <w:pPr>
              <w:ind w:firstLine="0"/>
              <w:jc w:val="left"/>
              <w:outlineLvl w:val="0"/>
              <w:rPr>
                <w:sz w:val="24"/>
                <w:szCs w:val="24"/>
              </w:rPr>
            </w:pPr>
            <w:bookmarkStart w:id="208" w:name="_Toc25862101"/>
            <w:r w:rsidRPr="00D15B15">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bookmarkEnd w:id="208"/>
          </w:p>
        </w:tc>
        <w:tc>
          <w:tcPr>
            <w:tcW w:w="2268" w:type="dxa"/>
            <w:vAlign w:val="center"/>
          </w:tcPr>
          <w:p w:rsidR="002A712E" w:rsidRPr="00D15B15" w:rsidRDefault="002A712E" w:rsidP="003B389A">
            <w:pPr>
              <w:shd w:val="clear" w:color="auto" w:fill="FFFFFF"/>
              <w:autoSpaceDE w:val="0"/>
              <w:autoSpaceDN w:val="0"/>
              <w:adjustRightInd w:val="0"/>
              <w:ind w:left="-108" w:right="-40" w:firstLine="108"/>
              <w:jc w:val="center"/>
              <w:rPr>
                <w:sz w:val="24"/>
                <w:szCs w:val="24"/>
              </w:rPr>
            </w:pPr>
            <w:r w:rsidRPr="003B389A">
              <w:rPr>
                <w:sz w:val="24"/>
                <w:szCs w:val="24"/>
              </w:rPr>
              <w:t>х. Лебеди</w:t>
            </w:r>
          </w:p>
        </w:tc>
      </w:tr>
      <w:tr w:rsidR="002A712E" w:rsidRPr="00D97996" w:rsidTr="00BF47AB">
        <w:tc>
          <w:tcPr>
            <w:tcW w:w="840" w:type="dxa"/>
            <w:vAlign w:val="center"/>
          </w:tcPr>
          <w:p w:rsidR="002A712E" w:rsidRPr="00612F34" w:rsidRDefault="002A712E" w:rsidP="003B389A">
            <w:pPr>
              <w:shd w:val="clear" w:color="auto" w:fill="FFFFFF"/>
              <w:autoSpaceDE w:val="0"/>
              <w:autoSpaceDN w:val="0"/>
              <w:adjustRightInd w:val="0"/>
              <w:ind w:right="-40" w:firstLine="0"/>
              <w:jc w:val="center"/>
              <w:rPr>
                <w:color w:val="FF0000"/>
                <w:sz w:val="24"/>
                <w:szCs w:val="24"/>
              </w:rPr>
            </w:pPr>
            <w:r w:rsidRPr="00612F34">
              <w:rPr>
                <w:color w:val="FF0000"/>
                <w:sz w:val="24"/>
                <w:szCs w:val="24"/>
              </w:rPr>
              <w:t>8.4</w:t>
            </w:r>
          </w:p>
        </w:tc>
        <w:tc>
          <w:tcPr>
            <w:tcW w:w="1715" w:type="dxa"/>
            <w:vAlign w:val="center"/>
          </w:tcPr>
          <w:p w:rsidR="002A712E" w:rsidRPr="00612F34" w:rsidRDefault="002A712E" w:rsidP="002A712E">
            <w:pPr>
              <w:shd w:val="clear" w:color="auto" w:fill="FFFFFF"/>
              <w:autoSpaceDE w:val="0"/>
              <w:autoSpaceDN w:val="0"/>
              <w:adjustRightInd w:val="0"/>
              <w:ind w:right="-40" w:firstLine="0"/>
              <w:rPr>
                <w:sz w:val="24"/>
                <w:szCs w:val="24"/>
              </w:rPr>
            </w:pPr>
            <w:r w:rsidRPr="00612F34">
              <w:rPr>
                <w:color w:val="000000" w:themeColor="text1"/>
                <w:sz w:val="24"/>
                <w:szCs w:val="24"/>
              </w:rPr>
              <w:t xml:space="preserve">Парк отдыха </w:t>
            </w:r>
            <w:r w:rsidRPr="00612F34">
              <w:rPr>
                <w:sz w:val="24"/>
                <w:szCs w:val="24"/>
              </w:rPr>
              <w:t>площадью 0,60</w:t>
            </w:r>
            <w:r w:rsidR="00612F34" w:rsidRPr="00612F34">
              <w:rPr>
                <w:sz w:val="24"/>
                <w:szCs w:val="24"/>
              </w:rPr>
              <w:t xml:space="preserve"> </w:t>
            </w:r>
            <w:r w:rsidRPr="00612F34">
              <w:rPr>
                <w:sz w:val="24"/>
                <w:szCs w:val="24"/>
              </w:rPr>
              <w:t>га</w:t>
            </w:r>
          </w:p>
        </w:tc>
        <w:tc>
          <w:tcPr>
            <w:tcW w:w="5208" w:type="dxa"/>
          </w:tcPr>
          <w:p w:rsidR="002A712E" w:rsidRPr="00612F34" w:rsidRDefault="002A712E" w:rsidP="00BF47AB">
            <w:pPr>
              <w:ind w:firstLine="0"/>
              <w:jc w:val="left"/>
              <w:rPr>
                <w:sz w:val="24"/>
                <w:szCs w:val="24"/>
              </w:rPr>
            </w:pPr>
            <w:r w:rsidRPr="00612F34">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2A712E" w:rsidRPr="00612F34" w:rsidRDefault="002A712E" w:rsidP="003B389A">
            <w:pPr>
              <w:shd w:val="clear" w:color="auto" w:fill="FFFFFF"/>
              <w:autoSpaceDE w:val="0"/>
              <w:autoSpaceDN w:val="0"/>
              <w:adjustRightInd w:val="0"/>
              <w:ind w:left="-108" w:right="-40" w:firstLine="108"/>
              <w:jc w:val="center"/>
              <w:rPr>
                <w:sz w:val="24"/>
                <w:szCs w:val="24"/>
              </w:rPr>
            </w:pPr>
            <w:r w:rsidRPr="00612F34">
              <w:rPr>
                <w:sz w:val="24"/>
                <w:szCs w:val="24"/>
              </w:rPr>
              <w:t>ст. Гривенская</w:t>
            </w:r>
          </w:p>
        </w:tc>
      </w:tr>
      <w:tr w:rsidR="00BF47AB" w:rsidRPr="00D97996" w:rsidTr="00BF47AB">
        <w:tc>
          <w:tcPr>
            <w:tcW w:w="840" w:type="dxa"/>
            <w:vAlign w:val="center"/>
          </w:tcPr>
          <w:p w:rsidR="00BF47AB" w:rsidRPr="00612F34" w:rsidRDefault="00BF47AB" w:rsidP="003B389A">
            <w:pPr>
              <w:shd w:val="clear" w:color="auto" w:fill="FFFFFF"/>
              <w:autoSpaceDE w:val="0"/>
              <w:autoSpaceDN w:val="0"/>
              <w:adjustRightInd w:val="0"/>
              <w:ind w:right="-40" w:firstLine="0"/>
              <w:jc w:val="center"/>
              <w:rPr>
                <w:color w:val="FF0000"/>
                <w:sz w:val="24"/>
                <w:szCs w:val="24"/>
              </w:rPr>
            </w:pPr>
            <w:r w:rsidRPr="00612F34">
              <w:rPr>
                <w:color w:val="FF0000"/>
                <w:sz w:val="24"/>
                <w:szCs w:val="24"/>
              </w:rPr>
              <w:t>8.</w:t>
            </w:r>
            <w:r w:rsidR="003B389A" w:rsidRPr="00612F34">
              <w:rPr>
                <w:color w:val="FF0000"/>
                <w:sz w:val="24"/>
                <w:szCs w:val="24"/>
              </w:rPr>
              <w:t>5</w:t>
            </w:r>
          </w:p>
        </w:tc>
        <w:tc>
          <w:tcPr>
            <w:tcW w:w="1715" w:type="dxa"/>
            <w:vAlign w:val="center"/>
          </w:tcPr>
          <w:p w:rsidR="00BF47AB" w:rsidRPr="00612F34" w:rsidRDefault="00612F34" w:rsidP="00612F34">
            <w:pPr>
              <w:shd w:val="clear" w:color="auto" w:fill="FFFFFF"/>
              <w:autoSpaceDE w:val="0"/>
              <w:autoSpaceDN w:val="0"/>
              <w:adjustRightInd w:val="0"/>
              <w:ind w:right="-40" w:firstLine="0"/>
              <w:rPr>
                <w:sz w:val="24"/>
                <w:szCs w:val="24"/>
              </w:rPr>
            </w:pPr>
            <w:r w:rsidRPr="00612F34">
              <w:rPr>
                <w:sz w:val="24"/>
                <w:szCs w:val="24"/>
              </w:rPr>
              <w:t>Сквер площадью 1,05 га</w:t>
            </w:r>
          </w:p>
        </w:tc>
        <w:tc>
          <w:tcPr>
            <w:tcW w:w="5208" w:type="dxa"/>
          </w:tcPr>
          <w:p w:rsidR="00BF47AB" w:rsidRPr="00612F34" w:rsidRDefault="003B389A" w:rsidP="00BF47AB">
            <w:pPr>
              <w:ind w:firstLine="0"/>
              <w:jc w:val="left"/>
            </w:pPr>
            <w:r w:rsidRPr="00612F34">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BF47AB" w:rsidRPr="00612F34" w:rsidRDefault="00612F34" w:rsidP="003B389A">
            <w:pPr>
              <w:shd w:val="clear" w:color="auto" w:fill="FFFFFF"/>
              <w:autoSpaceDE w:val="0"/>
              <w:autoSpaceDN w:val="0"/>
              <w:adjustRightInd w:val="0"/>
              <w:ind w:left="-40" w:right="-40" w:firstLine="108"/>
              <w:jc w:val="center"/>
              <w:rPr>
                <w:sz w:val="24"/>
                <w:szCs w:val="24"/>
              </w:rPr>
            </w:pPr>
            <w:r w:rsidRPr="00612F34">
              <w:rPr>
                <w:sz w:val="24"/>
                <w:szCs w:val="24"/>
              </w:rPr>
              <w:t xml:space="preserve">ст. Гривенская </w:t>
            </w:r>
            <w:r w:rsidR="003B389A" w:rsidRPr="00612F34">
              <w:rPr>
                <w:sz w:val="24"/>
                <w:szCs w:val="24"/>
              </w:rPr>
              <w:t>и</w:t>
            </w:r>
          </w:p>
        </w:tc>
      </w:tr>
      <w:tr w:rsidR="00BF47AB" w:rsidRPr="00D97996" w:rsidTr="00BF47AB">
        <w:tc>
          <w:tcPr>
            <w:tcW w:w="840" w:type="dxa"/>
            <w:vAlign w:val="center"/>
          </w:tcPr>
          <w:p w:rsidR="00BF47AB" w:rsidRPr="00612F34" w:rsidRDefault="00BF47AB" w:rsidP="003B389A">
            <w:pPr>
              <w:shd w:val="clear" w:color="auto" w:fill="FFFFFF"/>
              <w:autoSpaceDE w:val="0"/>
              <w:autoSpaceDN w:val="0"/>
              <w:adjustRightInd w:val="0"/>
              <w:ind w:right="-40" w:firstLine="0"/>
              <w:jc w:val="center"/>
              <w:rPr>
                <w:color w:val="FF0000"/>
                <w:sz w:val="24"/>
                <w:szCs w:val="24"/>
              </w:rPr>
            </w:pPr>
            <w:r w:rsidRPr="00612F34">
              <w:rPr>
                <w:color w:val="FF0000"/>
                <w:sz w:val="24"/>
                <w:szCs w:val="24"/>
              </w:rPr>
              <w:t>8.</w:t>
            </w:r>
            <w:r w:rsidR="003B389A" w:rsidRPr="00612F34">
              <w:rPr>
                <w:color w:val="FF0000"/>
                <w:sz w:val="24"/>
                <w:szCs w:val="24"/>
              </w:rPr>
              <w:t>6</w:t>
            </w:r>
          </w:p>
        </w:tc>
        <w:tc>
          <w:tcPr>
            <w:tcW w:w="1715" w:type="dxa"/>
            <w:vAlign w:val="center"/>
          </w:tcPr>
          <w:p w:rsidR="00BF47AB" w:rsidRPr="00612F34" w:rsidRDefault="00BF47AB" w:rsidP="00612F34">
            <w:pPr>
              <w:shd w:val="clear" w:color="auto" w:fill="FFFFFF"/>
              <w:autoSpaceDE w:val="0"/>
              <w:autoSpaceDN w:val="0"/>
              <w:adjustRightInd w:val="0"/>
              <w:ind w:right="-40" w:firstLine="0"/>
              <w:rPr>
                <w:sz w:val="24"/>
                <w:szCs w:val="24"/>
              </w:rPr>
            </w:pPr>
            <w:r w:rsidRPr="00612F34">
              <w:rPr>
                <w:sz w:val="24"/>
                <w:szCs w:val="24"/>
              </w:rPr>
              <w:t xml:space="preserve">Сквер площадью </w:t>
            </w:r>
            <w:r w:rsidR="00612F34" w:rsidRPr="00612F34">
              <w:rPr>
                <w:sz w:val="24"/>
                <w:szCs w:val="24"/>
              </w:rPr>
              <w:t>1</w:t>
            </w:r>
            <w:r w:rsidRPr="00612F34">
              <w:rPr>
                <w:sz w:val="24"/>
                <w:szCs w:val="24"/>
              </w:rPr>
              <w:t>,</w:t>
            </w:r>
            <w:r w:rsidR="00612F34" w:rsidRPr="00612F34">
              <w:rPr>
                <w:sz w:val="24"/>
                <w:szCs w:val="24"/>
              </w:rPr>
              <w:t>50</w:t>
            </w:r>
            <w:r w:rsidRPr="00612F34">
              <w:rPr>
                <w:sz w:val="24"/>
                <w:szCs w:val="24"/>
              </w:rPr>
              <w:t xml:space="preserve"> га</w:t>
            </w:r>
          </w:p>
        </w:tc>
        <w:tc>
          <w:tcPr>
            <w:tcW w:w="5208" w:type="dxa"/>
          </w:tcPr>
          <w:p w:rsidR="00BF47AB" w:rsidRPr="00612F34" w:rsidRDefault="003B389A" w:rsidP="00BF47AB">
            <w:pPr>
              <w:ind w:firstLine="0"/>
              <w:jc w:val="left"/>
            </w:pPr>
            <w:r w:rsidRPr="00612F34">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BF47AB" w:rsidRPr="00612F34" w:rsidRDefault="00612F34" w:rsidP="003B389A">
            <w:pPr>
              <w:shd w:val="clear" w:color="auto" w:fill="FFFFFF"/>
              <w:autoSpaceDE w:val="0"/>
              <w:autoSpaceDN w:val="0"/>
              <w:adjustRightInd w:val="0"/>
              <w:ind w:left="-108" w:right="-40" w:firstLine="108"/>
              <w:jc w:val="center"/>
              <w:rPr>
                <w:sz w:val="24"/>
                <w:szCs w:val="24"/>
              </w:rPr>
            </w:pPr>
            <w:r w:rsidRPr="00612F34">
              <w:rPr>
                <w:sz w:val="24"/>
                <w:szCs w:val="24"/>
              </w:rPr>
              <w:t>ст. Гривенская</w:t>
            </w:r>
          </w:p>
        </w:tc>
      </w:tr>
      <w:tr w:rsidR="00BF47AB" w:rsidRPr="00D97996" w:rsidTr="00BF47AB">
        <w:tc>
          <w:tcPr>
            <w:tcW w:w="840" w:type="dxa"/>
            <w:vAlign w:val="center"/>
          </w:tcPr>
          <w:p w:rsidR="00BF47AB" w:rsidRPr="00612F34" w:rsidRDefault="00BF47AB" w:rsidP="003B389A">
            <w:pPr>
              <w:shd w:val="clear" w:color="auto" w:fill="FFFFFF"/>
              <w:autoSpaceDE w:val="0"/>
              <w:autoSpaceDN w:val="0"/>
              <w:adjustRightInd w:val="0"/>
              <w:ind w:right="-40" w:firstLine="0"/>
              <w:jc w:val="center"/>
              <w:rPr>
                <w:color w:val="FF0000"/>
                <w:sz w:val="24"/>
                <w:szCs w:val="24"/>
              </w:rPr>
            </w:pPr>
            <w:r w:rsidRPr="00612F34">
              <w:rPr>
                <w:color w:val="FF0000"/>
                <w:sz w:val="24"/>
                <w:szCs w:val="24"/>
              </w:rPr>
              <w:t>8.</w:t>
            </w:r>
            <w:r w:rsidR="003B389A" w:rsidRPr="00612F34">
              <w:rPr>
                <w:color w:val="FF0000"/>
                <w:sz w:val="24"/>
                <w:szCs w:val="24"/>
              </w:rPr>
              <w:t>7</w:t>
            </w:r>
          </w:p>
        </w:tc>
        <w:tc>
          <w:tcPr>
            <w:tcW w:w="1715" w:type="dxa"/>
            <w:vAlign w:val="center"/>
          </w:tcPr>
          <w:p w:rsidR="00BF47AB" w:rsidRPr="00612F34" w:rsidRDefault="00BF47AB" w:rsidP="00612F34">
            <w:pPr>
              <w:shd w:val="clear" w:color="auto" w:fill="FFFFFF"/>
              <w:autoSpaceDE w:val="0"/>
              <w:autoSpaceDN w:val="0"/>
              <w:adjustRightInd w:val="0"/>
              <w:ind w:right="-40" w:firstLine="0"/>
              <w:rPr>
                <w:sz w:val="24"/>
                <w:szCs w:val="24"/>
              </w:rPr>
            </w:pPr>
            <w:r w:rsidRPr="00612F34">
              <w:rPr>
                <w:sz w:val="24"/>
                <w:szCs w:val="24"/>
              </w:rPr>
              <w:t>Сквер площадью 0,</w:t>
            </w:r>
            <w:r w:rsidR="00612F34" w:rsidRPr="00612F34">
              <w:rPr>
                <w:sz w:val="24"/>
                <w:szCs w:val="24"/>
              </w:rPr>
              <w:t>94</w:t>
            </w:r>
            <w:r w:rsidRPr="00612F34">
              <w:rPr>
                <w:sz w:val="24"/>
                <w:szCs w:val="24"/>
              </w:rPr>
              <w:t xml:space="preserve"> га</w:t>
            </w:r>
          </w:p>
        </w:tc>
        <w:tc>
          <w:tcPr>
            <w:tcW w:w="5208" w:type="dxa"/>
          </w:tcPr>
          <w:p w:rsidR="00BF47AB" w:rsidRPr="00D97996" w:rsidRDefault="003B389A" w:rsidP="00BF47AB">
            <w:pPr>
              <w:ind w:firstLine="0"/>
              <w:jc w:val="left"/>
              <w:rPr>
                <w:highlight w:val="yellow"/>
              </w:rPr>
            </w:pPr>
            <w:r w:rsidRPr="003B389A">
              <w:rPr>
                <w:sz w:val="24"/>
                <w:szCs w:val="24"/>
              </w:rPr>
              <w:t xml:space="preserve">П.1.8.3 Местных нормативов градостроительного проектирования Гривенского сельского поселения </w:t>
            </w:r>
            <w:r w:rsidRPr="003B389A">
              <w:rPr>
                <w:sz w:val="24"/>
                <w:szCs w:val="24"/>
              </w:rPr>
              <w:lastRenderedPageBreak/>
              <w:t>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BF47AB" w:rsidRPr="00D97996" w:rsidRDefault="00612F34" w:rsidP="00612F34">
            <w:pPr>
              <w:shd w:val="clear" w:color="auto" w:fill="FFFFFF"/>
              <w:autoSpaceDE w:val="0"/>
              <w:autoSpaceDN w:val="0"/>
              <w:adjustRightInd w:val="0"/>
              <w:ind w:left="-108" w:right="-40" w:firstLine="108"/>
              <w:jc w:val="center"/>
              <w:rPr>
                <w:sz w:val="24"/>
                <w:szCs w:val="24"/>
                <w:highlight w:val="yellow"/>
              </w:rPr>
            </w:pPr>
            <w:r w:rsidRPr="00612F34">
              <w:rPr>
                <w:sz w:val="24"/>
                <w:szCs w:val="24"/>
              </w:rPr>
              <w:lastRenderedPageBreak/>
              <w:t>ст. Гривенская</w:t>
            </w:r>
            <w:r w:rsidRPr="003B389A">
              <w:rPr>
                <w:sz w:val="24"/>
                <w:szCs w:val="24"/>
              </w:rPr>
              <w:t xml:space="preserve"> </w:t>
            </w:r>
          </w:p>
        </w:tc>
      </w:tr>
      <w:tr w:rsidR="00BF47AB" w:rsidRPr="00D97996" w:rsidTr="00BF47AB">
        <w:tc>
          <w:tcPr>
            <w:tcW w:w="840" w:type="dxa"/>
            <w:vAlign w:val="center"/>
          </w:tcPr>
          <w:p w:rsidR="00BF47AB" w:rsidRPr="00612F34" w:rsidRDefault="00BF47AB" w:rsidP="003B389A">
            <w:pPr>
              <w:shd w:val="clear" w:color="auto" w:fill="FFFFFF"/>
              <w:autoSpaceDE w:val="0"/>
              <w:autoSpaceDN w:val="0"/>
              <w:adjustRightInd w:val="0"/>
              <w:ind w:right="-40" w:firstLine="0"/>
              <w:jc w:val="center"/>
              <w:rPr>
                <w:color w:val="FF0000"/>
                <w:sz w:val="24"/>
                <w:szCs w:val="24"/>
              </w:rPr>
            </w:pPr>
            <w:r w:rsidRPr="00612F34">
              <w:rPr>
                <w:color w:val="FF0000"/>
                <w:sz w:val="24"/>
                <w:szCs w:val="24"/>
              </w:rPr>
              <w:lastRenderedPageBreak/>
              <w:t>8.</w:t>
            </w:r>
            <w:r w:rsidR="003B389A" w:rsidRPr="00612F34">
              <w:rPr>
                <w:color w:val="FF0000"/>
                <w:sz w:val="24"/>
                <w:szCs w:val="24"/>
              </w:rPr>
              <w:t>8</w:t>
            </w:r>
          </w:p>
        </w:tc>
        <w:tc>
          <w:tcPr>
            <w:tcW w:w="1715" w:type="dxa"/>
            <w:vAlign w:val="center"/>
          </w:tcPr>
          <w:p w:rsidR="00BF47AB" w:rsidRPr="00612F34" w:rsidRDefault="00BF47AB" w:rsidP="00612F34">
            <w:pPr>
              <w:shd w:val="clear" w:color="auto" w:fill="FFFFFF"/>
              <w:autoSpaceDE w:val="0"/>
              <w:autoSpaceDN w:val="0"/>
              <w:adjustRightInd w:val="0"/>
              <w:ind w:right="-40" w:firstLine="0"/>
              <w:rPr>
                <w:sz w:val="24"/>
                <w:szCs w:val="24"/>
              </w:rPr>
            </w:pPr>
            <w:r w:rsidRPr="00612F34">
              <w:rPr>
                <w:sz w:val="24"/>
                <w:szCs w:val="24"/>
              </w:rPr>
              <w:t xml:space="preserve">Сквер площадью </w:t>
            </w:r>
            <w:r w:rsidR="00612F34" w:rsidRPr="00612F34">
              <w:rPr>
                <w:sz w:val="24"/>
                <w:szCs w:val="24"/>
              </w:rPr>
              <w:t>2</w:t>
            </w:r>
            <w:r w:rsidRPr="00612F34">
              <w:rPr>
                <w:sz w:val="24"/>
                <w:szCs w:val="24"/>
              </w:rPr>
              <w:t>,</w:t>
            </w:r>
            <w:r w:rsidR="00612F34" w:rsidRPr="00612F34">
              <w:rPr>
                <w:sz w:val="24"/>
                <w:szCs w:val="24"/>
              </w:rPr>
              <w:t>26</w:t>
            </w:r>
            <w:r w:rsidRPr="00612F34">
              <w:rPr>
                <w:sz w:val="24"/>
                <w:szCs w:val="24"/>
              </w:rPr>
              <w:t xml:space="preserve"> га</w:t>
            </w:r>
          </w:p>
        </w:tc>
        <w:tc>
          <w:tcPr>
            <w:tcW w:w="5208" w:type="dxa"/>
          </w:tcPr>
          <w:p w:rsidR="00BF47AB" w:rsidRPr="00D97996" w:rsidRDefault="003B389A" w:rsidP="00BF47AB">
            <w:pPr>
              <w:ind w:firstLine="0"/>
              <w:jc w:val="left"/>
              <w:rPr>
                <w:highlight w:val="yellow"/>
              </w:rPr>
            </w:pPr>
            <w:r w:rsidRPr="003B389A">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612F34" w:rsidRDefault="00612F34" w:rsidP="00AA069F">
            <w:pPr>
              <w:shd w:val="clear" w:color="auto" w:fill="FFFFFF"/>
              <w:autoSpaceDE w:val="0"/>
              <w:autoSpaceDN w:val="0"/>
              <w:adjustRightInd w:val="0"/>
              <w:ind w:left="-108" w:right="-40" w:firstLine="108"/>
              <w:jc w:val="center"/>
              <w:rPr>
                <w:sz w:val="24"/>
                <w:szCs w:val="24"/>
              </w:rPr>
            </w:pPr>
            <w:r w:rsidRPr="00612F34">
              <w:rPr>
                <w:sz w:val="24"/>
                <w:szCs w:val="24"/>
              </w:rPr>
              <w:t>ст. Гривенская</w:t>
            </w:r>
            <w:r w:rsidRPr="00C80E2C">
              <w:rPr>
                <w:sz w:val="24"/>
                <w:szCs w:val="24"/>
              </w:rPr>
              <w:t xml:space="preserve"> </w:t>
            </w:r>
          </w:p>
          <w:p w:rsidR="00BF47AB" w:rsidRPr="00D97996" w:rsidRDefault="00BF47AB" w:rsidP="00AA069F">
            <w:pPr>
              <w:shd w:val="clear" w:color="auto" w:fill="FFFFFF"/>
              <w:autoSpaceDE w:val="0"/>
              <w:autoSpaceDN w:val="0"/>
              <w:adjustRightInd w:val="0"/>
              <w:ind w:left="-108" w:right="-40" w:firstLine="108"/>
              <w:jc w:val="center"/>
              <w:rPr>
                <w:sz w:val="24"/>
                <w:szCs w:val="24"/>
                <w:highlight w:val="yellow"/>
              </w:rPr>
            </w:pPr>
          </w:p>
        </w:tc>
      </w:tr>
      <w:tr w:rsidR="00612F34" w:rsidRPr="00D97996" w:rsidTr="00BF47AB">
        <w:tc>
          <w:tcPr>
            <w:tcW w:w="840" w:type="dxa"/>
            <w:vAlign w:val="center"/>
          </w:tcPr>
          <w:p w:rsidR="00612F34" w:rsidRPr="00612F34" w:rsidRDefault="00612F34" w:rsidP="00612F34">
            <w:pPr>
              <w:shd w:val="clear" w:color="auto" w:fill="FFFFFF"/>
              <w:autoSpaceDE w:val="0"/>
              <w:autoSpaceDN w:val="0"/>
              <w:adjustRightInd w:val="0"/>
              <w:ind w:right="-40" w:firstLine="0"/>
              <w:jc w:val="center"/>
              <w:rPr>
                <w:color w:val="FF0000"/>
                <w:sz w:val="24"/>
                <w:szCs w:val="24"/>
              </w:rPr>
            </w:pPr>
            <w:r w:rsidRPr="00612F34">
              <w:rPr>
                <w:color w:val="FF0000"/>
                <w:sz w:val="24"/>
                <w:szCs w:val="24"/>
              </w:rPr>
              <w:t>8.</w:t>
            </w:r>
            <w:r>
              <w:rPr>
                <w:color w:val="FF0000"/>
                <w:sz w:val="24"/>
                <w:szCs w:val="24"/>
              </w:rPr>
              <w:t>9</w:t>
            </w:r>
          </w:p>
        </w:tc>
        <w:tc>
          <w:tcPr>
            <w:tcW w:w="1715" w:type="dxa"/>
            <w:vAlign w:val="center"/>
          </w:tcPr>
          <w:p w:rsidR="00612F34" w:rsidRPr="00612F34" w:rsidRDefault="00612F34" w:rsidP="00612F34">
            <w:pPr>
              <w:shd w:val="clear" w:color="auto" w:fill="FFFFFF"/>
              <w:autoSpaceDE w:val="0"/>
              <w:autoSpaceDN w:val="0"/>
              <w:adjustRightInd w:val="0"/>
              <w:ind w:right="-40" w:firstLine="0"/>
              <w:rPr>
                <w:sz w:val="24"/>
                <w:szCs w:val="24"/>
              </w:rPr>
            </w:pPr>
            <w:r w:rsidRPr="00612F34">
              <w:rPr>
                <w:sz w:val="24"/>
                <w:szCs w:val="24"/>
              </w:rPr>
              <w:t xml:space="preserve">Сквер площадью </w:t>
            </w:r>
            <w:r>
              <w:rPr>
                <w:sz w:val="24"/>
                <w:szCs w:val="24"/>
              </w:rPr>
              <w:t>0</w:t>
            </w:r>
            <w:r w:rsidRPr="00612F34">
              <w:rPr>
                <w:sz w:val="24"/>
                <w:szCs w:val="24"/>
              </w:rPr>
              <w:t>,</w:t>
            </w:r>
            <w:r>
              <w:rPr>
                <w:sz w:val="24"/>
                <w:szCs w:val="24"/>
              </w:rPr>
              <w:t>42</w:t>
            </w:r>
            <w:r w:rsidRPr="00612F34">
              <w:rPr>
                <w:sz w:val="24"/>
                <w:szCs w:val="24"/>
              </w:rPr>
              <w:t xml:space="preserve"> га</w:t>
            </w:r>
          </w:p>
        </w:tc>
        <w:tc>
          <w:tcPr>
            <w:tcW w:w="5208" w:type="dxa"/>
          </w:tcPr>
          <w:p w:rsidR="00612F34" w:rsidRPr="00D97996" w:rsidRDefault="00612F34" w:rsidP="00E1762A">
            <w:pPr>
              <w:ind w:firstLine="0"/>
              <w:jc w:val="left"/>
              <w:rPr>
                <w:highlight w:val="yellow"/>
              </w:rPr>
            </w:pPr>
            <w:r w:rsidRPr="003B389A">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612F34" w:rsidRPr="00D97996" w:rsidRDefault="00612F34" w:rsidP="00E1762A">
            <w:pPr>
              <w:shd w:val="clear" w:color="auto" w:fill="FFFFFF"/>
              <w:autoSpaceDE w:val="0"/>
              <w:autoSpaceDN w:val="0"/>
              <w:adjustRightInd w:val="0"/>
              <w:ind w:left="-108" w:right="-40" w:firstLine="108"/>
              <w:jc w:val="center"/>
              <w:rPr>
                <w:sz w:val="24"/>
                <w:szCs w:val="24"/>
                <w:highlight w:val="yellow"/>
              </w:rPr>
            </w:pPr>
            <w:r w:rsidRPr="003B389A">
              <w:rPr>
                <w:sz w:val="24"/>
                <w:szCs w:val="24"/>
              </w:rPr>
              <w:t>х. Лебеди</w:t>
            </w:r>
            <w:r w:rsidRPr="00D97996">
              <w:rPr>
                <w:sz w:val="24"/>
                <w:szCs w:val="24"/>
                <w:highlight w:val="yellow"/>
              </w:rPr>
              <w:t xml:space="preserve"> </w:t>
            </w:r>
          </w:p>
        </w:tc>
      </w:tr>
      <w:tr w:rsidR="00612F34" w:rsidRPr="00D97996" w:rsidTr="00BF47AB">
        <w:tc>
          <w:tcPr>
            <w:tcW w:w="840" w:type="dxa"/>
            <w:vAlign w:val="center"/>
          </w:tcPr>
          <w:p w:rsidR="00612F34" w:rsidRPr="00612F34" w:rsidRDefault="00612F34" w:rsidP="00E1762A">
            <w:pPr>
              <w:shd w:val="clear" w:color="auto" w:fill="FFFFFF"/>
              <w:autoSpaceDE w:val="0"/>
              <w:autoSpaceDN w:val="0"/>
              <w:adjustRightInd w:val="0"/>
              <w:ind w:right="-40" w:firstLine="0"/>
              <w:jc w:val="center"/>
              <w:rPr>
                <w:color w:val="FF0000"/>
                <w:sz w:val="24"/>
                <w:szCs w:val="24"/>
              </w:rPr>
            </w:pPr>
            <w:r w:rsidRPr="00612F34">
              <w:rPr>
                <w:color w:val="FF0000"/>
                <w:sz w:val="24"/>
                <w:szCs w:val="24"/>
              </w:rPr>
              <w:t>8.</w:t>
            </w:r>
            <w:r>
              <w:rPr>
                <w:color w:val="FF0000"/>
                <w:sz w:val="24"/>
                <w:szCs w:val="24"/>
              </w:rPr>
              <w:t>9</w:t>
            </w:r>
          </w:p>
        </w:tc>
        <w:tc>
          <w:tcPr>
            <w:tcW w:w="1715" w:type="dxa"/>
            <w:vAlign w:val="center"/>
          </w:tcPr>
          <w:p w:rsidR="00612F34" w:rsidRPr="00612F34" w:rsidRDefault="00612F34" w:rsidP="00612F34">
            <w:pPr>
              <w:shd w:val="clear" w:color="auto" w:fill="FFFFFF"/>
              <w:autoSpaceDE w:val="0"/>
              <w:autoSpaceDN w:val="0"/>
              <w:adjustRightInd w:val="0"/>
              <w:ind w:right="-40" w:firstLine="0"/>
              <w:rPr>
                <w:sz w:val="24"/>
                <w:szCs w:val="24"/>
              </w:rPr>
            </w:pPr>
            <w:r w:rsidRPr="00612F34">
              <w:rPr>
                <w:sz w:val="24"/>
                <w:szCs w:val="24"/>
              </w:rPr>
              <w:t xml:space="preserve">Сквер площадью </w:t>
            </w:r>
            <w:r>
              <w:rPr>
                <w:sz w:val="24"/>
                <w:szCs w:val="24"/>
              </w:rPr>
              <w:t>0</w:t>
            </w:r>
            <w:r w:rsidRPr="00612F34">
              <w:rPr>
                <w:sz w:val="24"/>
                <w:szCs w:val="24"/>
              </w:rPr>
              <w:t>,</w:t>
            </w:r>
            <w:r>
              <w:rPr>
                <w:sz w:val="24"/>
                <w:szCs w:val="24"/>
              </w:rPr>
              <w:t>35</w:t>
            </w:r>
            <w:r w:rsidRPr="00612F34">
              <w:rPr>
                <w:sz w:val="24"/>
                <w:szCs w:val="24"/>
              </w:rPr>
              <w:t xml:space="preserve"> га</w:t>
            </w:r>
          </w:p>
        </w:tc>
        <w:tc>
          <w:tcPr>
            <w:tcW w:w="5208" w:type="dxa"/>
          </w:tcPr>
          <w:p w:rsidR="00612F34" w:rsidRPr="00D97996" w:rsidRDefault="00612F34" w:rsidP="00E1762A">
            <w:pPr>
              <w:ind w:firstLine="0"/>
              <w:jc w:val="left"/>
              <w:rPr>
                <w:highlight w:val="yellow"/>
              </w:rPr>
            </w:pPr>
            <w:r w:rsidRPr="003B389A">
              <w:rPr>
                <w:sz w:val="24"/>
                <w:szCs w:val="24"/>
              </w:rPr>
              <w:t>П.1.8.3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tc>
        <w:tc>
          <w:tcPr>
            <w:tcW w:w="2268" w:type="dxa"/>
            <w:vAlign w:val="center"/>
          </w:tcPr>
          <w:p w:rsidR="00612F34" w:rsidRPr="00D97996" w:rsidRDefault="00612F34" w:rsidP="00E1762A">
            <w:pPr>
              <w:shd w:val="clear" w:color="auto" w:fill="FFFFFF"/>
              <w:autoSpaceDE w:val="0"/>
              <w:autoSpaceDN w:val="0"/>
              <w:adjustRightInd w:val="0"/>
              <w:ind w:left="-108" w:right="-40" w:firstLine="108"/>
              <w:jc w:val="center"/>
              <w:rPr>
                <w:sz w:val="24"/>
                <w:szCs w:val="24"/>
                <w:highlight w:val="yellow"/>
              </w:rPr>
            </w:pPr>
            <w:r w:rsidRPr="00C80E2C">
              <w:rPr>
                <w:sz w:val="24"/>
                <w:szCs w:val="24"/>
              </w:rPr>
              <w:t>х. Пригибский</w:t>
            </w:r>
          </w:p>
        </w:tc>
      </w:tr>
    </w:tbl>
    <w:p w:rsidR="0093446C" w:rsidRPr="00D97996" w:rsidRDefault="0093446C" w:rsidP="0068179D">
      <w:pPr>
        <w:pStyle w:val="ConsPlusNormal"/>
        <w:shd w:val="clear" w:color="auto" w:fill="FFFFFF" w:themeFill="background1"/>
        <w:spacing w:line="276" w:lineRule="auto"/>
        <w:ind w:left="1069" w:firstLine="0"/>
        <w:jc w:val="center"/>
        <w:rPr>
          <w:rFonts w:ascii="Times New Roman" w:hAnsi="Times New Roman" w:cs="Times New Roman"/>
          <w:b/>
          <w:sz w:val="28"/>
          <w:highlight w:val="yellow"/>
          <w:u w:val="single"/>
        </w:rPr>
      </w:pPr>
    </w:p>
    <w:p w:rsidR="0093446C" w:rsidRPr="003619C1" w:rsidRDefault="0093446C" w:rsidP="0093446C">
      <w:pPr>
        <w:widowControl w:val="0"/>
        <w:autoSpaceDE w:val="0"/>
        <w:autoSpaceDN w:val="0"/>
        <w:adjustRightInd w:val="0"/>
        <w:rPr>
          <w:sz w:val="26"/>
          <w:szCs w:val="26"/>
        </w:rPr>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r w:rsidRPr="003619C1">
        <w:rPr>
          <w:sz w:val="26"/>
          <w:szCs w:val="26"/>
        </w:rPr>
        <w:t xml:space="preserve"> </w:t>
      </w:r>
    </w:p>
    <w:p w:rsidR="0093446C" w:rsidRPr="003619C1" w:rsidRDefault="0093446C" w:rsidP="0093446C">
      <w:pPr>
        <w:widowControl w:val="0"/>
        <w:suppressAutoHyphens/>
      </w:pPr>
      <w:r w:rsidRPr="003619C1">
        <w:t xml:space="preserve">- Доведение уровня обеспеченности зелеными насаждениями общего пользования населения </w:t>
      </w:r>
      <w:r w:rsidR="00D97996" w:rsidRPr="003619C1">
        <w:t>Гривен</w:t>
      </w:r>
      <w:r w:rsidRPr="003619C1">
        <w:t xml:space="preserve">ского </w:t>
      </w:r>
      <w:r w:rsidR="00942A5A" w:rsidRPr="003619C1">
        <w:t>сель</w:t>
      </w:r>
      <w:r w:rsidRPr="003619C1">
        <w:t xml:space="preserve">ского поселения до нормативных требований </w:t>
      </w:r>
      <w:r w:rsidR="00A62D35" w:rsidRPr="003619C1">
        <w:t>(12 м</w:t>
      </w:r>
      <w:proofErr w:type="gramStart"/>
      <w:r w:rsidR="00A62D35" w:rsidRPr="003619C1">
        <w:rPr>
          <w:vertAlign w:val="superscript"/>
        </w:rPr>
        <w:t>2</w:t>
      </w:r>
      <w:proofErr w:type="gramEnd"/>
      <w:r w:rsidR="00A62D35" w:rsidRPr="003619C1">
        <w:t>\чел)</w:t>
      </w:r>
      <w:r w:rsidRPr="003619C1">
        <w:t xml:space="preserve">; </w:t>
      </w:r>
    </w:p>
    <w:p w:rsidR="0093446C" w:rsidRPr="003619C1" w:rsidRDefault="0093446C" w:rsidP="0093446C">
      <w:pPr>
        <w:widowControl w:val="0"/>
        <w:suppressAutoHyphens/>
      </w:pPr>
      <w:r w:rsidRPr="003619C1">
        <w:t>- Повышение уровня специализированных услуг в области организации отдыха местного населения, качества жизни в населенных пунктах;</w:t>
      </w:r>
    </w:p>
    <w:p w:rsidR="0093446C" w:rsidRPr="003619C1" w:rsidRDefault="0093446C" w:rsidP="0093446C">
      <w:pPr>
        <w:widowControl w:val="0"/>
        <w:suppressAutoHyphens/>
      </w:pPr>
      <w:r w:rsidRPr="003619C1">
        <w:t>- Расширение возможностей для здорового образа жизни жителей населенных пунктов поселения</w:t>
      </w:r>
      <w:r w:rsidR="00FC2593" w:rsidRPr="003619C1">
        <w:t>, организации торжественных мероприятий, проведения ежедневного досуга и качественного досуга выходных дней</w:t>
      </w:r>
      <w:r w:rsidRPr="003619C1">
        <w:t xml:space="preserve">; </w:t>
      </w:r>
    </w:p>
    <w:p w:rsidR="0093446C" w:rsidRPr="003619C1" w:rsidRDefault="0093446C" w:rsidP="0093446C">
      <w:pPr>
        <w:widowControl w:val="0"/>
        <w:suppressAutoHyphens/>
      </w:pPr>
      <w:r w:rsidRPr="003619C1">
        <w:t>- Усиление инвестиционной привлекательности территории;</w:t>
      </w:r>
    </w:p>
    <w:p w:rsidR="0093446C" w:rsidRPr="003619C1" w:rsidRDefault="0093446C" w:rsidP="0093446C">
      <w:pPr>
        <w:widowControl w:val="0"/>
        <w:suppressAutoHyphens/>
      </w:pPr>
      <w:r w:rsidRPr="003619C1">
        <w:t xml:space="preserve">- Расширение сферы приложения труда и дополнительное создание рабочих мест, закрепление трудовых ресурсов в поселении. </w:t>
      </w:r>
    </w:p>
    <w:p w:rsidR="00612F34" w:rsidRDefault="00612F34">
      <w:pPr>
        <w:rPr>
          <w:rFonts w:eastAsia="Times New Roman"/>
          <w:b/>
          <w:szCs w:val="20"/>
          <w:highlight w:val="yellow"/>
          <w:u w:val="single"/>
        </w:rPr>
      </w:pPr>
      <w:r>
        <w:rPr>
          <w:b/>
          <w:highlight w:val="yellow"/>
          <w:u w:val="single"/>
        </w:rPr>
        <w:br w:type="page"/>
      </w:r>
    </w:p>
    <w:p w:rsidR="0091293C" w:rsidRPr="00E526CE" w:rsidRDefault="003448A4" w:rsidP="00D15B15">
      <w:pPr>
        <w:pStyle w:val="af0"/>
        <w:tabs>
          <w:tab w:val="left" w:pos="4155"/>
        </w:tabs>
        <w:spacing w:line="240" w:lineRule="auto"/>
        <w:ind w:left="142" w:firstLine="567"/>
        <w:rPr>
          <w:rFonts w:asciiTheme="minorHAnsi" w:hAnsiTheme="minorHAnsi" w:cstheme="minorHAnsi"/>
          <w:u w:val="single"/>
        </w:rPr>
      </w:pPr>
      <w:r w:rsidRPr="00E526CE">
        <w:rPr>
          <w:rFonts w:asciiTheme="minorHAnsi" w:hAnsiTheme="minorHAnsi" w:cstheme="minorHAnsi"/>
          <w:u w:val="single"/>
        </w:rPr>
        <w:lastRenderedPageBreak/>
        <w:t>5</w:t>
      </w:r>
      <w:r w:rsidR="0091293C" w:rsidRPr="00E526CE">
        <w:rPr>
          <w:rFonts w:asciiTheme="minorHAnsi" w:hAnsiTheme="minorHAnsi" w:cstheme="minorHAnsi"/>
          <w:u w:val="single"/>
        </w:rPr>
        <w:t>.Объекты, относящиеся к области транспортной инфраструктуры</w:t>
      </w:r>
    </w:p>
    <w:p w:rsidR="0091293C" w:rsidRPr="002E0F47" w:rsidRDefault="0091293C" w:rsidP="0091293C">
      <w:pPr>
        <w:autoSpaceDE w:val="0"/>
        <w:autoSpaceDN w:val="0"/>
        <w:adjustRightInd w:val="0"/>
        <w:ind w:firstLine="0"/>
        <w:jc w:val="right"/>
      </w:pPr>
      <w:r w:rsidRPr="002E0F47">
        <w:t xml:space="preserve">Таблица </w:t>
      </w:r>
      <w:r w:rsidR="00D15B15" w:rsidRPr="002E0F47">
        <w:t>84</w:t>
      </w:r>
    </w:p>
    <w:tbl>
      <w:tblPr>
        <w:tblStyle w:val="aff"/>
        <w:tblW w:w="10031" w:type="dxa"/>
        <w:tblLook w:val="04A0"/>
      </w:tblPr>
      <w:tblGrid>
        <w:gridCol w:w="840"/>
        <w:gridCol w:w="2011"/>
        <w:gridCol w:w="4855"/>
        <w:gridCol w:w="2325"/>
      </w:tblGrid>
      <w:tr w:rsidR="00A62D35" w:rsidRPr="00D97996" w:rsidTr="006425A7">
        <w:trPr>
          <w:trHeight w:val="697"/>
          <w:tblHeader/>
        </w:trPr>
        <w:tc>
          <w:tcPr>
            <w:tcW w:w="840" w:type="dxa"/>
          </w:tcPr>
          <w:p w:rsidR="00A62D35" w:rsidRPr="00E526CE" w:rsidRDefault="00A62D35" w:rsidP="00842D8E">
            <w:pPr>
              <w:tabs>
                <w:tab w:val="left" w:pos="4155"/>
              </w:tabs>
              <w:ind w:firstLine="0"/>
              <w:rPr>
                <w:sz w:val="24"/>
                <w:szCs w:val="24"/>
              </w:rPr>
            </w:pPr>
            <w:r w:rsidRPr="00E526CE">
              <w:rPr>
                <w:sz w:val="24"/>
                <w:szCs w:val="24"/>
              </w:rPr>
              <w:t>№ на карте</w:t>
            </w:r>
          </w:p>
        </w:tc>
        <w:tc>
          <w:tcPr>
            <w:tcW w:w="2011" w:type="dxa"/>
            <w:vAlign w:val="center"/>
          </w:tcPr>
          <w:p w:rsidR="00A62D35" w:rsidRPr="00E526CE" w:rsidRDefault="00A62D35" w:rsidP="00842D8E">
            <w:pPr>
              <w:ind w:firstLine="0"/>
              <w:jc w:val="center"/>
              <w:rPr>
                <w:sz w:val="24"/>
                <w:szCs w:val="24"/>
              </w:rPr>
            </w:pPr>
            <w:r w:rsidRPr="00E526CE">
              <w:rPr>
                <w:sz w:val="24"/>
                <w:szCs w:val="24"/>
              </w:rPr>
              <w:t>Наименование объекта</w:t>
            </w:r>
          </w:p>
        </w:tc>
        <w:tc>
          <w:tcPr>
            <w:tcW w:w="4855" w:type="dxa"/>
            <w:vAlign w:val="center"/>
          </w:tcPr>
          <w:p w:rsidR="00A62D35" w:rsidRPr="00E526CE" w:rsidRDefault="00A62D35" w:rsidP="00842D8E">
            <w:pPr>
              <w:ind w:firstLine="0"/>
              <w:jc w:val="center"/>
              <w:rPr>
                <w:sz w:val="24"/>
                <w:szCs w:val="24"/>
              </w:rPr>
            </w:pPr>
            <w:r w:rsidRPr="00E526CE">
              <w:rPr>
                <w:sz w:val="24"/>
                <w:szCs w:val="24"/>
              </w:rPr>
              <w:t>Источник получения сведений об объекте</w:t>
            </w:r>
          </w:p>
        </w:tc>
        <w:tc>
          <w:tcPr>
            <w:tcW w:w="2325" w:type="dxa"/>
          </w:tcPr>
          <w:p w:rsidR="00A62D35" w:rsidRPr="00E526CE" w:rsidRDefault="00A62D35" w:rsidP="00842D8E">
            <w:pPr>
              <w:ind w:firstLine="0"/>
              <w:jc w:val="center"/>
              <w:rPr>
                <w:sz w:val="24"/>
                <w:szCs w:val="24"/>
              </w:rPr>
            </w:pPr>
            <w:r w:rsidRPr="00E526CE">
              <w:rPr>
                <w:sz w:val="24"/>
                <w:szCs w:val="24"/>
              </w:rPr>
              <w:t>Месторасположение планируемого объекта</w:t>
            </w:r>
          </w:p>
        </w:tc>
      </w:tr>
      <w:tr w:rsidR="00B13CF7" w:rsidRPr="00D97996" w:rsidTr="006425A7">
        <w:tc>
          <w:tcPr>
            <w:tcW w:w="840" w:type="dxa"/>
            <w:vAlign w:val="center"/>
          </w:tcPr>
          <w:p w:rsidR="00B13CF7" w:rsidRPr="0040731C" w:rsidRDefault="00B13CF7" w:rsidP="00B13CF7">
            <w:pPr>
              <w:shd w:val="clear" w:color="auto" w:fill="FFFFFF"/>
              <w:autoSpaceDE w:val="0"/>
              <w:autoSpaceDN w:val="0"/>
              <w:adjustRightInd w:val="0"/>
              <w:ind w:right="-40" w:firstLine="0"/>
              <w:jc w:val="center"/>
              <w:rPr>
                <w:color w:val="FF0000"/>
                <w:sz w:val="24"/>
                <w:szCs w:val="24"/>
              </w:rPr>
            </w:pPr>
            <w:r w:rsidRPr="0040731C">
              <w:rPr>
                <w:color w:val="FF0000"/>
                <w:sz w:val="24"/>
                <w:szCs w:val="24"/>
              </w:rPr>
              <w:t>9.17</w:t>
            </w:r>
          </w:p>
        </w:tc>
        <w:tc>
          <w:tcPr>
            <w:tcW w:w="2011" w:type="dxa"/>
            <w:vAlign w:val="center"/>
          </w:tcPr>
          <w:p w:rsidR="00B13CF7" w:rsidRPr="00B13CF7" w:rsidRDefault="00B13CF7" w:rsidP="002B0D19">
            <w:pPr>
              <w:shd w:val="clear" w:color="auto" w:fill="FFFFFF"/>
              <w:autoSpaceDE w:val="0"/>
              <w:autoSpaceDN w:val="0"/>
              <w:adjustRightInd w:val="0"/>
              <w:ind w:firstLine="11"/>
              <w:jc w:val="left"/>
              <w:rPr>
                <w:sz w:val="24"/>
                <w:szCs w:val="24"/>
              </w:rPr>
            </w:pPr>
            <w:proofErr w:type="gramStart"/>
            <w:r w:rsidRPr="00B13CF7">
              <w:rPr>
                <w:sz w:val="24"/>
                <w:szCs w:val="24"/>
              </w:rPr>
              <w:t>Главная</w:t>
            </w:r>
            <w:proofErr w:type="gramEnd"/>
            <w:r w:rsidRPr="00B13CF7">
              <w:rPr>
                <w:sz w:val="24"/>
                <w:szCs w:val="24"/>
              </w:rPr>
              <w:t xml:space="preserve"> ул. Рыбоводная протяженностью 1,70 км. </w:t>
            </w:r>
          </w:p>
        </w:tc>
        <w:tc>
          <w:tcPr>
            <w:tcW w:w="4855" w:type="dxa"/>
            <w:vAlign w:val="center"/>
          </w:tcPr>
          <w:p w:rsidR="00B13CF7" w:rsidRPr="00E526CE" w:rsidRDefault="006425A7" w:rsidP="003448A4">
            <w:pPr>
              <w:tabs>
                <w:tab w:val="left" w:pos="4155"/>
              </w:tabs>
              <w:ind w:firstLine="0"/>
              <w:jc w:val="center"/>
              <w:rPr>
                <w:sz w:val="24"/>
                <w:szCs w:val="24"/>
              </w:rPr>
            </w:pPr>
            <w:r w:rsidRPr="006425A7">
              <w:rPr>
                <w:sz w:val="24"/>
                <w:szCs w:val="24"/>
              </w:rPr>
              <w:t>Муниципальная программа «Программа комплексного развития транспортной инфраструктуры Гривенского сельского поселения Калининского района Краснодарского края на период с 2017 по 2030 годы»</w:t>
            </w:r>
            <w:r w:rsidR="00B13CF7" w:rsidRPr="00E526CE">
              <w:rPr>
                <w:sz w:val="24"/>
                <w:szCs w:val="24"/>
              </w:rPr>
              <w:t>-</w:t>
            </w:r>
          </w:p>
        </w:tc>
        <w:tc>
          <w:tcPr>
            <w:tcW w:w="2325" w:type="dxa"/>
            <w:vAlign w:val="center"/>
          </w:tcPr>
          <w:p w:rsidR="00B13CF7" w:rsidRPr="00E61ED0" w:rsidRDefault="00B13CF7" w:rsidP="00E526CE">
            <w:pPr>
              <w:ind w:firstLine="34"/>
              <w:jc w:val="center"/>
            </w:pPr>
            <w:r w:rsidRPr="00E61ED0">
              <w:rPr>
                <w:sz w:val="24"/>
                <w:szCs w:val="24"/>
              </w:rPr>
              <w:t>ст. Гривенская</w:t>
            </w:r>
          </w:p>
        </w:tc>
      </w:tr>
      <w:tr w:rsidR="00B13CF7" w:rsidRPr="00D97996" w:rsidTr="006425A7">
        <w:tc>
          <w:tcPr>
            <w:tcW w:w="840" w:type="dxa"/>
            <w:vAlign w:val="center"/>
          </w:tcPr>
          <w:p w:rsidR="00B13CF7" w:rsidRPr="0040731C" w:rsidRDefault="00B13CF7" w:rsidP="00B13CF7">
            <w:pPr>
              <w:shd w:val="clear" w:color="auto" w:fill="FFFFFF"/>
              <w:autoSpaceDE w:val="0"/>
              <w:autoSpaceDN w:val="0"/>
              <w:adjustRightInd w:val="0"/>
              <w:ind w:right="-40" w:firstLine="0"/>
              <w:jc w:val="center"/>
              <w:rPr>
                <w:color w:val="FF0000"/>
                <w:sz w:val="24"/>
                <w:szCs w:val="24"/>
              </w:rPr>
            </w:pPr>
            <w:r w:rsidRPr="0040731C">
              <w:rPr>
                <w:color w:val="FF0000"/>
                <w:sz w:val="24"/>
                <w:szCs w:val="24"/>
              </w:rPr>
              <w:t>9.18</w:t>
            </w:r>
          </w:p>
        </w:tc>
        <w:tc>
          <w:tcPr>
            <w:tcW w:w="2011" w:type="dxa"/>
            <w:vAlign w:val="center"/>
          </w:tcPr>
          <w:p w:rsidR="00B13CF7" w:rsidRPr="00B13CF7" w:rsidRDefault="00B13CF7" w:rsidP="00B13CF7">
            <w:pPr>
              <w:shd w:val="clear" w:color="auto" w:fill="FFFFFF"/>
              <w:autoSpaceDE w:val="0"/>
              <w:autoSpaceDN w:val="0"/>
              <w:adjustRightInd w:val="0"/>
              <w:ind w:firstLine="11"/>
              <w:jc w:val="left"/>
              <w:rPr>
                <w:sz w:val="24"/>
                <w:szCs w:val="24"/>
              </w:rPr>
            </w:pPr>
            <w:proofErr w:type="gramStart"/>
            <w:r w:rsidRPr="00B13CF7">
              <w:rPr>
                <w:sz w:val="24"/>
                <w:szCs w:val="24"/>
              </w:rPr>
              <w:t>Главная</w:t>
            </w:r>
            <w:proofErr w:type="gramEnd"/>
            <w:r w:rsidRPr="00B13CF7">
              <w:rPr>
                <w:sz w:val="24"/>
                <w:szCs w:val="24"/>
              </w:rPr>
              <w:t xml:space="preserve"> ул. Красноармейская протяженностью 1,</w:t>
            </w:r>
            <w:r>
              <w:rPr>
                <w:sz w:val="24"/>
                <w:szCs w:val="24"/>
              </w:rPr>
              <w:t>00</w:t>
            </w:r>
            <w:r w:rsidRPr="00B13CF7">
              <w:rPr>
                <w:sz w:val="24"/>
                <w:szCs w:val="24"/>
              </w:rPr>
              <w:t xml:space="preserve"> км.</w:t>
            </w:r>
          </w:p>
        </w:tc>
        <w:tc>
          <w:tcPr>
            <w:tcW w:w="4855" w:type="dxa"/>
            <w:vAlign w:val="center"/>
          </w:tcPr>
          <w:p w:rsidR="00B13CF7" w:rsidRPr="00E526CE" w:rsidRDefault="006425A7" w:rsidP="003448A4">
            <w:pPr>
              <w:tabs>
                <w:tab w:val="left" w:pos="4155"/>
              </w:tabs>
              <w:ind w:firstLine="0"/>
              <w:jc w:val="center"/>
              <w:rPr>
                <w:sz w:val="24"/>
                <w:szCs w:val="24"/>
              </w:rPr>
            </w:pPr>
            <w:r w:rsidRPr="006425A7">
              <w:rPr>
                <w:sz w:val="24"/>
                <w:szCs w:val="24"/>
              </w:rPr>
              <w:t>Муниципальная программа «Программа комплексного развития транспортной инфраструктуры Гривенского сельского поселения Калининского района Краснодарского края на период с 2017 по 2030 годы»</w:t>
            </w:r>
            <w:r w:rsidR="00B13CF7" w:rsidRPr="00E526CE">
              <w:rPr>
                <w:sz w:val="24"/>
                <w:szCs w:val="24"/>
              </w:rPr>
              <w:t>-</w:t>
            </w:r>
          </w:p>
        </w:tc>
        <w:tc>
          <w:tcPr>
            <w:tcW w:w="2325" w:type="dxa"/>
            <w:vAlign w:val="center"/>
          </w:tcPr>
          <w:p w:rsidR="00B13CF7" w:rsidRPr="00E61ED0" w:rsidRDefault="00B13CF7" w:rsidP="00E526CE">
            <w:pPr>
              <w:shd w:val="clear" w:color="auto" w:fill="FFFFFF"/>
              <w:autoSpaceDE w:val="0"/>
              <w:autoSpaceDN w:val="0"/>
              <w:adjustRightInd w:val="0"/>
              <w:ind w:right="-40" w:firstLine="34"/>
              <w:jc w:val="center"/>
              <w:rPr>
                <w:sz w:val="24"/>
                <w:szCs w:val="24"/>
              </w:rPr>
            </w:pPr>
            <w:r w:rsidRPr="00E61ED0">
              <w:rPr>
                <w:sz w:val="24"/>
                <w:szCs w:val="24"/>
              </w:rPr>
              <w:t>х. Лебеди</w:t>
            </w:r>
          </w:p>
        </w:tc>
      </w:tr>
      <w:tr w:rsidR="00B13CF7" w:rsidRPr="00D97996" w:rsidTr="006425A7">
        <w:tc>
          <w:tcPr>
            <w:tcW w:w="840" w:type="dxa"/>
            <w:vAlign w:val="center"/>
          </w:tcPr>
          <w:p w:rsidR="00B13CF7" w:rsidRPr="0040731C" w:rsidRDefault="00B13CF7" w:rsidP="00B13CF7">
            <w:pPr>
              <w:shd w:val="clear" w:color="auto" w:fill="FFFFFF"/>
              <w:autoSpaceDE w:val="0"/>
              <w:autoSpaceDN w:val="0"/>
              <w:adjustRightInd w:val="0"/>
              <w:ind w:right="-40" w:firstLine="0"/>
              <w:jc w:val="center"/>
              <w:rPr>
                <w:color w:val="FF0000"/>
                <w:sz w:val="24"/>
                <w:szCs w:val="24"/>
              </w:rPr>
            </w:pPr>
            <w:r w:rsidRPr="0040731C">
              <w:rPr>
                <w:color w:val="FF0000"/>
                <w:sz w:val="24"/>
                <w:szCs w:val="24"/>
              </w:rPr>
              <w:t>9.19</w:t>
            </w:r>
          </w:p>
        </w:tc>
        <w:tc>
          <w:tcPr>
            <w:tcW w:w="2011" w:type="dxa"/>
            <w:vAlign w:val="center"/>
          </w:tcPr>
          <w:p w:rsidR="00B13CF7" w:rsidRPr="00B13CF7" w:rsidRDefault="00B13CF7" w:rsidP="00B13CF7">
            <w:pPr>
              <w:shd w:val="clear" w:color="auto" w:fill="FFFFFF"/>
              <w:autoSpaceDE w:val="0"/>
              <w:autoSpaceDN w:val="0"/>
              <w:adjustRightInd w:val="0"/>
              <w:ind w:firstLine="11"/>
              <w:jc w:val="left"/>
              <w:rPr>
                <w:sz w:val="24"/>
                <w:szCs w:val="24"/>
              </w:rPr>
            </w:pPr>
            <w:r w:rsidRPr="00B13CF7">
              <w:rPr>
                <w:sz w:val="24"/>
                <w:szCs w:val="24"/>
              </w:rPr>
              <w:t>Улица в жилой застройке Спортивная протяженностью 0,70 км.</w:t>
            </w:r>
          </w:p>
        </w:tc>
        <w:tc>
          <w:tcPr>
            <w:tcW w:w="4855" w:type="dxa"/>
            <w:vAlign w:val="center"/>
          </w:tcPr>
          <w:p w:rsidR="00B13CF7" w:rsidRPr="00B13CF7" w:rsidRDefault="006425A7" w:rsidP="003448A4">
            <w:pPr>
              <w:tabs>
                <w:tab w:val="left" w:pos="4155"/>
              </w:tabs>
              <w:ind w:firstLine="0"/>
              <w:jc w:val="center"/>
              <w:rPr>
                <w:sz w:val="24"/>
                <w:szCs w:val="24"/>
              </w:rPr>
            </w:pPr>
            <w:r w:rsidRPr="006425A7">
              <w:rPr>
                <w:sz w:val="24"/>
                <w:szCs w:val="24"/>
              </w:rPr>
              <w:t>Муниципальная программа «Программа комплексного развития транспортной инфраструктуры Гривенского сельского поселения Калининского района Краснодарского края на период с 2017 по 2030 годы»</w:t>
            </w:r>
          </w:p>
        </w:tc>
        <w:tc>
          <w:tcPr>
            <w:tcW w:w="2325" w:type="dxa"/>
            <w:vAlign w:val="center"/>
          </w:tcPr>
          <w:p w:rsidR="00B13CF7" w:rsidRPr="00E61ED0" w:rsidRDefault="00DB53B6" w:rsidP="00DB53B6">
            <w:pPr>
              <w:shd w:val="clear" w:color="auto" w:fill="FFFFFF"/>
              <w:autoSpaceDE w:val="0"/>
              <w:autoSpaceDN w:val="0"/>
              <w:adjustRightInd w:val="0"/>
              <w:ind w:right="-40" w:firstLine="34"/>
              <w:jc w:val="center"/>
              <w:rPr>
                <w:sz w:val="24"/>
                <w:szCs w:val="24"/>
              </w:rPr>
            </w:pPr>
            <w:r w:rsidRPr="00E61ED0">
              <w:rPr>
                <w:sz w:val="24"/>
                <w:szCs w:val="24"/>
              </w:rPr>
              <w:t xml:space="preserve">ст. Гривенская </w:t>
            </w:r>
          </w:p>
        </w:tc>
      </w:tr>
      <w:tr w:rsidR="00B13CF7" w:rsidRPr="00D97996" w:rsidTr="006425A7">
        <w:tc>
          <w:tcPr>
            <w:tcW w:w="840" w:type="dxa"/>
            <w:vAlign w:val="center"/>
          </w:tcPr>
          <w:p w:rsidR="00B13CF7" w:rsidRPr="00DB53B6" w:rsidRDefault="00B13CF7" w:rsidP="00B13CF7">
            <w:pPr>
              <w:shd w:val="clear" w:color="auto" w:fill="FFFFFF"/>
              <w:autoSpaceDE w:val="0"/>
              <w:autoSpaceDN w:val="0"/>
              <w:adjustRightInd w:val="0"/>
              <w:ind w:right="-40" w:firstLine="0"/>
              <w:jc w:val="center"/>
              <w:rPr>
                <w:color w:val="FF0000"/>
                <w:sz w:val="24"/>
                <w:szCs w:val="24"/>
              </w:rPr>
            </w:pPr>
            <w:r w:rsidRPr="00DB53B6">
              <w:rPr>
                <w:color w:val="FF0000"/>
                <w:sz w:val="24"/>
                <w:szCs w:val="24"/>
              </w:rPr>
              <w:t>9.20</w:t>
            </w:r>
          </w:p>
        </w:tc>
        <w:tc>
          <w:tcPr>
            <w:tcW w:w="2011" w:type="dxa"/>
            <w:vAlign w:val="center"/>
          </w:tcPr>
          <w:p w:rsidR="00B13CF7" w:rsidRPr="00DB53B6" w:rsidRDefault="00DB53B6" w:rsidP="00DB53B6">
            <w:pPr>
              <w:shd w:val="clear" w:color="auto" w:fill="FFFFFF"/>
              <w:autoSpaceDE w:val="0"/>
              <w:autoSpaceDN w:val="0"/>
              <w:adjustRightInd w:val="0"/>
              <w:ind w:firstLine="11"/>
              <w:jc w:val="left"/>
              <w:rPr>
                <w:sz w:val="24"/>
                <w:szCs w:val="24"/>
              </w:rPr>
            </w:pPr>
            <w:r w:rsidRPr="00DB53B6">
              <w:rPr>
                <w:sz w:val="24"/>
                <w:szCs w:val="24"/>
              </w:rPr>
              <w:t xml:space="preserve">Улица в жилой застройке Западная </w:t>
            </w:r>
            <w:r w:rsidR="00B13CF7" w:rsidRPr="00DB53B6">
              <w:rPr>
                <w:sz w:val="24"/>
                <w:szCs w:val="24"/>
              </w:rPr>
              <w:t xml:space="preserve">протяженностью </w:t>
            </w:r>
            <w:r w:rsidRPr="00DB53B6">
              <w:rPr>
                <w:sz w:val="24"/>
                <w:szCs w:val="24"/>
              </w:rPr>
              <w:t>1</w:t>
            </w:r>
            <w:r w:rsidR="00B13CF7" w:rsidRPr="00DB53B6">
              <w:rPr>
                <w:sz w:val="24"/>
                <w:szCs w:val="24"/>
              </w:rPr>
              <w:t>,</w:t>
            </w:r>
            <w:r w:rsidRPr="00DB53B6">
              <w:rPr>
                <w:sz w:val="24"/>
                <w:szCs w:val="24"/>
              </w:rPr>
              <w:t>50</w:t>
            </w:r>
            <w:r w:rsidR="00B13CF7" w:rsidRPr="00DB53B6">
              <w:rPr>
                <w:sz w:val="24"/>
                <w:szCs w:val="24"/>
              </w:rPr>
              <w:t xml:space="preserve"> км. </w:t>
            </w:r>
          </w:p>
        </w:tc>
        <w:tc>
          <w:tcPr>
            <w:tcW w:w="4855" w:type="dxa"/>
            <w:vAlign w:val="center"/>
          </w:tcPr>
          <w:p w:rsidR="00B13CF7" w:rsidRPr="00E526CE" w:rsidRDefault="006425A7" w:rsidP="003448A4">
            <w:pPr>
              <w:tabs>
                <w:tab w:val="left" w:pos="4155"/>
              </w:tabs>
              <w:ind w:firstLine="0"/>
              <w:jc w:val="center"/>
              <w:rPr>
                <w:sz w:val="24"/>
                <w:szCs w:val="24"/>
              </w:rPr>
            </w:pPr>
            <w:r w:rsidRPr="006425A7">
              <w:rPr>
                <w:sz w:val="24"/>
                <w:szCs w:val="24"/>
              </w:rPr>
              <w:t>Муниципальная программа «Программа комплексного развития транспортной инфраструктуры Гривенского сельского поселения Калининского района Краснодарского края на период с 2017 по 2030 годы»</w:t>
            </w:r>
          </w:p>
        </w:tc>
        <w:tc>
          <w:tcPr>
            <w:tcW w:w="2325" w:type="dxa"/>
            <w:vAlign w:val="center"/>
          </w:tcPr>
          <w:p w:rsidR="00B13CF7" w:rsidRPr="00E61ED0" w:rsidRDefault="00DB53B6" w:rsidP="00E526CE">
            <w:pPr>
              <w:shd w:val="clear" w:color="auto" w:fill="FFFFFF"/>
              <w:autoSpaceDE w:val="0"/>
              <w:autoSpaceDN w:val="0"/>
              <w:adjustRightInd w:val="0"/>
              <w:ind w:right="-40" w:firstLine="34"/>
              <w:jc w:val="center"/>
              <w:rPr>
                <w:sz w:val="24"/>
                <w:szCs w:val="24"/>
              </w:rPr>
            </w:pPr>
            <w:r w:rsidRPr="00E61ED0">
              <w:rPr>
                <w:sz w:val="24"/>
                <w:szCs w:val="24"/>
              </w:rPr>
              <w:t>х. Пригибский</w:t>
            </w:r>
          </w:p>
        </w:tc>
      </w:tr>
      <w:tr w:rsidR="00DB53B6" w:rsidRPr="00D97996" w:rsidTr="006425A7">
        <w:tc>
          <w:tcPr>
            <w:tcW w:w="840" w:type="dxa"/>
            <w:vAlign w:val="center"/>
          </w:tcPr>
          <w:p w:rsidR="00DB53B6" w:rsidRPr="0040731C" w:rsidRDefault="00DB53B6" w:rsidP="00B13CF7">
            <w:pPr>
              <w:shd w:val="clear" w:color="auto" w:fill="FFFFFF"/>
              <w:autoSpaceDE w:val="0"/>
              <w:autoSpaceDN w:val="0"/>
              <w:adjustRightInd w:val="0"/>
              <w:ind w:right="-40" w:firstLine="0"/>
              <w:jc w:val="center"/>
              <w:rPr>
                <w:color w:val="FF0000"/>
                <w:sz w:val="24"/>
                <w:szCs w:val="24"/>
              </w:rPr>
            </w:pPr>
            <w:r w:rsidRPr="0040731C">
              <w:rPr>
                <w:color w:val="FF0000"/>
                <w:sz w:val="24"/>
                <w:szCs w:val="24"/>
              </w:rPr>
              <w:t>9.21</w:t>
            </w:r>
          </w:p>
        </w:tc>
        <w:tc>
          <w:tcPr>
            <w:tcW w:w="2011" w:type="dxa"/>
            <w:vAlign w:val="center"/>
          </w:tcPr>
          <w:p w:rsidR="00DB53B6" w:rsidRPr="00DB53B6" w:rsidRDefault="00DB53B6" w:rsidP="00DB53B6">
            <w:pPr>
              <w:shd w:val="clear" w:color="auto" w:fill="FFFFFF"/>
              <w:autoSpaceDE w:val="0"/>
              <w:autoSpaceDN w:val="0"/>
              <w:adjustRightInd w:val="0"/>
              <w:ind w:firstLine="11"/>
              <w:jc w:val="left"/>
              <w:rPr>
                <w:sz w:val="24"/>
                <w:szCs w:val="24"/>
              </w:rPr>
            </w:pPr>
            <w:r w:rsidRPr="00DB53B6">
              <w:rPr>
                <w:sz w:val="24"/>
                <w:szCs w:val="24"/>
              </w:rPr>
              <w:t xml:space="preserve">Улицы, переулки в жилой застройке протяженностью </w:t>
            </w:r>
            <w:r>
              <w:rPr>
                <w:sz w:val="24"/>
                <w:szCs w:val="24"/>
              </w:rPr>
              <w:t>8</w:t>
            </w:r>
            <w:r w:rsidRPr="00DB53B6">
              <w:rPr>
                <w:sz w:val="24"/>
                <w:szCs w:val="24"/>
              </w:rPr>
              <w:t>,</w:t>
            </w:r>
            <w:r>
              <w:rPr>
                <w:sz w:val="24"/>
                <w:szCs w:val="24"/>
              </w:rPr>
              <w:t>54</w:t>
            </w:r>
            <w:r w:rsidRPr="00DB53B6">
              <w:rPr>
                <w:sz w:val="24"/>
                <w:szCs w:val="24"/>
              </w:rPr>
              <w:t xml:space="preserve"> км.</w:t>
            </w:r>
          </w:p>
        </w:tc>
        <w:tc>
          <w:tcPr>
            <w:tcW w:w="4855" w:type="dxa"/>
            <w:vAlign w:val="center"/>
          </w:tcPr>
          <w:p w:rsidR="00DB53B6" w:rsidRPr="00E526CE" w:rsidRDefault="006469C0" w:rsidP="002E0F47">
            <w:pPr>
              <w:tabs>
                <w:tab w:val="left" w:pos="4155"/>
              </w:tabs>
              <w:ind w:firstLine="0"/>
              <w:jc w:val="center"/>
              <w:rPr>
                <w:sz w:val="24"/>
                <w:szCs w:val="24"/>
              </w:rPr>
            </w:pPr>
            <w:r w:rsidRPr="006469C0">
              <w:rPr>
                <w:sz w:val="24"/>
                <w:szCs w:val="24"/>
              </w:rPr>
              <w:t xml:space="preserve">Обеспечение транспортной инфраструктурой </w:t>
            </w:r>
            <w:r>
              <w:rPr>
                <w:sz w:val="24"/>
                <w:szCs w:val="24"/>
              </w:rPr>
              <w:t xml:space="preserve">планируемых территорий, определенных на основании </w:t>
            </w:r>
            <w:r w:rsidRPr="006469C0">
              <w:rPr>
                <w:sz w:val="24"/>
                <w:szCs w:val="24"/>
              </w:rPr>
              <w:t xml:space="preserve">прогноза потребности в новой селитебной территории для населенных пунктов Гривенского сельского поселения, </w:t>
            </w:r>
            <w:r>
              <w:rPr>
                <w:sz w:val="24"/>
                <w:szCs w:val="24"/>
              </w:rPr>
              <w:t>т</w:t>
            </w:r>
            <w:r w:rsidRPr="006469C0">
              <w:rPr>
                <w:sz w:val="24"/>
                <w:szCs w:val="24"/>
              </w:rPr>
              <w:t>аблица 38</w:t>
            </w:r>
          </w:p>
        </w:tc>
        <w:tc>
          <w:tcPr>
            <w:tcW w:w="2325" w:type="dxa"/>
            <w:vAlign w:val="center"/>
          </w:tcPr>
          <w:p w:rsidR="00DB53B6" w:rsidRPr="00E61ED0" w:rsidRDefault="00DB53B6" w:rsidP="00E1762A">
            <w:pPr>
              <w:ind w:firstLine="34"/>
              <w:jc w:val="center"/>
            </w:pPr>
            <w:r w:rsidRPr="00E61ED0">
              <w:rPr>
                <w:sz w:val="24"/>
                <w:szCs w:val="24"/>
              </w:rPr>
              <w:t>ст. Гривенская</w:t>
            </w:r>
          </w:p>
        </w:tc>
      </w:tr>
      <w:tr w:rsidR="00DB53B6" w:rsidRPr="00D97996" w:rsidTr="006425A7">
        <w:tc>
          <w:tcPr>
            <w:tcW w:w="840" w:type="dxa"/>
            <w:vAlign w:val="center"/>
          </w:tcPr>
          <w:p w:rsidR="00DB53B6" w:rsidRPr="0040731C" w:rsidRDefault="00DB53B6" w:rsidP="00B13CF7">
            <w:pPr>
              <w:shd w:val="clear" w:color="auto" w:fill="FFFFFF"/>
              <w:autoSpaceDE w:val="0"/>
              <w:autoSpaceDN w:val="0"/>
              <w:adjustRightInd w:val="0"/>
              <w:ind w:right="-40" w:firstLine="0"/>
              <w:jc w:val="center"/>
              <w:rPr>
                <w:color w:val="FF0000"/>
                <w:sz w:val="24"/>
                <w:szCs w:val="24"/>
              </w:rPr>
            </w:pPr>
            <w:r w:rsidRPr="0040731C">
              <w:rPr>
                <w:color w:val="FF0000"/>
                <w:sz w:val="24"/>
                <w:szCs w:val="24"/>
              </w:rPr>
              <w:t>9.22</w:t>
            </w:r>
          </w:p>
        </w:tc>
        <w:tc>
          <w:tcPr>
            <w:tcW w:w="2011" w:type="dxa"/>
            <w:vAlign w:val="center"/>
          </w:tcPr>
          <w:p w:rsidR="00DB53B6" w:rsidRPr="00DB53B6" w:rsidRDefault="00DB53B6" w:rsidP="00DB53B6">
            <w:pPr>
              <w:shd w:val="clear" w:color="auto" w:fill="FFFFFF"/>
              <w:autoSpaceDE w:val="0"/>
              <w:autoSpaceDN w:val="0"/>
              <w:adjustRightInd w:val="0"/>
              <w:ind w:firstLine="11"/>
              <w:jc w:val="left"/>
              <w:rPr>
                <w:sz w:val="24"/>
                <w:szCs w:val="24"/>
              </w:rPr>
            </w:pPr>
            <w:r w:rsidRPr="00DB53B6">
              <w:rPr>
                <w:sz w:val="24"/>
                <w:szCs w:val="24"/>
              </w:rPr>
              <w:t xml:space="preserve">Улицы, переулки в жилой застройке протяженностью </w:t>
            </w:r>
            <w:r>
              <w:rPr>
                <w:sz w:val="24"/>
                <w:szCs w:val="24"/>
              </w:rPr>
              <w:t>1</w:t>
            </w:r>
            <w:r w:rsidRPr="00DB53B6">
              <w:rPr>
                <w:sz w:val="24"/>
                <w:szCs w:val="24"/>
              </w:rPr>
              <w:t>,</w:t>
            </w:r>
            <w:r>
              <w:rPr>
                <w:sz w:val="24"/>
                <w:szCs w:val="24"/>
              </w:rPr>
              <w:t>21</w:t>
            </w:r>
            <w:r w:rsidRPr="00DB53B6">
              <w:rPr>
                <w:sz w:val="24"/>
                <w:szCs w:val="24"/>
              </w:rPr>
              <w:t xml:space="preserve"> км. </w:t>
            </w:r>
          </w:p>
        </w:tc>
        <w:tc>
          <w:tcPr>
            <w:tcW w:w="4855" w:type="dxa"/>
            <w:vAlign w:val="center"/>
          </w:tcPr>
          <w:p w:rsidR="00DB53B6" w:rsidRPr="00E526CE" w:rsidRDefault="002E0F47" w:rsidP="003448A4">
            <w:pPr>
              <w:tabs>
                <w:tab w:val="left" w:pos="4155"/>
              </w:tabs>
              <w:ind w:firstLine="0"/>
              <w:jc w:val="center"/>
              <w:rPr>
                <w:sz w:val="24"/>
                <w:szCs w:val="24"/>
              </w:rPr>
            </w:pPr>
            <w:r w:rsidRPr="006469C0">
              <w:rPr>
                <w:sz w:val="24"/>
                <w:szCs w:val="24"/>
              </w:rPr>
              <w:t xml:space="preserve">Обеспечение транспортной инфраструктурой </w:t>
            </w:r>
            <w:r>
              <w:rPr>
                <w:sz w:val="24"/>
                <w:szCs w:val="24"/>
              </w:rPr>
              <w:t xml:space="preserve">планируемых территорий, определенных на основании </w:t>
            </w:r>
            <w:r w:rsidRPr="006469C0">
              <w:rPr>
                <w:sz w:val="24"/>
                <w:szCs w:val="24"/>
              </w:rPr>
              <w:t xml:space="preserve">прогноза потребности в новой селитебной территории для населенных пунктов Гривенского сельского поселения, </w:t>
            </w:r>
            <w:r>
              <w:rPr>
                <w:sz w:val="24"/>
                <w:szCs w:val="24"/>
              </w:rPr>
              <w:t>т</w:t>
            </w:r>
            <w:r w:rsidRPr="006469C0">
              <w:rPr>
                <w:sz w:val="24"/>
                <w:szCs w:val="24"/>
              </w:rPr>
              <w:t>аблица 38</w:t>
            </w:r>
          </w:p>
        </w:tc>
        <w:tc>
          <w:tcPr>
            <w:tcW w:w="2325" w:type="dxa"/>
            <w:vAlign w:val="center"/>
          </w:tcPr>
          <w:p w:rsidR="00DB53B6" w:rsidRPr="00E61ED0" w:rsidRDefault="00DB53B6" w:rsidP="00E1762A">
            <w:pPr>
              <w:shd w:val="clear" w:color="auto" w:fill="FFFFFF"/>
              <w:autoSpaceDE w:val="0"/>
              <w:autoSpaceDN w:val="0"/>
              <w:adjustRightInd w:val="0"/>
              <w:ind w:right="-40" w:firstLine="34"/>
              <w:jc w:val="center"/>
              <w:rPr>
                <w:sz w:val="24"/>
                <w:szCs w:val="24"/>
              </w:rPr>
            </w:pPr>
            <w:r w:rsidRPr="00E61ED0">
              <w:rPr>
                <w:sz w:val="24"/>
                <w:szCs w:val="24"/>
              </w:rPr>
              <w:t>х. Лебеди</w:t>
            </w:r>
          </w:p>
        </w:tc>
      </w:tr>
    </w:tbl>
    <w:p w:rsidR="00B13891" w:rsidRPr="00D97996" w:rsidRDefault="00B13891" w:rsidP="0068179D">
      <w:pPr>
        <w:pStyle w:val="ConsPlusNormal"/>
        <w:shd w:val="clear" w:color="auto" w:fill="FFFFFF" w:themeFill="background1"/>
        <w:spacing w:line="276" w:lineRule="auto"/>
        <w:ind w:left="1069" w:firstLine="0"/>
        <w:jc w:val="center"/>
        <w:rPr>
          <w:rFonts w:ascii="Times New Roman" w:hAnsi="Times New Roman" w:cs="Times New Roman"/>
          <w:b/>
          <w:sz w:val="28"/>
          <w:highlight w:val="yellow"/>
          <w:u w:val="single"/>
        </w:rPr>
      </w:pPr>
    </w:p>
    <w:p w:rsidR="0091293C" w:rsidRPr="003619C1" w:rsidRDefault="0091293C" w:rsidP="0091293C">
      <w:pPr>
        <w:widowControl w:val="0"/>
        <w:autoSpaceDE w:val="0"/>
        <w:autoSpaceDN w:val="0"/>
        <w:adjustRightInd w:val="0"/>
        <w:rPr>
          <w:sz w:val="26"/>
          <w:szCs w:val="26"/>
        </w:rPr>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r w:rsidRPr="003619C1">
        <w:rPr>
          <w:sz w:val="26"/>
          <w:szCs w:val="26"/>
        </w:rPr>
        <w:t xml:space="preserve"> </w:t>
      </w:r>
    </w:p>
    <w:p w:rsidR="00C932B8" w:rsidRPr="003619C1" w:rsidRDefault="00C932B8" w:rsidP="00CE326F">
      <w:pPr>
        <w:widowControl w:val="0"/>
        <w:suppressAutoHyphens/>
      </w:pPr>
      <w:r w:rsidRPr="003619C1">
        <w:t>- Будет способствовать повышению предоставляемых услуг в области дорожной деятельности;</w:t>
      </w:r>
    </w:p>
    <w:p w:rsidR="00560AC8" w:rsidRPr="003619C1" w:rsidRDefault="00560AC8" w:rsidP="00CE326F">
      <w:pPr>
        <w:widowControl w:val="0"/>
        <w:suppressAutoHyphens/>
      </w:pPr>
      <w:r w:rsidRPr="003619C1">
        <w:t>- Улучшение транспортной доступности объектов различного назначения поселения и муниципального района в целом;</w:t>
      </w:r>
    </w:p>
    <w:p w:rsidR="00560AC8" w:rsidRPr="003619C1" w:rsidRDefault="00560AC8" w:rsidP="00CE326F">
      <w:pPr>
        <w:widowControl w:val="0"/>
        <w:suppressAutoHyphens/>
      </w:pPr>
      <w:r w:rsidRPr="003619C1">
        <w:t>- Экономия средств на ремонт и содержание автотранспортных средств;</w:t>
      </w:r>
    </w:p>
    <w:p w:rsidR="00560AC8" w:rsidRPr="003619C1" w:rsidRDefault="00560AC8" w:rsidP="00CE326F">
      <w:pPr>
        <w:widowControl w:val="0"/>
        <w:suppressAutoHyphens/>
      </w:pPr>
      <w:r w:rsidRPr="003619C1">
        <w:lastRenderedPageBreak/>
        <w:t>- Сокращение времени на транспортные перевозки, в первую очередь пассажирским автотранспортом и автотранспортными хозяйствами;</w:t>
      </w:r>
    </w:p>
    <w:p w:rsidR="00560AC8" w:rsidRPr="003619C1" w:rsidRDefault="00560AC8" w:rsidP="00CE326F">
      <w:pPr>
        <w:widowControl w:val="0"/>
        <w:suppressAutoHyphens/>
      </w:pPr>
      <w:r w:rsidRPr="003619C1">
        <w:t>- Улучшение экологического</w:t>
      </w:r>
      <w:r w:rsidR="00CD77AA" w:rsidRPr="003619C1">
        <w:t xml:space="preserve"> </w:t>
      </w:r>
      <w:r w:rsidRPr="003619C1">
        <w:t>состояния атмосферного воздуха, почв и т.п.;</w:t>
      </w:r>
    </w:p>
    <w:p w:rsidR="00143214" w:rsidRPr="003619C1" w:rsidRDefault="00143214" w:rsidP="00CE326F">
      <w:pPr>
        <w:widowControl w:val="0"/>
        <w:suppressAutoHyphens/>
      </w:pPr>
      <w:r w:rsidRPr="003619C1">
        <w:t>- Повышение безопасности движения в населеных пунктах и за их пределами;</w:t>
      </w:r>
    </w:p>
    <w:p w:rsidR="00560AC8" w:rsidRPr="003619C1" w:rsidRDefault="00560AC8" w:rsidP="00CE326F">
      <w:pPr>
        <w:widowControl w:val="0"/>
        <w:suppressAutoHyphens/>
      </w:pPr>
      <w:r w:rsidRPr="003619C1">
        <w:t>- Повышение качества и количества передвижений местным населением, что в свою очередь является стимулом к развитию экономики в целом.</w:t>
      </w:r>
    </w:p>
    <w:p w:rsidR="0093446C" w:rsidRPr="00D97996" w:rsidRDefault="0093446C" w:rsidP="0068179D">
      <w:pPr>
        <w:pStyle w:val="ConsPlusNormal"/>
        <w:shd w:val="clear" w:color="auto" w:fill="FFFFFF" w:themeFill="background1"/>
        <w:spacing w:line="276" w:lineRule="auto"/>
        <w:ind w:left="1069" w:firstLine="0"/>
        <w:jc w:val="center"/>
        <w:rPr>
          <w:rFonts w:ascii="Times New Roman" w:hAnsi="Times New Roman" w:cs="Times New Roman"/>
          <w:b/>
          <w:sz w:val="28"/>
          <w:highlight w:val="yellow"/>
          <w:u w:val="single"/>
        </w:rPr>
      </w:pPr>
    </w:p>
    <w:p w:rsidR="00143214" w:rsidRPr="00A307F2" w:rsidRDefault="003448A4" w:rsidP="00143214">
      <w:pPr>
        <w:pStyle w:val="af0"/>
        <w:tabs>
          <w:tab w:val="left" w:pos="4155"/>
        </w:tabs>
        <w:spacing w:line="240" w:lineRule="auto"/>
        <w:ind w:left="1429" w:firstLine="0"/>
        <w:jc w:val="center"/>
        <w:rPr>
          <w:rFonts w:asciiTheme="minorHAnsi" w:hAnsiTheme="minorHAnsi" w:cstheme="minorHAnsi"/>
          <w:u w:val="single"/>
        </w:rPr>
      </w:pPr>
      <w:r w:rsidRPr="00A307F2">
        <w:rPr>
          <w:rFonts w:asciiTheme="minorHAnsi" w:hAnsiTheme="minorHAnsi" w:cstheme="minorHAnsi"/>
          <w:u w:val="single"/>
        </w:rPr>
        <w:t>6</w:t>
      </w:r>
      <w:r w:rsidR="00143214" w:rsidRPr="00A307F2">
        <w:rPr>
          <w:rFonts w:asciiTheme="minorHAnsi" w:hAnsiTheme="minorHAnsi" w:cstheme="minorHAnsi"/>
          <w:u w:val="single"/>
        </w:rPr>
        <w:t>.Объекты, относящиеся к области теплоснабжения</w:t>
      </w:r>
    </w:p>
    <w:p w:rsidR="00143214" w:rsidRPr="002E0F47" w:rsidRDefault="00143214" w:rsidP="00143214">
      <w:pPr>
        <w:autoSpaceDE w:val="0"/>
        <w:autoSpaceDN w:val="0"/>
        <w:adjustRightInd w:val="0"/>
        <w:ind w:firstLine="0"/>
        <w:jc w:val="right"/>
      </w:pPr>
      <w:r w:rsidRPr="002E0F47">
        <w:t xml:space="preserve">Таблица </w:t>
      </w:r>
      <w:r w:rsidR="00D15B15" w:rsidRPr="002E0F47">
        <w:t>85</w:t>
      </w:r>
      <w:r w:rsidRPr="002E0F47">
        <w:t xml:space="preserve"> </w:t>
      </w:r>
    </w:p>
    <w:tbl>
      <w:tblPr>
        <w:tblStyle w:val="aff"/>
        <w:tblW w:w="10031" w:type="dxa"/>
        <w:tblLook w:val="04A0"/>
      </w:tblPr>
      <w:tblGrid>
        <w:gridCol w:w="840"/>
        <w:gridCol w:w="1715"/>
        <w:gridCol w:w="4924"/>
        <w:gridCol w:w="2552"/>
      </w:tblGrid>
      <w:tr w:rsidR="00F61523" w:rsidRPr="00D97996" w:rsidTr="009914AF">
        <w:trPr>
          <w:trHeight w:val="697"/>
          <w:tblHeader/>
        </w:trPr>
        <w:tc>
          <w:tcPr>
            <w:tcW w:w="840" w:type="dxa"/>
          </w:tcPr>
          <w:p w:rsidR="00F61523" w:rsidRPr="009914AF" w:rsidRDefault="00F61523" w:rsidP="00F136E0">
            <w:pPr>
              <w:tabs>
                <w:tab w:val="left" w:pos="4155"/>
              </w:tabs>
              <w:ind w:firstLine="0"/>
              <w:rPr>
                <w:sz w:val="24"/>
                <w:szCs w:val="24"/>
              </w:rPr>
            </w:pPr>
            <w:r w:rsidRPr="009914AF">
              <w:rPr>
                <w:sz w:val="24"/>
                <w:szCs w:val="24"/>
              </w:rPr>
              <w:t>№ на карте</w:t>
            </w:r>
          </w:p>
        </w:tc>
        <w:tc>
          <w:tcPr>
            <w:tcW w:w="1715" w:type="dxa"/>
            <w:vAlign w:val="center"/>
          </w:tcPr>
          <w:p w:rsidR="00F61523" w:rsidRPr="009914AF" w:rsidRDefault="00F61523" w:rsidP="00F136E0">
            <w:pPr>
              <w:ind w:firstLine="0"/>
              <w:jc w:val="center"/>
              <w:rPr>
                <w:sz w:val="24"/>
                <w:szCs w:val="24"/>
              </w:rPr>
            </w:pPr>
            <w:r w:rsidRPr="009914AF">
              <w:rPr>
                <w:sz w:val="24"/>
                <w:szCs w:val="24"/>
              </w:rPr>
              <w:t>Наименование объекта</w:t>
            </w:r>
          </w:p>
        </w:tc>
        <w:tc>
          <w:tcPr>
            <w:tcW w:w="4924" w:type="dxa"/>
            <w:vAlign w:val="center"/>
          </w:tcPr>
          <w:p w:rsidR="00F61523" w:rsidRPr="009914AF" w:rsidRDefault="00F61523" w:rsidP="00F136E0">
            <w:pPr>
              <w:ind w:firstLine="0"/>
              <w:jc w:val="center"/>
              <w:rPr>
                <w:sz w:val="24"/>
                <w:szCs w:val="24"/>
              </w:rPr>
            </w:pPr>
            <w:r w:rsidRPr="009914AF">
              <w:rPr>
                <w:sz w:val="24"/>
                <w:szCs w:val="24"/>
              </w:rPr>
              <w:t>Источник получения сведений об объекте</w:t>
            </w:r>
          </w:p>
        </w:tc>
        <w:tc>
          <w:tcPr>
            <w:tcW w:w="2552" w:type="dxa"/>
          </w:tcPr>
          <w:p w:rsidR="00F61523" w:rsidRPr="009914AF" w:rsidRDefault="00F61523" w:rsidP="00F136E0">
            <w:pPr>
              <w:ind w:firstLine="0"/>
              <w:jc w:val="center"/>
              <w:rPr>
                <w:sz w:val="24"/>
                <w:szCs w:val="24"/>
              </w:rPr>
            </w:pPr>
            <w:r w:rsidRPr="009914AF">
              <w:rPr>
                <w:sz w:val="24"/>
                <w:szCs w:val="24"/>
              </w:rPr>
              <w:t>Месторасположение планируемого объекта</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12.3</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 xml:space="preserve">Котельная (№1) </w:t>
            </w:r>
          </w:p>
        </w:tc>
        <w:tc>
          <w:tcPr>
            <w:tcW w:w="4924" w:type="dxa"/>
          </w:tcPr>
          <w:p w:rsidR="009914AF" w:rsidRPr="009914AF" w:rsidRDefault="009914AF" w:rsidP="00D770CD">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расчета учреждений 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D770CD">
            <w:pPr>
              <w:shd w:val="clear" w:color="auto" w:fill="FFFFFF"/>
              <w:autoSpaceDE w:val="0"/>
              <w:autoSpaceDN w:val="0"/>
              <w:adjustRightInd w:val="0"/>
              <w:ind w:firstLine="34"/>
              <w:jc w:val="center"/>
              <w:rPr>
                <w:sz w:val="24"/>
                <w:szCs w:val="24"/>
              </w:rPr>
            </w:pPr>
            <w:r w:rsidRPr="009914AF">
              <w:rPr>
                <w:sz w:val="24"/>
                <w:szCs w:val="24"/>
              </w:rPr>
              <w:t>ст. Гривенская</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12.4</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Котельная (№2)</w:t>
            </w:r>
          </w:p>
        </w:tc>
        <w:tc>
          <w:tcPr>
            <w:tcW w:w="4924" w:type="dxa"/>
          </w:tcPr>
          <w:p w:rsidR="009914AF" w:rsidRPr="009914AF" w:rsidRDefault="009914AF" w:rsidP="00D261E2">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расчета учреждений 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D770CD">
            <w:pPr>
              <w:shd w:val="clear" w:color="auto" w:fill="FFFFFF"/>
              <w:autoSpaceDE w:val="0"/>
              <w:autoSpaceDN w:val="0"/>
              <w:adjustRightInd w:val="0"/>
              <w:ind w:firstLine="34"/>
              <w:jc w:val="center"/>
              <w:rPr>
                <w:sz w:val="24"/>
                <w:szCs w:val="24"/>
              </w:rPr>
            </w:pPr>
            <w:r w:rsidRPr="009914AF">
              <w:rPr>
                <w:sz w:val="24"/>
                <w:szCs w:val="24"/>
              </w:rPr>
              <w:t>ст. Гривенская</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12.5</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 xml:space="preserve">Котельная (№3) </w:t>
            </w:r>
          </w:p>
        </w:tc>
        <w:tc>
          <w:tcPr>
            <w:tcW w:w="4924" w:type="dxa"/>
          </w:tcPr>
          <w:p w:rsidR="009914AF" w:rsidRPr="009914AF" w:rsidRDefault="009914AF" w:rsidP="00D261E2">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расчета учреждений 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D770CD">
            <w:pPr>
              <w:shd w:val="clear" w:color="auto" w:fill="FFFFFF"/>
              <w:autoSpaceDE w:val="0"/>
              <w:autoSpaceDN w:val="0"/>
              <w:adjustRightInd w:val="0"/>
              <w:ind w:firstLine="34"/>
              <w:jc w:val="center"/>
              <w:rPr>
                <w:sz w:val="24"/>
                <w:szCs w:val="24"/>
              </w:rPr>
            </w:pPr>
            <w:r w:rsidRPr="009914AF">
              <w:rPr>
                <w:sz w:val="24"/>
                <w:szCs w:val="24"/>
              </w:rPr>
              <w:t>ст. Гривенская</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12.6</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 xml:space="preserve">Котельная (№4) </w:t>
            </w:r>
          </w:p>
        </w:tc>
        <w:tc>
          <w:tcPr>
            <w:tcW w:w="4924" w:type="dxa"/>
          </w:tcPr>
          <w:p w:rsidR="009914AF" w:rsidRPr="009914AF" w:rsidRDefault="009914AF" w:rsidP="00D261E2">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расчета учреждений 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D770CD">
            <w:pPr>
              <w:shd w:val="clear" w:color="auto" w:fill="FFFFFF"/>
              <w:autoSpaceDE w:val="0"/>
              <w:autoSpaceDN w:val="0"/>
              <w:adjustRightInd w:val="0"/>
              <w:ind w:firstLine="34"/>
              <w:jc w:val="center"/>
              <w:rPr>
                <w:sz w:val="24"/>
                <w:szCs w:val="24"/>
              </w:rPr>
            </w:pPr>
            <w:r w:rsidRPr="009914AF">
              <w:rPr>
                <w:sz w:val="24"/>
                <w:szCs w:val="24"/>
              </w:rPr>
              <w:t>ст. Гривенская</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12.7</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 xml:space="preserve">Котельная (№5) </w:t>
            </w:r>
          </w:p>
        </w:tc>
        <w:tc>
          <w:tcPr>
            <w:tcW w:w="4924" w:type="dxa"/>
          </w:tcPr>
          <w:p w:rsidR="009914AF" w:rsidRPr="009914AF" w:rsidRDefault="009914AF" w:rsidP="00D261E2">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расчета учреждений 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D770CD">
            <w:pPr>
              <w:shd w:val="clear" w:color="auto" w:fill="FFFFFF"/>
              <w:autoSpaceDE w:val="0"/>
              <w:autoSpaceDN w:val="0"/>
              <w:adjustRightInd w:val="0"/>
              <w:ind w:firstLine="34"/>
              <w:jc w:val="center"/>
              <w:rPr>
                <w:sz w:val="24"/>
                <w:szCs w:val="24"/>
              </w:rPr>
            </w:pPr>
            <w:r w:rsidRPr="009914AF">
              <w:rPr>
                <w:sz w:val="24"/>
                <w:szCs w:val="24"/>
              </w:rPr>
              <w:t>ст. Гривенская</w:t>
            </w:r>
          </w:p>
        </w:tc>
      </w:tr>
      <w:tr w:rsidR="009914AF" w:rsidRPr="00D97996" w:rsidTr="009914AF">
        <w:tc>
          <w:tcPr>
            <w:tcW w:w="840" w:type="dxa"/>
            <w:vAlign w:val="center"/>
          </w:tcPr>
          <w:p w:rsidR="009914AF" w:rsidRPr="009914AF" w:rsidRDefault="009914AF" w:rsidP="009914AF">
            <w:pPr>
              <w:shd w:val="clear" w:color="auto" w:fill="FFFFFF"/>
              <w:autoSpaceDE w:val="0"/>
              <w:autoSpaceDN w:val="0"/>
              <w:adjustRightInd w:val="0"/>
              <w:ind w:firstLine="0"/>
              <w:jc w:val="center"/>
              <w:rPr>
                <w:color w:val="FF0000"/>
                <w:sz w:val="24"/>
                <w:szCs w:val="24"/>
              </w:rPr>
            </w:pPr>
            <w:r w:rsidRPr="009914AF">
              <w:rPr>
                <w:color w:val="FF0000"/>
                <w:sz w:val="24"/>
                <w:szCs w:val="24"/>
              </w:rPr>
              <w:t>12.8</w:t>
            </w:r>
          </w:p>
        </w:tc>
        <w:tc>
          <w:tcPr>
            <w:tcW w:w="1715" w:type="dxa"/>
            <w:vAlign w:val="center"/>
          </w:tcPr>
          <w:p w:rsidR="009914AF" w:rsidRPr="009914AF" w:rsidRDefault="009914AF" w:rsidP="00457881">
            <w:pPr>
              <w:shd w:val="clear" w:color="auto" w:fill="FFFFFF"/>
              <w:autoSpaceDE w:val="0"/>
              <w:autoSpaceDN w:val="0"/>
              <w:adjustRightInd w:val="0"/>
              <w:ind w:firstLine="0"/>
              <w:rPr>
                <w:sz w:val="24"/>
                <w:szCs w:val="24"/>
              </w:rPr>
            </w:pPr>
            <w:r w:rsidRPr="009914AF">
              <w:rPr>
                <w:sz w:val="24"/>
                <w:szCs w:val="24"/>
              </w:rPr>
              <w:t>Котельная (№6)</w:t>
            </w:r>
          </w:p>
        </w:tc>
        <w:tc>
          <w:tcPr>
            <w:tcW w:w="4924" w:type="dxa"/>
          </w:tcPr>
          <w:p w:rsidR="009914AF" w:rsidRPr="009914AF" w:rsidRDefault="009914AF" w:rsidP="00D261E2">
            <w:pPr>
              <w:tabs>
                <w:tab w:val="left" w:pos="4155"/>
              </w:tabs>
              <w:ind w:firstLine="0"/>
              <w:jc w:val="left"/>
              <w:rPr>
                <w:sz w:val="24"/>
                <w:szCs w:val="24"/>
              </w:rPr>
            </w:pPr>
            <w:r w:rsidRPr="009914AF">
              <w:rPr>
                <w:sz w:val="24"/>
                <w:szCs w:val="24"/>
              </w:rPr>
              <w:t xml:space="preserve">Обеспечение инженерной инфраструктурой объектов культурно-бытового обслуживания населения на основании </w:t>
            </w:r>
            <w:proofErr w:type="gramStart"/>
            <w:r w:rsidRPr="009914AF">
              <w:rPr>
                <w:sz w:val="24"/>
                <w:szCs w:val="24"/>
              </w:rPr>
              <w:t xml:space="preserve">расчета учреждений </w:t>
            </w:r>
            <w:r w:rsidRPr="009914AF">
              <w:rPr>
                <w:sz w:val="24"/>
                <w:szCs w:val="24"/>
              </w:rPr>
              <w:lastRenderedPageBreak/>
              <w:t>культурно-бытового обслуживания населения муниципального образования</w:t>
            </w:r>
            <w:proofErr w:type="gramEnd"/>
            <w:r w:rsidRPr="009914AF">
              <w:rPr>
                <w:sz w:val="24"/>
                <w:szCs w:val="24"/>
              </w:rPr>
              <w:t xml:space="preserve"> Гривенское сельское поселение на расчетный срок, таблица 39*</w:t>
            </w:r>
          </w:p>
        </w:tc>
        <w:tc>
          <w:tcPr>
            <w:tcW w:w="2552" w:type="dxa"/>
            <w:vAlign w:val="center"/>
          </w:tcPr>
          <w:p w:rsidR="009914AF" w:rsidRPr="009914AF" w:rsidRDefault="009914AF" w:rsidP="00AA069F">
            <w:pPr>
              <w:shd w:val="clear" w:color="auto" w:fill="FFFFFF"/>
              <w:autoSpaceDE w:val="0"/>
              <w:autoSpaceDN w:val="0"/>
              <w:adjustRightInd w:val="0"/>
              <w:ind w:firstLine="34"/>
              <w:jc w:val="center"/>
              <w:rPr>
                <w:sz w:val="24"/>
                <w:szCs w:val="24"/>
              </w:rPr>
            </w:pPr>
            <w:r w:rsidRPr="009914AF">
              <w:rPr>
                <w:sz w:val="24"/>
                <w:szCs w:val="24"/>
              </w:rPr>
              <w:lastRenderedPageBreak/>
              <w:t>ст. Гривенская</w:t>
            </w:r>
          </w:p>
        </w:tc>
      </w:tr>
    </w:tbl>
    <w:p w:rsidR="00D770CD" w:rsidRPr="00BA649F" w:rsidRDefault="00D770CD" w:rsidP="00D770CD">
      <w:pPr>
        <w:rPr>
          <w:sz w:val="24"/>
          <w:szCs w:val="24"/>
        </w:rPr>
      </w:pPr>
      <w:r w:rsidRPr="00BA649F">
        <w:rPr>
          <w:i/>
        </w:rPr>
        <w:lastRenderedPageBreak/>
        <w:t xml:space="preserve">Примечание*: </w:t>
      </w:r>
      <w:r w:rsidRPr="00BA649F">
        <w:rPr>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BA649F">
          <w:rPr>
            <w:sz w:val="24"/>
            <w:szCs w:val="24"/>
          </w:rPr>
          <w:t>2009 г</w:t>
        </w:r>
      </w:smartTag>
      <w:r w:rsidRPr="00BA649F">
        <w:rPr>
          <w:sz w:val="24"/>
          <w:szCs w:val="24"/>
        </w:rPr>
        <w:t xml:space="preserve">. № 1381-П Законодательного собрания Краснодарского края, и Местных нормативов градостроительного проектирования </w:t>
      </w:r>
      <w:r w:rsidR="00D97996" w:rsidRPr="00BA649F">
        <w:rPr>
          <w:sz w:val="24"/>
          <w:szCs w:val="24"/>
        </w:rPr>
        <w:t>Гривен</w:t>
      </w:r>
      <w:r w:rsidRPr="00BA649F">
        <w:rPr>
          <w:sz w:val="24"/>
          <w:szCs w:val="24"/>
        </w:rPr>
        <w:t>ского</w:t>
      </w:r>
      <w:r w:rsidRPr="00BA649F">
        <w:rPr>
          <w:color w:val="000000"/>
          <w:sz w:val="24"/>
          <w:szCs w:val="24"/>
        </w:rPr>
        <w:t xml:space="preserve"> сельского поселения Калининского</w:t>
      </w:r>
      <w:r w:rsidRPr="00BA649F">
        <w:rPr>
          <w:sz w:val="24"/>
          <w:szCs w:val="24"/>
        </w:rPr>
        <w:t xml:space="preserve"> района Краснодарского края, утвержденных постановлением администрации муниципального образования Калининский район от 01.08.2017 г. №506.</w:t>
      </w:r>
    </w:p>
    <w:p w:rsidR="00143214" w:rsidRPr="00D97996" w:rsidRDefault="00143214" w:rsidP="0068179D">
      <w:pPr>
        <w:pStyle w:val="ConsPlusNormal"/>
        <w:shd w:val="clear" w:color="auto" w:fill="FFFFFF" w:themeFill="background1"/>
        <w:spacing w:line="276" w:lineRule="auto"/>
        <w:ind w:left="1069" w:firstLine="0"/>
        <w:jc w:val="center"/>
        <w:rPr>
          <w:rFonts w:ascii="Times New Roman" w:hAnsi="Times New Roman" w:cs="Times New Roman"/>
          <w:b/>
          <w:sz w:val="28"/>
          <w:highlight w:val="yellow"/>
          <w:u w:val="single"/>
        </w:rPr>
      </w:pPr>
    </w:p>
    <w:p w:rsidR="00143214" w:rsidRPr="003619C1" w:rsidRDefault="00143214" w:rsidP="00143214">
      <w:pPr>
        <w:widowControl w:val="0"/>
        <w:autoSpaceDE w:val="0"/>
        <w:autoSpaceDN w:val="0"/>
        <w:adjustRightInd w:val="0"/>
        <w:rPr>
          <w:sz w:val="26"/>
          <w:szCs w:val="26"/>
        </w:rPr>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r w:rsidRPr="003619C1">
        <w:rPr>
          <w:sz w:val="26"/>
          <w:szCs w:val="26"/>
        </w:rPr>
        <w:t xml:space="preserve"> </w:t>
      </w:r>
    </w:p>
    <w:p w:rsidR="00143214" w:rsidRPr="003619C1" w:rsidRDefault="00143214" w:rsidP="00CE326F">
      <w:pPr>
        <w:widowControl w:val="0"/>
        <w:suppressAutoHyphens/>
      </w:pPr>
      <w:r w:rsidRPr="003619C1">
        <w:t xml:space="preserve">- Будет способствовать повышению предоставляемых услуг в области </w:t>
      </w:r>
      <w:r w:rsidR="00CE326F" w:rsidRPr="003619C1">
        <w:t>теплоснабжения, улучшению условий труда и качество жизни населения</w:t>
      </w:r>
      <w:r w:rsidRPr="003619C1">
        <w:t>;</w:t>
      </w:r>
    </w:p>
    <w:p w:rsidR="00CE326F" w:rsidRPr="003619C1" w:rsidRDefault="00143214" w:rsidP="00CE326F">
      <w:pPr>
        <w:widowControl w:val="0"/>
        <w:suppressAutoHyphens/>
      </w:pPr>
      <w:r w:rsidRPr="003619C1">
        <w:t xml:space="preserve">- </w:t>
      </w:r>
      <w:r w:rsidR="00CE326F" w:rsidRPr="003619C1">
        <w:t>Способствует</w:t>
      </w:r>
      <w:r w:rsidRPr="003619C1">
        <w:t xml:space="preserve"> </w:t>
      </w:r>
      <w:r w:rsidR="00CE326F" w:rsidRPr="003619C1">
        <w:t>росту промышленного и сельскохозяйственного производства;</w:t>
      </w:r>
    </w:p>
    <w:p w:rsidR="00143214" w:rsidRPr="003619C1" w:rsidRDefault="00143214" w:rsidP="00CE326F">
      <w:pPr>
        <w:widowControl w:val="0"/>
        <w:suppressAutoHyphens/>
      </w:pPr>
      <w:r w:rsidRPr="003619C1">
        <w:t>- Улучшение экологического состояния атмосферного воздуха, почв и т.п.;</w:t>
      </w:r>
    </w:p>
    <w:p w:rsidR="00143214" w:rsidRPr="003619C1" w:rsidRDefault="00143214" w:rsidP="00CE326F">
      <w:pPr>
        <w:widowControl w:val="0"/>
        <w:suppressAutoHyphens/>
      </w:pPr>
      <w:r w:rsidRPr="003619C1">
        <w:t xml:space="preserve">- </w:t>
      </w:r>
      <w:r w:rsidR="00CE326F" w:rsidRPr="003619C1">
        <w:t>Использование газовых котельных улучшит качество теплоснабжения социальных объектов, в ряде случаев снизит затраты на услуги ЖКХ;</w:t>
      </w:r>
    </w:p>
    <w:p w:rsidR="00CE326F" w:rsidRPr="003619C1" w:rsidRDefault="00CE326F" w:rsidP="00CE326F">
      <w:pPr>
        <w:widowControl w:val="0"/>
        <w:suppressAutoHyphens/>
      </w:pPr>
      <w:r w:rsidRPr="003619C1">
        <w:t>- Повышение надежность систем теплоснабжения, обеспечение возможности внедрения ресурсосберегающих технологий.</w:t>
      </w:r>
    </w:p>
    <w:p w:rsidR="00CE326F" w:rsidRPr="00D97996" w:rsidRDefault="00CE326F" w:rsidP="00143214">
      <w:pPr>
        <w:widowControl w:val="0"/>
        <w:autoSpaceDE w:val="0"/>
        <w:autoSpaceDN w:val="0"/>
        <w:adjustRightInd w:val="0"/>
        <w:rPr>
          <w:sz w:val="26"/>
          <w:szCs w:val="26"/>
          <w:highlight w:val="yellow"/>
        </w:rPr>
      </w:pPr>
    </w:p>
    <w:p w:rsidR="00F61523" w:rsidRPr="00A307F2" w:rsidRDefault="00D770CD" w:rsidP="008013D6">
      <w:pPr>
        <w:pStyle w:val="af0"/>
        <w:tabs>
          <w:tab w:val="left" w:pos="4155"/>
        </w:tabs>
        <w:spacing w:line="240" w:lineRule="auto"/>
        <w:ind w:left="567" w:firstLine="0"/>
        <w:jc w:val="center"/>
        <w:rPr>
          <w:rFonts w:asciiTheme="minorHAnsi" w:hAnsiTheme="minorHAnsi" w:cstheme="minorHAnsi"/>
          <w:u w:val="single"/>
        </w:rPr>
      </w:pPr>
      <w:r w:rsidRPr="00A307F2">
        <w:rPr>
          <w:rFonts w:asciiTheme="minorHAnsi" w:hAnsiTheme="minorHAnsi" w:cstheme="minorHAnsi"/>
          <w:u w:val="single"/>
        </w:rPr>
        <w:t>7</w:t>
      </w:r>
      <w:r w:rsidR="00F61523" w:rsidRPr="00A307F2">
        <w:rPr>
          <w:rFonts w:asciiTheme="minorHAnsi" w:hAnsiTheme="minorHAnsi" w:cstheme="minorHAnsi"/>
          <w:u w:val="single"/>
        </w:rPr>
        <w:t>.Объекты, относящиеся к области электроснабжения</w:t>
      </w:r>
    </w:p>
    <w:p w:rsidR="00F61523" w:rsidRPr="00A307F2" w:rsidRDefault="00F61523" w:rsidP="00F61523">
      <w:pPr>
        <w:autoSpaceDE w:val="0"/>
        <w:autoSpaceDN w:val="0"/>
        <w:adjustRightInd w:val="0"/>
        <w:ind w:firstLine="0"/>
        <w:jc w:val="right"/>
        <w:rPr>
          <w:sz w:val="27"/>
          <w:szCs w:val="27"/>
        </w:rPr>
      </w:pPr>
      <w:r w:rsidRPr="00A307F2">
        <w:rPr>
          <w:sz w:val="27"/>
          <w:szCs w:val="27"/>
        </w:rPr>
        <w:t xml:space="preserve">Таблица </w:t>
      </w:r>
      <w:r w:rsidR="00DC32D2" w:rsidRPr="00A307F2">
        <w:rPr>
          <w:sz w:val="27"/>
          <w:szCs w:val="27"/>
        </w:rPr>
        <w:t>8</w:t>
      </w:r>
      <w:r w:rsidR="00D15B15">
        <w:rPr>
          <w:sz w:val="27"/>
          <w:szCs w:val="27"/>
        </w:rPr>
        <w:t>6</w:t>
      </w:r>
    </w:p>
    <w:tbl>
      <w:tblPr>
        <w:tblStyle w:val="aff"/>
        <w:tblW w:w="10031" w:type="dxa"/>
        <w:tblLook w:val="04A0"/>
      </w:tblPr>
      <w:tblGrid>
        <w:gridCol w:w="840"/>
        <w:gridCol w:w="1715"/>
        <w:gridCol w:w="4641"/>
        <w:gridCol w:w="2835"/>
      </w:tblGrid>
      <w:tr w:rsidR="00C42B96" w:rsidRPr="00A307F2" w:rsidTr="008013D6">
        <w:trPr>
          <w:trHeight w:val="697"/>
          <w:tblHeader/>
        </w:trPr>
        <w:tc>
          <w:tcPr>
            <w:tcW w:w="840" w:type="dxa"/>
          </w:tcPr>
          <w:p w:rsidR="00C42B96" w:rsidRPr="00A307F2" w:rsidRDefault="00C42B96" w:rsidP="00F136E0">
            <w:pPr>
              <w:tabs>
                <w:tab w:val="left" w:pos="4155"/>
              </w:tabs>
              <w:ind w:firstLine="0"/>
              <w:rPr>
                <w:sz w:val="24"/>
                <w:szCs w:val="24"/>
              </w:rPr>
            </w:pPr>
            <w:r w:rsidRPr="00A307F2">
              <w:rPr>
                <w:sz w:val="24"/>
                <w:szCs w:val="24"/>
              </w:rPr>
              <w:t>№ на карте</w:t>
            </w:r>
          </w:p>
        </w:tc>
        <w:tc>
          <w:tcPr>
            <w:tcW w:w="1715" w:type="dxa"/>
            <w:vAlign w:val="center"/>
          </w:tcPr>
          <w:p w:rsidR="00C42B96" w:rsidRPr="00A307F2" w:rsidRDefault="00C42B96" w:rsidP="00F136E0">
            <w:pPr>
              <w:ind w:firstLine="0"/>
              <w:jc w:val="center"/>
              <w:rPr>
                <w:sz w:val="24"/>
                <w:szCs w:val="24"/>
              </w:rPr>
            </w:pPr>
            <w:r w:rsidRPr="00A307F2">
              <w:rPr>
                <w:sz w:val="24"/>
                <w:szCs w:val="24"/>
              </w:rPr>
              <w:t>Наименование объекта</w:t>
            </w:r>
          </w:p>
        </w:tc>
        <w:tc>
          <w:tcPr>
            <w:tcW w:w="4641" w:type="dxa"/>
            <w:vAlign w:val="center"/>
          </w:tcPr>
          <w:p w:rsidR="00C42B96" w:rsidRPr="00A307F2" w:rsidRDefault="00C42B96" w:rsidP="00F136E0">
            <w:pPr>
              <w:ind w:firstLine="0"/>
              <w:jc w:val="center"/>
              <w:rPr>
                <w:sz w:val="24"/>
                <w:szCs w:val="24"/>
              </w:rPr>
            </w:pPr>
            <w:r w:rsidRPr="00A307F2">
              <w:rPr>
                <w:sz w:val="24"/>
                <w:szCs w:val="24"/>
              </w:rPr>
              <w:t>Источник получения сведений об объекте</w:t>
            </w:r>
          </w:p>
        </w:tc>
        <w:tc>
          <w:tcPr>
            <w:tcW w:w="2835" w:type="dxa"/>
          </w:tcPr>
          <w:p w:rsidR="00C42B96" w:rsidRPr="00A307F2" w:rsidRDefault="00C42B96" w:rsidP="00F136E0">
            <w:pPr>
              <w:ind w:firstLine="0"/>
              <w:jc w:val="center"/>
              <w:rPr>
                <w:sz w:val="24"/>
                <w:szCs w:val="24"/>
              </w:rPr>
            </w:pPr>
            <w:r w:rsidRPr="00A307F2">
              <w:rPr>
                <w:sz w:val="24"/>
                <w:szCs w:val="24"/>
              </w:rPr>
              <w:t>Месторасположение планируемого объекта</w:t>
            </w:r>
          </w:p>
        </w:tc>
      </w:tr>
      <w:tr w:rsidR="00C42B96" w:rsidRPr="00D15B15" w:rsidTr="008013D6">
        <w:tc>
          <w:tcPr>
            <w:tcW w:w="840" w:type="dxa"/>
            <w:vAlign w:val="center"/>
          </w:tcPr>
          <w:p w:rsidR="00C42B96" w:rsidRPr="00D15B15" w:rsidRDefault="00D84ACA" w:rsidP="00B70C06">
            <w:pPr>
              <w:shd w:val="clear" w:color="auto" w:fill="FFFFFF"/>
              <w:autoSpaceDE w:val="0"/>
              <w:autoSpaceDN w:val="0"/>
              <w:adjustRightInd w:val="0"/>
              <w:ind w:right="-85" w:firstLine="0"/>
              <w:jc w:val="center"/>
              <w:rPr>
                <w:color w:val="FF0000"/>
                <w:sz w:val="24"/>
                <w:szCs w:val="24"/>
              </w:rPr>
            </w:pPr>
            <w:r w:rsidRPr="00D15B15">
              <w:rPr>
                <w:color w:val="FF0000"/>
                <w:sz w:val="24"/>
                <w:szCs w:val="24"/>
              </w:rPr>
              <w:t>11.</w:t>
            </w:r>
            <w:r w:rsidR="00B70C06">
              <w:rPr>
                <w:color w:val="FF0000"/>
                <w:sz w:val="24"/>
                <w:szCs w:val="24"/>
              </w:rPr>
              <w:t>11</w:t>
            </w:r>
          </w:p>
        </w:tc>
        <w:tc>
          <w:tcPr>
            <w:tcW w:w="1715" w:type="dxa"/>
            <w:vAlign w:val="center"/>
          </w:tcPr>
          <w:p w:rsidR="00C42B96" w:rsidRPr="00D15B15" w:rsidRDefault="008013D6" w:rsidP="00F136E0">
            <w:pPr>
              <w:shd w:val="clear" w:color="auto" w:fill="FFFFFF"/>
              <w:autoSpaceDE w:val="0"/>
              <w:autoSpaceDN w:val="0"/>
              <w:adjustRightInd w:val="0"/>
              <w:ind w:right="-85" w:firstLine="0"/>
              <w:rPr>
                <w:sz w:val="24"/>
                <w:szCs w:val="24"/>
              </w:rPr>
            </w:pPr>
            <w:r w:rsidRPr="00D15B15">
              <w:rPr>
                <w:sz w:val="24"/>
                <w:szCs w:val="24"/>
              </w:rPr>
              <w:t>ПС «</w:t>
            </w:r>
            <w:r w:rsidR="00A307F2" w:rsidRPr="00D15B15">
              <w:rPr>
                <w:sz w:val="24"/>
                <w:szCs w:val="24"/>
              </w:rPr>
              <w:t>Пригибская</w:t>
            </w:r>
            <w:r w:rsidRPr="00D15B15">
              <w:rPr>
                <w:sz w:val="24"/>
                <w:szCs w:val="24"/>
              </w:rPr>
              <w:t>» 35\10 кВ</w:t>
            </w:r>
          </w:p>
        </w:tc>
        <w:tc>
          <w:tcPr>
            <w:tcW w:w="4641" w:type="dxa"/>
          </w:tcPr>
          <w:p w:rsidR="00C42B96" w:rsidRPr="00D15B15" w:rsidRDefault="008013D6" w:rsidP="00D261E2">
            <w:pPr>
              <w:tabs>
                <w:tab w:val="left" w:pos="4155"/>
              </w:tabs>
              <w:ind w:firstLine="0"/>
              <w:jc w:val="left"/>
              <w:rPr>
                <w:sz w:val="24"/>
                <w:szCs w:val="24"/>
              </w:rPr>
            </w:pPr>
            <w:r w:rsidRPr="00D15B15">
              <w:rPr>
                <w:sz w:val="24"/>
                <w:szCs w:val="24"/>
              </w:rPr>
              <w:t xml:space="preserve">Обеспечение инженерной инфраструктурой </w:t>
            </w:r>
            <w:r w:rsidR="00775AA3" w:rsidRPr="00D15B15">
              <w:rPr>
                <w:sz w:val="24"/>
                <w:szCs w:val="24"/>
              </w:rPr>
              <w:t xml:space="preserve">населения, производственных территорий и </w:t>
            </w:r>
            <w:r w:rsidRPr="00D15B15">
              <w:rPr>
                <w:sz w:val="24"/>
                <w:szCs w:val="24"/>
              </w:rPr>
              <w:t xml:space="preserve">объектов культурно-бытового обслуживания населения на основании </w:t>
            </w:r>
            <w:proofErr w:type="gramStart"/>
            <w:r w:rsidRPr="00D15B15">
              <w:rPr>
                <w:sz w:val="24"/>
                <w:szCs w:val="24"/>
              </w:rPr>
              <w:t>расчета учреждений культурно-бытового обслуживания населения муниципального образования</w:t>
            </w:r>
            <w:proofErr w:type="gramEnd"/>
            <w:r w:rsidRPr="00D15B15">
              <w:rPr>
                <w:sz w:val="24"/>
                <w:szCs w:val="24"/>
              </w:rPr>
              <w:t xml:space="preserve"> </w:t>
            </w:r>
            <w:r w:rsidR="00D97996" w:rsidRPr="00D15B15">
              <w:rPr>
                <w:sz w:val="24"/>
                <w:szCs w:val="24"/>
              </w:rPr>
              <w:t>Гривен</w:t>
            </w:r>
            <w:r w:rsidRPr="00D15B15">
              <w:rPr>
                <w:sz w:val="24"/>
                <w:szCs w:val="24"/>
              </w:rPr>
              <w:t>ское сельское поселение на расчетный срок, таблица 39*</w:t>
            </w:r>
          </w:p>
        </w:tc>
        <w:tc>
          <w:tcPr>
            <w:tcW w:w="2835" w:type="dxa"/>
            <w:vAlign w:val="center"/>
          </w:tcPr>
          <w:p w:rsidR="00C42B96" w:rsidRPr="00D15B15" w:rsidRDefault="00A307F2" w:rsidP="0003447E">
            <w:pPr>
              <w:shd w:val="clear" w:color="auto" w:fill="FFFFFF"/>
              <w:autoSpaceDE w:val="0"/>
              <w:autoSpaceDN w:val="0"/>
              <w:adjustRightInd w:val="0"/>
              <w:ind w:firstLine="34"/>
              <w:jc w:val="center"/>
              <w:rPr>
                <w:sz w:val="24"/>
                <w:szCs w:val="24"/>
              </w:rPr>
            </w:pPr>
            <w:r w:rsidRPr="00D15B15">
              <w:rPr>
                <w:sz w:val="24"/>
                <w:szCs w:val="24"/>
              </w:rPr>
              <w:t>х. Пригибский</w:t>
            </w:r>
          </w:p>
        </w:tc>
      </w:tr>
      <w:tr w:rsidR="00B70C06" w:rsidRPr="00D15B15" w:rsidTr="008013D6">
        <w:tc>
          <w:tcPr>
            <w:tcW w:w="840" w:type="dxa"/>
            <w:vAlign w:val="center"/>
          </w:tcPr>
          <w:p w:rsidR="00B70C06" w:rsidRPr="00D15B15" w:rsidRDefault="00B70C06" w:rsidP="00A307F2">
            <w:pPr>
              <w:shd w:val="clear" w:color="auto" w:fill="FFFFFF"/>
              <w:autoSpaceDE w:val="0"/>
              <w:autoSpaceDN w:val="0"/>
              <w:adjustRightInd w:val="0"/>
              <w:ind w:right="-85" w:firstLine="0"/>
              <w:jc w:val="center"/>
              <w:rPr>
                <w:color w:val="FF0000"/>
                <w:sz w:val="24"/>
                <w:szCs w:val="24"/>
              </w:rPr>
            </w:pPr>
            <w:r>
              <w:rPr>
                <w:color w:val="FF0000"/>
                <w:sz w:val="24"/>
                <w:szCs w:val="24"/>
              </w:rPr>
              <w:t>11.13</w:t>
            </w:r>
          </w:p>
        </w:tc>
        <w:tc>
          <w:tcPr>
            <w:tcW w:w="1715" w:type="dxa"/>
            <w:vAlign w:val="center"/>
          </w:tcPr>
          <w:p w:rsidR="00B70C06" w:rsidRPr="00D15B15" w:rsidRDefault="00B70C06" w:rsidP="00B70C06">
            <w:pPr>
              <w:shd w:val="clear" w:color="auto" w:fill="FFFFFF"/>
              <w:autoSpaceDE w:val="0"/>
              <w:autoSpaceDN w:val="0"/>
              <w:adjustRightInd w:val="0"/>
              <w:ind w:right="-85" w:firstLine="0"/>
              <w:jc w:val="left"/>
              <w:rPr>
                <w:sz w:val="24"/>
                <w:szCs w:val="24"/>
              </w:rPr>
            </w:pPr>
            <w:proofErr w:type="gramStart"/>
            <w:r w:rsidRPr="0040731C">
              <w:rPr>
                <w:rFonts w:eastAsiaTheme="minorHAnsi"/>
                <w:color w:val="000000"/>
                <w:sz w:val="24"/>
                <w:szCs w:val="24"/>
                <w:lang w:eastAsia="en-US"/>
              </w:rPr>
              <w:t>ВЛ</w:t>
            </w:r>
            <w:proofErr w:type="gramEnd"/>
            <w:r w:rsidRPr="0040731C">
              <w:rPr>
                <w:rFonts w:eastAsiaTheme="minorHAnsi"/>
                <w:color w:val="000000"/>
                <w:sz w:val="24"/>
                <w:szCs w:val="24"/>
                <w:lang w:eastAsia="en-US"/>
              </w:rPr>
              <w:t xml:space="preserve"> 35 кВ</w:t>
            </w:r>
            <w:r>
              <w:rPr>
                <w:rFonts w:eastAsiaTheme="minorHAnsi"/>
                <w:color w:val="000000"/>
                <w:sz w:val="24"/>
                <w:szCs w:val="24"/>
                <w:lang w:eastAsia="en-US"/>
              </w:rPr>
              <w:t xml:space="preserve"> длиной 17,42 км.</w:t>
            </w:r>
          </w:p>
        </w:tc>
        <w:tc>
          <w:tcPr>
            <w:tcW w:w="4641" w:type="dxa"/>
          </w:tcPr>
          <w:p w:rsidR="00B70C06" w:rsidRPr="00D15B15" w:rsidRDefault="00B70C06" w:rsidP="00E1762A">
            <w:pPr>
              <w:tabs>
                <w:tab w:val="left" w:pos="4155"/>
              </w:tabs>
              <w:ind w:firstLine="0"/>
              <w:jc w:val="left"/>
              <w:rPr>
                <w:sz w:val="24"/>
                <w:szCs w:val="24"/>
              </w:rPr>
            </w:pPr>
            <w:r w:rsidRPr="00D15B15">
              <w:rPr>
                <w:sz w:val="24"/>
                <w:szCs w:val="24"/>
              </w:rPr>
              <w:t xml:space="preserve">Обеспечение инженерной инфраструктурой населения, производственных территорий и объектов культурно-бытового обслуживания населения на основании </w:t>
            </w:r>
            <w:proofErr w:type="gramStart"/>
            <w:r w:rsidRPr="00D15B15">
              <w:rPr>
                <w:sz w:val="24"/>
                <w:szCs w:val="24"/>
              </w:rPr>
              <w:t xml:space="preserve">расчета </w:t>
            </w:r>
            <w:r w:rsidRPr="00D15B15">
              <w:rPr>
                <w:sz w:val="24"/>
                <w:szCs w:val="24"/>
              </w:rPr>
              <w:lastRenderedPageBreak/>
              <w:t>учреждений культурно-бытового обслуживания населения муниципального образования</w:t>
            </w:r>
            <w:proofErr w:type="gramEnd"/>
            <w:r w:rsidRPr="00D15B15">
              <w:rPr>
                <w:sz w:val="24"/>
                <w:szCs w:val="24"/>
              </w:rPr>
              <w:t xml:space="preserve"> Гривенское сельское поселение на расчетный срок, таблица 39*</w:t>
            </w:r>
          </w:p>
        </w:tc>
        <w:tc>
          <w:tcPr>
            <w:tcW w:w="2835" w:type="dxa"/>
            <w:vAlign w:val="center"/>
          </w:tcPr>
          <w:p w:rsidR="00B70C06" w:rsidRPr="00D15B15" w:rsidRDefault="00B70C06" w:rsidP="00B70C06">
            <w:pPr>
              <w:shd w:val="clear" w:color="auto" w:fill="FFFFFF"/>
              <w:autoSpaceDE w:val="0"/>
              <w:autoSpaceDN w:val="0"/>
              <w:adjustRightInd w:val="0"/>
              <w:ind w:firstLine="34"/>
              <w:jc w:val="center"/>
              <w:rPr>
                <w:sz w:val="24"/>
                <w:szCs w:val="24"/>
              </w:rPr>
            </w:pPr>
            <w:r>
              <w:rPr>
                <w:sz w:val="24"/>
                <w:szCs w:val="24"/>
              </w:rPr>
              <w:lastRenderedPageBreak/>
              <w:t>Гривенское сельское поселение</w:t>
            </w:r>
          </w:p>
        </w:tc>
      </w:tr>
    </w:tbl>
    <w:p w:rsidR="00150659" w:rsidRPr="00CC77C3" w:rsidRDefault="00150659" w:rsidP="00150659">
      <w:pPr>
        <w:rPr>
          <w:sz w:val="24"/>
          <w:szCs w:val="24"/>
        </w:rPr>
      </w:pPr>
      <w:r w:rsidRPr="00D15B15">
        <w:rPr>
          <w:i/>
        </w:rPr>
        <w:lastRenderedPageBreak/>
        <w:t xml:space="preserve">Примечание*: </w:t>
      </w:r>
      <w:r w:rsidRPr="00D15B15">
        <w:rPr>
          <w:sz w:val="24"/>
          <w:szCs w:val="24"/>
        </w:rPr>
        <w:t>Расчет учреждений культурно-бытового</w:t>
      </w:r>
      <w:r w:rsidRPr="00CC77C3">
        <w:rPr>
          <w:sz w:val="24"/>
          <w:szCs w:val="24"/>
        </w:rPr>
        <w:t xml:space="preserve">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CC77C3">
          <w:rPr>
            <w:sz w:val="24"/>
            <w:szCs w:val="24"/>
          </w:rPr>
          <w:t>2009 г</w:t>
        </w:r>
      </w:smartTag>
      <w:r w:rsidRPr="00CC77C3">
        <w:rPr>
          <w:sz w:val="24"/>
          <w:szCs w:val="24"/>
        </w:rPr>
        <w:t>. № 1381-П Законодательного собрания Краснодарского края, и Местных нормативов 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p w:rsidR="00C42B96" w:rsidRPr="00D97996" w:rsidRDefault="00C42B96" w:rsidP="00F61523">
      <w:pPr>
        <w:autoSpaceDE w:val="0"/>
        <w:autoSpaceDN w:val="0"/>
        <w:adjustRightInd w:val="0"/>
        <w:ind w:firstLine="0"/>
        <w:jc w:val="right"/>
        <w:rPr>
          <w:sz w:val="27"/>
          <w:szCs w:val="27"/>
          <w:highlight w:val="yellow"/>
        </w:rPr>
      </w:pPr>
    </w:p>
    <w:p w:rsidR="00F61523" w:rsidRPr="003619C1" w:rsidRDefault="00F61523" w:rsidP="00F61523">
      <w:pPr>
        <w:widowControl w:val="0"/>
        <w:autoSpaceDE w:val="0"/>
        <w:autoSpaceDN w:val="0"/>
        <w:adjustRightInd w:val="0"/>
        <w:rPr>
          <w:sz w:val="26"/>
          <w:szCs w:val="26"/>
        </w:rPr>
      </w:pPr>
      <w:r w:rsidRPr="003619C1">
        <w:rPr>
          <w:i/>
        </w:rPr>
        <w:t>Оценка возможного влияния планируемых для размещения объектов местного значения поселения на комплексное развитие территории</w:t>
      </w:r>
      <w:r w:rsidRPr="003619C1">
        <w:t xml:space="preserve"> </w:t>
      </w:r>
      <w:r w:rsidR="00D97996" w:rsidRPr="003619C1">
        <w:t>Гривен</w:t>
      </w:r>
      <w:r w:rsidRPr="003619C1">
        <w:t xml:space="preserve">ского </w:t>
      </w:r>
      <w:r w:rsidR="00942A5A" w:rsidRPr="003619C1">
        <w:t>сель</w:t>
      </w:r>
      <w:r w:rsidRPr="003619C1">
        <w:t>ского поселения:</w:t>
      </w:r>
      <w:r w:rsidRPr="003619C1">
        <w:rPr>
          <w:sz w:val="26"/>
          <w:szCs w:val="26"/>
        </w:rPr>
        <w:t xml:space="preserve"> </w:t>
      </w:r>
    </w:p>
    <w:p w:rsidR="00F61523" w:rsidRPr="003619C1" w:rsidRDefault="00F61523" w:rsidP="00F61523">
      <w:pPr>
        <w:widowControl w:val="0"/>
        <w:suppressAutoHyphens/>
      </w:pPr>
      <w:r w:rsidRPr="003619C1">
        <w:t>- Будет способствовать повышению предоставляемых услуг в области электроснабжения, улучшению условий труда и качество жизни населения;</w:t>
      </w:r>
    </w:p>
    <w:p w:rsidR="00F61523" w:rsidRPr="003619C1" w:rsidRDefault="00F61523" w:rsidP="00F61523">
      <w:pPr>
        <w:widowControl w:val="0"/>
        <w:suppressAutoHyphens/>
      </w:pPr>
      <w:r w:rsidRPr="003619C1">
        <w:t>- Способствует росту промышленного и сельскохозяйственного производства;</w:t>
      </w:r>
    </w:p>
    <w:p w:rsidR="00F61523" w:rsidRPr="003619C1" w:rsidRDefault="00F61523" w:rsidP="00F61523">
      <w:pPr>
        <w:widowControl w:val="0"/>
        <w:suppressAutoHyphens/>
      </w:pPr>
      <w:r w:rsidRPr="003619C1">
        <w:t>- Улучшение экологического состояния атмосферного воздуха, почв и т.п.;</w:t>
      </w:r>
    </w:p>
    <w:p w:rsidR="00F61523" w:rsidRPr="003619C1" w:rsidRDefault="00F61523" w:rsidP="00F61523">
      <w:pPr>
        <w:widowControl w:val="0"/>
        <w:suppressAutoHyphens/>
      </w:pPr>
      <w:r w:rsidRPr="003619C1">
        <w:t>- Повышение надежность систем электроснабжения, обеспечение возможности внедрения ресурсосберегающих технологий.</w:t>
      </w:r>
    </w:p>
    <w:p w:rsidR="00F61523" w:rsidRPr="003619C1" w:rsidRDefault="00F61523" w:rsidP="00F61523">
      <w:pPr>
        <w:widowControl w:val="0"/>
        <w:suppressAutoHyphens/>
      </w:pPr>
    </w:p>
    <w:p w:rsidR="00CE326F" w:rsidRPr="00150659" w:rsidRDefault="008013D6" w:rsidP="00CE326F">
      <w:pPr>
        <w:pStyle w:val="af0"/>
        <w:tabs>
          <w:tab w:val="left" w:pos="4155"/>
        </w:tabs>
        <w:spacing w:line="240" w:lineRule="auto"/>
        <w:ind w:left="1429" w:firstLine="0"/>
        <w:jc w:val="center"/>
        <w:rPr>
          <w:rFonts w:asciiTheme="minorHAnsi" w:hAnsiTheme="minorHAnsi" w:cstheme="minorHAnsi"/>
          <w:u w:val="single"/>
        </w:rPr>
      </w:pPr>
      <w:r w:rsidRPr="00150659">
        <w:rPr>
          <w:rFonts w:asciiTheme="minorHAnsi" w:hAnsiTheme="minorHAnsi" w:cstheme="minorHAnsi"/>
          <w:u w:val="single"/>
        </w:rPr>
        <w:t>8</w:t>
      </w:r>
      <w:r w:rsidR="00CE326F" w:rsidRPr="00150659">
        <w:rPr>
          <w:rFonts w:asciiTheme="minorHAnsi" w:hAnsiTheme="minorHAnsi" w:cstheme="minorHAnsi"/>
          <w:u w:val="single"/>
        </w:rPr>
        <w:t>.Объекты, относящиеся к области водоснабжения</w:t>
      </w:r>
    </w:p>
    <w:p w:rsidR="00CE326F" w:rsidRPr="005643EE" w:rsidRDefault="00CE326F" w:rsidP="00CE326F">
      <w:pPr>
        <w:autoSpaceDE w:val="0"/>
        <w:autoSpaceDN w:val="0"/>
        <w:adjustRightInd w:val="0"/>
        <w:ind w:firstLine="0"/>
        <w:jc w:val="right"/>
      </w:pPr>
      <w:r w:rsidRPr="005643EE">
        <w:t xml:space="preserve">Таблица </w:t>
      </w:r>
      <w:r w:rsidR="00D15B15" w:rsidRPr="005643EE">
        <w:t>87</w:t>
      </w:r>
    </w:p>
    <w:tbl>
      <w:tblPr>
        <w:tblStyle w:val="aff"/>
        <w:tblW w:w="10031" w:type="dxa"/>
        <w:tblLook w:val="04A0"/>
      </w:tblPr>
      <w:tblGrid>
        <w:gridCol w:w="840"/>
        <w:gridCol w:w="2670"/>
        <w:gridCol w:w="3686"/>
        <w:gridCol w:w="2835"/>
      </w:tblGrid>
      <w:tr w:rsidR="0003447E" w:rsidRPr="00150659" w:rsidTr="00150659">
        <w:trPr>
          <w:trHeight w:val="697"/>
          <w:tblHeader/>
        </w:trPr>
        <w:tc>
          <w:tcPr>
            <w:tcW w:w="840" w:type="dxa"/>
          </w:tcPr>
          <w:p w:rsidR="0003447E" w:rsidRPr="00150659" w:rsidRDefault="0003447E" w:rsidP="00F136E0">
            <w:pPr>
              <w:tabs>
                <w:tab w:val="left" w:pos="4155"/>
              </w:tabs>
              <w:ind w:firstLine="0"/>
              <w:rPr>
                <w:sz w:val="24"/>
                <w:szCs w:val="24"/>
              </w:rPr>
            </w:pPr>
            <w:r w:rsidRPr="00150659">
              <w:rPr>
                <w:sz w:val="24"/>
                <w:szCs w:val="24"/>
              </w:rPr>
              <w:t>№ на карте</w:t>
            </w:r>
          </w:p>
        </w:tc>
        <w:tc>
          <w:tcPr>
            <w:tcW w:w="2670" w:type="dxa"/>
            <w:vAlign w:val="center"/>
          </w:tcPr>
          <w:p w:rsidR="0003447E" w:rsidRPr="00150659" w:rsidRDefault="0003447E" w:rsidP="00F136E0">
            <w:pPr>
              <w:ind w:firstLine="0"/>
              <w:jc w:val="center"/>
              <w:rPr>
                <w:sz w:val="24"/>
                <w:szCs w:val="24"/>
              </w:rPr>
            </w:pPr>
            <w:r w:rsidRPr="00150659">
              <w:rPr>
                <w:sz w:val="24"/>
                <w:szCs w:val="24"/>
              </w:rPr>
              <w:t>Наименование объекта</w:t>
            </w:r>
          </w:p>
        </w:tc>
        <w:tc>
          <w:tcPr>
            <w:tcW w:w="3686" w:type="dxa"/>
            <w:vAlign w:val="center"/>
          </w:tcPr>
          <w:p w:rsidR="0003447E" w:rsidRPr="00150659" w:rsidRDefault="0003447E" w:rsidP="00F136E0">
            <w:pPr>
              <w:ind w:firstLine="0"/>
              <w:jc w:val="center"/>
              <w:rPr>
                <w:sz w:val="24"/>
                <w:szCs w:val="24"/>
              </w:rPr>
            </w:pPr>
            <w:r w:rsidRPr="00150659">
              <w:rPr>
                <w:sz w:val="24"/>
                <w:szCs w:val="24"/>
              </w:rPr>
              <w:t>Источник получения сведений об объекте</w:t>
            </w:r>
          </w:p>
        </w:tc>
        <w:tc>
          <w:tcPr>
            <w:tcW w:w="2835" w:type="dxa"/>
          </w:tcPr>
          <w:p w:rsidR="0003447E" w:rsidRPr="00150659" w:rsidRDefault="0003447E" w:rsidP="00F136E0">
            <w:pPr>
              <w:ind w:firstLine="0"/>
              <w:jc w:val="center"/>
              <w:rPr>
                <w:sz w:val="24"/>
                <w:szCs w:val="24"/>
              </w:rPr>
            </w:pPr>
            <w:r w:rsidRPr="00150659">
              <w:rPr>
                <w:sz w:val="24"/>
                <w:szCs w:val="24"/>
              </w:rPr>
              <w:t>Месторасположение планируемого объекта</w:t>
            </w:r>
          </w:p>
        </w:tc>
      </w:tr>
      <w:tr w:rsidR="00150659" w:rsidRPr="00D97996" w:rsidTr="00150659">
        <w:tc>
          <w:tcPr>
            <w:tcW w:w="840" w:type="dxa"/>
            <w:vAlign w:val="center"/>
          </w:tcPr>
          <w:p w:rsidR="00150659" w:rsidRPr="00177BED" w:rsidRDefault="00150659" w:rsidP="00150659">
            <w:pPr>
              <w:shd w:val="clear" w:color="auto" w:fill="FFFFFF"/>
              <w:autoSpaceDE w:val="0"/>
              <w:autoSpaceDN w:val="0"/>
              <w:adjustRightInd w:val="0"/>
              <w:ind w:firstLine="0"/>
              <w:jc w:val="center"/>
              <w:rPr>
                <w:color w:val="FF0000"/>
                <w:sz w:val="24"/>
                <w:szCs w:val="24"/>
              </w:rPr>
            </w:pPr>
            <w:r w:rsidRPr="00177BED">
              <w:rPr>
                <w:color w:val="FF0000"/>
                <w:sz w:val="24"/>
                <w:szCs w:val="24"/>
              </w:rPr>
              <w:t>13.</w:t>
            </w:r>
            <w:r>
              <w:rPr>
                <w:color w:val="FF0000"/>
                <w:sz w:val="24"/>
                <w:szCs w:val="24"/>
              </w:rPr>
              <w:t>14</w:t>
            </w:r>
          </w:p>
        </w:tc>
        <w:tc>
          <w:tcPr>
            <w:tcW w:w="2670" w:type="dxa"/>
            <w:vAlign w:val="center"/>
          </w:tcPr>
          <w:p w:rsidR="00150659" w:rsidRPr="00177BED" w:rsidRDefault="00150659" w:rsidP="005643EE">
            <w:pPr>
              <w:shd w:val="clear" w:color="auto" w:fill="FFFFFF"/>
              <w:autoSpaceDE w:val="0"/>
              <w:autoSpaceDN w:val="0"/>
              <w:adjustRightInd w:val="0"/>
              <w:ind w:firstLine="0"/>
              <w:jc w:val="left"/>
              <w:rPr>
                <w:sz w:val="24"/>
                <w:szCs w:val="24"/>
              </w:rPr>
            </w:pPr>
            <w:r w:rsidRPr="00177BED">
              <w:rPr>
                <w:sz w:val="24"/>
                <w:szCs w:val="24"/>
              </w:rPr>
              <w:t>Узел водозаборных сооружений</w:t>
            </w:r>
            <w:r>
              <w:rPr>
                <w:sz w:val="24"/>
                <w:szCs w:val="24"/>
              </w:rPr>
              <w:t xml:space="preserve"> мощностью 2</w:t>
            </w:r>
            <w:r w:rsidRPr="00177BED">
              <w:rPr>
                <w:sz w:val="24"/>
                <w:szCs w:val="24"/>
              </w:rPr>
              <w:t xml:space="preserve">000 м3/сут </w:t>
            </w:r>
          </w:p>
        </w:tc>
        <w:tc>
          <w:tcPr>
            <w:tcW w:w="3686" w:type="dxa"/>
            <w:vMerge w:val="restart"/>
          </w:tcPr>
          <w:p w:rsidR="00150659" w:rsidRPr="00150659" w:rsidRDefault="00150659" w:rsidP="00D261E2">
            <w:pPr>
              <w:tabs>
                <w:tab w:val="left" w:pos="4155"/>
              </w:tabs>
              <w:ind w:firstLine="0"/>
              <w:jc w:val="left"/>
              <w:rPr>
                <w:sz w:val="24"/>
                <w:szCs w:val="24"/>
              </w:rPr>
            </w:pPr>
            <w:r w:rsidRPr="00150659">
              <w:rPr>
                <w:sz w:val="24"/>
                <w:szCs w:val="24"/>
              </w:rPr>
              <w:t xml:space="preserve">Обеспечение инженерной инфраструктурой населения, производственных территорий и объектов культурно-бытового обслуживания населения на основании </w:t>
            </w:r>
            <w:proofErr w:type="gramStart"/>
            <w:r w:rsidRPr="00150659">
              <w:rPr>
                <w:sz w:val="24"/>
                <w:szCs w:val="24"/>
              </w:rPr>
              <w:t>расчета учреждений культурно-бытового обслуживания населения муниципального образования</w:t>
            </w:r>
            <w:proofErr w:type="gramEnd"/>
            <w:r w:rsidRPr="00150659">
              <w:rPr>
                <w:sz w:val="24"/>
                <w:szCs w:val="24"/>
              </w:rPr>
              <w:t xml:space="preserve"> Гривенское сельское поселение на расчетный </w:t>
            </w:r>
            <w:r w:rsidRPr="00D15B15">
              <w:rPr>
                <w:sz w:val="24"/>
                <w:szCs w:val="24"/>
              </w:rPr>
              <w:t>срок, таблица 39*</w:t>
            </w: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ст. Гривенская</w:t>
            </w:r>
          </w:p>
        </w:tc>
      </w:tr>
      <w:tr w:rsidR="00150659" w:rsidRPr="00D97996" w:rsidTr="00150659">
        <w:tc>
          <w:tcPr>
            <w:tcW w:w="840" w:type="dxa"/>
            <w:vAlign w:val="center"/>
          </w:tcPr>
          <w:p w:rsidR="00150659" w:rsidRPr="00177BED" w:rsidRDefault="00150659" w:rsidP="00150659">
            <w:pPr>
              <w:shd w:val="clear" w:color="auto" w:fill="FFFFFF"/>
              <w:autoSpaceDE w:val="0"/>
              <w:autoSpaceDN w:val="0"/>
              <w:adjustRightInd w:val="0"/>
              <w:ind w:firstLine="0"/>
              <w:jc w:val="center"/>
              <w:rPr>
                <w:color w:val="FF0000"/>
                <w:sz w:val="24"/>
                <w:szCs w:val="24"/>
              </w:rPr>
            </w:pPr>
            <w:r w:rsidRPr="00177BED">
              <w:rPr>
                <w:color w:val="FF0000"/>
                <w:sz w:val="24"/>
                <w:szCs w:val="24"/>
              </w:rPr>
              <w:t>13.</w:t>
            </w:r>
            <w:r>
              <w:rPr>
                <w:color w:val="FF0000"/>
                <w:sz w:val="24"/>
                <w:szCs w:val="24"/>
              </w:rPr>
              <w:t>15</w:t>
            </w:r>
          </w:p>
        </w:tc>
        <w:tc>
          <w:tcPr>
            <w:tcW w:w="2670" w:type="dxa"/>
            <w:vAlign w:val="center"/>
          </w:tcPr>
          <w:p w:rsidR="00150659" w:rsidRPr="00177BED" w:rsidRDefault="00150659" w:rsidP="005643EE">
            <w:pPr>
              <w:shd w:val="clear" w:color="auto" w:fill="FFFFFF"/>
              <w:autoSpaceDE w:val="0"/>
              <w:autoSpaceDN w:val="0"/>
              <w:adjustRightInd w:val="0"/>
              <w:ind w:firstLine="0"/>
              <w:jc w:val="left"/>
              <w:rPr>
                <w:sz w:val="24"/>
                <w:szCs w:val="24"/>
              </w:rPr>
            </w:pPr>
            <w:r w:rsidRPr="00177BED">
              <w:rPr>
                <w:sz w:val="24"/>
                <w:szCs w:val="24"/>
              </w:rPr>
              <w:t xml:space="preserve">Узел водозаборных сооружений </w:t>
            </w:r>
            <w:r>
              <w:rPr>
                <w:sz w:val="24"/>
                <w:szCs w:val="24"/>
              </w:rPr>
              <w:t>мощностью 9</w:t>
            </w:r>
            <w:r w:rsidRPr="00177BED">
              <w:rPr>
                <w:sz w:val="24"/>
                <w:szCs w:val="24"/>
              </w:rPr>
              <w:t>00 м3/сут</w:t>
            </w:r>
            <w:r>
              <w:rPr>
                <w:sz w:val="24"/>
                <w:szCs w:val="24"/>
              </w:rPr>
              <w:t xml:space="preserve"> </w:t>
            </w:r>
          </w:p>
        </w:tc>
        <w:tc>
          <w:tcPr>
            <w:tcW w:w="3686" w:type="dxa"/>
            <w:vMerge/>
          </w:tcPr>
          <w:p w:rsidR="00150659" w:rsidRPr="00150659" w:rsidRDefault="00150659" w:rsidP="00D261E2">
            <w:pPr>
              <w:tabs>
                <w:tab w:val="left" w:pos="4155"/>
              </w:tabs>
              <w:ind w:firstLine="0"/>
              <w:jc w:val="left"/>
              <w:rPr>
                <w:sz w:val="24"/>
                <w:szCs w:val="24"/>
              </w:rPr>
            </w:pP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х. Лебеди</w:t>
            </w:r>
          </w:p>
        </w:tc>
      </w:tr>
      <w:tr w:rsidR="00150659" w:rsidRPr="00D97996" w:rsidTr="00150659">
        <w:tc>
          <w:tcPr>
            <w:tcW w:w="840" w:type="dxa"/>
            <w:vAlign w:val="center"/>
          </w:tcPr>
          <w:p w:rsidR="00150659" w:rsidRPr="00177BED" w:rsidRDefault="00150659" w:rsidP="00150659">
            <w:pPr>
              <w:shd w:val="clear" w:color="auto" w:fill="FFFFFF"/>
              <w:autoSpaceDE w:val="0"/>
              <w:autoSpaceDN w:val="0"/>
              <w:adjustRightInd w:val="0"/>
              <w:ind w:firstLine="0"/>
              <w:jc w:val="center"/>
              <w:rPr>
                <w:color w:val="FF0000"/>
                <w:sz w:val="24"/>
                <w:szCs w:val="24"/>
              </w:rPr>
            </w:pPr>
            <w:r w:rsidRPr="00177BED">
              <w:rPr>
                <w:color w:val="FF0000"/>
                <w:sz w:val="24"/>
                <w:szCs w:val="24"/>
              </w:rPr>
              <w:t>13.</w:t>
            </w:r>
            <w:r>
              <w:rPr>
                <w:color w:val="FF0000"/>
                <w:sz w:val="24"/>
                <w:szCs w:val="24"/>
              </w:rPr>
              <w:t>16</w:t>
            </w:r>
          </w:p>
        </w:tc>
        <w:tc>
          <w:tcPr>
            <w:tcW w:w="2670" w:type="dxa"/>
            <w:vAlign w:val="center"/>
          </w:tcPr>
          <w:p w:rsidR="00150659" w:rsidRPr="00177BED" w:rsidRDefault="00150659" w:rsidP="005643EE">
            <w:pPr>
              <w:shd w:val="clear" w:color="auto" w:fill="FFFFFF"/>
              <w:autoSpaceDE w:val="0"/>
              <w:autoSpaceDN w:val="0"/>
              <w:adjustRightInd w:val="0"/>
              <w:ind w:firstLine="0"/>
              <w:jc w:val="left"/>
              <w:rPr>
                <w:sz w:val="24"/>
                <w:szCs w:val="24"/>
              </w:rPr>
            </w:pPr>
            <w:r w:rsidRPr="00177BED">
              <w:rPr>
                <w:sz w:val="24"/>
                <w:szCs w:val="24"/>
              </w:rPr>
              <w:t xml:space="preserve">Узел водозаборных сооружений </w:t>
            </w:r>
            <w:r>
              <w:rPr>
                <w:sz w:val="24"/>
                <w:szCs w:val="24"/>
              </w:rPr>
              <w:t>мощностью 2</w:t>
            </w:r>
            <w:r w:rsidRPr="00177BED">
              <w:rPr>
                <w:sz w:val="24"/>
                <w:szCs w:val="24"/>
              </w:rPr>
              <w:t>00 м3/сут</w:t>
            </w:r>
          </w:p>
        </w:tc>
        <w:tc>
          <w:tcPr>
            <w:tcW w:w="3686" w:type="dxa"/>
            <w:vMerge/>
          </w:tcPr>
          <w:p w:rsidR="00150659" w:rsidRPr="00150659" w:rsidRDefault="00150659" w:rsidP="00D261E2">
            <w:pPr>
              <w:tabs>
                <w:tab w:val="left" w:pos="4155"/>
              </w:tabs>
              <w:ind w:firstLine="0"/>
              <w:jc w:val="left"/>
              <w:rPr>
                <w:sz w:val="24"/>
                <w:szCs w:val="24"/>
              </w:rPr>
            </w:pP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 xml:space="preserve">х. </w:t>
            </w:r>
            <w:r>
              <w:rPr>
                <w:sz w:val="24"/>
                <w:szCs w:val="24"/>
              </w:rPr>
              <w:t>П</w:t>
            </w:r>
            <w:r w:rsidRPr="00AD2A9B">
              <w:rPr>
                <w:sz w:val="24"/>
                <w:szCs w:val="24"/>
              </w:rPr>
              <w:t>ригибский</w:t>
            </w:r>
          </w:p>
        </w:tc>
      </w:tr>
    </w:tbl>
    <w:p w:rsidR="00150659" w:rsidRPr="00CC77C3" w:rsidRDefault="00150659" w:rsidP="00150659">
      <w:pPr>
        <w:rPr>
          <w:sz w:val="24"/>
          <w:szCs w:val="24"/>
        </w:rPr>
      </w:pPr>
      <w:r w:rsidRPr="00CC77C3">
        <w:rPr>
          <w:i/>
        </w:rPr>
        <w:t xml:space="preserve">Примечание*: </w:t>
      </w:r>
      <w:r w:rsidRPr="00CC77C3">
        <w:rPr>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CC77C3">
          <w:rPr>
            <w:sz w:val="24"/>
            <w:szCs w:val="24"/>
          </w:rPr>
          <w:t>2009 г</w:t>
        </w:r>
      </w:smartTag>
      <w:r w:rsidRPr="00CC77C3">
        <w:rPr>
          <w:sz w:val="24"/>
          <w:szCs w:val="24"/>
        </w:rPr>
        <w:t xml:space="preserve">. № 1381-П Законодательного собрания Краснодарского края, и Местных нормативов </w:t>
      </w:r>
      <w:r w:rsidRPr="00CC77C3">
        <w:rPr>
          <w:sz w:val="24"/>
          <w:szCs w:val="24"/>
        </w:rPr>
        <w:lastRenderedPageBreak/>
        <w:t>градостроительного проектирования Гривенского сельского поселения Калининского района Краснодарского края, утвержденных решением Совета Гривенского сельского поселения Калининского района от 28.01.2011 г. №71.</w:t>
      </w:r>
    </w:p>
    <w:p w:rsidR="00647BBB" w:rsidRPr="00D97996" w:rsidRDefault="00647BBB" w:rsidP="00CE326F">
      <w:pPr>
        <w:widowControl w:val="0"/>
        <w:suppressAutoHyphens/>
        <w:rPr>
          <w:i/>
          <w:highlight w:val="yellow"/>
        </w:rPr>
      </w:pPr>
    </w:p>
    <w:p w:rsidR="00CE326F" w:rsidRPr="00150659" w:rsidRDefault="00CE326F" w:rsidP="00CE326F">
      <w:pPr>
        <w:widowControl w:val="0"/>
        <w:suppressAutoHyphens/>
        <w:rPr>
          <w:sz w:val="26"/>
          <w:szCs w:val="26"/>
        </w:rPr>
      </w:pPr>
      <w:r w:rsidRPr="00150659">
        <w:rPr>
          <w:i/>
        </w:rPr>
        <w:t>Оценка возможного влияния планируемых для размещения объектов местного значения поселения на комплексное развитие территории</w:t>
      </w:r>
      <w:r w:rsidRPr="00150659">
        <w:t xml:space="preserve"> </w:t>
      </w:r>
      <w:r w:rsidR="00D97996" w:rsidRPr="00150659">
        <w:t>Гривен</w:t>
      </w:r>
      <w:r w:rsidRPr="00150659">
        <w:t xml:space="preserve">ского </w:t>
      </w:r>
      <w:r w:rsidR="00942A5A" w:rsidRPr="00150659">
        <w:t>сель</w:t>
      </w:r>
      <w:r w:rsidRPr="00150659">
        <w:t>ского поселения:</w:t>
      </w:r>
      <w:r w:rsidRPr="00150659">
        <w:rPr>
          <w:sz w:val="26"/>
          <w:szCs w:val="26"/>
        </w:rPr>
        <w:t xml:space="preserve"> </w:t>
      </w:r>
    </w:p>
    <w:p w:rsidR="00CE326F" w:rsidRPr="00150659" w:rsidRDefault="00CE326F" w:rsidP="00CE326F">
      <w:pPr>
        <w:widowControl w:val="0"/>
        <w:suppressAutoHyphens/>
      </w:pPr>
      <w:r w:rsidRPr="00150659">
        <w:t>- Будет способствовать повышению предоставляемых услуг в области водоснабжения, улучшению условий труда и качество жизни населения;</w:t>
      </w:r>
    </w:p>
    <w:p w:rsidR="00CE326F" w:rsidRPr="00150659" w:rsidRDefault="00CE326F" w:rsidP="00CE326F">
      <w:pPr>
        <w:widowControl w:val="0"/>
        <w:suppressAutoHyphens/>
      </w:pPr>
      <w:r w:rsidRPr="00150659">
        <w:t>- позволит осуществить реализацию государственной политики в сфере питьевой воды и питьевого водоснабжения;</w:t>
      </w:r>
    </w:p>
    <w:p w:rsidR="00CE326F" w:rsidRPr="00150659" w:rsidRDefault="00CE326F" w:rsidP="00CE326F">
      <w:pPr>
        <w:widowControl w:val="0"/>
        <w:suppressAutoHyphens/>
      </w:pPr>
      <w:r w:rsidRPr="00150659">
        <w:t>- повысит уровень качества услуг по водоснабжению;</w:t>
      </w:r>
    </w:p>
    <w:p w:rsidR="00CE326F" w:rsidRPr="00150659" w:rsidRDefault="00CE326F" w:rsidP="00CE326F">
      <w:pPr>
        <w:widowControl w:val="0"/>
        <w:suppressAutoHyphens/>
      </w:pPr>
      <w:r w:rsidRPr="00150659">
        <w:t>- обеспечит круглосуточную подачу потребителям воды гарантированного качества;</w:t>
      </w:r>
    </w:p>
    <w:p w:rsidR="00CE326F" w:rsidRPr="00150659" w:rsidRDefault="00CE326F" w:rsidP="00CE326F">
      <w:pPr>
        <w:widowControl w:val="0"/>
        <w:suppressAutoHyphens/>
      </w:pPr>
      <w:r w:rsidRPr="00150659">
        <w:t>- увеличит процент охвата населения централизованным водоснабжением;</w:t>
      </w:r>
    </w:p>
    <w:p w:rsidR="00CE326F" w:rsidRPr="00150659" w:rsidRDefault="00CE326F" w:rsidP="00CE326F">
      <w:pPr>
        <w:widowControl w:val="0"/>
        <w:suppressAutoHyphens/>
      </w:pPr>
      <w:r w:rsidRPr="00150659">
        <w:t>- позволит ликвидировать дефицит воды;</w:t>
      </w:r>
    </w:p>
    <w:p w:rsidR="00CE326F" w:rsidRPr="00150659" w:rsidRDefault="00CE326F" w:rsidP="00CE326F">
      <w:pPr>
        <w:widowControl w:val="0"/>
        <w:suppressAutoHyphens/>
      </w:pPr>
      <w:r w:rsidRPr="00150659">
        <w:t>- позволит повысить надежность систем водоснабжения, сократить аварийность на распределительных сетях.</w:t>
      </w:r>
    </w:p>
    <w:p w:rsidR="00CE326F" w:rsidRPr="00150659" w:rsidRDefault="00CE326F" w:rsidP="00CE326F">
      <w:pPr>
        <w:widowControl w:val="0"/>
        <w:suppressAutoHyphens/>
      </w:pPr>
    </w:p>
    <w:p w:rsidR="00BB7344" w:rsidRPr="00150659" w:rsidRDefault="00647BBB" w:rsidP="00BB7344">
      <w:pPr>
        <w:pStyle w:val="af0"/>
        <w:tabs>
          <w:tab w:val="left" w:pos="4155"/>
        </w:tabs>
        <w:spacing w:line="240" w:lineRule="auto"/>
        <w:ind w:left="1429" w:firstLine="0"/>
        <w:jc w:val="center"/>
        <w:rPr>
          <w:rFonts w:asciiTheme="minorHAnsi" w:hAnsiTheme="minorHAnsi" w:cstheme="minorHAnsi"/>
          <w:u w:val="single"/>
        </w:rPr>
      </w:pPr>
      <w:r w:rsidRPr="00150659">
        <w:rPr>
          <w:rFonts w:asciiTheme="minorHAnsi" w:hAnsiTheme="minorHAnsi" w:cstheme="minorHAnsi"/>
          <w:u w:val="single"/>
        </w:rPr>
        <w:t>9</w:t>
      </w:r>
      <w:r w:rsidR="00BB7344" w:rsidRPr="00150659">
        <w:rPr>
          <w:rFonts w:asciiTheme="minorHAnsi" w:hAnsiTheme="minorHAnsi" w:cstheme="minorHAnsi"/>
          <w:u w:val="single"/>
        </w:rPr>
        <w:t>.Объекты, относящиеся к области водоотведения</w:t>
      </w:r>
    </w:p>
    <w:p w:rsidR="00BB7344" w:rsidRPr="00150659" w:rsidRDefault="00BB7344" w:rsidP="00BB7344">
      <w:pPr>
        <w:autoSpaceDE w:val="0"/>
        <w:autoSpaceDN w:val="0"/>
        <w:adjustRightInd w:val="0"/>
        <w:ind w:firstLine="0"/>
        <w:jc w:val="right"/>
        <w:rPr>
          <w:sz w:val="27"/>
          <w:szCs w:val="27"/>
        </w:rPr>
      </w:pPr>
      <w:r w:rsidRPr="00150659">
        <w:rPr>
          <w:sz w:val="27"/>
          <w:szCs w:val="27"/>
        </w:rPr>
        <w:t xml:space="preserve">Таблица </w:t>
      </w:r>
      <w:r w:rsidR="00DC32D2" w:rsidRPr="00150659">
        <w:rPr>
          <w:sz w:val="27"/>
          <w:szCs w:val="27"/>
        </w:rPr>
        <w:t>8</w:t>
      </w:r>
      <w:r w:rsidR="00D15B15">
        <w:rPr>
          <w:sz w:val="27"/>
          <w:szCs w:val="27"/>
        </w:rPr>
        <w:t>8</w:t>
      </w:r>
      <w:r w:rsidRPr="00150659">
        <w:rPr>
          <w:sz w:val="27"/>
          <w:szCs w:val="27"/>
        </w:rPr>
        <w:t xml:space="preserve"> </w:t>
      </w:r>
    </w:p>
    <w:tbl>
      <w:tblPr>
        <w:tblStyle w:val="aff"/>
        <w:tblW w:w="10031" w:type="dxa"/>
        <w:tblLook w:val="04A0"/>
      </w:tblPr>
      <w:tblGrid>
        <w:gridCol w:w="840"/>
        <w:gridCol w:w="2670"/>
        <w:gridCol w:w="3686"/>
        <w:gridCol w:w="2835"/>
      </w:tblGrid>
      <w:tr w:rsidR="0003447E" w:rsidRPr="00150659" w:rsidTr="00D261E2">
        <w:trPr>
          <w:trHeight w:val="697"/>
          <w:tblHeader/>
        </w:trPr>
        <w:tc>
          <w:tcPr>
            <w:tcW w:w="840" w:type="dxa"/>
          </w:tcPr>
          <w:p w:rsidR="0003447E" w:rsidRPr="00150659" w:rsidRDefault="0003447E" w:rsidP="00F136E0">
            <w:pPr>
              <w:tabs>
                <w:tab w:val="left" w:pos="4155"/>
              </w:tabs>
              <w:ind w:firstLine="0"/>
              <w:rPr>
                <w:sz w:val="24"/>
                <w:szCs w:val="24"/>
              </w:rPr>
            </w:pPr>
            <w:r w:rsidRPr="00150659">
              <w:rPr>
                <w:sz w:val="24"/>
                <w:szCs w:val="24"/>
              </w:rPr>
              <w:t>№ на карте</w:t>
            </w:r>
          </w:p>
        </w:tc>
        <w:tc>
          <w:tcPr>
            <w:tcW w:w="2670" w:type="dxa"/>
            <w:vAlign w:val="center"/>
          </w:tcPr>
          <w:p w:rsidR="0003447E" w:rsidRPr="00150659" w:rsidRDefault="0003447E" w:rsidP="00F136E0">
            <w:pPr>
              <w:ind w:firstLine="0"/>
              <w:jc w:val="center"/>
              <w:rPr>
                <w:sz w:val="24"/>
                <w:szCs w:val="24"/>
              </w:rPr>
            </w:pPr>
            <w:r w:rsidRPr="00150659">
              <w:rPr>
                <w:sz w:val="24"/>
                <w:szCs w:val="24"/>
              </w:rPr>
              <w:t>Наименование объекта</w:t>
            </w:r>
          </w:p>
        </w:tc>
        <w:tc>
          <w:tcPr>
            <w:tcW w:w="3686" w:type="dxa"/>
            <w:vAlign w:val="center"/>
          </w:tcPr>
          <w:p w:rsidR="0003447E" w:rsidRPr="00150659" w:rsidRDefault="0003447E" w:rsidP="00F136E0">
            <w:pPr>
              <w:ind w:firstLine="0"/>
              <w:jc w:val="center"/>
              <w:rPr>
                <w:sz w:val="24"/>
                <w:szCs w:val="24"/>
              </w:rPr>
            </w:pPr>
            <w:r w:rsidRPr="00150659">
              <w:rPr>
                <w:sz w:val="24"/>
                <w:szCs w:val="24"/>
              </w:rPr>
              <w:t>Источник получения сведений об объекте</w:t>
            </w:r>
          </w:p>
        </w:tc>
        <w:tc>
          <w:tcPr>
            <w:tcW w:w="2835" w:type="dxa"/>
          </w:tcPr>
          <w:p w:rsidR="0003447E" w:rsidRPr="00150659" w:rsidRDefault="0003447E" w:rsidP="00F136E0">
            <w:pPr>
              <w:ind w:firstLine="0"/>
              <w:jc w:val="center"/>
              <w:rPr>
                <w:sz w:val="24"/>
                <w:szCs w:val="24"/>
              </w:rPr>
            </w:pPr>
            <w:r w:rsidRPr="00150659">
              <w:rPr>
                <w:sz w:val="24"/>
                <w:szCs w:val="24"/>
              </w:rPr>
              <w:t>Месторасположение планируемого объекта</w:t>
            </w:r>
          </w:p>
        </w:tc>
      </w:tr>
      <w:tr w:rsidR="00150659" w:rsidRPr="00150659" w:rsidTr="00D261E2">
        <w:tc>
          <w:tcPr>
            <w:tcW w:w="840" w:type="dxa"/>
            <w:vAlign w:val="center"/>
          </w:tcPr>
          <w:p w:rsidR="00150659" w:rsidRPr="00150659" w:rsidRDefault="00150659" w:rsidP="00150659">
            <w:pPr>
              <w:shd w:val="clear" w:color="auto" w:fill="FFFFFF"/>
              <w:autoSpaceDE w:val="0"/>
              <w:autoSpaceDN w:val="0"/>
              <w:adjustRightInd w:val="0"/>
              <w:ind w:firstLine="0"/>
              <w:jc w:val="center"/>
              <w:rPr>
                <w:color w:val="FF0000"/>
                <w:sz w:val="24"/>
                <w:szCs w:val="24"/>
              </w:rPr>
            </w:pPr>
            <w:r w:rsidRPr="00150659">
              <w:rPr>
                <w:color w:val="FF0000"/>
                <w:sz w:val="24"/>
                <w:szCs w:val="24"/>
              </w:rPr>
              <w:t>14.</w:t>
            </w:r>
            <w:r>
              <w:rPr>
                <w:color w:val="FF0000"/>
                <w:sz w:val="24"/>
                <w:szCs w:val="24"/>
              </w:rPr>
              <w:t>1</w:t>
            </w:r>
          </w:p>
        </w:tc>
        <w:tc>
          <w:tcPr>
            <w:tcW w:w="2670" w:type="dxa"/>
            <w:vAlign w:val="center"/>
          </w:tcPr>
          <w:p w:rsidR="00150659" w:rsidRPr="00150659" w:rsidRDefault="00150659" w:rsidP="001874DC">
            <w:pPr>
              <w:ind w:right="-108" w:firstLine="11"/>
              <w:jc w:val="left"/>
              <w:rPr>
                <w:sz w:val="24"/>
                <w:szCs w:val="24"/>
              </w:rPr>
            </w:pPr>
            <w:r w:rsidRPr="00150659">
              <w:rPr>
                <w:sz w:val="24"/>
                <w:szCs w:val="24"/>
              </w:rPr>
              <w:t xml:space="preserve">Очистные сооружения </w:t>
            </w:r>
            <w:r>
              <w:rPr>
                <w:sz w:val="24"/>
                <w:szCs w:val="24"/>
              </w:rPr>
              <w:t xml:space="preserve">канализации </w:t>
            </w:r>
            <w:r w:rsidRPr="00150659">
              <w:rPr>
                <w:sz w:val="24"/>
                <w:szCs w:val="24"/>
              </w:rPr>
              <w:t xml:space="preserve">мощностью </w:t>
            </w:r>
            <w:r>
              <w:rPr>
                <w:sz w:val="24"/>
                <w:szCs w:val="24"/>
              </w:rPr>
              <w:t>1</w:t>
            </w:r>
            <w:r w:rsidRPr="00150659">
              <w:rPr>
                <w:sz w:val="24"/>
                <w:szCs w:val="24"/>
              </w:rPr>
              <w:t>,</w:t>
            </w:r>
            <w:r w:rsidR="005C0596">
              <w:rPr>
                <w:sz w:val="24"/>
                <w:szCs w:val="24"/>
              </w:rPr>
              <w:t>8</w:t>
            </w:r>
            <w:r w:rsidRPr="00150659">
              <w:rPr>
                <w:sz w:val="24"/>
                <w:szCs w:val="24"/>
              </w:rPr>
              <w:t>0 т</w:t>
            </w:r>
            <w:proofErr w:type="gramStart"/>
            <w:r w:rsidRPr="00150659">
              <w:rPr>
                <w:sz w:val="24"/>
                <w:szCs w:val="24"/>
              </w:rPr>
              <w:t>.м</w:t>
            </w:r>
            <w:proofErr w:type="gramEnd"/>
            <w:r w:rsidRPr="00150659">
              <w:rPr>
                <w:sz w:val="24"/>
                <w:szCs w:val="24"/>
              </w:rPr>
              <w:t>3/сут</w:t>
            </w:r>
          </w:p>
        </w:tc>
        <w:tc>
          <w:tcPr>
            <w:tcW w:w="3686" w:type="dxa"/>
            <w:vMerge w:val="restart"/>
          </w:tcPr>
          <w:p w:rsidR="00150659" w:rsidRPr="00150659" w:rsidRDefault="00150659" w:rsidP="00406350">
            <w:pPr>
              <w:tabs>
                <w:tab w:val="left" w:pos="4155"/>
              </w:tabs>
              <w:ind w:firstLine="0"/>
              <w:jc w:val="left"/>
              <w:rPr>
                <w:sz w:val="24"/>
                <w:szCs w:val="24"/>
              </w:rPr>
            </w:pPr>
            <w:r w:rsidRPr="00150659">
              <w:rPr>
                <w:sz w:val="24"/>
                <w:szCs w:val="24"/>
              </w:rPr>
              <w:t>Требования федерального закона от 30.03.1999 N 52-ФЗ (ред. от 03.08.2018) "О санитарно-эпидемиологическом благополучии населения" (с изм. и доп., вступ. в силу с 21.10.2018)</w:t>
            </w:r>
          </w:p>
          <w:p w:rsidR="00150659" w:rsidRPr="00150659" w:rsidRDefault="00150659" w:rsidP="00406350">
            <w:pPr>
              <w:tabs>
                <w:tab w:val="left" w:pos="4155"/>
              </w:tabs>
              <w:ind w:firstLine="0"/>
              <w:jc w:val="left"/>
              <w:rPr>
                <w:sz w:val="24"/>
                <w:szCs w:val="24"/>
              </w:rPr>
            </w:pPr>
            <w:r w:rsidRPr="00150659">
              <w:rPr>
                <w:sz w:val="24"/>
                <w:szCs w:val="24"/>
              </w:rPr>
              <w:t>Требования федерального закона от 30.03.1999 N 52-ФЗ (ред. от 03.08.2018) "О санитарно-эпидемиологическом благополучии населения" (с изм. и доп., вступ. в силу с 21.10.2018)</w:t>
            </w: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ст. Гривенская</w:t>
            </w:r>
          </w:p>
        </w:tc>
      </w:tr>
      <w:tr w:rsidR="00150659" w:rsidRPr="00D97996" w:rsidTr="00D261E2">
        <w:tc>
          <w:tcPr>
            <w:tcW w:w="840" w:type="dxa"/>
            <w:vAlign w:val="center"/>
          </w:tcPr>
          <w:p w:rsidR="00150659" w:rsidRPr="00150659" w:rsidRDefault="00150659" w:rsidP="00150659">
            <w:pPr>
              <w:shd w:val="clear" w:color="auto" w:fill="FFFFFF"/>
              <w:autoSpaceDE w:val="0"/>
              <w:autoSpaceDN w:val="0"/>
              <w:adjustRightInd w:val="0"/>
              <w:ind w:firstLine="0"/>
              <w:jc w:val="center"/>
              <w:rPr>
                <w:color w:val="FF0000"/>
                <w:sz w:val="24"/>
                <w:szCs w:val="24"/>
              </w:rPr>
            </w:pPr>
            <w:r w:rsidRPr="00150659">
              <w:rPr>
                <w:color w:val="FF0000"/>
                <w:sz w:val="24"/>
                <w:szCs w:val="24"/>
              </w:rPr>
              <w:t>14.</w:t>
            </w:r>
            <w:r>
              <w:rPr>
                <w:color w:val="FF0000"/>
                <w:sz w:val="24"/>
                <w:szCs w:val="24"/>
              </w:rPr>
              <w:t>2</w:t>
            </w:r>
          </w:p>
        </w:tc>
        <w:tc>
          <w:tcPr>
            <w:tcW w:w="2670" w:type="dxa"/>
            <w:vAlign w:val="center"/>
          </w:tcPr>
          <w:p w:rsidR="00150659" w:rsidRPr="00150659" w:rsidRDefault="00150659" w:rsidP="001874DC">
            <w:pPr>
              <w:ind w:right="-108" w:firstLine="11"/>
              <w:jc w:val="left"/>
              <w:rPr>
                <w:sz w:val="24"/>
                <w:szCs w:val="24"/>
              </w:rPr>
            </w:pPr>
            <w:r w:rsidRPr="00150659">
              <w:rPr>
                <w:sz w:val="24"/>
                <w:szCs w:val="24"/>
              </w:rPr>
              <w:t xml:space="preserve">Очистные сооружения </w:t>
            </w:r>
            <w:r>
              <w:rPr>
                <w:sz w:val="24"/>
                <w:szCs w:val="24"/>
              </w:rPr>
              <w:t xml:space="preserve">канализации </w:t>
            </w:r>
            <w:r w:rsidRPr="00150659">
              <w:rPr>
                <w:sz w:val="24"/>
                <w:szCs w:val="24"/>
              </w:rPr>
              <w:t xml:space="preserve">мощностью </w:t>
            </w:r>
            <w:r>
              <w:rPr>
                <w:sz w:val="24"/>
                <w:szCs w:val="24"/>
              </w:rPr>
              <w:t>0</w:t>
            </w:r>
            <w:r w:rsidRPr="00150659">
              <w:rPr>
                <w:sz w:val="24"/>
                <w:szCs w:val="24"/>
              </w:rPr>
              <w:t>,</w:t>
            </w:r>
            <w:r>
              <w:rPr>
                <w:sz w:val="24"/>
                <w:szCs w:val="24"/>
              </w:rPr>
              <w:t>8</w:t>
            </w:r>
            <w:r w:rsidRPr="00150659">
              <w:rPr>
                <w:sz w:val="24"/>
                <w:szCs w:val="24"/>
              </w:rPr>
              <w:t>0 т</w:t>
            </w:r>
            <w:proofErr w:type="gramStart"/>
            <w:r w:rsidRPr="00150659">
              <w:rPr>
                <w:sz w:val="24"/>
                <w:szCs w:val="24"/>
              </w:rPr>
              <w:t>.м</w:t>
            </w:r>
            <w:proofErr w:type="gramEnd"/>
            <w:r w:rsidRPr="00150659">
              <w:rPr>
                <w:sz w:val="24"/>
                <w:szCs w:val="24"/>
              </w:rPr>
              <w:t>3/сут</w:t>
            </w:r>
          </w:p>
        </w:tc>
        <w:tc>
          <w:tcPr>
            <w:tcW w:w="3686" w:type="dxa"/>
            <w:vMerge/>
          </w:tcPr>
          <w:p w:rsidR="00150659" w:rsidRPr="00150659" w:rsidRDefault="00150659" w:rsidP="00406350">
            <w:pPr>
              <w:tabs>
                <w:tab w:val="left" w:pos="4155"/>
              </w:tabs>
              <w:ind w:firstLine="0"/>
              <w:jc w:val="left"/>
              <w:rPr>
                <w:sz w:val="24"/>
                <w:szCs w:val="24"/>
              </w:rPr>
            </w:pP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х. Лебеди</w:t>
            </w:r>
          </w:p>
        </w:tc>
      </w:tr>
      <w:tr w:rsidR="00150659" w:rsidRPr="00D97996" w:rsidTr="00D261E2">
        <w:tc>
          <w:tcPr>
            <w:tcW w:w="840" w:type="dxa"/>
            <w:vAlign w:val="center"/>
          </w:tcPr>
          <w:p w:rsidR="00150659" w:rsidRPr="00150659" w:rsidRDefault="00150659" w:rsidP="00A07D07">
            <w:pPr>
              <w:shd w:val="clear" w:color="auto" w:fill="FFFFFF"/>
              <w:autoSpaceDE w:val="0"/>
              <w:autoSpaceDN w:val="0"/>
              <w:adjustRightInd w:val="0"/>
              <w:ind w:firstLine="0"/>
              <w:jc w:val="center"/>
              <w:rPr>
                <w:color w:val="FF0000"/>
                <w:sz w:val="24"/>
                <w:szCs w:val="24"/>
              </w:rPr>
            </w:pPr>
            <w:r>
              <w:rPr>
                <w:color w:val="FF0000"/>
                <w:sz w:val="24"/>
                <w:szCs w:val="24"/>
              </w:rPr>
              <w:t>14.3</w:t>
            </w:r>
          </w:p>
        </w:tc>
        <w:tc>
          <w:tcPr>
            <w:tcW w:w="2670" w:type="dxa"/>
            <w:vAlign w:val="center"/>
          </w:tcPr>
          <w:p w:rsidR="00150659" w:rsidRPr="00150659" w:rsidRDefault="00150659" w:rsidP="001874DC">
            <w:pPr>
              <w:ind w:right="-108" w:firstLine="11"/>
              <w:jc w:val="left"/>
              <w:rPr>
                <w:sz w:val="24"/>
                <w:szCs w:val="24"/>
              </w:rPr>
            </w:pPr>
            <w:r w:rsidRPr="00150659">
              <w:rPr>
                <w:sz w:val="24"/>
                <w:szCs w:val="24"/>
              </w:rPr>
              <w:t xml:space="preserve">Очистные сооружения </w:t>
            </w:r>
            <w:r>
              <w:rPr>
                <w:sz w:val="24"/>
                <w:szCs w:val="24"/>
              </w:rPr>
              <w:t xml:space="preserve">канализации </w:t>
            </w:r>
            <w:r w:rsidRPr="00150659">
              <w:rPr>
                <w:sz w:val="24"/>
                <w:szCs w:val="24"/>
              </w:rPr>
              <w:t xml:space="preserve">мощностью </w:t>
            </w:r>
            <w:r>
              <w:rPr>
                <w:sz w:val="24"/>
                <w:szCs w:val="24"/>
              </w:rPr>
              <w:t>0</w:t>
            </w:r>
            <w:r w:rsidRPr="00150659">
              <w:rPr>
                <w:sz w:val="24"/>
                <w:szCs w:val="24"/>
              </w:rPr>
              <w:t>,</w:t>
            </w:r>
            <w:r>
              <w:rPr>
                <w:sz w:val="24"/>
                <w:szCs w:val="24"/>
              </w:rPr>
              <w:t>18</w:t>
            </w:r>
            <w:r w:rsidRPr="00150659">
              <w:rPr>
                <w:sz w:val="24"/>
                <w:szCs w:val="24"/>
              </w:rPr>
              <w:t xml:space="preserve"> т</w:t>
            </w:r>
            <w:proofErr w:type="gramStart"/>
            <w:r w:rsidRPr="00150659">
              <w:rPr>
                <w:sz w:val="24"/>
                <w:szCs w:val="24"/>
              </w:rPr>
              <w:t>.м</w:t>
            </w:r>
            <w:proofErr w:type="gramEnd"/>
            <w:r w:rsidRPr="00150659">
              <w:rPr>
                <w:sz w:val="24"/>
                <w:szCs w:val="24"/>
              </w:rPr>
              <w:t>3/сут</w:t>
            </w:r>
          </w:p>
        </w:tc>
        <w:tc>
          <w:tcPr>
            <w:tcW w:w="3686" w:type="dxa"/>
            <w:vMerge/>
          </w:tcPr>
          <w:p w:rsidR="00150659" w:rsidRPr="00150659" w:rsidRDefault="00150659" w:rsidP="00406350">
            <w:pPr>
              <w:tabs>
                <w:tab w:val="left" w:pos="4155"/>
              </w:tabs>
              <w:ind w:firstLine="0"/>
              <w:jc w:val="left"/>
              <w:rPr>
                <w:sz w:val="24"/>
                <w:szCs w:val="24"/>
              </w:rPr>
            </w:pPr>
          </w:p>
        </w:tc>
        <w:tc>
          <w:tcPr>
            <w:tcW w:w="2835" w:type="dxa"/>
            <w:vAlign w:val="center"/>
          </w:tcPr>
          <w:p w:rsidR="00150659" w:rsidRPr="00AD2A9B" w:rsidRDefault="00150659" w:rsidP="00150659">
            <w:pPr>
              <w:shd w:val="clear" w:color="auto" w:fill="FFFFFF"/>
              <w:autoSpaceDE w:val="0"/>
              <w:autoSpaceDN w:val="0"/>
              <w:adjustRightInd w:val="0"/>
              <w:ind w:firstLine="34"/>
              <w:jc w:val="center"/>
              <w:rPr>
                <w:sz w:val="24"/>
                <w:szCs w:val="24"/>
              </w:rPr>
            </w:pPr>
            <w:r w:rsidRPr="00AD2A9B">
              <w:rPr>
                <w:sz w:val="24"/>
                <w:szCs w:val="24"/>
              </w:rPr>
              <w:t xml:space="preserve">х. </w:t>
            </w:r>
            <w:r>
              <w:rPr>
                <w:sz w:val="24"/>
                <w:szCs w:val="24"/>
              </w:rPr>
              <w:t>П</w:t>
            </w:r>
            <w:r w:rsidRPr="00AD2A9B">
              <w:rPr>
                <w:sz w:val="24"/>
                <w:szCs w:val="24"/>
              </w:rPr>
              <w:t>ригибский</w:t>
            </w:r>
          </w:p>
        </w:tc>
      </w:tr>
    </w:tbl>
    <w:p w:rsidR="00080FD6" w:rsidRPr="00D97996" w:rsidRDefault="00080FD6" w:rsidP="00BB7344">
      <w:pPr>
        <w:widowControl w:val="0"/>
        <w:suppressAutoHyphens/>
        <w:rPr>
          <w:i/>
          <w:highlight w:val="yellow"/>
        </w:rPr>
      </w:pPr>
    </w:p>
    <w:p w:rsidR="00BB7344" w:rsidRPr="008A05DA" w:rsidRDefault="00BB7344" w:rsidP="00BB7344">
      <w:pPr>
        <w:widowControl w:val="0"/>
        <w:suppressAutoHyphens/>
        <w:rPr>
          <w:sz w:val="26"/>
          <w:szCs w:val="26"/>
        </w:rPr>
      </w:pPr>
      <w:r w:rsidRPr="008A05DA">
        <w:rPr>
          <w:i/>
        </w:rPr>
        <w:t>Оценка возможного влияния планируемых для размещения объектов местного значения поселения на комплексное развитие территории</w:t>
      </w:r>
      <w:r w:rsidRPr="008A05DA">
        <w:t xml:space="preserve"> </w:t>
      </w:r>
      <w:r w:rsidR="00D97996" w:rsidRPr="008A05DA">
        <w:t>Гривен</w:t>
      </w:r>
      <w:r w:rsidRPr="008A05DA">
        <w:t xml:space="preserve">ского </w:t>
      </w:r>
      <w:r w:rsidR="00942A5A" w:rsidRPr="008A05DA">
        <w:t>сель</w:t>
      </w:r>
      <w:r w:rsidRPr="008A05DA">
        <w:t>ского поселения:</w:t>
      </w:r>
      <w:r w:rsidRPr="008A05DA">
        <w:rPr>
          <w:sz w:val="26"/>
          <w:szCs w:val="26"/>
        </w:rPr>
        <w:t xml:space="preserve"> </w:t>
      </w:r>
    </w:p>
    <w:p w:rsidR="00096976" w:rsidRPr="008A05DA" w:rsidRDefault="00096976" w:rsidP="00096976">
      <w:pPr>
        <w:widowControl w:val="0"/>
        <w:suppressAutoHyphens/>
      </w:pPr>
      <w:r w:rsidRPr="008A05DA">
        <w:t>- Будет способствовать повышению предоставляемых услуг в области водоотведения, улучшению условий труда и качество жизни населения;</w:t>
      </w:r>
    </w:p>
    <w:p w:rsidR="00096976" w:rsidRPr="008A05DA" w:rsidRDefault="00096976" w:rsidP="00096976">
      <w:pPr>
        <w:widowControl w:val="0"/>
        <w:suppressAutoHyphens/>
      </w:pPr>
      <w:r w:rsidRPr="008A05DA">
        <w:t>- - Повысит уровень экологии в населенных пунктах;</w:t>
      </w:r>
    </w:p>
    <w:p w:rsidR="00CE326F" w:rsidRPr="008A05DA" w:rsidRDefault="00096976" w:rsidP="00CE326F">
      <w:pPr>
        <w:widowControl w:val="0"/>
        <w:autoSpaceDE w:val="0"/>
        <w:autoSpaceDN w:val="0"/>
        <w:adjustRightInd w:val="0"/>
      </w:pPr>
      <w:r w:rsidRPr="008A05DA">
        <w:t>- Повысит степень благоустройства существующей застройки и проектируемых районов;</w:t>
      </w:r>
    </w:p>
    <w:p w:rsidR="0093446C" w:rsidRPr="008A05DA" w:rsidRDefault="00096976" w:rsidP="00096976">
      <w:pPr>
        <w:widowControl w:val="0"/>
        <w:autoSpaceDE w:val="0"/>
        <w:autoSpaceDN w:val="0"/>
        <w:adjustRightInd w:val="0"/>
        <w:rPr>
          <w:b/>
          <w:u w:val="single"/>
        </w:rPr>
      </w:pPr>
      <w:r w:rsidRPr="008A05DA">
        <w:lastRenderedPageBreak/>
        <w:t xml:space="preserve">- Создаст возможности очистки ливневых вод, что в свою очередь </w:t>
      </w:r>
      <w:r w:rsidR="00D00EE9" w:rsidRPr="008A05DA">
        <w:t>п</w:t>
      </w:r>
      <w:r w:rsidRPr="008A05DA">
        <w:t>озволит избежать сверхнормативного загрязнения воды в водоемах.</w:t>
      </w:r>
    </w:p>
    <w:p w:rsidR="003940B7" w:rsidRPr="00D97996" w:rsidRDefault="003940B7">
      <w:pPr>
        <w:rPr>
          <w:b/>
          <w:highlight w:val="yellow"/>
          <w:u w:val="single"/>
        </w:rPr>
      </w:pPr>
    </w:p>
    <w:p w:rsidR="003940B7" w:rsidRPr="008A05DA" w:rsidRDefault="003940B7" w:rsidP="003940B7">
      <w:pPr>
        <w:pStyle w:val="af0"/>
        <w:tabs>
          <w:tab w:val="left" w:pos="4155"/>
        </w:tabs>
        <w:spacing w:line="240" w:lineRule="auto"/>
        <w:ind w:left="1429" w:firstLine="0"/>
        <w:jc w:val="center"/>
        <w:rPr>
          <w:rFonts w:asciiTheme="minorHAnsi" w:hAnsiTheme="minorHAnsi" w:cstheme="minorHAnsi"/>
          <w:u w:val="single"/>
        </w:rPr>
      </w:pPr>
      <w:r w:rsidRPr="008A05DA">
        <w:rPr>
          <w:rFonts w:asciiTheme="minorHAnsi" w:hAnsiTheme="minorHAnsi" w:cstheme="minorHAnsi"/>
          <w:u w:val="single"/>
        </w:rPr>
        <w:t>1</w:t>
      </w:r>
      <w:r w:rsidR="00A07D07" w:rsidRPr="008A05DA">
        <w:rPr>
          <w:rFonts w:asciiTheme="minorHAnsi" w:hAnsiTheme="minorHAnsi" w:cstheme="minorHAnsi"/>
          <w:u w:val="single"/>
        </w:rPr>
        <w:t>0</w:t>
      </w:r>
      <w:r w:rsidRPr="008A05DA">
        <w:rPr>
          <w:rFonts w:asciiTheme="minorHAnsi" w:hAnsiTheme="minorHAnsi" w:cstheme="minorHAnsi"/>
          <w:u w:val="single"/>
        </w:rPr>
        <w:t>.Объекты, относящиеся к области погребения</w:t>
      </w:r>
    </w:p>
    <w:p w:rsidR="003940B7" w:rsidRPr="00D15B15" w:rsidRDefault="003940B7" w:rsidP="003940B7">
      <w:pPr>
        <w:autoSpaceDE w:val="0"/>
        <w:autoSpaceDN w:val="0"/>
        <w:adjustRightInd w:val="0"/>
        <w:ind w:firstLine="0"/>
        <w:jc w:val="right"/>
        <w:rPr>
          <w:sz w:val="27"/>
          <w:szCs w:val="27"/>
        </w:rPr>
      </w:pPr>
      <w:r w:rsidRPr="00D15B15">
        <w:rPr>
          <w:sz w:val="27"/>
          <w:szCs w:val="27"/>
        </w:rPr>
        <w:t xml:space="preserve">Таблица </w:t>
      </w:r>
      <w:r w:rsidR="00DC32D2" w:rsidRPr="00D15B15">
        <w:rPr>
          <w:sz w:val="27"/>
          <w:szCs w:val="27"/>
        </w:rPr>
        <w:t>8</w:t>
      </w:r>
      <w:r w:rsidR="00D15B15" w:rsidRPr="00D15B15">
        <w:rPr>
          <w:sz w:val="27"/>
          <w:szCs w:val="27"/>
        </w:rPr>
        <w:t>9</w:t>
      </w:r>
      <w:r w:rsidRPr="00D15B15">
        <w:rPr>
          <w:sz w:val="27"/>
          <w:szCs w:val="27"/>
        </w:rPr>
        <w:t xml:space="preserve"> </w:t>
      </w:r>
    </w:p>
    <w:tbl>
      <w:tblPr>
        <w:tblStyle w:val="aff"/>
        <w:tblW w:w="10008" w:type="dxa"/>
        <w:tblLook w:val="04A0"/>
      </w:tblPr>
      <w:tblGrid>
        <w:gridCol w:w="817"/>
        <w:gridCol w:w="2670"/>
        <w:gridCol w:w="3686"/>
        <w:gridCol w:w="2835"/>
      </w:tblGrid>
      <w:tr w:rsidR="0003447E" w:rsidRPr="00D97996" w:rsidTr="001A7405">
        <w:trPr>
          <w:trHeight w:val="697"/>
          <w:tblHeader/>
        </w:trPr>
        <w:tc>
          <w:tcPr>
            <w:tcW w:w="817" w:type="dxa"/>
          </w:tcPr>
          <w:p w:rsidR="0003447E" w:rsidRPr="00D15B15" w:rsidRDefault="0003447E" w:rsidP="00F136E0">
            <w:pPr>
              <w:tabs>
                <w:tab w:val="left" w:pos="4155"/>
              </w:tabs>
              <w:ind w:firstLine="0"/>
              <w:rPr>
                <w:sz w:val="24"/>
                <w:szCs w:val="24"/>
              </w:rPr>
            </w:pPr>
            <w:r w:rsidRPr="00D15B15">
              <w:rPr>
                <w:sz w:val="24"/>
                <w:szCs w:val="24"/>
              </w:rPr>
              <w:t>№ на карте</w:t>
            </w:r>
          </w:p>
        </w:tc>
        <w:tc>
          <w:tcPr>
            <w:tcW w:w="2670" w:type="dxa"/>
            <w:vAlign w:val="center"/>
          </w:tcPr>
          <w:p w:rsidR="0003447E" w:rsidRPr="00D15B15" w:rsidRDefault="0003447E" w:rsidP="00F136E0">
            <w:pPr>
              <w:ind w:firstLine="0"/>
              <w:jc w:val="center"/>
              <w:rPr>
                <w:sz w:val="24"/>
                <w:szCs w:val="24"/>
              </w:rPr>
            </w:pPr>
            <w:r w:rsidRPr="00D15B15">
              <w:rPr>
                <w:sz w:val="24"/>
                <w:szCs w:val="24"/>
              </w:rPr>
              <w:t>Наименование объекта</w:t>
            </w:r>
          </w:p>
        </w:tc>
        <w:tc>
          <w:tcPr>
            <w:tcW w:w="3686" w:type="dxa"/>
            <w:vAlign w:val="center"/>
          </w:tcPr>
          <w:p w:rsidR="0003447E" w:rsidRPr="00D15B15" w:rsidRDefault="0003447E" w:rsidP="00F136E0">
            <w:pPr>
              <w:ind w:firstLine="0"/>
              <w:jc w:val="center"/>
              <w:rPr>
                <w:sz w:val="24"/>
                <w:szCs w:val="24"/>
              </w:rPr>
            </w:pPr>
            <w:r w:rsidRPr="00D15B15">
              <w:rPr>
                <w:sz w:val="24"/>
                <w:szCs w:val="24"/>
              </w:rPr>
              <w:t>Источник получения сведений об объекте</w:t>
            </w:r>
          </w:p>
        </w:tc>
        <w:tc>
          <w:tcPr>
            <w:tcW w:w="2835" w:type="dxa"/>
          </w:tcPr>
          <w:p w:rsidR="0003447E" w:rsidRPr="00D15B15" w:rsidRDefault="0003447E" w:rsidP="00F136E0">
            <w:pPr>
              <w:ind w:firstLine="0"/>
              <w:jc w:val="center"/>
              <w:rPr>
                <w:sz w:val="24"/>
                <w:szCs w:val="24"/>
              </w:rPr>
            </w:pPr>
            <w:r w:rsidRPr="00D15B15">
              <w:rPr>
                <w:sz w:val="24"/>
                <w:szCs w:val="24"/>
              </w:rPr>
              <w:t>Месторасположение планируемого объекта</w:t>
            </w:r>
          </w:p>
        </w:tc>
      </w:tr>
      <w:tr w:rsidR="001A7405" w:rsidRPr="00D97996" w:rsidTr="001A7405">
        <w:tc>
          <w:tcPr>
            <w:tcW w:w="817" w:type="dxa"/>
            <w:vAlign w:val="center"/>
          </w:tcPr>
          <w:p w:rsidR="001A7405" w:rsidRPr="0040731C" w:rsidRDefault="001A7405" w:rsidP="001A7405">
            <w:pPr>
              <w:shd w:val="clear" w:color="auto" w:fill="FFFFFF"/>
              <w:autoSpaceDE w:val="0"/>
              <w:autoSpaceDN w:val="0"/>
              <w:adjustRightInd w:val="0"/>
              <w:ind w:firstLine="0"/>
              <w:jc w:val="center"/>
              <w:rPr>
                <w:color w:val="FF0000"/>
                <w:sz w:val="24"/>
                <w:szCs w:val="24"/>
              </w:rPr>
            </w:pPr>
            <w:r w:rsidRPr="0040731C">
              <w:rPr>
                <w:color w:val="FF0000"/>
                <w:sz w:val="24"/>
                <w:szCs w:val="24"/>
              </w:rPr>
              <w:t>20.8</w:t>
            </w:r>
          </w:p>
        </w:tc>
        <w:tc>
          <w:tcPr>
            <w:tcW w:w="2670" w:type="dxa"/>
            <w:vAlign w:val="center"/>
          </w:tcPr>
          <w:p w:rsidR="001A7405" w:rsidRPr="001A7405" w:rsidRDefault="001A7405" w:rsidP="001A7405">
            <w:pPr>
              <w:shd w:val="clear" w:color="auto" w:fill="FFFFFF"/>
              <w:autoSpaceDE w:val="0"/>
              <w:autoSpaceDN w:val="0"/>
              <w:adjustRightInd w:val="0"/>
              <w:ind w:firstLine="11"/>
              <w:rPr>
                <w:sz w:val="24"/>
                <w:szCs w:val="24"/>
              </w:rPr>
            </w:pPr>
            <w:r w:rsidRPr="001A7405">
              <w:rPr>
                <w:sz w:val="24"/>
                <w:szCs w:val="24"/>
              </w:rPr>
              <w:t>Кладбище традиционного захоронения площадью 1,34 га</w:t>
            </w:r>
          </w:p>
        </w:tc>
        <w:tc>
          <w:tcPr>
            <w:tcW w:w="3686" w:type="dxa"/>
          </w:tcPr>
          <w:p w:rsidR="001A7405" w:rsidRPr="001A7405" w:rsidRDefault="001A7405" w:rsidP="00F136E0">
            <w:pPr>
              <w:tabs>
                <w:tab w:val="left" w:pos="4155"/>
              </w:tabs>
              <w:ind w:firstLine="0"/>
              <w:rPr>
                <w:sz w:val="24"/>
                <w:szCs w:val="24"/>
              </w:rPr>
            </w:pPr>
            <w:r w:rsidRPr="001A740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835" w:type="dxa"/>
            <w:vAlign w:val="center"/>
          </w:tcPr>
          <w:p w:rsidR="001A7405" w:rsidRPr="001A7405" w:rsidRDefault="001A7405" w:rsidP="00F136E0">
            <w:pPr>
              <w:ind w:firstLine="0"/>
              <w:jc w:val="center"/>
              <w:rPr>
                <w:sz w:val="24"/>
                <w:szCs w:val="24"/>
              </w:rPr>
            </w:pPr>
            <w:r w:rsidRPr="00AD2A9B">
              <w:rPr>
                <w:sz w:val="24"/>
                <w:szCs w:val="24"/>
              </w:rPr>
              <w:t>ст. Гривенская</w:t>
            </w:r>
          </w:p>
        </w:tc>
      </w:tr>
      <w:tr w:rsidR="001A7405" w:rsidRPr="00D97996" w:rsidTr="001A7405">
        <w:tc>
          <w:tcPr>
            <w:tcW w:w="817" w:type="dxa"/>
            <w:vAlign w:val="center"/>
          </w:tcPr>
          <w:p w:rsidR="001A7405" w:rsidRPr="0040731C" w:rsidRDefault="001A7405" w:rsidP="001A7405">
            <w:pPr>
              <w:shd w:val="clear" w:color="auto" w:fill="FFFFFF"/>
              <w:autoSpaceDE w:val="0"/>
              <w:autoSpaceDN w:val="0"/>
              <w:adjustRightInd w:val="0"/>
              <w:ind w:firstLine="0"/>
              <w:jc w:val="center"/>
              <w:rPr>
                <w:color w:val="FF0000"/>
                <w:sz w:val="24"/>
                <w:szCs w:val="24"/>
              </w:rPr>
            </w:pPr>
            <w:r w:rsidRPr="0040731C">
              <w:rPr>
                <w:color w:val="FF0000"/>
                <w:sz w:val="24"/>
                <w:szCs w:val="24"/>
              </w:rPr>
              <w:t>20.9</w:t>
            </w:r>
          </w:p>
        </w:tc>
        <w:tc>
          <w:tcPr>
            <w:tcW w:w="2670" w:type="dxa"/>
            <w:vAlign w:val="center"/>
          </w:tcPr>
          <w:p w:rsidR="001A7405" w:rsidRPr="001A7405" w:rsidRDefault="001A7405" w:rsidP="001A7405">
            <w:pPr>
              <w:shd w:val="clear" w:color="auto" w:fill="FFFFFF"/>
              <w:autoSpaceDE w:val="0"/>
              <w:autoSpaceDN w:val="0"/>
              <w:adjustRightInd w:val="0"/>
              <w:ind w:firstLine="11"/>
              <w:rPr>
                <w:sz w:val="24"/>
                <w:szCs w:val="24"/>
              </w:rPr>
            </w:pPr>
            <w:r w:rsidRPr="001A7405">
              <w:rPr>
                <w:sz w:val="24"/>
                <w:szCs w:val="24"/>
              </w:rPr>
              <w:t xml:space="preserve">Кладбище традиционного захоронения площадью </w:t>
            </w:r>
            <w:r>
              <w:rPr>
                <w:sz w:val="24"/>
                <w:szCs w:val="24"/>
              </w:rPr>
              <w:t>0</w:t>
            </w:r>
            <w:r w:rsidRPr="001A7405">
              <w:rPr>
                <w:sz w:val="24"/>
                <w:szCs w:val="24"/>
              </w:rPr>
              <w:t>,</w:t>
            </w:r>
            <w:r>
              <w:rPr>
                <w:sz w:val="24"/>
                <w:szCs w:val="24"/>
              </w:rPr>
              <w:t>19</w:t>
            </w:r>
            <w:r w:rsidRPr="001A7405">
              <w:rPr>
                <w:sz w:val="24"/>
                <w:szCs w:val="24"/>
              </w:rPr>
              <w:t xml:space="preserve"> га</w:t>
            </w:r>
          </w:p>
        </w:tc>
        <w:tc>
          <w:tcPr>
            <w:tcW w:w="3686" w:type="dxa"/>
          </w:tcPr>
          <w:p w:rsidR="001A7405" w:rsidRPr="001A7405" w:rsidRDefault="001A7405" w:rsidP="00E1762A">
            <w:pPr>
              <w:tabs>
                <w:tab w:val="left" w:pos="4155"/>
              </w:tabs>
              <w:ind w:firstLine="0"/>
              <w:rPr>
                <w:sz w:val="24"/>
                <w:szCs w:val="24"/>
              </w:rPr>
            </w:pPr>
            <w:r w:rsidRPr="001A7405">
              <w:rPr>
                <w:sz w:val="24"/>
                <w:szCs w:val="24"/>
              </w:rPr>
              <w:t>Расчет учреждений культурно-бытового обслуживания населения муниципального образования Гривенское сельское поселение на расчетный срок, таблица 39*</w:t>
            </w:r>
          </w:p>
        </w:tc>
        <w:tc>
          <w:tcPr>
            <w:tcW w:w="2835" w:type="dxa"/>
            <w:vAlign w:val="center"/>
          </w:tcPr>
          <w:p w:rsidR="001A7405" w:rsidRPr="001A7405" w:rsidRDefault="001A7405" w:rsidP="00E1762A">
            <w:pPr>
              <w:ind w:firstLine="0"/>
              <w:jc w:val="center"/>
              <w:rPr>
                <w:sz w:val="24"/>
                <w:szCs w:val="24"/>
              </w:rPr>
            </w:pPr>
            <w:r w:rsidRPr="00AD2A9B">
              <w:rPr>
                <w:sz w:val="24"/>
                <w:szCs w:val="24"/>
              </w:rPr>
              <w:t xml:space="preserve">х. </w:t>
            </w:r>
            <w:r>
              <w:rPr>
                <w:sz w:val="24"/>
                <w:szCs w:val="24"/>
              </w:rPr>
              <w:t>П</w:t>
            </w:r>
            <w:r w:rsidRPr="00AD2A9B">
              <w:rPr>
                <w:sz w:val="24"/>
                <w:szCs w:val="24"/>
              </w:rPr>
              <w:t>ригибский</w:t>
            </w:r>
          </w:p>
        </w:tc>
      </w:tr>
    </w:tbl>
    <w:p w:rsidR="003940B7" w:rsidRPr="001A7405" w:rsidRDefault="00A07D07" w:rsidP="00A07D07">
      <w:pPr>
        <w:pStyle w:val="ConsPlusNormal"/>
        <w:shd w:val="clear" w:color="auto" w:fill="FFFFFF" w:themeFill="background1"/>
        <w:spacing w:line="276" w:lineRule="auto"/>
        <w:ind w:firstLine="709"/>
        <w:rPr>
          <w:rFonts w:ascii="Times New Roman" w:eastAsiaTheme="minorEastAsia" w:hAnsi="Times New Roman" w:cs="Times New Roman"/>
          <w:sz w:val="24"/>
          <w:szCs w:val="24"/>
        </w:rPr>
      </w:pPr>
      <w:r w:rsidRPr="001A7405">
        <w:rPr>
          <w:rFonts w:ascii="Times New Roman" w:hAnsi="Times New Roman" w:cs="Times New Roman"/>
          <w:i/>
          <w:sz w:val="28"/>
          <w:szCs w:val="28"/>
        </w:rPr>
        <w:t>Примечание*:</w:t>
      </w:r>
      <w:r w:rsidRPr="001A7405">
        <w:rPr>
          <w:rFonts w:ascii="Times New Roman" w:hAnsi="Times New Roman" w:cs="Times New Roman"/>
          <w:i/>
        </w:rPr>
        <w:t xml:space="preserve"> </w:t>
      </w:r>
      <w:r w:rsidRPr="001A7405">
        <w:rPr>
          <w:rFonts w:ascii="Times New Roman" w:eastAsiaTheme="minorEastAsia" w:hAnsi="Times New Roman" w:cs="Times New Roman"/>
          <w:sz w:val="24"/>
          <w:szCs w:val="24"/>
        </w:rPr>
        <w:t xml:space="preserve">Расчет учреждений культурно-бытового обслуживания населения производился в соответствии с требованиями СНиП 2.07.01-89** «Градостроительство. Планировка и застройка сельских и сельских поселений», Нормативов градостроительного проектирования Краснодарского края, утвержденных Постановлением от 24 июня </w:t>
      </w:r>
      <w:smartTag w:uri="urn:schemas-microsoft-com:office:smarttags" w:element="metricconverter">
        <w:smartTagPr>
          <w:attr w:name="ProductID" w:val="2009 г"/>
        </w:smartTagPr>
        <w:r w:rsidRPr="001A7405">
          <w:rPr>
            <w:rFonts w:ascii="Times New Roman" w:eastAsiaTheme="minorEastAsia" w:hAnsi="Times New Roman" w:cs="Times New Roman"/>
            <w:sz w:val="24"/>
            <w:szCs w:val="24"/>
          </w:rPr>
          <w:t>2009 г</w:t>
        </w:r>
      </w:smartTag>
      <w:r w:rsidRPr="001A7405">
        <w:rPr>
          <w:rFonts w:ascii="Times New Roman" w:eastAsiaTheme="minorEastAsia" w:hAnsi="Times New Roman" w:cs="Times New Roman"/>
          <w:sz w:val="24"/>
          <w:szCs w:val="24"/>
        </w:rPr>
        <w:t xml:space="preserve">. № 1381-П Законодательного собрания Краснодарского края, и Местных нормативов градостроительного проектирования </w:t>
      </w:r>
      <w:r w:rsidR="00D97996" w:rsidRPr="001A7405">
        <w:rPr>
          <w:rFonts w:ascii="Times New Roman" w:eastAsiaTheme="minorEastAsia" w:hAnsi="Times New Roman" w:cs="Times New Roman"/>
          <w:sz w:val="24"/>
          <w:szCs w:val="24"/>
        </w:rPr>
        <w:t>Гривен</w:t>
      </w:r>
      <w:r w:rsidRPr="001A7405">
        <w:rPr>
          <w:rFonts w:ascii="Times New Roman" w:eastAsiaTheme="minorEastAsia" w:hAnsi="Times New Roman" w:cs="Times New Roman"/>
          <w:sz w:val="24"/>
          <w:szCs w:val="24"/>
        </w:rPr>
        <w:t>ского сельского поселения Калининского района Краснодарского края, утвержденных постановлением.</w:t>
      </w:r>
    </w:p>
    <w:p w:rsidR="00A07D07" w:rsidRPr="001A7405" w:rsidRDefault="00A07D07" w:rsidP="003940B7">
      <w:pPr>
        <w:widowControl w:val="0"/>
        <w:suppressAutoHyphens/>
        <w:rPr>
          <w:i/>
        </w:rPr>
      </w:pPr>
    </w:p>
    <w:p w:rsidR="003940B7" w:rsidRPr="00D15B15" w:rsidRDefault="003940B7" w:rsidP="003940B7">
      <w:pPr>
        <w:widowControl w:val="0"/>
        <w:suppressAutoHyphens/>
        <w:rPr>
          <w:sz w:val="26"/>
          <w:szCs w:val="26"/>
        </w:rPr>
      </w:pPr>
      <w:r w:rsidRPr="00D15B15">
        <w:rPr>
          <w:i/>
        </w:rPr>
        <w:t>Оценка возможного влияния планируемых для размещения объектов местного значения поселения на комплексное развитие территории</w:t>
      </w:r>
      <w:r w:rsidRPr="00D15B15">
        <w:t xml:space="preserve"> </w:t>
      </w:r>
      <w:r w:rsidR="00D97996" w:rsidRPr="00D15B15">
        <w:t>Гривен</w:t>
      </w:r>
      <w:r w:rsidRPr="00D15B15">
        <w:t xml:space="preserve">ского </w:t>
      </w:r>
      <w:r w:rsidR="00942A5A" w:rsidRPr="00D15B15">
        <w:t>сель</w:t>
      </w:r>
      <w:r w:rsidRPr="00D15B15">
        <w:t>ского поселения:</w:t>
      </w:r>
      <w:r w:rsidRPr="00D15B15">
        <w:rPr>
          <w:sz w:val="26"/>
          <w:szCs w:val="26"/>
        </w:rPr>
        <w:t xml:space="preserve"> </w:t>
      </w:r>
    </w:p>
    <w:p w:rsidR="003940B7" w:rsidRPr="00D15B15" w:rsidRDefault="003940B7" w:rsidP="003940B7">
      <w:pPr>
        <w:widowControl w:val="0"/>
        <w:suppressAutoHyphens/>
      </w:pPr>
      <w:r w:rsidRPr="00D15B15">
        <w:t>- Будет способствовать повышению предоставляемых услуг в области погребения;</w:t>
      </w:r>
    </w:p>
    <w:p w:rsidR="003940B7" w:rsidRPr="00D15B15" w:rsidRDefault="003940B7" w:rsidP="003940B7">
      <w:pPr>
        <w:widowControl w:val="0"/>
        <w:suppressAutoHyphens/>
      </w:pPr>
      <w:r w:rsidRPr="00D15B15">
        <w:t xml:space="preserve">- </w:t>
      </w:r>
      <w:r w:rsidR="0003447E" w:rsidRPr="00D15B15">
        <w:t>С</w:t>
      </w:r>
      <w:r w:rsidRPr="00D15B15">
        <w:t>оздаст условия цивилизованного отправления ритуальных услуг населению;</w:t>
      </w:r>
    </w:p>
    <w:p w:rsidR="0093446C" w:rsidRPr="00D15B15" w:rsidRDefault="003940B7" w:rsidP="00421F74">
      <w:pPr>
        <w:widowControl w:val="0"/>
        <w:autoSpaceDE w:val="0"/>
        <w:autoSpaceDN w:val="0"/>
        <w:adjustRightInd w:val="0"/>
      </w:pPr>
      <w:r w:rsidRPr="00D15B15">
        <w:t>- Позволит экономить время и транспортные издержки по доступности до объекта захоронений.</w:t>
      </w:r>
    </w:p>
    <w:p w:rsidR="00B56ACB" w:rsidRPr="00D97996" w:rsidRDefault="00B56ACB" w:rsidP="00421F74">
      <w:pPr>
        <w:widowControl w:val="0"/>
        <w:autoSpaceDE w:val="0"/>
        <w:autoSpaceDN w:val="0"/>
        <w:adjustRightInd w:val="0"/>
        <w:rPr>
          <w:rFonts w:eastAsia="Times New Roman"/>
          <w:b/>
          <w:szCs w:val="20"/>
          <w:highlight w:val="yellow"/>
          <w:u w:val="single"/>
        </w:rPr>
      </w:pPr>
    </w:p>
    <w:p w:rsidR="00013A25" w:rsidRPr="00454EBD" w:rsidRDefault="00A074CE" w:rsidP="00A074CE">
      <w:pPr>
        <w:ind w:left="1080" w:firstLine="0"/>
        <w:jc w:val="center"/>
        <w:outlineLvl w:val="1"/>
        <w:rPr>
          <w:rFonts w:eastAsia="Times New Roman"/>
          <w:b/>
          <w:szCs w:val="20"/>
          <w:u w:val="single"/>
        </w:rPr>
      </w:pPr>
      <w:bookmarkStart w:id="209" w:name="_Toc25862102"/>
      <w:r w:rsidRPr="00454EBD">
        <w:rPr>
          <w:rFonts w:eastAsia="Times New Roman"/>
          <w:b/>
          <w:szCs w:val="20"/>
          <w:u w:val="single"/>
        </w:rPr>
        <w:t xml:space="preserve">4.3 </w:t>
      </w:r>
      <w:r w:rsidR="00013A25" w:rsidRPr="00454EBD">
        <w:rPr>
          <w:rFonts w:eastAsia="Times New Roman"/>
          <w:b/>
          <w:szCs w:val="20"/>
          <w:u w:val="single"/>
        </w:rPr>
        <w:t>Планируемые зоны с особыми условиями использования территорий</w:t>
      </w:r>
      <w:bookmarkEnd w:id="209"/>
    </w:p>
    <w:p w:rsidR="007A68FA" w:rsidRPr="00454EBD" w:rsidRDefault="00D92AC1" w:rsidP="00D92AC1">
      <w:pPr>
        <w:ind w:left="142" w:firstLine="578"/>
      </w:pPr>
      <w:r w:rsidRPr="00454EBD">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w:t>
      </w:r>
      <w:r w:rsidRPr="00454EBD">
        <w:lastRenderedPageBreak/>
        <w:t>санитарно-защитная зона, размер которой обеспечивает уменьшение воздействия загрязнения на атмосферный воздух. Санитарно-защитные зоны от планируемых объектов определены в соответствие с СанПиН 2.2.1/2.1.1.1200-03 "Санитарно-защитные зоны и санитарная классификация предприятий, сооружений и иных объектов" и отображены на карте ГП-9 «Карта зон с особыми условиями использования территории».</w:t>
      </w:r>
    </w:p>
    <w:p w:rsidR="00B56ACB" w:rsidRPr="00454EBD" w:rsidRDefault="00B56ACB">
      <w:pPr>
        <w:rPr>
          <w:rFonts w:eastAsia="Times New Roman"/>
          <w:b/>
          <w:bCs/>
          <w:i/>
          <w:iCs/>
          <w:color w:val="000000"/>
          <w:sz w:val="27"/>
          <w:szCs w:val="27"/>
        </w:rPr>
      </w:pPr>
      <w:r w:rsidRPr="00454EBD">
        <w:rPr>
          <w:rFonts w:eastAsia="Times New Roman"/>
          <w:b/>
          <w:bCs/>
          <w:i/>
          <w:iCs/>
          <w:color w:val="000000"/>
          <w:sz w:val="27"/>
          <w:szCs w:val="27"/>
        </w:rPr>
        <w:br w:type="page"/>
      </w:r>
    </w:p>
    <w:p w:rsidR="0079297F" w:rsidRPr="00D97996" w:rsidRDefault="0079297F" w:rsidP="0079297F">
      <w:pPr>
        <w:shd w:val="clear" w:color="auto" w:fill="FDE9D9" w:themeFill="accent6" w:themeFillTint="33"/>
        <w:ind w:left="142" w:firstLine="578"/>
        <w:rPr>
          <w:rFonts w:eastAsia="Times New Roman"/>
          <w:b/>
          <w:bCs/>
          <w:i/>
          <w:iCs/>
          <w:color w:val="000000"/>
          <w:sz w:val="27"/>
          <w:szCs w:val="27"/>
          <w:highlight w:val="yellow"/>
        </w:rPr>
      </w:pPr>
    </w:p>
    <w:p w:rsidR="0079297F" w:rsidRPr="00454EBD" w:rsidRDefault="0079297F" w:rsidP="0079297F">
      <w:pPr>
        <w:pStyle w:val="13"/>
        <w:shd w:val="clear" w:color="auto" w:fill="FDE9D9" w:themeFill="accent6" w:themeFillTint="33"/>
        <w:spacing w:line="276" w:lineRule="auto"/>
        <w:rPr>
          <w:szCs w:val="28"/>
          <w:u w:val="single"/>
        </w:rPr>
      </w:pPr>
      <w:bookmarkStart w:id="210" w:name="_Toc25862103"/>
      <w:r w:rsidRPr="007A7329">
        <w:rPr>
          <w:szCs w:val="28"/>
          <w:u w:val="single"/>
        </w:rPr>
        <w:t>5. Перечень земельных участков, которые включаются в границы населенных пунктов, входящих в состав поселения</w:t>
      </w:r>
      <w:r w:rsidR="00590DAD" w:rsidRPr="007A7329">
        <w:rPr>
          <w:szCs w:val="28"/>
          <w:u w:val="single"/>
        </w:rPr>
        <w:t>,</w:t>
      </w:r>
      <w:r w:rsidRPr="007A7329">
        <w:rPr>
          <w:szCs w:val="28"/>
          <w:u w:val="single"/>
        </w:rPr>
        <w:t xml:space="preserve"> или исключаются из их границ</w:t>
      </w:r>
      <w:bookmarkEnd w:id="210"/>
    </w:p>
    <w:p w:rsidR="009869DB" w:rsidRPr="00454EBD" w:rsidRDefault="009869DB" w:rsidP="0079297F">
      <w:pPr>
        <w:shd w:val="clear" w:color="auto" w:fill="FDE9D9" w:themeFill="accent6" w:themeFillTint="33"/>
        <w:rPr>
          <w:b/>
          <w:color w:val="FF0000"/>
        </w:rPr>
      </w:pPr>
    </w:p>
    <w:p w:rsidR="00454EBD" w:rsidRPr="00B763CC" w:rsidRDefault="00454EBD" w:rsidP="00454EBD">
      <w:pPr>
        <w:widowControl w:val="0"/>
        <w:autoSpaceDE w:val="0"/>
        <w:autoSpaceDN w:val="0"/>
        <w:adjustRightInd w:val="0"/>
      </w:pPr>
      <w:bookmarkStart w:id="211" w:name="_Toc263003221"/>
      <w:bookmarkStart w:id="212" w:name="_Toc268439067"/>
      <w:bookmarkStart w:id="213" w:name="_Toc268439320"/>
      <w:bookmarkStart w:id="214" w:name="_Toc278305334"/>
      <w:r w:rsidRPr="00B763CC">
        <w:t xml:space="preserve">Развитие населенных пунктов ст. Гривенская, х. Лебеди, х. Пригибский настоящим проектом предусматривается в </w:t>
      </w:r>
      <w:r w:rsidR="006229B8" w:rsidRPr="00B763CC">
        <w:t>проектны</w:t>
      </w:r>
      <w:r w:rsidRPr="00B763CC">
        <w:t xml:space="preserve">х границах. </w:t>
      </w:r>
    </w:p>
    <w:p w:rsidR="001D0A11" w:rsidRDefault="001D0A11" w:rsidP="001D0A11">
      <w:r>
        <w:t>Согласно</w:t>
      </w:r>
      <w:r w:rsidRPr="0057756D">
        <w:t xml:space="preserve"> техническому заданию заказчика </w:t>
      </w:r>
      <w:r>
        <w:t>в</w:t>
      </w:r>
      <w:r w:rsidRPr="0057756D">
        <w:t xml:space="preserve">ключению в границы </w:t>
      </w:r>
      <w:r>
        <w:t>населенных пунктов</w:t>
      </w:r>
      <w:r w:rsidRPr="0057756D">
        <w:t xml:space="preserve"> подлежат</w:t>
      </w:r>
      <w:r>
        <w:t xml:space="preserve"> территории узлов водозаборных сооружений и кладбищ, расположенных за их пределами. Также </w:t>
      </w:r>
      <w:r w:rsidR="00AD6056">
        <w:t>выполнено</w:t>
      </w:r>
      <w:r>
        <w:t xml:space="preserve"> </w:t>
      </w:r>
      <w:r w:rsidR="00AD6056">
        <w:t>устране</w:t>
      </w:r>
      <w:r>
        <w:t>ние пересечений границ населенн</w:t>
      </w:r>
      <w:r w:rsidR="00AD6056">
        <w:t>ых</w:t>
      </w:r>
      <w:r>
        <w:t xml:space="preserve"> пункт</w:t>
      </w:r>
      <w:r w:rsidR="00AD6056">
        <w:t>ов Гривенского сельского поселения</w:t>
      </w:r>
      <w:r>
        <w:t xml:space="preserve"> </w:t>
      </w:r>
      <w:r w:rsidR="00AD6056">
        <w:t xml:space="preserve">и </w:t>
      </w:r>
      <w:r>
        <w:t>границ сформированных и стоящих на кадастровом учете границ земельных учавстков различных видов собственности</w:t>
      </w:r>
      <w:r w:rsidR="00AD6056">
        <w:t xml:space="preserve"> и назначения</w:t>
      </w:r>
      <w:r>
        <w:t xml:space="preserve">. </w:t>
      </w:r>
    </w:p>
    <w:p w:rsidR="00454EBD" w:rsidRPr="007044CA" w:rsidRDefault="00454EBD" w:rsidP="00454EBD">
      <w:pPr>
        <w:widowControl w:val="0"/>
        <w:autoSpaceDE w:val="0"/>
        <w:autoSpaceDN w:val="0"/>
        <w:adjustRightInd w:val="0"/>
        <w:jc w:val="right"/>
      </w:pPr>
      <w:r w:rsidRPr="007044CA">
        <w:t xml:space="preserve">Таблица </w:t>
      </w:r>
      <w:r w:rsidR="006229B8" w:rsidRPr="007044CA">
        <w:t>90</w:t>
      </w:r>
    </w:p>
    <w:tbl>
      <w:tblPr>
        <w:tblStyle w:val="aff"/>
        <w:tblW w:w="10314" w:type="dxa"/>
        <w:tblLayout w:type="fixed"/>
        <w:tblLook w:val="04A0"/>
      </w:tblPr>
      <w:tblGrid>
        <w:gridCol w:w="534"/>
        <w:gridCol w:w="2126"/>
        <w:gridCol w:w="1843"/>
        <w:gridCol w:w="1559"/>
        <w:gridCol w:w="1417"/>
        <w:gridCol w:w="2835"/>
      </w:tblGrid>
      <w:tr w:rsidR="00B03CC4" w:rsidRPr="00454EBD" w:rsidTr="000913A9">
        <w:trPr>
          <w:trHeight w:val="536"/>
          <w:tblHeader/>
        </w:trPr>
        <w:tc>
          <w:tcPr>
            <w:tcW w:w="534" w:type="dxa"/>
            <w:vMerge w:val="restart"/>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 пп</w:t>
            </w:r>
          </w:p>
        </w:tc>
        <w:tc>
          <w:tcPr>
            <w:tcW w:w="3969" w:type="dxa"/>
            <w:gridSpan w:val="2"/>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Описание земельного участка</w:t>
            </w:r>
          </w:p>
        </w:tc>
        <w:tc>
          <w:tcPr>
            <w:tcW w:w="1559" w:type="dxa"/>
            <w:vMerge w:val="restart"/>
            <w:vAlign w:val="center"/>
          </w:tcPr>
          <w:p w:rsidR="00B03CC4" w:rsidRPr="00B763CC" w:rsidRDefault="00B03CC4" w:rsidP="00CE2357">
            <w:pPr>
              <w:widowControl w:val="0"/>
              <w:autoSpaceDE w:val="0"/>
              <w:autoSpaceDN w:val="0"/>
              <w:adjustRightInd w:val="0"/>
              <w:ind w:left="-108" w:right="-108" w:firstLine="0"/>
              <w:jc w:val="center"/>
              <w:rPr>
                <w:sz w:val="24"/>
                <w:szCs w:val="24"/>
              </w:rPr>
            </w:pPr>
            <w:r>
              <w:rPr>
                <w:sz w:val="24"/>
                <w:szCs w:val="24"/>
              </w:rPr>
              <w:t>Существующая</w:t>
            </w:r>
            <w:r w:rsidRPr="00B763CC">
              <w:rPr>
                <w:sz w:val="24"/>
                <w:szCs w:val="24"/>
              </w:rPr>
              <w:t xml:space="preserve"> категория земель</w:t>
            </w:r>
          </w:p>
        </w:tc>
        <w:tc>
          <w:tcPr>
            <w:tcW w:w="1417" w:type="dxa"/>
            <w:vMerge w:val="restart"/>
            <w:vAlign w:val="center"/>
          </w:tcPr>
          <w:p w:rsidR="00B03CC4" w:rsidRPr="00B763CC" w:rsidRDefault="00B03CC4" w:rsidP="000913A9">
            <w:pPr>
              <w:widowControl w:val="0"/>
              <w:autoSpaceDE w:val="0"/>
              <w:autoSpaceDN w:val="0"/>
              <w:adjustRightInd w:val="0"/>
              <w:ind w:left="-108" w:right="-108" w:firstLine="0"/>
              <w:jc w:val="center"/>
              <w:rPr>
                <w:sz w:val="24"/>
                <w:szCs w:val="24"/>
              </w:rPr>
            </w:pPr>
            <w:r w:rsidRPr="00B763CC">
              <w:rPr>
                <w:sz w:val="24"/>
                <w:szCs w:val="24"/>
              </w:rPr>
              <w:t>Планируемая категория земель</w:t>
            </w:r>
          </w:p>
        </w:tc>
        <w:tc>
          <w:tcPr>
            <w:tcW w:w="2835" w:type="dxa"/>
            <w:vMerge w:val="restart"/>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Цель планируемого использования</w:t>
            </w:r>
          </w:p>
        </w:tc>
      </w:tr>
      <w:tr w:rsidR="00B03CC4" w:rsidRPr="00454EBD" w:rsidTr="000913A9">
        <w:trPr>
          <w:trHeight w:val="536"/>
          <w:tblHeader/>
        </w:trPr>
        <w:tc>
          <w:tcPr>
            <w:tcW w:w="534" w:type="dxa"/>
            <w:vMerge/>
            <w:vAlign w:val="center"/>
          </w:tcPr>
          <w:p w:rsidR="00B03CC4" w:rsidRPr="00B763CC" w:rsidRDefault="00B03CC4" w:rsidP="00CE2357">
            <w:pPr>
              <w:widowControl w:val="0"/>
              <w:autoSpaceDE w:val="0"/>
              <w:autoSpaceDN w:val="0"/>
              <w:adjustRightInd w:val="0"/>
              <w:ind w:firstLine="0"/>
              <w:jc w:val="center"/>
              <w:rPr>
                <w:sz w:val="24"/>
                <w:szCs w:val="24"/>
              </w:rPr>
            </w:pPr>
          </w:p>
        </w:tc>
        <w:tc>
          <w:tcPr>
            <w:tcW w:w="2126" w:type="dxa"/>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Включаемого в границы населенного пункта</w:t>
            </w:r>
          </w:p>
        </w:tc>
        <w:tc>
          <w:tcPr>
            <w:tcW w:w="1843" w:type="dxa"/>
            <w:vAlign w:val="center"/>
          </w:tcPr>
          <w:p w:rsidR="00B03CC4" w:rsidRPr="00B763CC" w:rsidRDefault="00B03CC4" w:rsidP="00CE2357">
            <w:pPr>
              <w:widowControl w:val="0"/>
              <w:autoSpaceDE w:val="0"/>
              <w:autoSpaceDN w:val="0"/>
              <w:adjustRightInd w:val="0"/>
              <w:ind w:left="-108" w:right="-108" w:firstLine="0"/>
              <w:jc w:val="center"/>
              <w:rPr>
                <w:sz w:val="24"/>
                <w:szCs w:val="24"/>
              </w:rPr>
            </w:pPr>
            <w:r w:rsidRPr="00B763CC">
              <w:rPr>
                <w:sz w:val="24"/>
                <w:szCs w:val="24"/>
              </w:rPr>
              <w:t>Исключаемого из границ населенного пункта</w:t>
            </w:r>
          </w:p>
        </w:tc>
        <w:tc>
          <w:tcPr>
            <w:tcW w:w="1559" w:type="dxa"/>
            <w:vMerge/>
          </w:tcPr>
          <w:p w:rsidR="00B03CC4" w:rsidRPr="00B763CC" w:rsidRDefault="00B03CC4" w:rsidP="00CE2357">
            <w:pPr>
              <w:widowControl w:val="0"/>
              <w:autoSpaceDE w:val="0"/>
              <w:autoSpaceDN w:val="0"/>
              <w:adjustRightInd w:val="0"/>
              <w:ind w:firstLine="0"/>
              <w:jc w:val="center"/>
              <w:rPr>
                <w:sz w:val="24"/>
                <w:szCs w:val="24"/>
              </w:rPr>
            </w:pPr>
          </w:p>
        </w:tc>
        <w:tc>
          <w:tcPr>
            <w:tcW w:w="1417" w:type="dxa"/>
            <w:vMerge/>
          </w:tcPr>
          <w:p w:rsidR="00B03CC4" w:rsidRPr="00B763CC" w:rsidRDefault="00B03CC4" w:rsidP="00CE2357">
            <w:pPr>
              <w:widowControl w:val="0"/>
              <w:autoSpaceDE w:val="0"/>
              <w:autoSpaceDN w:val="0"/>
              <w:adjustRightInd w:val="0"/>
              <w:ind w:firstLine="0"/>
              <w:jc w:val="center"/>
              <w:rPr>
                <w:sz w:val="24"/>
                <w:szCs w:val="24"/>
              </w:rPr>
            </w:pPr>
          </w:p>
        </w:tc>
        <w:tc>
          <w:tcPr>
            <w:tcW w:w="2835" w:type="dxa"/>
            <w:vMerge/>
          </w:tcPr>
          <w:p w:rsidR="00B03CC4" w:rsidRPr="00B763CC" w:rsidRDefault="00B03CC4" w:rsidP="00CE2357">
            <w:pPr>
              <w:widowControl w:val="0"/>
              <w:autoSpaceDE w:val="0"/>
              <w:autoSpaceDN w:val="0"/>
              <w:adjustRightInd w:val="0"/>
              <w:ind w:firstLine="0"/>
              <w:jc w:val="center"/>
              <w:rPr>
                <w:sz w:val="24"/>
                <w:szCs w:val="24"/>
              </w:rPr>
            </w:pPr>
          </w:p>
        </w:tc>
      </w:tr>
      <w:tr w:rsidR="00B03CC4" w:rsidRPr="00454EBD" w:rsidTr="00E1762A">
        <w:tc>
          <w:tcPr>
            <w:tcW w:w="534" w:type="dxa"/>
            <w:vAlign w:val="center"/>
          </w:tcPr>
          <w:p w:rsidR="00B03CC4" w:rsidRPr="00B763CC" w:rsidRDefault="00B03CC4" w:rsidP="00CE2357">
            <w:pPr>
              <w:widowControl w:val="0"/>
              <w:autoSpaceDE w:val="0"/>
              <w:autoSpaceDN w:val="0"/>
              <w:adjustRightInd w:val="0"/>
              <w:ind w:firstLine="0"/>
              <w:jc w:val="center"/>
              <w:rPr>
                <w:sz w:val="24"/>
                <w:szCs w:val="24"/>
              </w:rPr>
            </w:pPr>
          </w:p>
        </w:tc>
        <w:tc>
          <w:tcPr>
            <w:tcW w:w="9780" w:type="dxa"/>
            <w:gridSpan w:val="5"/>
            <w:vAlign w:val="center"/>
          </w:tcPr>
          <w:p w:rsidR="00B03CC4" w:rsidRPr="00B763CC" w:rsidRDefault="00B03CC4" w:rsidP="00CE2357">
            <w:pPr>
              <w:widowControl w:val="0"/>
              <w:autoSpaceDE w:val="0"/>
              <w:autoSpaceDN w:val="0"/>
              <w:adjustRightInd w:val="0"/>
              <w:ind w:firstLine="0"/>
              <w:jc w:val="center"/>
            </w:pPr>
            <w:r w:rsidRPr="00B763CC">
              <w:t>Станица Гривенская</w:t>
            </w:r>
          </w:p>
        </w:tc>
      </w:tr>
      <w:tr w:rsidR="00B03CC4" w:rsidRPr="00454EBD" w:rsidTr="000913A9">
        <w:tc>
          <w:tcPr>
            <w:tcW w:w="534" w:type="dxa"/>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1</w:t>
            </w:r>
          </w:p>
        </w:tc>
        <w:tc>
          <w:tcPr>
            <w:tcW w:w="2126" w:type="dxa"/>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Кадастровый номер 23:10:0105000:14, площадь 0,36 га</w:t>
            </w:r>
          </w:p>
        </w:tc>
        <w:tc>
          <w:tcPr>
            <w:tcW w:w="1843" w:type="dxa"/>
            <w:vAlign w:val="center"/>
          </w:tcPr>
          <w:p w:rsidR="00B03CC4" w:rsidRPr="00B763CC" w:rsidRDefault="00B03CC4" w:rsidP="00CE2357">
            <w:pPr>
              <w:widowControl w:val="0"/>
              <w:autoSpaceDE w:val="0"/>
              <w:autoSpaceDN w:val="0"/>
              <w:adjustRightInd w:val="0"/>
              <w:ind w:firstLine="0"/>
              <w:jc w:val="center"/>
              <w:rPr>
                <w:sz w:val="24"/>
                <w:szCs w:val="24"/>
              </w:rPr>
            </w:pPr>
          </w:p>
        </w:tc>
        <w:tc>
          <w:tcPr>
            <w:tcW w:w="1559" w:type="dxa"/>
          </w:tcPr>
          <w:p w:rsidR="00B03CC4" w:rsidRPr="00B763CC" w:rsidRDefault="00B03CC4" w:rsidP="00CE2357">
            <w:pPr>
              <w:widowControl w:val="0"/>
              <w:autoSpaceDE w:val="0"/>
              <w:autoSpaceDN w:val="0"/>
              <w:adjustRightInd w:val="0"/>
              <w:ind w:firstLine="0"/>
              <w:jc w:val="center"/>
              <w:rPr>
                <w:sz w:val="24"/>
                <w:szCs w:val="24"/>
              </w:rPr>
            </w:pPr>
            <w:r>
              <w:rPr>
                <w:sz w:val="24"/>
                <w:szCs w:val="24"/>
              </w:rPr>
              <w:t>земли промышленности</w:t>
            </w:r>
          </w:p>
        </w:tc>
        <w:tc>
          <w:tcPr>
            <w:tcW w:w="1417" w:type="dxa"/>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Земли населенного пункта</w:t>
            </w:r>
          </w:p>
        </w:tc>
        <w:tc>
          <w:tcPr>
            <w:tcW w:w="2835" w:type="dxa"/>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Артезианская скважина действующая, объект</w:t>
            </w:r>
          </w:p>
          <w:p w:rsidR="00B03CC4" w:rsidRPr="00B763CC" w:rsidRDefault="00B03CC4" w:rsidP="00CE2357">
            <w:pPr>
              <w:widowControl w:val="0"/>
              <w:autoSpaceDE w:val="0"/>
              <w:autoSpaceDN w:val="0"/>
              <w:adjustRightInd w:val="0"/>
              <w:ind w:firstLine="0"/>
              <w:jc w:val="center"/>
              <w:rPr>
                <w:sz w:val="24"/>
                <w:szCs w:val="24"/>
              </w:rPr>
            </w:pPr>
            <w:r>
              <w:rPr>
                <w:sz w:val="24"/>
                <w:szCs w:val="24"/>
              </w:rPr>
              <w:t>и</w:t>
            </w:r>
            <w:r w:rsidRPr="00B763CC">
              <w:rPr>
                <w:sz w:val="24"/>
                <w:szCs w:val="24"/>
              </w:rPr>
              <w:t>нженерн</w:t>
            </w:r>
            <w:r>
              <w:rPr>
                <w:sz w:val="24"/>
                <w:szCs w:val="24"/>
              </w:rPr>
              <w:t>о</w:t>
            </w:r>
            <w:r w:rsidRPr="00B763CC">
              <w:rPr>
                <w:sz w:val="24"/>
                <w:szCs w:val="24"/>
              </w:rPr>
              <w:t>й</w:t>
            </w:r>
            <w:r>
              <w:rPr>
                <w:sz w:val="24"/>
                <w:szCs w:val="24"/>
              </w:rPr>
              <w:t xml:space="preserve"> </w:t>
            </w:r>
            <w:r w:rsidRPr="00B763CC">
              <w:rPr>
                <w:sz w:val="24"/>
                <w:szCs w:val="24"/>
              </w:rPr>
              <w:t>инфраструктуры</w:t>
            </w:r>
          </w:p>
        </w:tc>
      </w:tr>
      <w:tr w:rsidR="00B03CC4" w:rsidRPr="00454EBD" w:rsidTr="000913A9">
        <w:tc>
          <w:tcPr>
            <w:tcW w:w="534" w:type="dxa"/>
            <w:vAlign w:val="center"/>
          </w:tcPr>
          <w:p w:rsidR="00B03CC4" w:rsidRPr="00B763CC" w:rsidRDefault="00B03CC4" w:rsidP="00CE2357">
            <w:pPr>
              <w:widowControl w:val="0"/>
              <w:autoSpaceDE w:val="0"/>
              <w:autoSpaceDN w:val="0"/>
              <w:adjustRightInd w:val="0"/>
              <w:ind w:firstLine="0"/>
              <w:jc w:val="center"/>
              <w:rPr>
                <w:sz w:val="24"/>
                <w:szCs w:val="24"/>
              </w:rPr>
            </w:pPr>
            <w:r>
              <w:rPr>
                <w:sz w:val="24"/>
                <w:szCs w:val="24"/>
              </w:rPr>
              <w:t>2</w:t>
            </w:r>
          </w:p>
        </w:tc>
        <w:tc>
          <w:tcPr>
            <w:tcW w:w="2126" w:type="dxa"/>
            <w:vAlign w:val="center"/>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 xml:space="preserve">Кадастровый номер отсутствует, северная окраина, </w:t>
            </w:r>
            <w:r>
              <w:rPr>
                <w:sz w:val="24"/>
                <w:szCs w:val="24"/>
              </w:rPr>
              <w:t>подъе</w:t>
            </w:r>
            <w:proofErr w:type="gramStart"/>
            <w:r>
              <w:rPr>
                <w:sz w:val="24"/>
                <w:szCs w:val="24"/>
              </w:rPr>
              <w:t>зд к скв</w:t>
            </w:r>
            <w:proofErr w:type="gramEnd"/>
            <w:r>
              <w:rPr>
                <w:sz w:val="24"/>
                <w:szCs w:val="24"/>
              </w:rPr>
              <w:t>ажине</w:t>
            </w:r>
            <w:r w:rsidR="00891BB8">
              <w:rPr>
                <w:sz w:val="24"/>
                <w:szCs w:val="24"/>
              </w:rPr>
              <w:t xml:space="preserve"> (п.1)</w:t>
            </w:r>
          </w:p>
        </w:tc>
        <w:tc>
          <w:tcPr>
            <w:tcW w:w="1843" w:type="dxa"/>
            <w:vAlign w:val="center"/>
          </w:tcPr>
          <w:p w:rsidR="00B03CC4" w:rsidRPr="00B763CC" w:rsidRDefault="00B03CC4" w:rsidP="00CE2357">
            <w:pPr>
              <w:widowControl w:val="0"/>
              <w:autoSpaceDE w:val="0"/>
              <w:autoSpaceDN w:val="0"/>
              <w:adjustRightInd w:val="0"/>
              <w:ind w:firstLine="0"/>
              <w:jc w:val="center"/>
              <w:rPr>
                <w:sz w:val="24"/>
                <w:szCs w:val="24"/>
              </w:rPr>
            </w:pPr>
          </w:p>
        </w:tc>
        <w:tc>
          <w:tcPr>
            <w:tcW w:w="1559" w:type="dxa"/>
          </w:tcPr>
          <w:p w:rsidR="00B03CC4" w:rsidRPr="00B763CC" w:rsidRDefault="00B03CC4" w:rsidP="00CE2357">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B03CC4" w:rsidRPr="00B763CC" w:rsidRDefault="00B03CC4" w:rsidP="00CE2357">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B03CC4" w:rsidRPr="00B763CC" w:rsidRDefault="00B03CC4" w:rsidP="00CE2357">
            <w:pPr>
              <w:widowControl w:val="0"/>
              <w:autoSpaceDE w:val="0"/>
              <w:autoSpaceDN w:val="0"/>
              <w:adjustRightInd w:val="0"/>
              <w:ind w:firstLine="0"/>
              <w:jc w:val="center"/>
              <w:rPr>
                <w:sz w:val="24"/>
                <w:szCs w:val="24"/>
              </w:rPr>
            </w:pPr>
            <w:r w:rsidRPr="00B763CC">
              <w:rPr>
                <w:sz w:val="24"/>
                <w:szCs w:val="24"/>
              </w:rPr>
              <w:t xml:space="preserve">Обеспечение транспортной доступности к </w:t>
            </w:r>
            <w:r w:rsidR="00CE2357">
              <w:rPr>
                <w:sz w:val="24"/>
                <w:szCs w:val="24"/>
              </w:rPr>
              <w:t>скважине</w:t>
            </w:r>
          </w:p>
        </w:tc>
      </w:tr>
      <w:tr w:rsidR="00B03CC4" w:rsidRPr="00454EBD" w:rsidTr="000913A9">
        <w:tc>
          <w:tcPr>
            <w:tcW w:w="534" w:type="dxa"/>
            <w:vAlign w:val="center"/>
          </w:tcPr>
          <w:p w:rsidR="00B03CC4" w:rsidRPr="00B763CC" w:rsidRDefault="00B03CC4" w:rsidP="00CE2357">
            <w:pPr>
              <w:widowControl w:val="0"/>
              <w:autoSpaceDE w:val="0"/>
              <w:autoSpaceDN w:val="0"/>
              <w:adjustRightInd w:val="0"/>
              <w:ind w:firstLine="0"/>
              <w:jc w:val="center"/>
              <w:rPr>
                <w:sz w:val="24"/>
                <w:szCs w:val="24"/>
              </w:rPr>
            </w:pPr>
            <w:r>
              <w:rPr>
                <w:sz w:val="24"/>
                <w:szCs w:val="24"/>
              </w:rPr>
              <w:t>3</w:t>
            </w:r>
          </w:p>
        </w:tc>
        <w:tc>
          <w:tcPr>
            <w:tcW w:w="2126" w:type="dxa"/>
            <w:vAlign w:val="center"/>
          </w:tcPr>
          <w:p w:rsidR="00B03CC4" w:rsidRPr="00B763CC" w:rsidRDefault="00B03CC4" w:rsidP="00CE2357">
            <w:pPr>
              <w:widowControl w:val="0"/>
              <w:autoSpaceDE w:val="0"/>
              <w:autoSpaceDN w:val="0"/>
              <w:adjustRightInd w:val="0"/>
              <w:ind w:firstLine="0"/>
              <w:jc w:val="center"/>
              <w:rPr>
                <w:sz w:val="24"/>
                <w:szCs w:val="24"/>
              </w:rPr>
            </w:pPr>
          </w:p>
        </w:tc>
        <w:tc>
          <w:tcPr>
            <w:tcW w:w="1843" w:type="dxa"/>
            <w:vAlign w:val="center"/>
          </w:tcPr>
          <w:p w:rsidR="00B03CC4" w:rsidRPr="00B763CC" w:rsidRDefault="00510D1A" w:rsidP="00CE2357">
            <w:pPr>
              <w:widowControl w:val="0"/>
              <w:autoSpaceDE w:val="0"/>
              <w:autoSpaceDN w:val="0"/>
              <w:adjustRightInd w:val="0"/>
              <w:ind w:firstLine="0"/>
              <w:jc w:val="center"/>
              <w:rPr>
                <w:sz w:val="24"/>
                <w:szCs w:val="24"/>
              </w:rPr>
            </w:pPr>
            <w:r>
              <w:rPr>
                <w:sz w:val="24"/>
                <w:szCs w:val="24"/>
              </w:rPr>
              <w:t>А</w:t>
            </w:r>
            <w:r w:rsidR="00B03CC4">
              <w:rPr>
                <w:sz w:val="24"/>
                <w:szCs w:val="24"/>
              </w:rPr>
              <w:t xml:space="preserve">кватория реки Протока, полоса </w:t>
            </w:r>
            <w:r>
              <w:rPr>
                <w:sz w:val="24"/>
                <w:szCs w:val="24"/>
              </w:rPr>
              <w:t xml:space="preserve">земли </w:t>
            </w:r>
            <w:r w:rsidR="00B03CC4">
              <w:rPr>
                <w:sz w:val="24"/>
                <w:szCs w:val="24"/>
              </w:rPr>
              <w:t>вдоль реки на всем протяжении границ станицы</w:t>
            </w:r>
          </w:p>
        </w:tc>
        <w:tc>
          <w:tcPr>
            <w:tcW w:w="1559" w:type="dxa"/>
          </w:tcPr>
          <w:p w:rsidR="00B03CC4" w:rsidRPr="00B763CC" w:rsidRDefault="00891BB8" w:rsidP="00CE2357">
            <w:pPr>
              <w:widowControl w:val="0"/>
              <w:autoSpaceDE w:val="0"/>
              <w:autoSpaceDN w:val="0"/>
              <w:adjustRightInd w:val="0"/>
              <w:ind w:firstLine="0"/>
              <w:jc w:val="center"/>
              <w:rPr>
                <w:sz w:val="24"/>
                <w:szCs w:val="24"/>
              </w:rPr>
            </w:pPr>
            <w:r>
              <w:rPr>
                <w:sz w:val="24"/>
                <w:szCs w:val="24"/>
              </w:rPr>
              <w:t>земли водного фонда</w:t>
            </w:r>
          </w:p>
        </w:tc>
        <w:tc>
          <w:tcPr>
            <w:tcW w:w="1417" w:type="dxa"/>
          </w:tcPr>
          <w:p w:rsidR="00B03CC4" w:rsidRPr="00B763CC" w:rsidRDefault="00B03CC4" w:rsidP="00CE2357">
            <w:pPr>
              <w:widowControl w:val="0"/>
              <w:autoSpaceDE w:val="0"/>
              <w:autoSpaceDN w:val="0"/>
              <w:adjustRightInd w:val="0"/>
              <w:ind w:left="-108" w:right="-108" w:firstLine="0"/>
              <w:jc w:val="center"/>
              <w:rPr>
                <w:sz w:val="24"/>
                <w:szCs w:val="24"/>
              </w:rPr>
            </w:pPr>
            <w:r>
              <w:rPr>
                <w:sz w:val="24"/>
                <w:szCs w:val="24"/>
              </w:rPr>
              <w:t>земли водного фонда</w:t>
            </w:r>
          </w:p>
        </w:tc>
        <w:tc>
          <w:tcPr>
            <w:tcW w:w="2835" w:type="dxa"/>
          </w:tcPr>
          <w:p w:rsidR="00B03CC4" w:rsidRPr="00B763CC" w:rsidRDefault="00B03CC4" w:rsidP="00CE2357">
            <w:pPr>
              <w:widowControl w:val="0"/>
              <w:autoSpaceDE w:val="0"/>
              <w:autoSpaceDN w:val="0"/>
              <w:adjustRightInd w:val="0"/>
              <w:ind w:firstLine="0"/>
              <w:jc w:val="center"/>
              <w:rPr>
                <w:sz w:val="24"/>
                <w:szCs w:val="24"/>
              </w:rPr>
            </w:pPr>
            <w:r>
              <w:rPr>
                <w:sz w:val="24"/>
                <w:szCs w:val="24"/>
              </w:rPr>
              <w:t>Устранение пересечения</w:t>
            </w:r>
            <w:r w:rsidR="00510D1A">
              <w:rPr>
                <w:sz w:val="24"/>
                <w:szCs w:val="24"/>
              </w:rPr>
              <w:t xml:space="preserve"> </w:t>
            </w:r>
            <w:r w:rsidR="000913A9">
              <w:rPr>
                <w:sz w:val="24"/>
                <w:szCs w:val="24"/>
              </w:rPr>
              <w:t xml:space="preserve">границы </w:t>
            </w:r>
            <w:r w:rsidR="00510D1A">
              <w:rPr>
                <w:sz w:val="24"/>
                <w:szCs w:val="24"/>
              </w:rPr>
              <w:t>с</w:t>
            </w:r>
            <w:r>
              <w:rPr>
                <w:sz w:val="24"/>
                <w:szCs w:val="24"/>
              </w:rPr>
              <w:t xml:space="preserve"> </w:t>
            </w:r>
            <w:r w:rsidR="00891BB8">
              <w:rPr>
                <w:sz w:val="24"/>
                <w:szCs w:val="24"/>
              </w:rPr>
              <w:t>земельным участком с к</w:t>
            </w:r>
            <w:r w:rsidR="00510D1A" w:rsidRPr="00B763CC">
              <w:rPr>
                <w:sz w:val="24"/>
                <w:szCs w:val="24"/>
              </w:rPr>
              <w:t>адастровы</w:t>
            </w:r>
            <w:r w:rsidR="00891BB8">
              <w:rPr>
                <w:sz w:val="24"/>
                <w:szCs w:val="24"/>
              </w:rPr>
              <w:t>м</w:t>
            </w:r>
            <w:r w:rsidR="00510D1A" w:rsidRPr="00B763CC">
              <w:rPr>
                <w:sz w:val="24"/>
                <w:szCs w:val="24"/>
              </w:rPr>
              <w:t xml:space="preserve"> номер</w:t>
            </w:r>
            <w:r w:rsidR="00891BB8">
              <w:rPr>
                <w:sz w:val="24"/>
                <w:szCs w:val="24"/>
              </w:rPr>
              <w:t>ом</w:t>
            </w:r>
            <w:r w:rsidR="00510D1A" w:rsidRPr="00B763CC">
              <w:rPr>
                <w:sz w:val="24"/>
                <w:szCs w:val="24"/>
              </w:rPr>
              <w:t xml:space="preserve"> 23:10:01050</w:t>
            </w:r>
            <w:r w:rsidR="00510D1A">
              <w:rPr>
                <w:sz w:val="24"/>
                <w:szCs w:val="24"/>
              </w:rPr>
              <w:t>14</w:t>
            </w:r>
            <w:r w:rsidR="00510D1A" w:rsidRPr="00B763CC">
              <w:rPr>
                <w:sz w:val="24"/>
                <w:szCs w:val="24"/>
              </w:rPr>
              <w:t>:1</w:t>
            </w:r>
          </w:p>
        </w:tc>
      </w:tr>
      <w:tr w:rsidR="00891BB8" w:rsidRPr="00454EBD" w:rsidTr="000913A9">
        <w:tc>
          <w:tcPr>
            <w:tcW w:w="534" w:type="dxa"/>
            <w:vAlign w:val="center"/>
          </w:tcPr>
          <w:p w:rsidR="00891BB8" w:rsidRDefault="00891BB8" w:rsidP="00CE2357">
            <w:pPr>
              <w:widowControl w:val="0"/>
              <w:autoSpaceDE w:val="0"/>
              <w:autoSpaceDN w:val="0"/>
              <w:adjustRightInd w:val="0"/>
              <w:ind w:firstLine="0"/>
              <w:jc w:val="center"/>
              <w:rPr>
                <w:sz w:val="24"/>
                <w:szCs w:val="24"/>
              </w:rPr>
            </w:pPr>
            <w:r>
              <w:rPr>
                <w:sz w:val="24"/>
                <w:szCs w:val="24"/>
              </w:rPr>
              <w:t>4</w:t>
            </w:r>
          </w:p>
        </w:tc>
        <w:tc>
          <w:tcPr>
            <w:tcW w:w="2126" w:type="dxa"/>
            <w:vAlign w:val="center"/>
          </w:tcPr>
          <w:p w:rsidR="00891BB8" w:rsidRPr="00B763CC" w:rsidRDefault="00891BB8" w:rsidP="00CE2357">
            <w:pPr>
              <w:widowControl w:val="0"/>
              <w:autoSpaceDE w:val="0"/>
              <w:autoSpaceDN w:val="0"/>
              <w:adjustRightInd w:val="0"/>
              <w:ind w:firstLine="0"/>
              <w:jc w:val="center"/>
              <w:rPr>
                <w:sz w:val="24"/>
                <w:szCs w:val="24"/>
              </w:rPr>
            </w:pPr>
          </w:p>
        </w:tc>
        <w:tc>
          <w:tcPr>
            <w:tcW w:w="1843" w:type="dxa"/>
            <w:vAlign w:val="center"/>
          </w:tcPr>
          <w:p w:rsidR="00891BB8" w:rsidRDefault="00D81573" w:rsidP="00CE2357">
            <w:pPr>
              <w:widowControl w:val="0"/>
              <w:autoSpaceDE w:val="0"/>
              <w:autoSpaceDN w:val="0"/>
              <w:adjustRightInd w:val="0"/>
              <w:ind w:firstLine="0"/>
              <w:jc w:val="center"/>
              <w:rPr>
                <w:sz w:val="24"/>
                <w:szCs w:val="24"/>
              </w:rPr>
            </w:pPr>
            <w:r w:rsidRPr="00B763CC">
              <w:rPr>
                <w:sz w:val="24"/>
                <w:szCs w:val="24"/>
              </w:rPr>
              <w:t>Кадастровый номер 23:10:01050</w:t>
            </w:r>
            <w:r>
              <w:rPr>
                <w:sz w:val="24"/>
                <w:szCs w:val="24"/>
              </w:rPr>
              <w:t>3</w:t>
            </w:r>
            <w:r w:rsidRPr="00B763CC">
              <w:rPr>
                <w:sz w:val="24"/>
                <w:szCs w:val="24"/>
              </w:rPr>
              <w:t>:1</w:t>
            </w:r>
          </w:p>
        </w:tc>
        <w:tc>
          <w:tcPr>
            <w:tcW w:w="1559" w:type="dxa"/>
          </w:tcPr>
          <w:p w:rsidR="00891BB8" w:rsidRDefault="00D81573" w:rsidP="00CE2357">
            <w:pPr>
              <w:widowControl w:val="0"/>
              <w:autoSpaceDE w:val="0"/>
              <w:autoSpaceDN w:val="0"/>
              <w:adjustRightInd w:val="0"/>
              <w:ind w:firstLine="0"/>
              <w:jc w:val="center"/>
              <w:rPr>
                <w:sz w:val="24"/>
                <w:szCs w:val="24"/>
              </w:rPr>
            </w:pPr>
            <w:r>
              <w:rPr>
                <w:sz w:val="24"/>
                <w:szCs w:val="24"/>
              </w:rPr>
              <w:t>Земли сельскохозяйственного назначения</w:t>
            </w:r>
          </w:p>
        </w:tc>
        <w:tc>
          <w:tcPr>
            <w:tcW w:w="1417" w:type="dxa"/>
          </w:tcPr>
          <w:p w:rsidR="00891BB8" w:rsidRDefault="00D81573" w:rsidP="00CE2357">
            <w:pPr>
              <w:widowControl w:val="0"/>
              <w:autoSpaceDE w:val="0"/>
              <w:autoSpaceDN w:val="0"/>
              <w:adjustRightInd w:val="0"/>
              <w:ind w:left="-108" w:right="-108" w:firstLine="0"/>
              <w:jc w:val="center"/>
              <w:rPr>
                <w:sz w:val="24"/>
                <w:szCs w:val="24"/>
              </w:rPr>
            </w:pPr>
            <w:r>
              <w:rPr>
                <w:sz w:val="24"/>
                <w:szCs w:val="24"/>
              </w:rPr>
              <w:t>Земли сельскохозяйственного назначения</w:t>
            </w:r>
          </w:p>
        </w:tc>
        <w:tc>
          <w:tcPr>
            <w:tcW w:w="2835" w:type="dxa"/>
          </w:tcPr>
          <w:p w:rsidR="00891BB8" w:rsidRDefault="00D81573" w:rsidP="00891BB8">
            <w:pPr>
              <w:widowControl w:val="0"/>
              <w:autoSpaceDE w:val="0"/>
              <w:autoSpaceDN w:val="0"/>
              <w:adjustRightInd w:val="0"/>
              <w:ind w:firstLine="0"/>
              <w:jc w:val="center"/>
              <w:rPr>
                <w:sz w:val="24"/>
                <w:szCs w:val="24"/>
              </w:rPr>
            </w:pPr>
            <w:r>
              <w:rPr>
                <w:sz w:val="24"/>
                <w:szCs w:val="24"/>
              </w:rPr>
              <w:t>Устранение пересечения</w:t>
            </w:r>
          </w:p>
        </w:tc>
      </w:tr>
      <w:tr w:rsidR="00D81573" w:rsidRPr="00454EBD" w:rsidTr="000913A9">
        <w:tc>
          <w:tcPr>
            <w:tcW w:w="534" w:type="dxa"/>
            <w:vAlign w:val="center"/>
          </w:tcPr>
          <w:p w:rsidR="00D81573" w:rsidRDefault="00D81573" w:rsidP="00CE2357">
            <w:pPr>
              <w:widowControl w:val="0"/>
              <w:autoSpaceDE w:val="0"/>
              <w:autoSpaceDN w:val="0"/>
              <w:adjustRightInd w:val="0"/>
              <w:ind w:firstLine="0"/>
              <w:jc w:val="center"/>
              <w:rPr>
                <w:sz w:val="24"/>
                <w:szCs w:val="24"/>
              </w:rPr>
            </w:pPr>
            <w:r>
              <w:rPr>
                <w:sz w:val="24"/>
                <w:szCs w:val="24"/>
              </w:rPr>
              <w:t>5</w:t>
            </w:r>
          </w:p>
        </w:tc>
        <w:tc>
          <w:tcPr>
            <w:tcW w:w="2126" w:type="dxa"/>
            <w:vAlign w:val="center"/>
          </w:tcPr>
          <w:p w:rsidR="00D81573" w:rsidRPr="00B763CC" w:rsidRDefault="00D81573" w:rsidP="00CE2357">
            <w:pPr>
              <w:widowControl w:val="0"/>
              <w:autoSpaceDE w:val="0"/>
              <w:autoSpaceDN w:val="0"/>
              <w:adjustRightInd w:val="0"/>
              <w:ind w:right="-108" w:firstLine="0"/>
              <w:jc w:val="center"/>
              <w:rPr>
                <w:sz w:val="24"/>
                <w:szCs w:val="24"/>
              </w:rPr>
            </w:pPr>
            <w:r w:rsidRPr="00B763CC">
              <w:rPr>
                <w:sz w:val="24"/>
                <w:szCs w:val="24"/>
              </w:rPr>
              <w:t>Кадастровый номер 23:10:0105000:1</w:t>
            </w:r>
            <w:r>
              <w:rPr>
                <w:sz w:val="24"/>
                <w:szCs w:val="24"/>
              </w:rPr>
              <w:t>589</w:t>
            </w:r>
          </w:p>
        </w:tc>
        <w:tc>
          <w:tcPr>
            <w:tcW w:w="1843" w:type="dxa"/>
            <w:vAlign w:val="center"/>
          </w:tcPr>
          <w:p w:rsidR="00D81573" w:rsidRPr="00B763CC" w:rsidRDefault="00D81573" w:rsidP="00CE2357">
            <w:pPr>
              <w:widowControl w:val="0"/>
              <w:autoSpaceDE w:val="0"/>
              <w:autoSpaceDN w:val="0"/>
              <w:adjustRightInd w:val="0"/>
              <w:ind w:firstLine="0"/>
              <w:jc w:val="center"/>
              <w:rPr>
                <w:sz w:val="24"/>
                <w:szCs w:val="24"/>
              </w:rPr>
            </w:pPr>
          </w:p>
        </w:tc>
        <w:tc>
          <w:tcPr>
            <w:tcW w:w="1559" w:type="dxa"/>
          </w:tcPr>
          <w:p w:rsidR="00D81573" w:rsidRDefault="00D81573" w:rsidP="00CE2357">
            <w:pPr>
              <w:widowControl w:val="0"/>
              <w:autoSpaceDE w:val="0"/>
              <w:autoSpaceDN w:val="0"/>
              <w:adjustRightInd w:val="0"/>
              <w:ind w:firstLine="0"/>
              <w:jc w:val="center"/>
              <w:rPr>
                <w:sz w:val="24"/>
                <w:szCs w:val="24"/>
              </w:rPr>
            </w:pPr>
            <w:r>
              <w:rPr>
                <w:sz w:val="24"/>
                <w:szCs w:val="24"/>
              </w:rPr>
              <w:t>Земли сельскохозяйственного назначения</w:t>
            </w:r>
          </w:p>
        </w:tc>
        <w:tc>
          <w:tcPr>
            <w:tcW w:w="1417" w:type="dxa"/>
          </w:tcPr>
          <w:p w:rsidR="00D81573" w:rsidRDefault="00D81573" w:rsidP="00CE2357">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D81573" w:rsidRPr="00B763CC" w:rsidRDefault="00D81573" w:rsidP="00D81573">
            <w:pPr>
              <w:widowControl w:val="0"/>
              <w:autoSpaceDE w:val="0"/>
              <w:autoSpaceDN w:val="0"/>
              <w:adjustRightInd w:val="0"/>
              <w:ind w:firstLine="0"/>
              <w:jc w:val="center"/>
              <w:rPr>
                <w:sz w:val="24"/>
                <w:szCs w:val="24"/>
              </w:rPr>
            </w:pPr>
            <w:r w:rsidRPr="00B763CC">
              <w:rPr>
                <w:sz w:val="24"/>
                <w:szCs w:val="24"/>
              </w:rPr>
              <w:t>Артезианская скважина действующая, объект</w:t>
            </w:r>
          </w:p>
          <w:p w:rsidR="00D81573" w:rsidRDefault="00D81573" w:rsidP="00D81573">
            <w:pPr>
              <w:widowControl w:val="0"/>
              <w:autoSpaceDE w:val="0"/>
              <w:autoSpaceDN w:val="0"/>
              <w:adjustRightInd w:val="0"/>
              <w:ind w:firstLine="0"/>
              <w:jc w:val="center"/>
              <w:rPr>
                <w:sz w:val="24"/>
                <w:szCs w:val="24"/>
              </w:rPr>
            </w:pPr>
            <w:r>
              <w:rPr>
                <w:sz w:val="24"/>
                <w:szCs w:val="24"/>
              </w:rPr>
              <w:t>и</w:t>
            </w:r>
            <w:r w:rsidRPr="00B763CC">
              <w:rPr>
                <w:sz w:val="24"/>
                <w:szCs w:val="24"/>
              </w:rPr>
              <w:t>нженерн</w:t>
            </w:r>
            <w:r>
              <w:rPr>
                <w:sz w:val="24"/>
                <w:szCs w:val="24"/>
              </w:rPr>
              <w:t>о</w:t>
            </w:r>
            <w:r w:rsidRPr="00B763CC">
              <w:rPr>
                <w:sz w:val="24"/>
                <w:szCs w:val="24"/>
              </w:rPr>
              <w:t>й</w:t>
            </w:r>
            <w:r>
              <w:rPr>
                <w:sz w:val="24"/>
                <w:szCs w:val="24"/>
              </w:rPr>
              <w:t xml:space="preserve"> </w:t>
            </w:r>
            <w:r w:rsidRPr="00B763CC">
              <w:rPr>
                <w:sz w:val="24"/>
                <w:szCs w:val="24"/>
              </w:rPr>
              <w:t>инфраструктуры</w:t>
            </w:r>
          </w:p>
        </w:tc>
      </w:tr>
      <w:tr w:rsidR="00D81573" w:rsidRPr="00454EBD" w:rsidTr="000913A9">
        <w:tc>
          <w:tcPr>
            <w:tcW w:w="534" w:type="dxa"/>
            <w:vAlign w:val="center"/>
          </w:tcPr>
          <w:p w:rsidR="00D81573" w:rsidRDefault="00D81573" w:rsidP="00CE2357">
            <w:pPr>
              <w:widowControl w:val="0"/>
              <w:autoSpaceDE w:val="0"/>
              <w:autoSpaceDN w:val="0"/>
              <w:adjustRightInd w:val="0"/>
              <w:ind w:firstLine="0"/>
              <w:jc w:val="center"/>
              <w:rPr>
                <w:sz w:val="24"/>
                <w:szCs w:val="24"/>
              </w:rPr>
            </w:pPr>
            <w:r>
              <w:rPr>
                <w:sz w:val="24"/>
                <w:szCs w:val="24"/>
              </w:rPr>
              <w:t>6</w:t>
            </w:r>
          </w:p>
        </w:tc>
        <w:tc>
          <w:tcPr>
            <w:tcW w:w="2126" w:type="dxa"/>
            <w:vAlign w:val="center"/>
          </w:tcPr>
          <w:p w:rsidR="00D81573" w:rsidRPr="00B763CC" w:rsidRDefault="00D81573" w:rsidP="00CE2357">
            <w:pPr>
              <w:widowControl w:val="0"/>
              <w:autoSpaceDE w:val="0"/>
              <w:autoSpaceDN w:val="0"/>
              <w:adjustRightInd w:val="0"/>
              <w:ind w:right="-108" w:firstLine="0"/>
              <w:jc w:val="center"/>
              <w:rPr>
                <w:sz w:val="24"/>
                <w:szCs w:val="24"/>
              </w:rPr>
            </w:pPr>
            <w:r w:rsidRPr="00B763CC">
              <w:rPr>
                <w:sz w:val="24"/>
                <w:szCs w:val="24"/>
              </w:rPr>
              <w:t xml:space="preserve">Кадастровый номер </w:t>
            </w:r>
            <w:r w:rsidRPr="00B763CC">
              <w:rPr>
                <w:sz w:val="24"/>
                <w:szCs w:val="24"/>
              </w:rPr>
              <w:lastRenderedPageBreak/>
              <w:t>23:10:0105000:1</w:t>
            </w:r>
            <w:r>
              <w:rPr>
                <w:sz w:val="24"/>
                <w:szCs w:val="24"/>
              </w:rPr>
              <w:t>22</w:t>
            </w:r>
          </w:p>
        </w:tc>
        <w:tc>
          <w:tcPr>
            <w:tcW w:w="1843" w:type="dxa"/>
            <w:vAlign w:val="center"/>
          </w:tcPr>
          <w:p w:rsidR="00D81573" w:rsidRPr="00B763CC" w:rsidRDefault="00D81573" w:rsidP="00CE2357">
            <w:pPr>
              <w:widowControl w:val="0"/>
              <w:autoSpaceDE w:val="0"/>
              <w:autoSpaceDN w:val="0"/>
              <w:adjustRightInd w:val="0"/>
              <w:ind w:firstLine="0"/>
              <w:jc w:val="center"/>
              <w:rPr>
                <w:sz w:val="24"/>
                <w:szCs w:val="24"/>
              </w:rPr>
            </w:pPr>
          </w:p>
        </w:tc>
        <w:tc>
          <w:tcPr>
            <w:tcW w:w="1559" w:type="dxa"/>
          </w:tcPr>
          <w:p w:rsidR="00D81573" w:rsidRDefault="00D81573" w:rsidP="00CE2357">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D81573" w:rsidRPr="00B763CC" w:rsidRDefault="00D81573" w:rsidP="00CE2357">
            <w:pPr>
              <w:widowControl w:val="0"/>
              <w:autoSpaceDE w:val="0"/>
              <w:autoSpaceDN w:val="0"/>
              <w:adjustRightInd w:val="0"/>
              <w:ind w:left="-108" w:right="-108" w:firstLine="0"/>
              <w:jc w:val="center"/>
              <w:rPr>
                <w:sz w:val="24"/>
                <w:szCs w:val="24"/>
              </w:rPr>
            </w:pPr>
            <w:r w:rsidRPr="00B763CC">
              <w:rPr>
                <w:sz w:val="24"/>
                <w:szCs w:val="24"/>
              </w:rPr>
              <w:t xml:space="preserve">Земли населенного </w:t>
            </w:r>
            <w:r w:rsidRPr="00B763CC">
              <w:rPr>
                <w:sz w:val="24"/>
                <w:szCs w:val="24"/>
              </w:rPr>
              <w:lastRenderedPageBreak/>
              <w:t>пункта</w:t>
            </w:r>
          </w:p>
        </w:tc>
        <w:tc>
          <w:tcPr>
            <w:tcW w:w="2835" w:type="dxa"/>
          </w:tcPr>
          <w:p w:rsidR="00D81573" w:rsidRPr="00B763CC" w:rsidRDefault="00D81573" w:rsidP="00D81573">
            <w:pPr>
              <w:widowControl w:val="0"/>
              <w:autoSpaceDE w:val="0"/>
              <w:autoSpaceDN w:val="0"/>
              <w:adjustRightInd w:val="0"/>
              <w:ind w:firstLine="0"/>
              <w:jc w:val="center"/>
              <w:rPr>
                <w:sz w:val="24"/>
                <w:szCs w:val="24"/>
              </w:rPr>
            </w:pPr>
            <w:r>
              <w:rPr>
                <w:sz w:val="24"/>
                <w:szCs w:val="24"/>
              </w:rPr>
              <w:lastRenderedPageBreak/>
              <w:t xml:space="preserve">Производственная территория, внутри </w:t>
            </w:r>
            <w:r>
              <w:rPr>
                <w:sz w:val="24"/>
                <w:szCs w:val="24"/>
              </w:rPr>
              <w:lastRenderedPageBreak/>
              <w:t>которой расположена</w:t>
            </w:r>
            <w:r w:rsidRPr="00B763CC">
              <w:rPr>
                <w:sz w:val="24"/>
                <w:szCs w:val="24"/>
              </w:rPr>
              <w:t xml:space="preserve"> </w:t>
            </w:r>
            <w:r>
              <w:rPr>
                <w:sz w:val="24"/>
                <w:szCs w:val="24"/>
              </w:rPr>
              <w:t>а</w:t>
            </w:r>
            <w:r w:rsidRPr="00B763CC">
              <w:rPr>
                <w:sz w:val="24"/>
                <w:szCs w:val="24"/>
              </w:rPr>
              <w:t>ртезианская скважина действующая</w:t>
            </w:r>
          </w:p>
        </w:tc>
      </w:tr>
      <w:tr w:rsidR="00D81573" w:rsidRPr="00454EBD" w:rsidTr="000913A9">
        <w:tc>
          <w:tcPr>
            <w:tcW w:w="534" w:type="dxa"/>
            <w:vAlign w:val="center"/>
          </w:tcPr>
          <w:p w:rsidR="00D81573" w:rsidRDefault="00D81573" w:rsidP="00CE2357">
            <w:pPr>
              <w:widowControl w:val="0"/>
              <w:autoSpaceDE w:val="0"/>
              <w:autoSpaceDN w:val="0"/>
              <w:adjustRightInd w:val="0"/>
              <w:ind w:firstLine="0"/>
              <w:jc w:val="center"/>
              <w:rPr>
                <w:sz w:val="24"/>
                <w:szCs w:val="24"/>
              </w:rPr>
            </w:pPr>
            <w:r>
              <w:rPr>
                <w:sz w:val="24"/>
                <w:szCs w:val="24"/>
              </w:rPr>
              <w:lastRenderedPageBreak/>
              <w:t>7</w:t>
            </w:r>
          </w:p>
        </w:tc>
        <w:tc>
          <w:tcPr>
            <w:tcW w:w="2126" w:type="dxa"/>
            <w:vAlign w:val="center"/>
          </w:tcPr>
          <w:p w:rsidR="00D81573" w:rsidRPr="00B763CC" w:rsidRDefault="00D81573" w:rsidP="00CE2357">
            <w:pPr>
              <w:widowControl w:val="0"/>
              <w:autoSpaceDE w:val="0"/>
              <w:autoSpaceDN w:val="0"/>
              <w:adjustRightInd w:val="0"/>
              <w:ind w:right="-108" w:firstLine="0"/>
              <w:jc w:val="center"/>
              <w:rPr>
                <w:sz w:val="24"/>
                <w:szCs w:val="24"/>
              </w:rPr>
            </w:pPr>
            <w:r>
              <w:rPr>
                <w:sz w:val="24"/>
                <w:szCs w:val="24"/>
              </w:rPr>
              <w:t xml:space="preserve">Земельный участок под ул. </w:t>
            </w:r>
            <w:proofErr w:type="gramStart"/>
            <w:r>
              <w:rPr>
                <w:sz w:val="24"/>
                <w:szCs w:val="24"/>
              </w:rPr>
              <w:t>Молодежной</w:t>
            </w:r>
            <w:proofErr w:type="gramEnd"/>
          </w:p>
        </w:tc>
        <w:tc>
          <w:tcPr>
            <w:tcW w:w="1843" w:type="dxa"/>
            <w:vAlign w:val="center"/>
          </w:tcPr>
          <w:p w:rsidR="00D81573" w:rsidRPr="00B763CC" w:rsidRDefault="00D81573" w:rsidP="00CE2357">
            <w:pPr>
              <w:widowControl w:val="0"/>
              <w:autoSpaceDE w:val="0"/>
              <w:autoSpaceDN w:val="0"/>
              <w:adjustRightInd w:val="0"/>
              <w:ind w:firstLine="0"/>
              <w:jc w:val="center"/>
              <w:rPr>
                <w:sz w:val="24"/>
                <w:szCs w:val="24"/>
              </w:rPr>
            </w:pPr>
          </w:p>
        </w:tc>
        <w:tc>
          <w:tcPr>
            <w:tcW w:w="1559" w:type="dxa"/>
          </w:tcPr>
          <w:p w:rsidR="00D81573" w:rsidRDefault="00D81573" w:rsidP="00CE2357">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D81573" w:rsidRPr="00B763CC" w:rsidRDefault="00D81573" w:rsidP="00CE2357">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D81573" w:rsidRDefault="009632B6" w:rsidP="00D81573">
            <w:pPr>
              <w:widowControl w:val="0"/>
              <w:autoSpaceDE w:val="0"/>
              <w:autoSpaceDN w:val="0"/>
              <w:adjustRightInd w:val="0"/>
              <w:ind w:firstLine="0"/>
              <w:jc w:val="center"/>
              <w:rPr>
                <w:sz w:val="24"/>
                <w:szCs w:val="24"/>
              </w:rPr>
            </w:pPr>
            <w:r>
              <w:rPr>
                <w:sz w:val="24"/>
                <w:szCs w:val="24"/>
              </w:rPr>
              <w:t>Улица в жилой застройке - объект транспортной инфраструктуры</w:t>
            </w:r>
          </w:p>
        </w:tc>
      </w:tr>
      <w:tr w:rsidR="005D20C6" w:rsidRPr="00454EBD" w:rsidTr="000913A9">
        <w:tc>
          <w:tcPr>
            <w:tcW w:w="534" w:type="dxa"/>
            <w:vAlign w:val="center"/>
          </w:tcPr>
          <w:p w:rsidR="005D20C6" w:rsidRDefault="005D20C6" w:rsidP="00CE2357">
            <w:pPr>
              <w:widowControl w:val="0"/>
              <w:autoSpaceDE w:val="0"/>
              <w:autoSpaceDN w:val="0"/>
              <w:adjustRightInd w:val="0"/>
              <w:ind w:firstLine="0"/>
              <w:jc w:val="center"/>
              <w:rPr>
                <w:sz w:val="24"/>
                <w:szCs w:val="24"/>
              </w:rPr>
            </w:pPr>
            <w:r>
              <w:rPr>
                <w:sz w:val="24"/>
                <w:szCs w:val="24"/>
              </w:rPr>
              <w:t>8</w:t>
            </w:r>
          </w:p>
        </w:tc>
        <w:tc>
          <w:tcPr>
            <w:tcW w:w="2126" w:type="dxa"/>
            <w:vAlign w:val="center"/>
          </w:tcPr>
          <w:p w:rsidR="005D20C6" w:rsidRDefault="005D20C6" w:rsidP="00CE2357">
            <w:pPr>
              <w:widowControl w:val="0"/>
              <w:autoSpaceDE w:val="0"/>
              <w:autoSpaceDN w:val="0"/>
              <w:adjustRightInd w:val="0"/>
              <w:ind w:right="-108" w:firstLine="0"/>
              <w:jc w:val="center"/>
              <w:rPr>
                <w:sz w:val="24"/>
                <w:szCs w:val="24"/>
              </w:rPr>
            </w:pPr>
            <w:r>
              <w:rPr>
                <w:sz w:val="24"/>
                <w:szCs w:val="24"/>
              </w:rPr>
              <w:t>Восточная окраина, земельный участок на ул. Широкая</w:t>
            </w:r>
          </w:p>
        </w:tc>
        <w:tc>
          <w:tcPr>
            <w:tcW w:w="1843" w:type="dxa"/>
            <w:vAlign w:val="center"/>
          </w:tcPr>
          <w:p w:rsidR="005D20C6" w:rsidRPr="00B763CC" w:rsidRDefault="005D20C6" w:rsidP="00CE2357">
            <w:pPr>
              <w:widowControl w:val="0"/>
              <w:autoSpaceDE w:val="0"/>
              <w:autoSpaceDN w:val="0"/>
              <w:adjustRightInd w:val="0"/>
              <w:ind w:firstLine="0"/>
              <w:jc w:val="center"/>
              <w:rPr>
                <w:sz w:val="24"/>
                <w:szCs w:val="24"/>
              </w:rPr>
            </w:pPr>
          </w:p>
        </w:tc>
        <w:tc>
          <w:tcPr>
            <w:tcW w:w="1559" w:type="dxa"/>
          </w:tcPr>
          <w:p w:rsidR="005D20C6" w:rsidRDefault="005D20C6" w:rsidP="00CE2357">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5D20C6" w:rsidRPr="00B763CC" w:rsidRDefault="005D20C6" w:rsidP="00CE2357">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5D20C6" w:rsidRDefault="005D20C6" w:rsidP="005D20C6">
            <w:pPr>
              <w:widowControl w:val="0"/>
              <w:autoSpaceDE w:val="0"/>
              <w:autoSpaceDN w:val="0"/>
              <w:adjustRightInd w:val="0"/>
              <w:ind w:firstLine="0"/>
              <w:jc w:val="center"/>
              <w:rPr>
                <w:sz w:val="24"/>
                <w:szCs w:val="24"/>
              </w:rPr>
            </w:pPr>
            <w:r>
              <w:rPr>
                <w:sz w:val="24"/>
                <w:szCs w:val="24"/>
              </w:rPr>
              <w:t>Действующее кладбище</w:t>
            </w:r>
          </w:p>
        </w:tc>
      </w:tr>
      <w:tr w:rsidR="00B03CC4" w:rsidRPr="00454EBD" w:rsidTr="00E1762A">
        <w:tc>
          <w:tcPr>
            <w:tcW w:w="534" w:type="dxa"/>
            <w:vAlign w:val="center"/>
          </w:tcPr>
          <w:p w:rsidR="00B03CC4" w:rsidRPr="00454EBD" w:rsidRDefault="00B03CC4" w:rsidP="00CE2357">
            <w:pPr>
              <w:widowControl w:val="0"/>
              <w:autoSpaceDE w:val="0"/>
              <w:autoSpaceDN w:val="0"/>
              <w:adjustRightInd w:val="0"/>
              <w:ind w:firstLine="0"/>
              <w:jc w:val="center"/>
              <w:rPr>
                <w:sz w:val="24"/>
                <w:szCs w:val="24"/>
                <w:highlight w:val="cyan"/>
              </w:rPr>
            </w:pPr>
          </w:p>
        </w:tc>
        <w:tc>
          <w:tcPr>
            <w:tcW w:w="9780" w:type="dxa"/>
            <w:gridSpan w:val="5"/>
            <w:vAlign w:val="center"/>
          </w:tcPr>
          <w:p w:rsidR="00B03CC4" w:rsidRPr="00454EBD" w:rsidRDefault="00B03CC4" w:rsidP="00CE2357">
            <w:pPr>
              <w:widowControl w:val="0"/>
              <w:autoSpaceDE w:val="0"/>
              <w:autoSpaceDN w:val="0"/>
              <w:adjustRightInd w:val="0"/>
              <w:ind w:firstLine="0"/>
              <w:jc w:val="center"/>
              <w:rPr>
                <w:highlight w:val="cyan"/>
              </w:rPr>
            </w:pPr>
            <w:r w:rsidRPr="005D20C6">
              <w:t>Хутор Лебеди</w:t>
            </w:r>
          </w:p>
        </w:tc>
      </w:tr>
      <w:tr w:rsidR="008D78D9" w:rsidRPr="00454EBD" w:rsidTr="000913A9">
        <w:tc>
          <w:tcPr>
            <w:tcW w:w="534" w:type="dxa"/>
            <w:vAlign w:val="center"/>
          </w:tcPr>
          <w:p w:rsidR="008D78D9" w:rsidRPr="005D20C6" w:rsidRDefault="00CE2357" w:rsidP="00CE2357">
            <w:pPr>
              <w:widowControl w:val="0"/>
              <w:autoSpaceDE w:val="0"/>
              <w:autoSpaceDN w:val="0"/>
              <w:adjustRightInd w:val="0"/>
              <w:ind w:firstLine="0"/>
              <w:jc w:val="center"/>
              <w:rPr>
                <w:sz w:val="24"/>
                <w:szCs w:val="24"/>
              </w:rPr>
            </w:pPr>
            <w:r>
              <w:rPr>
                <w:sz w:val="24"/>
                <w:szCs w:val="24"/>
              </w:rPr>
              <w:t>9</w:t>
            </w:r>
          </w:p>
        </w:tc>
        <w:tc>
          <w:tcPr>
            <w:tcW w:w="2126" w:type="dxa"/>
            <w:vAlign w:val="center"/>
          </w:tcPr>
          <w:p w:rsidR="008D78D9" w:rsidRPr="005D20C6" w:rsidRDefault="008D78D9" w:rsidP="00CE2357">
            <w:pPr>
              <w:widowControl w:val="0"/>
              <w:autoSpaceDE w:val="0"/>
              <w:autoSpaceDN w:val="0"/>
              <w:adjustRightInd w:val="0"/>
              <w:ind w:right="-108" w:firstLine="0"/>
              <w:jc w:val="center"/>
              <w:rPr>
                <w:sz w:val="24"/>
                <w:szCs w:val="24"/>
              </w:rPr>
            </w:pPr>
            <w:r w:rsidRPr="005D20C6">
              <w:rPr>
                <w:sz w:val="24"/>
                <w:szCs w:val="24"/>
              </w:rPr>
              <w:t>Земельный участок без № внутри земельного участка с кадастровым номером 23:10:0108000:1388</w:t>
            </w:r>
          </w:p>
        </w:tc>
        <w:tc>
          <w:tcPr>
            <w:tcW w:w="1843" w:type="dxa"/>
            <w:vAlign w:val="center"/>
          </w:tcPr>
          <w:p w:rsidR="008D78D9" w:rsidRPr="005D20C6" w:rsidRDefault="008D78D9" w:rsidP="00CE2357">
            <w:pPr>
              <w:widowControl w:val="0"/>
              <w:autoSpaceDE w:val="0"/>
              <w:autoSpaceDN w:val="0"/>
              <w:adjustRightInd w:val="0"/>
              <w:ind w:firstLine="0"/>
              <w:jc w:val="center"/>
              <w:rPr>
                <w:sz w:val="24"/>
                <w:szCs w:val="24"/>
              </w:rPr>
            </w:pPr>
          </w:p>
        </w:tc>
        <w:tc>
          <w:tcPr>
            <w:tcW w:w="1559" w:type="dxa"/>
          </w:tcPr>
          <w:p w:rsidR="008D78D9" w:rsidRDefault="008D78D9" w:rsidP="00CE2357">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8D78D9" w:rsidRPr="00B763CC" w:rsidRDefault="008D78D9" w:rsidP="00CE2357">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8D78D9" w:rsidRPr="00B763CC" w:rsidRDefault="008D78D9" w:rsidP="008D78D9">
            <w:pPr>
              <w:widowControl w:val="0"/>
              <w:autoSpaceDE w:val="0"/>
              <w:autoSpaceDN w:val="0"/>
              <w:adjustRightInd w:val="0"/>
              <w:ind w:firstLine="0"/>
              <w:jc w:val="center"/>
              <w:rPr>
                <w:sz w:val="24"/>
                <w:szCs w:val="24"/>
              </w:rPr>
            </w:pPr>
            <w:r w:rsidRPr="00B763CC">
              <w:rPr>
                <w:sz w:val="24"/>
                <w:szCs w:val="24"/>
              </w:rPr>
              <w:t>Артезианская скважина действующая, объект</w:t>
            </w:r>
          </w:p>
          <w:p w:rsidR="008D78D9" w:rsidRPr="005D20C6" w:rsidRDefault="008D78D9" w:rsidP="008D78D9">
            <w:pPr>
              <w:widowControl w:val="0"/>
              <w:autoSpaceDE w:val="0"/>
              <w:autoSpaceDN w:val="0"/>
              <w:adjustRightInd w:val="0"/>
              <w:ind w:left="-108" w:right="-143" w:firstLine="0"/>
              <w:jc w:val="center"/>
              <w:rPr>
                <w:sz w:val="24"/>
                <w:szCs w:val="24"/>
              </w:rPr>
            </w:pPr>
            <w:r>
              <w:rPr>
                <w:sz w:val="24"/>
                <w:szCs w:val="24"/>
              </w:rPr>
              <w:t>и</w:t>
            </w:r>
            <w:r w:rsidRPr="00B763CC">
              <w:rPr>
                <w:sz w:val="24"/>
                <w:szCs w:val="24"/>
              </w:rPr>
              <w:t>нженерн</w:t>
            </w:r>
            <w:r>
              <w:rPr>
                <w:sz w:val="24"/>
                <w:szCs w:val="24"/>
              </w:rPr>
              <w:t>о</w:t>
            </w:r>
            <w:r w:rsidRPr="00B763CC">
              <w:rPr>
                <w:sz w:val="24"/>
                <w:szCs w:val="24"/>
              </w:rPr>
              <w:t>й</w:t>
            </w:r>
            <w:r>
              <w:rPr>
                <w:sz w:val="24"/>
                <w:szCs w:val="24"/>
              </w:rPr>
              <w:t xml:space="preserve"> </w:t>
            </w:r>
            <w:r w:rsidRPr="00B763CC">
              <w:rPr>
                <w:sz w:val="24"/>
                <w:szCs w:val="24"/>
              </w:rPr>
              <w:t>инфраструктуры</w:t>
            </w:r>
          </w:p>
        </w:tc>
      </w:tr>
      <w:tr w:rsidR="000913A9" w:rsidRPr="00454EBD" w:rsidTr="000913A9">
        <w:tc>
          <w:tcPr>
            <w:tcW w:w="534" w:type="dxa"/>
            <w:vAlign w:val="center"/>
          </w:tcPr>
          <w:p w:rsidR="000913A9" w:rsidRPr="005D20C6" w:rsidRDefault="000913A9" w:rsidP="00CE2357">
            <w:pPr>
              <w:widowControl w:val="0"/>
              <w:autoSpaceDE w:val="0"/>
              <w:autoSpaceDN w:val="0"/>
              <w:adjustRightInd w:val="0"/>
              <w:ind w:firstLine="0"/>
              <w:jc w:val="center"/>
              <w:rPr>
                <w:sz w:val="24"/>
                <w:szCs w:val="24"/>
              </w:rPr>
            </w:pPr>
            <w:r>
              <w:rPr>
                <w:sz w:val="24"/>
                <w:szCs w:val="24"/>
              </w:rPr>
              <w:t>10</w:t>
            </w:r>
          </w:p>
        </w:tc>
        <w:tc>
          <w:tcPr>
            <w:tcW w:w="2126" w:type="dxa"/>
            <w:vAlign w:val="center"/>
          </w:tcPr>
          <w:p w:rsidR="000913A9" w:rsidRPr="005D20C6" w:rsidRDefault="000913A9" w:rsidP="00CE2357">
            <w:pPr>
              <w:widowControl w:val="0"/>
              <w:autoSpaceDE w:val="0"/>
              <w:autoSpaceDN w:val="0"/>
              <w:adjustRightInd w:val="0"/>
              <w:ind w:right="-108" w:firstLine="0"/>
              <w:jc w:val="center"/>
              <w:rPr>
                <w:sz w:val="24"/>
                <w:szCs w:val="24"/>
              </w:rPr>
            </w:pPr>
            <w:r w:rsidRPr="00B763CC">
              <w:rPr>
                <w:sz w:val="24"/>
                <w:szCs w:val="24"/>
              </w:rPr>
              <w:t>Кадастровый номер отсутствует</w:t>
            </w:r>
            <w:r>
              <w:rPr>
                <w:sz w:val="24"/>
                <w:szCs w:val="24"/>
              </w:rPr>
              <w:t>, подъе</w:t>
            </w:r>
            <w:proofErr w:type="gramStart"/>
            <w:r>
              <w:rPr>
                <w:sz w:val="24"/>
                <w:szCs w:val="24"/>
              </w:rPr>
              <w:t>зд к скв</w:t>
            </w:r>
            <w:proofErr w:type="gramEnd"/>
            <w:r>
              <w:rPr>
                <w:sz w:val="24"/>
                <w:szCs w:val="24"/>
              </w:rPr>
              <w:t>ажине (п.9)</w:t>
            </w:r>
          </w:p>
        </w:tc>
        <w:tc>
          <w:tcPr>
            <w:tcW w:w="1843" w:type="dxa"/>
            <w:vAlign w:val="center"/>
          </w:tcPr>
          <w:p w:rsidR="000913A9" w:rsidRPr="005D20C6" w:rsidRDefault="000913A9" w:rsidP="00CE2357">
            <w:pPr>
              <w:widowControl w:val="0"/>
              <w:autoSpaceDE w:val="0"/>
              <w:autoSpaceDN w:val="0"/>
              <w:adjustRightInd w:val="0"/>
              <w:ind w:firstLine="0"/>
              <w:jc w:val="center"/>
              <w:rPr>
                <w:sz w:val="24"/>
                <w:szCs w:val="24"/>
              </w:rPr>
            </w:pPr>
          </w:p>
        </w:tc>
        <w:tc>
          <w:tcPr>
            <w:tcW w:w="1559" w:type="dxa"/>
          </w:tcPr>
          <w:p w:rsidR="000913A9" w:rsidRDefault="000913A9" w:rsidP="00E1762A">
            <w:pPr>
              <w:widowControl w:val="0"/>
              <w:autoSpaceDE w:val="0"/>
              <w:autoSpaceDN w:val="0"/>
              <w:adjustRightInd w:val="0"/>
              <w:ind w:firstLine="0"/>
              <w:jc w:val="center"/>
              <w:rPr>
                <w:sz w:val="24"/>
                <w:szCs w:val="24"/>
              </w:rPr>
            </w:pPr>
            <w:r>
              <w:rPr>
                <w:sz w:val="24"/>
                <w:szCs w:val="24"/>
              </w:rPr>
              <w:t xml:space="preserve">Не </w:t>
            </w:r>
            <w:proofErr w:type="gramStart"/>
            <w:r>
              <w:rPr>
                <w:sz w:val="24"/>
                <w:szCs w:val="24"/>
              </w:rPr>
              <w:t>установлена</w:t>
            </w:r>
            <w:proofErr w:type="gramEnd"/>
          </w:p>
        </w:tc>
        <w:tc>
          <w:tcPr>
            <w:tcW w:w="1417" w:type="dxa"/>
          </w:tcPr>
          <w:p w:rsidR="000913A9" w:rsidRPr="00B763CC" w:rsidRDefault="000913A9" w:rsidP="00E1762A">
            <w:pPr>
              <w:widowControl w:val="0"/>
              <w:autoSpaceDE w:val="0"/>
              <w:autoSpaceDN w:val="0"/>
              <w:adjustRightInd w:val="0"/>
              <w:ind w:left="-108" w:right="-108" w:firstLine="0"/>
              <w:jc w:val="center"/>
              <w:rPr>
                <w:sz w:val="24"/>
                <w:szCs w:val="24"/>
              </w:rPr>
            </w:pPr>
            <w:r w:rsidRPr="00B763CC">
              <w:rPr>
                <w:sz w:val="24"/>
                <w:szCs w:val="24"/>
              </w:rPr>
              <w:t>Земли населенного пункта</w:t>
            </w:r>
          </w:p>
        </w:tc>
        <w:tc>
          <w:tcPr>
            <w:tcW w:w="2835" w:type="dxa"/>
          </w:tcPr>
          <w:p w:rsidR="000913A9" w:rsidRPr="00B763CC" w:rsidRDefault="000913A9" w:rsidP="00CE2357">
            <w:pPr>
              <w:widowControl w:val="0"/>
              <w:autoSpaceDE w:val="0"/>
              <w:autoSpaceDN w:val="0"/>
              <w:adjustRightInd w:val="0"/>
              <w:ind w:firstLine="0"/>
              <w:jc w:val="center"/>
              <w:rPr>
                <w:sz w:val="24"/>
                <w:szCs w:val="24"/>
              </w:rPr>
            </w:pPr>
            <w:r w:rsidRPr="00B763CC">
              <w:rPr>
                <w:sz w:val="24"/>
                <w:szCs w:val="24"/>
              </w:rPr>
              <w:t xml:space="preserve">Обеспечение транспортной доступности к </w:t>
            </w:r>
            <w:r>
              <w:rPr>
                <w:sz w:val="24"/>
                <w:szCs w:val="24"/>
              </w:rPr>
              <w:t>скважине, устранение пересечения с земельным участком с к</w:t>
            </w:r>
            <w:r w:rsidRPr="00B763CC">
              <w:rPr>
                <w:sz w:val="24"/>
                <w:szCs w:val="24"/>
              </w:rPr>
              <w:t>адастровы</w:t>
            </w:r>
            <w:r>
              <w:rPr>
                <w:sz w:val="24"/>
                <w:szCs w:val="24"/>
              </w:rPr>
              <w:t>м</w:t>
            </w:r>
            <w:r w:rsidRPr="00B763CC">
              <w:rPr>
                <w:sz w:val="24"/>
                <w:szCs w:val="24"/>
              </w:rPr>
              <w:t xml:space="preserve"> номер</w:t>
            </w:r>
            <w:r>
              <w:rPr>
                <w:sz w:val="24"/>
                <w:szCs w:val="24"/>
              </w:rPr>
              <w:t>ом</w:t>
            </w:r>
            <w:r w:rsidRPr="00B763CC">
              <w:rPr>
                <w:sz w:val="24"/>
                <w:szCs w:val="24"/>
              </w:rPr>
              <w:t xml:space="preserve"> 23:10:0</w:t>
            </w:r>
            <w:r>
              <w:rPr>
                <w:sz w:val="24"/>
                <w:szCs w:val="24"/>
              </w:rPr>
              <w:t>0</w:t>
            </w:r>
            <w:r w:rsidRPr="00B763CC">
              <w:rPr>
                <w:sz w:val="24"/>
                <w:szCs w:val="24"/>
              </w:rPr>
              <w:t>0</w:t>
            </w:r>
            <w:r>
              <w:rPr>
                <w:sz w:val="24"/>
                <w:szCs w:val="24"/>
              </w:rPr>
              <w:t>0</w:t>
            </w:r>
            <w:r w:rsidRPr="00B763CC">
              <w:rPr>
                <w:sz w:val="24"/>
                <w:szCs w:val="24"/>
              </w:rPr>
              <w:t>0</w:t>
            </w:r>
            <w:r>
              <w:rPr>
                <w:sz w:val="24"/>
                <w:szCs w:val="24"/>
              </w:rPr>
              <w:t>00</w:t>
            </w:r>
            <w:r w:rsidRPr="00B763CC">
              <w:rPr>
                <w:sz w:val="24"/>
                <w:szCs w:val="24"/>
              </w:rPr>
              <w:t>:</w:t>
            </w:r>
            <w:r>
              <w:rPr>
                <w:sz w:val="24"/>
                <w:szCs w:val="24"/>
              </w:rPr>
              <w:t>278</w:t>
            </w:r>
          </w:p>
        </w:tc>
      </w:tr>
      <w:tr w:rsidR="000913A9" w:rsidRPr="00454EBD" w:rsidTr="00E1762A">
        <w:tc>
          <w:tcPr>
            <w:tcW w:w="10314" w:type="dxa"/>
            <w:gridSpan w:val="6"/>
            <w:vAlign w:val="center"/>
          </w:tcPr>
          <w:p w:rsidR="000913A9" w:rsidRPr="00454EBD" w:rsidRDefault="000913A9" w:rsidP="00E86EF2">
            <w:pPr>
              <w:widowControl w:val="0"/>
              <w:autoSpaceDE w:val="0"/>
              <w:autoSpaceDN w:val="0"/>
              <w:adjustRightInd w:val="0"/>
              <w:ind w:firstLine="0"/>
              <w:jc w:val="center"/>
              <w:rPr>
                <w:sz w:val="24"/>
                <w:szCs w:val="24"/>
                <w:highlight w:val="cyan"/>
              </w:rPr>
            </w:pPr>
            <w:r w:rsidRPr="000913A9">
              <w:t>Хутор Пригибский</w:t>
            </w:r>
          </w:p>
        </w:tc>
      </w:tr>
      <w:tr w:rsidR="000913A9" w:rsidRPr="00454EBD" w:rsidTr="000913A9">
        <w:tc>
          <w:tcPr>
            <w:tcW w:w="534" w:type="dxa"/>
            <w:vAlign w:val="center"/>
          </w:tcPr>
          <w:p w:rsidR="000913A9" w:rsidRPr="000913A9" w:rsidRDefault="000913A9" w:rsidP="00CE2357">
            <w:pPr>
              <w:widowControl w:val="0"/>
              <w:autoSpaceDE w:val="0"/>
              <w:autoSpaceDN w:val="0"/>
              <w:adjustRightInd w:val="0"/>
              <w:ind w:firstLine="0"/>
              <w:jc w:val="center"/>
              <w:rPr>
                <w:sz w:val="24"/>
                <w:szCs w:val="24"/>
              </w:rPr>
            </w:pPr>
            <w:r w:rsidRPr="000913A9">
              <w:rPr>
                <w:sz w:val="24"/>
                <w:szCs w:val="24"/>
              </w:rPr>
              <w:t>11</w:t>
            </w:r>
          </w:p>
        </w:tc>
        <w:tc>
          <w:tcPr>
            <w:tcW w:w="2126" w:type="dxa"/>
            <w:vAlign w:val="center"/>
          </w:tcPr>
          <w:p w:rsidR="000913A9" w:rsidRPr="000913A9" w:rsidRDefault="000913A9" w:rsidP="000913A9">
            <w:pPr>
              <w:widowControl w:val="0"/>
              <w:autoSpaceDE w:val="0"/>
              <w:autoSpaceDN w:val="0"/>
              <w:adjustRightInd w:val="0"/>
              <w:ind w:firstLine="0"/>
              <w:jc w:val="center"/>
              <w:rPr>
                <w:sz w:val="24"/>
                <w:szCs w:val="24"/>
              </w:rPr>
            </w:pPr>
          </w:p>
        </w:tc>
        <w:tc>
          <w:tcPr>
            <w:tcW w:w="1843" w:type="dxa"/>
            <w:vAlign w:val="center"/>
          </w:tcPr>
          <w:p w:rsidR="000913A9" w:rsidRPr="000913A9" w:rsidRDefault="000913A9" w:rsidP="000913A9">
            <w:pPr>
              <w:widowControl w:val="0"/>
              <w:autoSpaceDE w:val="0"/>
              <w:autoSpaceDN w:val="0"/>
              <w:adjustRightInd w:val="0"/>
              <w:ind w:left="-108" w:right="-108" w:firstLine="0"/>
              <w:jc w:val="center"/>
              <w:rPr>
                <w:sz w:val="24"/>
                <w:szCs w:val="24"/>
              </w:rPr>
            </w:pPr>
            <w:r w:rsidRPr="000913A9">
              <w:rPr>
                <w:sz w:val="24"/>
                <w:szCs w:val="24"/>
              </w:rPr>
              <w:t>Кадастровый номер 23:25:1001000:777</w:t>
            </w:r>
          </w:p>
        </w:tc>
        <w:tc>
          <w:tcPr>
            <w:tcW w:w="1559" w:type="dxa"/>
          </w:tcPr>
          <w:p w:rsidR="000913A9" w:rsidRDefault="000913A9" w:rsidP="00E1762A">
            <w:pPr>
              <w:widowControl w:val="0"/>
              <w:autoSpaceDE w:val="0"/>
              <w:autoSpaceDN w:val="0"/>
              <w:adjustRightInd w:val="0"/>
              <w:ind w:firstLine="0"/>
              <w:jc w:val="center"/>
              <w:rPr>
                <w:sz w:val="24"/>
                <w:szCs w:val="24"/>
              </w:rPr>
            </w:pPr>
            <w:r>
              <w:rPr>
                <w:sz w:val="24"/>
                <w:szCs w:val="24"/>
              </w:rPr>
              <w:t>Земли сельскохозяйственного назначения</w:t>
            </w:r>
          </w:p>
        </w:tc>
        <w:tc>
          <w:tcPr>
            <w:tcW w:w="1417" w:type="dxa"/>
          </w:tcPr>
          <w:p w:rsidR="000913A9" w:rsidRDefault="000913A9" w:rsidP="00E1762A">
            <w:pPr>
              <w:widowControl w:val="0"/>
              <w:autoSpaceDE w:val="0"/>
              <w:autoSpaceDN w:val="0"/>
              <w:adjustRightInd w:val="0"/>
              <w:ind w:left="-108" w:right="-108" w:firstLine="0"/>
              <w:jc w:val="center"/>
              <w:rPr>
                <w:sz w:val="24"/>
                <w:szCs w:val="24"/>
              </w:rPr>
            </w:pPr>
            <w:r>
              <w:rPr>
                <w:sz w:val="24"/>
                <w:szCs w:val="24"/>
              </w:rPr>
              <w:t>Земли сельскохозяйственного назначения</w:t>
            </w:r>
          </w:p>
        </w:tc>
        <w:tc>
          <w:tcPr>
            <w:tcW w:w="2835" w:type="dxa"/>
          </w:tcPr>
          <w:p w:rsidR="000913A9" w:rsidRPr="000913A9" w:rsidRDefault="000913A9" w:rsidP="00E86EF2">
            <w:pPr>
              <w:widowControl w:val="0"/>
              <w:autoSpaceDE w:val="0"/>
              <w:autoSpaceDN w:val="0"/>
              <w:adjustRightInd w:val="0"/>
              <w:ind w:firstLine="0"/>
              <w:jc w:val="center"/>
              <w:rPr>
                <w:sz w:val="24"/>
                <w:szCs w:val="24"/>
              </w:rPr>
            </w:pPr>
            <w:r>
              <w:rPr>
                <w:sz w:val="24"/>
                <w:szCs w:val="24"/>
              </w:rPr>
              <w:t>устранение пересечения границы с земельным участком</w:t>
            </w:r>
          </w:p>
        </w:tc>
      </w:tr>
      <w:tr w:rsidR="00B03CC4" w:rsidRPr="00454EBD" w:rsidTr="000913A9">
        <w:tc>
          <w:tcPr>
            <w:tcW w:w="534" w:type="dxa"/>
            <w:vAlign w:val="center"/>
          </w:tcPr>
          <w:p w:rsidR="00B03CC4" w:rsidRPr="000913A9" w:rsidRDefault="000913A9" w:rsidP="00E86EF2">
            <w:pPr>
              <w:widowControl w:val="0"/>
              <w:autoSpaceDE w:val="0"/>
              <w:autoSpaceDN w:val="0"/>
              <w:adjustRightInd w:val="0"/>
              <w:ind w:firstLine="0"/>
              <w:jc w:val="center"/>
              <w:rPr>
                <w:sz w:val="24"/>
                <w:szCs w:val="24"/>
              </w:rPr>
            </w:pPr>
            <w:r>
              <w:rPr>
                <w:sz w:val="24"/>
                <w:szCs w:val="24"/>
              </w:rPr>
              <w:t>12</w:t>
            </w:r>
          </w:p>
        </w:tc>
        <w:tc>
          <w:tcPr>
            <w:tcW w:w="2126" w:type="dxa"/>
            <w:vAlign w:val="center"/>
          </w:tcPr>
          <w:p w:rsidR="00B03CC4" w:rsidRPr="000913A9" w:rsidRDefault="000913A9" w:rsidP="000913A9">
            <w:pPr>
              <w:widowControl w:val="0"/>
              <w:autoSpaceDE w:val="0"/>
              <w:autoSpaceDN w:val="0"/>
              <w:adjustRightInd w:val="0"/>
              <w:ind w:left="-108" w:right="-108" w:firstLine="0"/>
              <w:jc w:val="center"/>
              <w:rPr>
                <w:sz w:val="24"/>
                <w:szCs w:val="24"/>
              </w:rPr>
            </w:pPr>
            <w:r w:rsidRPr="00B763CC">
              <w:rPr>
                <w:sz w:val="24"/>
                <w:szCs w:val="24"/>
              </w:rPr>
              <w:t>Кадастровый номер 23:10:010</w:t>
            </w:r>
            <w:r>
              <w:rPr>
                <w:sz w:val="24"/>
                <w:szCs w:val="24"/>
              </w:rPr>
              <w:t>3</w:t>
            </w:r>
            <w:r w:rsidRPr="00B763CC">
              <w:rPr>
                <w:sz w:val="24"/>
                <w:szCs w:val="24"/>
              </w:rPr>
              <w:t>000:1</w:t>
            </w:r>
            <w:r>
              <w:rPr>
                <w:sz w:val="24"/>
                <w:szCs w:val="24"/>
              </w:rPr>
              <w:t>10</w:t>
            </w:r>
          </w:p>
        </w:tc>
        <w:tc>
          <w:tcPr>
            <w:tcW w:w="1843" w:type="dxa"/>
            <w:vAlign w:val="center"/>
          </w:tcPr>
          <w:p w:rsidR="00B03CC4" w:rsidRPr="000913A9" w:rsidRDefault="00B03CC4" w:rsidP="00E86EF2">
            <w:pPr>
              <w:widowControl w:val="0"/>
              <w:autoSpaceDE w:val="0"/>
              <w:autoSpaceDN w:val="0"/>
              <w:adjustRightInd w:val="0"/>
              <w:ind w:firstLine="0"/>
              <w:jc w:val="center"/>
              <w:rPr>
                <w:sz w:val="24"/>
                <w:szCs w:val="24"/>
              </w:rPr>
            </w:pPr>
          </w:p>
        </w:tc>
        <w:tc>
          <w:tcPr>
            <w:tcW w:w="1559" w:type="dxa"/>
          </w:tcPr>
          <w:p w:rsidR="00B03CC4" w:rsidRPr="000913A9" w:rsidRDefault="000913A9" w:rsidP="00E86EF2">
            <w:pPr>
              <w:widowControl w:val="0"/>
              <w:autoSpaceDE w:val="0"/>
              <w:autoSpaceDN w:val="0"/>
              <w:adjustRightInd w:val="0"/>
              <w:ind w:right="-108" w:firstLine="0"/>
              <w:jc w:val="center"/>
              <w:rPr>
                <w:sz w:val="24"/>
                <w:szCs w:val="24"/>
              </w:rPr>
            </w:pPr>
            <w:r>
              <w:rPr>
                <w:sz w:val="24"/>
                <w:szCs w:val="24"/>
              </w:rPr>
              <w:t>Земли сельскохозяйственного назначения</w:t>
            </w:r>
          </w:p>
        </w:tc>
        <w:tc>
          <w:tcPr>
            <w:tcW w:w="1417" w:type="dxa"/>
          </w:tcPr>
          <w:p w:rsidR="00B03CC4" w:rsidRPr="000913A9" w:rsidRDefault="000913A9" w:rsidP="00E86EF2">
            <w:pPr>
              <w:widowControl w:val="0"/>
              <w:autoSpaceDE w:val="0"/>
              <w:autoSpaceDN w:val="0"/>
              <w:adjustRightInd w:val="0"/>
              <w:ind w:firstLine="0"/>
              <w:jc w:val="center"/>
              <w:rPr>
                <w:sz w:val="24"/>
                <w:szCs w:val="24"/>
              </w:rPr>
            </w:pPr>
            <w:r w:rsidRPr="00B763CC">
              <w:rPr>
                <w:sz w:val="24"/>
                <w:szCs w:val="24"/>
              </w:rPr>
              <w:t>Земли населенного пункта</w:t>
            </w:r>
          </w:p>
        </w:tc>
        <w:tc>
          <w:tcPr>
            <w:tcW w:w="2835" w:type="dxa"/>
          </w:tcPr>
          <w:p w:rsidR="00B03CC4" w:rsidRPr="000913A9" w:rsidRDefault="000913A9" w:rsidP="00E86EF2">
            <w:pPr>
              <w:widowControl w:val="0"/>
              <w:autoSpaceDE w:val="0"/>
              <w:autoSpaceDN w:val="0"/>
              <w:adjustRightInd w:val="0"/>
              <w:ind w:firstLine="0"/>
              <w:jc w:val="center"/>
              <w:rPr>
                <w:sz w:val="24"/>
                <w:szCs w:val="24"/>
              </w:rPr>
            </w:pPr>
            <w:r>
              <w:rPr>
                <w:sz w:val="24"/>
                <w:szCs w:val="24"/>
              </w:rPr>
              <w:t>Для размещения АЗС</w:t>
            </w:r>
          </w:p>
        </w:tc>
      </w:tr>
    </w:tbl>
    <w:p w:rsidR="00AD6056" w:rsidRDefault="00AD6056" w:rsidP="00454EBD">
      <w:pPr>
        <w:widowControl w:val="0"/>
        <w:autoSpaceDE w:val="0"/>
        <w:autoSpaceDN w:val="0"/>
        <w:adjustRightInd w:val="0"/>
      </w:pPr>
    </w:p>
    <w:p w:rsidR="00454EBD" w:rsidRPr="00454EBD" w:rsidRDefault="00454EBD" w:rsidP="00454EBD">
      <w:pPr>
        <w:widowControl w:val="0"/>
        <w:autoSpaceDE w:val="0"/>
        <w:autoSpaceDN w:val="0"/>
        <w:adjustRightInd w:val="0"/>
      </w:pPr>
      <w:r w:rsidRPr="00454EBD">
        <w:t>Материалы, содержащие сведения о границах населенных пунктов, приведены к настоящему генеральному плану в виде приложения №1: «Сведения о границах населенных пунктов, входящих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454EBD" w:rsidRPr="00454EBD" w:rsidRDefault="00454EBD" w:rsidP="00454EBD"/>
    <w:p w:rsidR="000C268F" w:rsidRPr="00454EBD" w:rsidRDefault="000C268F" w:rsidP="00AC2B59"/>
    <w:p w:rsidR="00642E73" w:rsidRPr="00696AC2" w:rsidRDefault="000C268F" w:rsidP="00696AC2">
      <w:pPr>
        <w:pStyle w:val="13"/>
        <w:pageBreakBefore/>
        <w:shd w:val="clear" w:color="auto" w:fill="FDE9D9" w:themeFill="accent6" w:themeFillTint="33"/>
        <w:overflowPunct/>
        <w:autoSpaceDE/>
        <w:autoSpaceDN/>
        <w:adjustRightInd/>
        <w:spacing w:before="240"/>
        <w:ind w:firstLine="1135"/>
        <w:textAlignment w:val="auto"/>
        <w:rPr>
          <w:szCs w:val="28"/>
        </w:rPr>
      </w:pPr>
      <w:bookmarkStart w:id="215" w:name="_Toc25862104"/>
      <w:r w:rsidRPr="00696AC2">
        <w:lastRenderedPageBreak/>
        <w:t>6</w:t>
      </w:r>
      <w:r w:rsidRPr="00696AC2">
        <w:rPr>
          <w:szCs w:val="28"/>
        </w:rPr>
        <w:t>.Целевые показатели развития поселения, включая</w:t>
      </w:r>
      <w:r w:rsidR="00642E73" w:rsidRPr="00696AC2">
        <w:rPr>
          <w:szCs w:val="28"/>
        </w:rPr>
        <w:t xml:space="preserve"> технико-экономические</w:t>
      </w:r>
      <w:bookmarkEnd w:id="211"/>
      <w:bookmarkEnd w:id="212"/>
      <w:bookmarkEnd w:id="213"/>
      <w:bookmarkEnd w:id="214"/>
      <w:bookmarkEnd w:id="215"/>
    </w:p>
    <w:p w:rsidR="000C268F" w:rsidRPr="00696AC2" w:rsidRDefault="000C268F" w:rsidP="00696AC2">
      <w:pPr>
        <w:shd w:val="clear" w:color="auto" w:fill="FDE9D9" w:themeFill="accent6" w:themeFillTint="33"/>
        <w:ind w:firstLine="1135"/>
      </w:pPr>
    </w:p>
    <w:p w:rsidR="000C268F" w:rsidRPr="00D97996" w:rsidRDefault="000C268F" w:rsidP="000C268F">
      <w:pPr>
        <w:ind w:firstLine="1135"/>
        <w:rPr>
          <w:highlight w:val="yellow"/>
        </w:rPr>
      </w:pPr>
    </w:p>
    <w:p w:rsidR="000C268F" w:rsidRPr="005C0596" w:rsidRDefault="000C268F" w:rsidP="000C268F">
      <w:pPr>
        <w:widowControl w:val="0"/>
        <w:autoSpaceDE w:val="0"/>
        <w:autoSpaceDN w:val="0"/>
        <w:adjustRightInd w:val="0"/>
        <w:rPr>
          <w:b/>
        </w:rPr>
      </w:pPr>
      <w:r w:rsidRPr="005C0596">
        <w:rPr>
          <w:b/>
        </w:rPr>
        <w:t xml:space="preserve">Целью разработки проекта генерального плана </w:t>
      </w:r>
      <w:r w:rsidR="00D97996" w:rsidRPr="005C0596">
        <w:rPr>
          <w:b/>
        </w:rPr>
        <w:t>Гривен</w:t>
      </w:r>
      <w:r w:rsidRPr="005C0596">
        <w:rPr>
          <w:b/>
        </w:rPr>
        <w:t xml:space="preserve">ского </w:t>
      </w:r>
      <w:r w:rsidR="00942A5A" w:rsidRPr="005C0596">
        <w:rPr>
          <w:b/>
        </w:rPr>
        <w:t>сель</w:t>
      </w:r>
      <w:r w:rsidRPr="005C0596">
        <w:rPr>
          <w:b/>
        </w:rPr>
        <w:t>ского поселения является:</w:t>
      </w:r>
    </w:p>
    <w:p w:rsidR="000C268F" w:rsidRPr="005C0596" w:rsidRDefault="000C268F" w:rsidP="000C268F">
      <w:pPr>
        <w:widowControl w:val="0"/>
        <w:autoSpaceDE w:val="0"/>
        <w:autoSpaceDN w:val="0"/>
        <w:adjustRightInd w:val="0"/>
      </w:pPr>
      <w:r w:rsidRPr="005C0596">
        <w:t>-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позволяющего обеспечить комплексное устойчивое развитие территории с благоприятными условиями жизнедеятельности;</w:t>
      </w:r>
    </w:p>
    <w:p w:rsidR="000C268F" w:rsidRPr="005C0596" w:rsidRDefault="000C268F" w:rsidP="000C268F">
      <w:pPr>
        <w:pStyle w:val="1f"/>
        <w:spacing w:line="276" w:lineRule="auto"/>
        <w:rPr>
          <w:rFonts w:ascii="Times New Roman" w:eastAsiaTheme="minorEastAsia" w:hAnsi="Times New Roman"/>
          <w:lang w:val="ru-RU" w:eastAsia="ru-RU"/>
        </w:rPr>
      </w:pPr>
      <w:r w:rsidRPr="005C0596">
        <w:rPr>
          <w:rFonts w:ascii="Times New Roman" w:eastAsiaTheme="minorEastAsia" w:hAnsi="Times New Roman"/>
          <w:lang w:val="ru-RU" w:eastAsia="ru-RU"/>
        </w:rPr>
        <w:t>- эффективное комплексное территориальное планирование на основе стратегического и бюджетного планирования с учетом действующих документов Градостроительного кодекса РФ и 172-ФЗ «О стратегическом планировании в Российской Федерации»;</w:t>
      </w:r>
    </w:p>
    <w:p w:rsidR="000C268F" w:rsidRPr="005C0596" w:rsidRDefault="000C268F" w:rsidP="000C268F">
      <w:pPr>
        <w:widowControl w:val="0"/>
        <w:autoSpaceDE w:val="0"/>
        <w:autoSpaceDN w:val="0"/>
        <w:adjustRightInd w:val="0"/>
      </w:pPr>
      <w:r w:rsidRPr="005C0596">
        <w:t xml:space="preserve">- обоснование необходимости резервирования и изъятия земельных участков для размещения объектов местного значения </w:t>
      </w:r>
      <w:r w:rsidR="00942A5A" w:rsidRPr="005C0596">
        <w:t>сель</w:t>
      </w:r>
      <w:r w:rsidRPr="005C0596">
        <w:t>ского поселения.</w:t>
      </w:r>
    </w:p>
    <w:p w:rsidR="0005393A" w:rsidRPr="00D97996" w:rsidRDefault="0005393A" w:rsidP="0005393A">
      <w:pPr>
        <w:rPr>
          <w:b/>
          <w:bCs/>
          <w:highlight w:val="yellow"/>
        </w:rPr>
      </w:pPr>
    </w:p>
    <w:p w:rsidR="009405FF" w:rsidRPr="00477776" w:rsidRDefault="009405FF" w:rsidP="0079330F">
      <w:pPr>
        <w:pStyle w:val="20"/>
        <w:rPr>
          <w:b/>
          <w:bCs/>
          <w:szCs w:val="28"/>
        </w:rPr>
      </w:pPr>
      <w:bookmarkStart w:id="216" w:name="_Toc25862105"/>
      <w:r>
        <w:rPr>
          <w:b/>
          <w:bCs/>
        </w:rPr>
        <w:t>6</w:t>
      </w:r>
      <w:r w:rsidRPr="00477776">
        <w:rPr>
          <w:b/>
          <w:bCs/>
          <w:szCs w:val="28"/>
        </w:rPr>
        <w:t>.</w:t>
      </w:r>
      <w:r>
        <w:rPr>
          <w:b/>
          <w:bCs/>
          <w:szCs w:val="28"/>
        </w:rPr>
        <w:t>1</w:t>
      </w:r>
      <w:r w:rsidRPr="00477776">
        <w:rPr>
          <w:b/>
          <w:bCs/>
          <w:szCs w:val="28"/>
        </w:rPr>
        <w:t xml:space="preserve">. Баланс планируемого использования земельного фонда </w:t>
      </w:r>
      <w:r w:rsidRPr="00477776">
        <w:rPr>
          <w:b/>
          <w:bCs/>
        </w:rPr>
        <w:t>Гривенского сельского</w:t>
      </w:r>
      <w:r w:rsidRPr="00477776">
        <w:rPr>
          <w:b/>
          <w:bCs/>
          <w:szCs w:val="28"/>
        </w:rPr>
        <w:t xml:space="preserve"> поселения</w:t>
      </w:r>
      <w:bookmarkEnd w:id="216"/>
    </w:p>
    <w:p w:rsidR="009405FF" w:rsidRPr="00477776" w:rsidRDefault="009405FF" w:rsidP="009405FF">
      <w:pPr>
        <w:widowControl w:val="0"/>
        <w:autoSpaceDE w:val="0"/>
        <w:autoSpaceDN w:val="0"/>
        <w:adjustRightInd w:val="0"/>
        <w:ind w:right="-142" w:firstLine="0"/>
        <w:jc w:val="center"/>
        <w:rPr>
          <w:rFonts w:eastAsia="Times New Roman"/>
          <w:b/>
          <w:bCs/>
          <w:u w:val="single"/>
        </w:rPr>
      </w:pPr>
    </w:p>
    <w:p w:rsidR="009405FF" w:rsidRPr="00477776" w:rsidRDefault="009405FF" w:rsidP="009405FF">
      <w:pPr>
        <w:ind w:firstLine="0"/>
        <w:jc w:val="right"/>
      </w:pPr>
      <w:r w:rsidRPr="00477776">
        <w:t xml:space="preserve">Таблица </w:t>
      </w:r>
      <w:r w:rsidR="0001545E">
        <w:t>91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1"/>
        <w:gridCol w:w="2268"/>
      </w:tblGrid>
      <w:tr w:rsidR="009405FF" w:rsidRPr="00477776" w:rsidTr="00E1762A">
        <w:trPr>
          <w:trHeight w:val="452"/>
          <w:tblHeader/>
        </w:trPr>
        <w:tc>
          <w:tcPr>
            <w:tcW w:w="7371" w:type="dxa"/>
            <w:vAlign w:val="center"/>
          </w:tcPr>
          <w:p w:rsidR="009405FF" w:rsidRPr="00477776" w:rsidRDefault="009405FF" w:rsidP="00E1762A">
            <w:pPr>
              <w:ind w:right="-142" w:firstLine="0"/>
              <w:jc w:val="center"/>
            </w:pPr>
            <w:r w:rsidRPr="00477776">
              <w:t>Категория земель</w:t>
            </w:r>
          </w:p>
        </w:tc>
        <w:tc>
          <w:tcPr>
            <w:tcW w:w="2268" w:type="dxa"/>
          </w:tcPr>
          <w:p w:rsidR="009405FF" w:rsidRPr="00477776" w:rsidRDefault="009405FF" w:rsidP="00E1762A">
            <w:pPr>
              <w:ind w:left="-108" w:right="-142" w:firstLine="0"/>
              <w:jc w:val="center"/>
            </w:pPr>
            <w:r w:rsidRPr="00477776">
              <w:t xml:space="preserve">Площадь, </w:t>
            </w:r>
            <w:proofErr w:type="gramStart"/>
            <w:r w:rsidRPr="00477776">
              <w:t>га</w:t>
            </w:r>
            <w:proofErr w:type="gramEnd"/>
          </w:p>
        </w:tc>
      </w:tr>
      <w:tr w:rsidR="009405FF" w:rsidRPr="00477776" w:rsidTr="00E1762A">
        <w:tc>
          <w:tcPr>
            <w:tcW w:w="7371" w:type="dxa"/>
          </w:tcPr>
          <w:p w:rsidR="009405FF" w:rsidRPr="00477776" w:rsidRDefault="009405FF" w:rsidP="00E1762A">
            <w:pPr>
              <w:tabs>
                <w:tab w:val="left" w:pos="3081"/>
              </w:tabs>
              <w:ind w:firstLine="0"/>
            </w:pPr>
            <w:r w:rsidRPr="00477776">
              <w:rPr>
                <w:b/>
              </w:rPr>
              <w:t>Всего земель</w:t>
            </w:r>
            <w:r w:rsidRPr="00477776">
              <w:t xml:space="preserve"> в границах муниципального образования Гривенское сельское поселение, в т.ч.</w:t>
            </w:r>
          </w:p>
        </w:tc>
        <w:tc>
          <w:tcPr>
            <w:tcW w:w="2268" w:type="dxa"/>
            <w:vAlign w:val="center"/>
          </w:tcPr>
          <w:p w:rsidR="009405FF" w:rsidRPr="00477776" w:rsidRDefault="009405FF" w:rsidP="00E1762A">
            <w:pPr>
              <w:ind w:right="-142" w:firstLine="0"/>
              <w:jc w:val="center"/>
              <w:rPr>
                <w:b/>
              </w:rPr>
            </w:pPr>
            <w:r w:rsidRPr="00477776">
              <w:rPr>
                <w:b/>
              </w:rPr>
              <w:t>37523,79</w:t>
            </w:r>
          </w:p>
        </w:tc>
      </w:tr>
      <w:tr w:rsidR="009405FF" w:rsidRPr="00477776" w:rsidTr="00E1762A">
        <w:tc>
          <w:tcPr>
            <w:tcW w:w="7371" w:type="dxa"/>
          </w:tcPr>
          <w:p w:rsidR="009405FF" w:rsidRPr="00477776" w:rsidRDefault="009405FF" w:rsidP="00E1762A">
            <w:pPr>
              <w:tabs>
                <w:tab w:val="left" w:pos="3081"/>
              </w:tabs>
              <w:ind w:firstLine="0"/>
            </w:pPr>
            <w:r w:rsidRPr="00477776">
              <w:t xml:space="preserve">1.Земли населенных пунктов, в том числе: </w:t>
            </w:r>
          </w:p>
        </w:tc>
        <w:tc>
          <w:tcPr>
            <w:tcW w:w="2268" w:type="dxa"/>
            <w:vAlign w:val="center"/>
          </w:tcPr>
          <w:p w:rsidR="009405FF" w:rsidRPr="00477776" w:rsidRDefault="009405FF" w:rsidP="00E1762A">
            <w:pPr>
              <w:ind w:right="-142" w:firstLine="0"/>
              <w:jc w:val="center"/>
            </w:pPr>
            <w:r w:rsidRPr="00477776">
              <w:t>2085,56</w:t>
            </w:r>
          </w:p>
        </w:tc>
      </w:tr>
      <w:tr w:rsidR="009405FF" w:rsidRPr="00477776" w:rsidTr="00E1762A">
        <w:tc>
          <w:tcPr>
            <w:tcW w:w="7371" w:type="dxa"/>
          </w:tcPr>
          <w:p w:rsidR="009405FF" w:rsidRPr="00477776" w:rsidRDefault="009405FF" w:rsidP="00E1762A">
            <w:pPr>
              <w:tabs>
                <w:tab w:val="left" w:pos="3081"/>
              </w:tabs>
              <w:ind w:firstLine="0"/>
            </w:pPr>
            <w:r w:rsidRPr="00477776">
              <w:t>станица Гривенская</w:t>
            </w:r>
          </w:p>
        </w:tc>
        <w:tc>
          <w:tcPr>
            <w:tcW w:w="2268" w:type="dxa"/>
            <w:vAlign w:val="center"/>
          </w:tcPr>
          <w:p w:rsidR="009405FF" w:rsidRPr="00477776" w:rsidRDefault="009405FF" w:rsidP="00E1762A">
            <w:pPr>
              <w:ind w:right="-142" w:firstLine="0"/>
              <w:jc w:val="center"/>
            </w:pPr>
            <w:r w:rsidRPr="00477776">
              <w:t>1155,23</w:t>
            </w:r>
          </w:p>
        </w:tc>
      </w:tr>
      <w:tr w:rsidR="009405FF" w:rsidRPr="00477776" w:rsidTr="00E1762A">
        <w:tc>
          <w:tcPr>
            <w:tcW w:w="7371" w:type="dxa"/>
          </w:tcPr>
          <w:p w:rsidR="009405FF" w:rsidRPr="00477776" w:rsidRDefault="009405FF" w:rsidP="00E1762A">
            <w:pPr>
              <w:tabs>
                <w:tab w:val="left" w:pos="3081"/>
              </w:tabs>
              <w:ind w:firstLine="0"/>
            </w:pPr>
            <w:r w:rsidRPr="00477776">
              <w:t>хутор Лебеди</w:t>
            </w:r>
          </w:p>
        </w:tc>
        <w:tc>
          <w:tcPr>
            <w:tcW w:w="2268" w:type="dxa"/>
            <w:vAlign w:val="center"/>
          </w:tcPr>
          <w:p w:rsidR="009405FF" w:rsidRPr="00477776" w:rsidRDefault="009405FF" w:rsidP="00E1762A">
            <w:pPr>
              <w:ind w:right="-142" w:firstLine="0"/>
              <w:jc w:val="center"/>
            </w:pPr>
            <w:r w:rsidRPr="00477776">
              <w:t>783,54</w:t>
            </w:r>
          </w:p>
        </w:tc>
      </w:tr>
      <w:tr w:rsidR="009405FF" w:rsidRPr="00477776" w:rsidTr="00E1762A">
        <w:tc>
          <w:tcPr>
            <w:tcW w:w="7371" w:type="dxa"/>
          </w:tcPr>
          <w:p w:rsidR="009405FF" w:rsidRPr="00477776" w:rsidRDefault="009405FF" w:rsidP="00E1762A">
            <w:pPr>
              <w:tabs>
                <w:tab w:val="left" w:pos="3081"/>
              </w:tabs>
              <w:ind w:firstLine="0"/>
            </w:pPr>
            <w:r w:rsidRPr="00477776">
              <w:t>хутор Пригибский</w:t>
            </w:r>
          </w:p>
        </w:tc>
        <w:tc>
          <w:tcPr>
            <w:tcW w:w="2268" w:type="dxa"/>
            <w:vAlign w:val="center"/>
          </w:tcPr>
          <w:p w:rsidR="009405FF" w:rsidRPr="00477776" w:rsidRDefault="009405FF" w:rsidP="00E1762A">
            <w:pPr>
              <w:ind w:right="-142" w:firstLine="0"/>
              <w:jc w:val="center"/>
            </w:pPr>
            <w:r w:rsidRPr="00477776">
              <w:t>146,79</w:t>
            </w:r>
          </w:p>
        </w:tc>
      </w:tr>
      <w:tr w:rsidR="009405FF" w:rsidRPr="00477776" w:rsidTr="00E1762A">
        <w:tc>
          <w:tcPr>
            <w:tcW w:w="7371" w:type="dxa"/>
          </w:tcPr>
          <w:p w:rsidR="009405FF" w:rsidRPr="00477776" w:rsidRDefault="009405FF" w:rsidP="00E1762A">
            <w:pPr>
              <w:tabs>
                <w:tab w:val="left" w:pos="3081"/>
              </w:tabs>
              <w:ind w:firstLine="0"/>
            </w:pPr>
            <w:r w:rsidRPr="00477776">
              <w:t>2. Земли сельскохозяйственного назначения</w:t>
            </w:r>
          </w:p>
        </w:tc>
        <w:tc>
          <w:tcPr>
            <w:tcW w:w="2268" w:type="dxa"/>
            <w:vAlign w:val="center"/>
          </w:tcPr>
          <w:p w:rsidR="009405FF" w:rsidRPr="00477776" w:rsidRDefault="009405FF" w:rsidP="00E1762A">
            <w:pPr>
              <w:ind w:firstLine="0"/>
              <w:jc w:val="center"/>
            </w:pPr>
            <w:r w:rsidRPr="00477776">
              <w:t>27314,17</w:t>
            </w:r>
          </w:p>
        </w:tc>
      </w:tr>
      <w:tr w:rsidR="009405FF" w:rsidRPr="00477776" w:rsidTr="00E1762A">
        <w:tc>
          <w:tcPr>
            <w:tcW w:w="7371" w:type="dxa"/>
          </w:tcPr>
          <w:p w:rsidR="009405FF" w:rsidRPr="00477776" w:rsidRDefault="009405FF" w:rsidP="00E1762A">
            <w:pPr>
              <w:tabs>
                <w:tab w:val="left" w:pos="3081"/>
              </w:tabs>
              <w:ind w:firstLine="0"/>
            </w:pPr>
            <w:r w:rsidRPr="00477776">
              <w:t>В том числе для ведения садоводства и огородничества</w:t>
            </w:r>
          </w:p>
        </w:tc>
        <w:tc>
          <w:tcPr>
            <w:tcW w:w="2268" w:type="dxa"/>
            <w:vAlign w:val="center"/>
          </w:tcPr>
          <w:p w:rsidR="009405FF" w:rsidRPr="00477776" w:rsidRDefault="009405FF" w:rsidP="00E1762A">
            <w:pPr>
              <w:ind w:firstLine="0"/>
              <w:jc w:val="center"/>
            </w:pPr>
            <w:r w:rsidRPr="00477776">
              <w:t>27,08</w:t>
            </w:r>
          </w:p>
        </w:tc>
      </w:tr>
      <w:tr w:rsidR="009405FF" w:rsidRPr="00477776" w:rsidTr="00E1762A">
        <w:tc>
          <w:tcPr>
            <w:tcW w:w="7371" w:type="dxa"/>
          </w:tcPr>
          <w:p w:rsidR="009405FF" w:rsidRPr="00477776" w:rsidRDefault="009405FF" w:rsidP="00E1762A">
            <w:pPr>
              <w:tabs>
                <w:tab w:val="left" w:pos="3081"/>
              </w:tabs>
              <w:ind w:firstLine="0"/>
            </w:pPr>
            <w:r w:rsidRPr="00477776">
              <w:t>3. Земли промышленности, транспорта, энергетики, связи и иного специального назначения</w:t>
            </w:r>
          </w:p>
        </w:tc>
        <w:tc>
          <w:tcPr>
            <w:tcW w:w="2268" w:type="dxa"/>
            <w:vAlign w:val="center"/>
          </w:tcPr>
          <w:p w:rsidR="009405FF" w:rsidRPr="00477776" w:rsidRDefault="009405FF" w:rsidP="00E1762A">
            <w:pPr>
              <w:ind w:firstLine="0"/>
              <w:jc w:val="center"/>
            </w:pPr>
            <w:r w:rsidRPr="00477776">
              <w:t>79,26</w:t>
            </w:r>
          </w:p>
        </w:tc>
      </w:tr>
      <w:tr w:rsidR="009405FF" w:rsidRPr="00477776" w:rsidTr="00E1762A">
        <w:tc>
          <w:tcPr>
            <w:tcW w:w="7371" w:type="dxa"/>
          </w:tcPr>
          <w:p w:rsidR="009405FF" w:rsidRPr="00477776" w:rsidRDefault="009405FF" w:rsidP="00E1762A">
            <w:pPr>
              <w:tabs>
                <w:tab w:val="left" w:pos="3081"/>
              </w:tabs>
              <w:ind w:left="34" w:firstLine="0"/>
            </w:pPr>
            <w:r w:rsidRPr="00477776">
              <w:t>4. Земли водного фонда</w:t>
            </w:r>
          </w:p>
        </w:tc>
        <w:tc>
          <w:tcPr>
            <w:tcW w:w="2268" w:type="dxa"/>
            <w:vAlign w:val="center"/>
          </w:tcPr>
          <w:p w:rsidR="009405FF" w:rsidRPr="00477776" w:rsidRDefault="009405FF" w:rsidP="00E1762A">
            <w:pPr>
              <w:ind w:firstLine="0"/>
              <w:jc w:val="center"/>
            </w:pPr>
            <w:r w:rsidRPr="00477776">
              <w:t>205,29</w:t>
            </w:r>
          </w:p>
        </w:tc>
      </w:tr>
      <w:tr w:rsidR="009405FF" w:rsidRPr="00477776" w:rsidTr="00E1762A">
        <w:tc>
          <w:tcPr>
            <w:tcW w:w="7371" w:type="dxa"/>
          </w:tcPr>
          <w:p w:rsidR="009405FF" w:rsidRPr="00477776" w:rsidRDefault="009405FF" w:rsidP="00E1762A">
            <w:pPr>
              <w:tabs>
                <w:tab w:val="left" w:pos="3081"/>
              </w:tabs>
              <w:ind w:firstLine="0"/>
            </w:pPr>
            <w:r w:rsidRPr="00477776">
              <w:t>5. Земли лесного фонда</w:t>
            </w:r>
          </w:p>
        </w:tc>
        <w:tc>
          <w:tcPr>
            <w:tcW w:w="2268" w:type="dxa"/>
            <w:vAlign w:val="center"/>
          </w:tcPr>
          <w:p w:rsidR="009405FF" w:rsidRPr="00477776" w:rsidRDefault="009405FF" w:rsidP="000F4931">
            <w:pPr>
              <w:ind w:firstLine="0"/>
              <w:jc w:val="center"/>
            </w:pPr>
            <w:r w:rsidRPr="00477776">
              <w:t>30,0</w:t>
            </w:r>
            <w:r w:rsidR="000F4931">
              <w:t>0</w:t>
            </w:r>
          </w:p>
        </w:tc>
      </w:tr>
      <w:tr w:rsidR="009405FF" w:rsidRPr="00477776" w:rsidTr="00E1762A">
        <w:tc>
          <w:tcPr>
            <w:tcW w:w="7371" w:type="dxa"/>
          </w:tcPr>
          <w:p w:rsidR="009405FF" w:rsidRPr="00477776" w:rsidRDefault="009405FF" w:rsidP="00E1762A">
            <w:pPr>
              <w:tabs>
                <w:tab w:val="left" w:pos="3081"/>
              </w:tabs>
              <w:ind w:firstLine="0"/>
            </w:pPr>
            <w:r w:rsidRPr="00477776">
              <w:t>6. Земли особо охраняемых территорий и объектов</w:t>
            </w:r>
          </w:p>
        </w:tc>
        <w:tc>
          <w:tcPr>
            <w:tcW w:w="2268" w:type="dxa"/>
            <w:vAlign w:val="center"/>
          </w:tcPr>
          <w:p w:rsidR="009405FF" w:rsidRPr="00477776" w:rsidRDefault="009405FF" w:rsidP="00E1762A">
            <w:pPr>
              <w:ind w:firstLine="0"/>
              <w:jc w:val="center"/>
            </w:pPr>
            <w:r w:rsidRPr="00477776">
              <w:t>10,90</w:t>
            </w:r>
          </w:p>
        </w:tc>
      </w:tr>
      <w:tr w:rsidR="009405FF" w:rsidRPr="00477776" w:rsidTr="00E1762A">
        <w:tc>
          <w:tcPr>
            <w:tcW w:w="7371" w:type="dxa"/>
          </w:tcPr>
          <w:p w:rsidR="009405FF" w:rsidRPr="00477776" w:rsidRDefault="009405FF" w:rsidP="00E1762A">
            <w:pPr>
              <w:tabs>
                <w:tab w:val="left" w:pos="3081"/>
              </w:tabs>
              <w:ind w:firstLine="0"/>
            </w:pPr>
            <w:r w:rsidRPr="00477776">
              <w:t>7. Земли запаса</w:t>
            </w:r>
          </w:p>
        </w:tc>
        <w:tc>
          <w:tcPr>
            <w:tcW w:w="2268" w:type="dxa"/>
            <w:vAlign w:val="center"/>
          </w:tcPr>
          <w:p w:rsidR="009405FF" w:rsidRPr="00477776" w:rsidRDefault="009405FF" w:rsidP="00E1762A">
            <w:pPr>
              <w:ind w:firstLine="0"/>
              <w:jc w:val="center"/>
            </w:pPr>
            <w:r w:rsidRPr="00477776">
              <w:t>0,83</w:t>
            </w:r>
          </w:p>
        </w:tc>
      </w:tr>
      <w:tr w:rsidR="009405FF" w:rsidRPr="00477776" w:rsidTr="00E1762A">
        <w:tc>
          <w:tcPr>
            <w:tcW w:w="7371" w:type="dxa"/>
          </w:tcPr>
          <w:p w:rsidR="009405FF" w:rsidRPr="00477776" w:rsidRDefault="009405FF" w:rsidP="00E1762A">
            <w:pPr>
              <w:tabs>
                <w:tab w:val="left" w:pos="3081"/>
              </w:tabs>
              <w:ind w:firstLine="0"/>
              <w:jc w:val="left"/>
            </w:pPr>
            <w:r>
              <w:t>8.</w:t>
            </w:r>
            <w:r w:rsidRPr="00DA3F52">
              <w:t xml:space="preserve"> Земли, категория которых не установлена</w:t>
            </w:r>
          </w:p>
        </w:tc>
        <w:tc>
          <w:tcPr>
            <w:tcW w:w="2268" w:type="dxa"/>
            <w:vAlign w:val="center"/>
          </w:tcPr>
          <w:p w:rsidR="009405FF" w:rsidRPr="00477776" w:rsidRDefault="009405FF" w:rsidP="00E1762A">
            <w:pPr>
              <w:ind w:firstLine="0"/>
              <w:jc w:val="center"/>
            </w:pPr>
            <w:r w:rsidRPr="00477776">
              <w:t>7797,70</w:t>
            </w:r>
          </w:p>
        </w:tc>
      </w:tr>
    </w:tbl>
    <w:p w:rsidR="009405FF" w:rsidRPr="00DA78D7" w:rsidRDefault="009405FF" w:rsidP="009405FF">
      <w:pPr>
        <w:pStyle w:val="20"/>
        <w:rPr>
          <w:lang w:eastAsia="ar-SA"/>
        </w:rPr>
      </w:pPr>
      <w:bookmarkStart w:id="217" w:name="_Toc25862106"/>
      <w:r>
        <w:rPr>
          <w:b/>
          <w:bCs/>
        </w:rPr>
        <w:lastRenderedPageBreak/>
        <w:t>6</w:t>
      </w:r>
      <w:r w:rsidRPr="00DA78D7">
        <w:rPr>
          <w:b/>
          <w:bCs/>
          <w:szCs w:val="28"/>
        </w:rPr>
        <w:t>.</w:t>
      </w:r>
      <w:r w:rsidRPr="00DA78D7">
        <w:rPr>
          <w:b/>
          <w:bCs/>
        </w:rPr>
        <w:t>2</w:t>
      </w:r>
      <w:r w:rsidRPr="00DA78D7">
        <w:rPr>
          <w:b/>
          <w:bCs/>
          <w:szCs w:val="28"/>
        </w:rPr>
        <w:t>.</w:t>
      </w:r>
      <w:r w:rsidRPr="00DA78D7">
        <w:rPr>
          <w:b/>
          <w:bCs/>
        </w:rPr>
        <w:t xml:space="preserve"> </w:t>
      </w:r>
      <w:r w:rsidRPr="00DA78D7">
        <w:rPr>
          <w:b/>
          <w:bCs/>
          <w:szCs w:val="28"/>
        </w:rPr>
        <w:t xml:space="preserve">Баланс планируемых показателей функциональных зон поселения в </w:t>
      </w:r>
      <w:r w:rsidRPr="00DA78D7">
        <w:rPr>
          <w:b/>
          <w:bCs/>
        </w:rPr>
        <w:t>разрезе населенных пунктов</w:t>
      </w:r>
      <w:bookmarkEnd w:id="217"/>
    </w:p>
    <w:p w:rsidR="009405FF" w:rsidRPr="00DA78D7" w:rsidRDefault="009405FF" w:rsidP="009405FF">
      <w:pPr>
        <w:widowControl w:val="0"/>
        <w:autoSpaceDE w:val="0"/>
        <w:autoSpaceDN w:val="0"/>
        <w:adjustRightInd w:val="0"/>
        <w:ind w:right="-142" w:firstLine="0"/>
        <w:jc w:val="center"/>
        <w:rPr>
          <w:lang w:eastAsia="ar-SA"/>
        </w:rPr>
      </w:pPr>
    </w:p>
    <w:p w:rsidR="009405FF" w:rsidRPr="00D76057" w:rsidRDefault="009405FF" w:rsidP="009405FF">
      <w:pPr>
        <w:ind w:right="141" w:firstLine="851"/>
        <w:jc w:val="center"/>
        <w:rPr>
          <w:lang w:eastAsia="ar-SA"/>
        </w:rPr>
      </w:pPr>
      <w:r w:rsidRPr="00D76057">
        <w:rPr>
          <w:lang w:eastAsia="ar-SA"/>
        </w:rPr>
        <w:t>Станица Гривенская</w:t>
      </w:r>
    </w:p>
    <w:p w:rsidR="009405FF" w:rsidRPr="00D76057" w:rsidRDefault="009405FF" w:rsidP="009405FF">
      <w:pPr>
        <w:tabs>
          <w:tab w:val="left" w:pos="7635"/>
        </w:tabs>
        <w:ind w:right="282" w:firstLine="0"/>
        <w:jc w:val="right"/>
        <w:rPr>
          <w:lang w:eastAsia="ar-SA"/>
        </w:rPr>
      </w:pPr>
      <w:r w:rsidRPr="00D76057">
        <w:rPr>
          <w:lang w:eastAsia="ar-SA"/>
        </w:rPr>
        <w:t xml:space="preserve">Таблица </w:t>
      </w:r>
      <w:r w:rsidR="0001545E">
        <w:rPr>
          <w:lang w:eastAsia="ar-SA"/>
        </w:rPr>
        <w:t>92</w:t>
      </w:r>
    </w:p>
    <w:tbl>
      <w:tblPr>
        <w:tblStyle w:val="aff"/>
        <w:tblW w:w="0" w:type="auto"/>
        <w:tblLook w:val="04A0"/>
      </w:tblPr>
      <w:tblGrid>
        <w:gridCol w:w="959"/>
        <w:gridCol w:w="7513"/>
        <w:gridCol w:w="1524"/>
      </w:tblGrid>
      <w:tr w:rsidR="009405FF" w:rsidRPr="00D76057" w:rsidTr="00E1762A">
        <w:trPr>
          <w:trHeight w:val="547"/>
          <w:tblHeader/>
        </w:trPr>
        <w:tc>
          <w:tcPr>
            <w:tcW w:w="959" w:type="dxa"/>
            <w:vAlign w:val="center"/>
          </w:tcPr>
          <w:p w:rsidR="009405FF" w:rsidRPr="00D76057" w:rsidRDefault="009405FF" w:rsidP="00E1762A">
            <w:pPr>
              <w:tabs>
                <w:tab w:val="left" w:pos="7635"/>
              </w:tabs>
              <w:spacing w:line="276" w:lineRule="auto"/>
              <w:ind w:firstLine="0"/>
              <w:jc w:val="center"/>
              <w:rPr>
                <w:lang w:eastAsia="ar-SA"/>
              </w:rPr>
            </w:pPr>
            <w:r w:rsidRPr="00D76057">
              <w:rPr>
                <w:lang w:eastAsia="ar-SA"/>
              </w:rPr>
              <w:t>№ пп</w:t>
            </w:r>
          </w:p>
        </w:tc>
        <w:tc>
          <w:tcPr>
            <w:tcW w:w="7513" w:type="dxa"/>
            <w:vAlign w:val="center"/>
          </w:tcPr>
          <w:p w:rsidR="009405FF" w:rsidRPr="00D76057" w:rsidRDefault="009405FF" w:rsidP="00E1762A">
            <w:pPr>
              <w:tabs>
                <w:tab w:val="left" w:pos="7635"/>
              </w:tabs>
              <w:spacing w:line="276" w:lineRule="auto"/>
              <w:ind w:right="282" w:firstLine="0"/>
              <w:jc w:val="center"/>
              <w:rPr>
                <w:lang w:eastAsia="ar-SA"/>
              </w:rPr>
            </w:pPr>
            <w:r w:rsidRPr="00D76057">
              <w:t>Функциональная зона, территория</w:t>
            </w:r>
          </w:p>
        </w:tc>
        <w:tc>
          <w:tcPr>
            <w:tcW w:w="1524" w:type="dxa"/>
            <w:vAlign w:val="center"/>
          </w:tcPr>
          <w:p w:rsidR="009405FF" w:rsidRPr="00D76057" w:rsidRDefault="009405FF" w:rsidP="00E1762A">
            <w:pPr>
              <w:tabs>
                <w:tab w:val="left" w:pos="7635"/>
              </w:tabs>
              <w:spacing w:line="276" w:lineRule="auto"/>
              <w:ind w:left="-108" w:firstLine="0"/>
              <w:jc w:val="center"/>
              <w:rPr>
                <w:lang w:eastAsia="ar-SA"/>
              </w:rPr>
            </w:pPr>
            <w:r w:rsidRPr="00D76057">
              <w:t xml:space="preserve">Площадь земель, </w:t>
            </w:r>
            <w:proofErr w:type="gramStart"/>
            <w:r w:rsidRPr="00D76057">
              <w:t>га</w:t>
            </w:r>
            <w:proofErr w:type="gramEnd"/>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Общая площадь земель населенного пункта в установленных границах, всего,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t>1155,23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1.</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Жилая зона,</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667,03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1.1</w:t>
            </w:r>
          </w:p>
        </w:tc>
        <w:tc>
          <w:tcPr>
            <w:tcW w:w="7513" w:type="dxa"/>
          </w:tcPr>
          <w:p w:rsidR="009405FF" w:rsidRPr="00D76057" w:rsidRDefault="009405FF" w:rsidP="00E1762A">
            <w:pPr>
              <w:snapToGrid w:val="0"/>
              <w:spacing w:line="276" w:lineRule="auto"/>
              <w:ind w:right="-1" w:firstLine="34"/>
              <w:rPr>
                <w:lang w:eastAsia="ar-SA"/>
              </w:rPr>
            </w:pPr>
            <w:r w:rsidRPr="00D76057">
              <w:t>Зона застройки индивидуальными жилыми домами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663,44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1.2</w:t>
            </w:r>
          </w:p>
        </w:tc>
        <w:tc>
          <w:tcPr>
            <w:tcW w:w="7513" w:type="dxa"/>
          </w:tcPr>
          <w:p w:rsidR="009405FF" w:rsidRPr="00D76057" w:rsidRDefault="009405FF" w:rsidP="00E1762A">
            <w:pPr>
              <w:snapToGrid w:val="0"/>
              <w:spacing w:line="276" w:lineRule="auto"/>
              <w:ind w:right="-1" w:firstLine="34"/>
              <w:rPr>
                <w:szCs w:val="26"/>
              </w:rPr>
            </w:pPr>
            <w:r w:rsidRPr="00D76057">
              <w:t xml:space="preserve">Зона застройки малоэтажными жилыми домами (до 4 этажей, включая </w:t>
            </w:r>
            <w:proofErr w:type="gramStart"/>
            <w:r w:rsidRPr="00D76057">
              <w:t>мансардный</w:t>
            </w:r>
            <w:proofErr w:type="gramEnd"/>
            <w:r w:rsidRPr="00D76057">
              <w:t>)</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3,59</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2.</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Общественно-деловая зона,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28,44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 xml:space="preserve">Зона специализированной общественной застройки,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11,99</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rPr>
                <w:szCs w:val="26"/>
              </w:rPr>
            </w:pPr>
            <w:r w:rsidRPr="00D76057">
              <w:t>Зона</w:t>
            </w:r>
            <w:r w:rsidRPr="00D76057">
              <w:rPr>
                <w:lang w:eastAsia="ar-SA"/>
              </w:rPr>
              <w:t xml:space="preserve"> дошкольных образовательных организаций и зона общеобразовательных организаций</w:t>
            </w:r>
          </w:p>
        </w:tc>
        <w:tc>
          <w:tcPr>
            <w:tcW w:w="1524" w:type="dxa"/>
            <w:vAlign w:val="center"/>
          </w:tcPr>
          <w:p w:rsidR="009405FF" w:rsidRPr="00D76057" w:rsidRDefault="009405FF" w:rsidP="00E1762A">
            <w:pPr>
              <w:ind w:firstLine="0"/>
              <w:jc w:val="center"/>
              <w:rPr>
                <w:lang w:eastAsia="ar-SA"/>
              </w:rPr>
            </w:pPr>
            <w:r w:rsidRPr="00D76057">
              <w:rPr>
                <w:lang w:eastAsia="ar-SA"/>
              </w:rPr>
              <w:t>4,28</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rPr>
                <w:lang w:eastAsia="ar-SA"/>
              </w:rPr>
            </w:pPr>
            <w:r w:rsidRPr="00D76057">
              <w:t>Зона</w:t>
            </w:r>
            <w:r w:rsidRPr="00D76057">
              <w:rPr>
                <w:lang w:eastAsia="ar-SA"/>
              </w:rPr>
              <w:t xml:space="preserve"> объектов дополнительного образования</w:t>
            </w:r>
          </w:p>
        </w:tc>
        <w:tc>
          <w:tcPr>
            <w:tcW w:w="1524" w:type="dxa"/>
            <w:vAlign w:val="center"/>
          </w:tcPr>
          <w:p w:rsidR="009405FF" w:rsidRPr="00D76057" w:rsidRDefault="009405FF" w:rsidP="00E1762A">
            <w:pPr>
              <w:ind w:firstLine="0"/>
              <w:jc w:val="center"/>
              <w:rPr>
                <w:lang w:eastAsia="ar-SA"/>
              </w:rPr>
            </w:pPr>
            <w:r w:rsidRPr="00D76057">
              <w:rPr>
                <w:lang w:eastAsia="ar-SA"/>
              </w:rPr>
              <w:t>0,38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Зона</w:t>
            </w:r>
            <w:r w:rsidRPr="00D76057">
              <w:rPr>
                <w:szCs w:val="26"/>
              </w:rPr>
              <w:t xml:space="preserve"> объектов культуры и искусства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0,43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 xml:space="preserve">Зона </w:t>
            </w:r>
            <w:r w:rsidRPr="00D76057">
              <w:rPr>
                <w:szCs w:val="26"/>
              </w:rPr>
              <w:t>объектов</w:t>
            </w:r>
            <w:r w:rsidRPr="00D76057">
              <w:t xml:space="preserve"> здравоохранения</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1,54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ind w:firstLine="34"/>
              <w:jc w:val="left"/>
              <w:rPr>
                <w:lang w:eastAsia="ar-SA"/>
              </w:rPr>
            </w:pPr>
            <w:r w:rsidRPr="00D76057">
              <w:t>Зона объектов физической культуры и массового 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4,74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lang w:eastAsia="ar-SA"/>
              </w:rPr>
            </w:pPr>
            <w:r w:rsidRPr="00D76057">
              <w:t>Зона культовых объектов</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0,52</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pPr>
            <w:r w:rsidRPr="00D76057">
              <w:t>Зона иных видов</w:t>
            </w:r>
          </w:p>
        </w:tc>
        <w:tc>
          <w:tcPr>
            <w:tcW w:w="1524" w:type="dxa"/>
            <w:vAlign w:val="center"/>
          </w:tcPr>
          <w:p w:rsidR="009405FF" w:rsidRPr="00D76057" w:rsidRDefault="009405FF" w:rsidP="00E1762A">
            <w:pPr>
              <w:ind w:firstLine="0"/>
              <w:jc w:val="center"/>
              <w:rPr>
                <w:lang w:eastAsia="ar-SA"/>
              </w:rPr>
            </w:pPr>
            <w:r w:rsidRPr="00D76057">
              <w:rPr>
                <w:lang w:eastAsia="ar-SA"/>
              </w:rPr>
              <w:t>0,10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2.2</w:t>
            </w:r>
          </w:p>
        </w:tc>
        <w:tc>
          <w:tcPr>
            <w:tcW w:w="7513" w:type="dxa"/>
          </w:tcPr>
          <w:p w:rsidR="009405FF" w:rsidRPr="00D76057" w:rsidRDefault="009405FF" w:rsidP="00E1762A">
            <w:pPr>
              <w:snapToGrid w:val="0"/>
              <w:spacing w:line="276" w:lineRule="auto"/>
              <w:ind w:right="-1" w:firstLine="34"/>
              <w:rPr>
                <w:szCs w:val="26"/>
              </w:rPr>
            </w:pPr>
            <w:r w:rsidRPr="00D76057">
              <w:rPr>
                <w:szCs w:val="26"/>
              </w:rPr>
              <w:t>Многофункциональная общественно-деловая зона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16,45</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3.</w:t>
            </w:r>
          </w:p>
        </w:tc>
        <w:tc>
          <w:tcPr>
            <w:tcW w:w="7513" w:type="dxa"/>
          </w:tcPr>
          <w:p w:rsidR="009405FF" w:rsidRPr="00D76057" w:rsidRDefault="009405FF" w:rsidP="00E1762A">
            <w:pPr>
              <w:snapToGrid w:val="0"/>
              <w:ind w:right="-1" w:firstLine="34"/>
              <w:rPr>
                <w:szCs w:val="26"/>
              </w:rPr>
            </w:pPr>
            <w:r w:rsidRPr="00D76057">
              <w:rPr>
                <w:b/>
                <w:lang w:eastAsia="ar-SA"/>
              </w:rPr>
              <w:t>Производственная зона</w:t>
            </w:r>
          </w:p>
        </w:tc>
        <w:tc>
          <w:tcPr>
            <w:tcW w:w="1524" w:type="dxa"/>
            <w:vAlign w:val="center"/>
          </w:tcPr>
          <w:p w:rsidR="009405FF" w:rsidRPr="00D76057" w:rsidRDefault="009405FF" w:rsidP="00E1762A">
            <w:pPr>
              <w:ind w:firstLine="0"/>
              <w:jc w:val="center"/>
              <w:rPr>
                <w:b/>
                <w:lang w:eastAsia="ar-SA"/>
              </w:rPr>
            </w:pPr>
            <w:r w:rsidRPr="00D76057">
              <w:rPr>
                <w:b/>
                <w:lang w:eastAsia="ar-SA"/>
              </w:rPr>
              <w:t>0,26</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4.</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Коммунально-складская зона</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5,65</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5.</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Зона инженерной инфраструктуры,</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6,94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6.</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транспортной инфраструктуры,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153,58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6.1</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улично-дорожной сети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138,56</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6.2</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объектов автомобильного транспорта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0,60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6.3</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Автодороги регионального 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lang w:eastAsia="ar-SA"/>
              </w:rPr>
              <w:t>14,42</w:t>
            </w:r>
          </w:p>
        </w:tc>
      </w:tr>
      <w:tr w:rsidR="009405FF" w:rsidRPr="00D76057" w:rsidTr="00E1762A">
        <w:tc>
          <w:tcPr>
            <w:tcW w:w="959" w:type="dxa"/>
          </w:tcPr>
          <w:p w:rsidR="009405FF" w:rsidRPr="00D76057" w:rsidRDefault="009405FF" w:rsidP="00E1762A">
            <w:pPr>
              <w:snapToGrid w:val="0"/>
              <w:spacing w:line="276" w:lineRule="auto"/>
              <w:ind w:right="-74" w:firstLine="0"/>
              <w:jc w:val="center"/>
              <w:rPr>
                <w:b/>
                <w:lang w:eastAsia="ar-SA"/>
              </w:rPr>
            </w:pPr>
            <w:r w:rsidRPr="00D76057">
              <w:rPr>
                <w:b/>
                <w:lang w:eastAsia="ar-SA"/>
              </w:rPr>
              <w:t>7.</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сельскохозяйственного использования,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202,99</w:t>
            </w:r>
          </w:p>
        </w:tc>
      </w:tr>
      <w:tr w:rsidR="009405FF" w:rsidRPr="00D76057" w:rsidTr="00E1762A">
        <w:tc>
          <w:tcPr>
            <w:tcW w:w="959" w:type="dxa"/>
          </w:tcPr>
          <w:p w:rsidR="009405FF" w:rsidRPr="00D76057" w:rsidRDefault="009405FF" w:rsidP="00E1762A">
            <w:pPr>
              <w:snapToGrid w:val="0"/>
              <w:ind w:right="-74" w:firstLine="0"/>
              <w:jc w:val="center"/>
              <w:rPr>
                <w:lang w:eastAsia="ar-SA"/>
              </w:rPr>
            </w:pPr>
            <w:r w:rsidRPr="00D76057">
              <w:rPr>
                <w:lang w:eastAsia="ar-SA"/>
              </w:rPr>
              <w:t>7.1</w:t>
            </w:r>
          </w:p>
        </w:tc>
        <w:tc>
          <w:tcPr>
            <w:tcW w:w="7513" w:type="dxa"/>
          </w:tcPr>
          <w:p w:rsidR="009405FF" w:rsidRPr="00D76057" w:rsidRDefault="009405FF" w:rsidP="00E1762A">
            <w:pPr>
              <w:snapToGrid w:val="0"/>
              <w:ind w:right="-1" w:firstLine="34"/>
              <w:rPr>
                <w:b/>
                <w:lang w:eastAsia="ar-SA"/>
              </w:rPr>
            </w:pPr>
            <w:r w:rsidRPr="00D76057">
              <w:rPr>
                <w:spacing w:val="-1"/>
              </w:rPr>
              <w:t>Зона сельскохозяйственных угодий</w:t>
            </w:r>
          </w:p>
        </w:tc>
        <w:tc>
          <w:tcPr>
            <w:tcW w:w="1524" w:type="dxa"/>
            <w:vAlign w:val="center"/>
          </w:tcPr>
          <w:p w:rsidR="009405FF" w:rsidRPr="00D76057" w:rsidRDefault="009405FF" w:rsidP="00E1762A">
            <w:pPr>
              <w:ind w:firstLine="0"/>
              <w:jc w:val="center"/>
              <w:rPr>
                <w:lang w:eastAsia="ar-SA"/>
              </w:rPr>
            </w:pPr>
            <w:r w:rsidRPr="00D76057">
              <w:rPr>
                <w:lang w:eastAsia="ar-SA"/>
              </w:rPr>
              <w:t>187,08</w:t>
            </w:r>
          </w:p>
        </w:tc>
      </w:tr>
      <w:tr w:rsidR="009405FF" w:rsidRPr="00D76057" w:rsidTr="00E1762A">
        <w:tc>
          <w:tcPr>
            <w:tcW w:w="959" w:type="dxa"/>
          </w:tcPr>
          <w:p w:rsidR="009405FF" w:rsidRPr="00D76057" w:rsidRDefault="009405FF" w:rsidP="00E1762A">
            <w:pPr>
              <w:snapToGrid w:val="0"/>
              <w:spacing w:line="276" w:lineRule="auto"/>
              <w:ind w:right="-74" w:firstLine="0"/>
              <w:jc w:val="center"/>
              <w:rPr>
                <w:lang w:eastAsia="ar-SA"/>
              </w:rPr>
            </w:pPr>
            <w:r w:rsidRPr="00D76057">
              <w:rPr>
                <w:lang w:eastAsia="ar-SA"/>
              </w:rPr>
              <w:t>7.2</w:t>
            </w:r>
          </w:p>
        </w:tc>
        <w:tc>
          <w:tcPr>
            <w:tcW w:w="7513" w:type="dxa"/>
          </w:tcPr>
          <w:p w:rsidR="009405FF" w:rsidRPr="00D76057" w:rsidRDefault="009405FF" w:rsidP="00E1762A">
            <w:pPr>
              <w:snapToGrid w:val="0"/>
              <w:spacing w:line="276" w:lineRule="auto"/>
              <w:ind w:right="-1" w:firstLine="34"/>
              <w:rPr>
                <w:b/>
                <w:lang w:eastAsia="ar-SA"/>
              </w:rPr>
            </w:pPr>
            <w:r w:rsidRPr="00D76057">
              <w:rPr>
                <w:lang w:eastAsia="ar-SA"/>
              </w:rPr>
              <w:t>Производственная зона сельскохозяйственных предприятий</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15,91</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8.</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Рекреационная зона, </w:t>
            </w:r>
            <w:r w:rsidRPr="00D76057">
              <w:rPr>
                <w:lang w:eastAsia="ar-SA"/>
              </w:rPr>
              <w:t>в том числе:</w:t>
            </w:r>
            <w:r w:rsidRPr="00D76057">
              <w:rPr>
                <w:b/>
                <w:lang w:eastAsia="ar-SA"/>
              </w:rPr>
              <w:t xml:space="preserve"> </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14,78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8.1</w:t>
            </w:r>
          </w:p>
        </w:tc>
        <w:tc>
          <w:tcPr>
            <w:tcW w:w="7513" w:type="dxa"/>
          </w:tcPr>
          <w:p w:rsidR="009405FF" w:rsidRPr="00D76057" w:rsidRDefault="009405FF" w:rsidP="00E1762A">
            <w:pPr>
              <w:spacing w:line="276" w:lineRule="auto"/>
              <w:ind w:firstLine="34"/>
              <w:rPr>
                <w:b/>
                <w:lang w:eastAsia="ar-SA"/>
              </w:rPr>
            </w:pPr>
            <w:r w:rsidRPr="00D76057">
              <w:rPr>
                <w:szCs w:val="26"/>
              </w:rPr>
              <w:t>Зеленые насаждения общего пользования (парки, скверы, лесопарки, зоны отдыха)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12,01</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8.2</w:t>
            </w:r>
          </w:p>
        </w:tc>
        <w:tc>
          <w:tcPr>
            <w:tcW w:w="7513" w:type="dxa"/>
          </w:tcPr>
          <w:p w:rsidR="009405FF" w:rsidRPr="00D76057" w:rsidRDefault="009405FF" w:rsidP="00E1762A">
            <w:pPr>
              <w:spacing w:line="276" w:lineRule="auto"/>
              <w:ind w:firstLine="34"/>
              <w:rPr>
                <w:szCs w:val="26"/>
              </w:rPr>
            </w:pPr>
            <w:r w:rsidRPr="00D76057">
              <w:rPr>
                <w:szCs w:val="26"/>
              </w:rPr>
              <w:t>Зона объектов отдыха и туризма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2,77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9.</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Зона специального назначения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36,17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lastRenderedPageBreak/>
              <w:t>9.1</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Зона кладбищ</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8,05</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9.2</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Зона защитного озеленения</w:t>
            </w:r>
          </w:p>
        </w:tc>
        <w:tc>
          <w:tcPr>
            <w:tcW w:w="1524" w:type="dxa"/>
            <w:vAlign w:val="center"/>
          </w:tcPr>
          <w:p w:rsidR="009405FF" w:rsidRPr="00D76057" w:rsidRDefault="009405FF" w:rsidP="00E1762A">
            <w:pPr>
              <w:ind w:firstLine="0"/>
              <w:jc w:val="center"/>
              <w:rPr>
                <w:lang w:eastAsia="ar-SA"/>
              </w:rPr>
            </w:pPr>
            <w:r w:rsidRPr="00D76057">
              <w:rPr>
                <w:lang w:eastAsia="ar-SA"/>
              </w:rPr>
              <w:t>28,12</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10</w:t>
            </w:r>
          </w:p>
        </w:tc>
        <w:tc>
          <w:tcPr>
            <w:tcW w:w="7513" w:type="dxa"/>
          </w:tcPr>
          <w:p w:rsidR="009405FF" w:rsidRPr="00D76057" w:rsidRDefault="009405FF" w:rsidP="00E1762A">
            <w:pPr>
              <w:snapToGrid w:val="0"/>
              <w:ind w:right="-1" w:firstLine="34"/>
              <w:rPr>
                <w:b/>
                <w:lang w:eastAsia="ar-SA"/>
              </w:rPr>
            </w:pPr>
            <w:r w:rsidRPr="00D76057">
              <w:rPr>
                <w:b/>
                <w:lang w:eastAsia="ar-SA"/>
              </w:rPr>
              <w:t xml:space="preserve">Зоны иного назначения, </w:t>
            </w:r>
            <w:r w:rsidRPr="00D76057">
              <w:rPr>
                <w:lang w:eastAsia="ar-SA"/>
              </w:rPr>
              <w:t>в том числе:</w:t>
            </w:r>
          </w:p>
        </w:tc>
        <w:tc>
          <w:tcPr>
            <w:tcW w:w="1524" w:type="dxa"/>
            <w:vAlign w:val="center"/>
          </w:tcPr>
          <w:p w:rsidR="009405FF" w:rsidRPr="00D76057" w:rsidRDefault="009405FF" w:rsidP="00E1762A">
            <w:pPr>
              <w:ind w:firstLine="0"/>
              <w:jc w:val="center"/>
              <w:rPr>
                <w:b/>
                <w:lang w:eastAsia="ar-SA"/>
              </w:rPr>
            </w:pPr>
            <w:r w:rsidRPr="00D76057">
              <w:rPr>
                <w:b/>
                <w:lang w:eastAsia="ar-SA"/>
              </w:rPr>
              <w:t>39,39</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Водные территории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37,04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10.2</w:t>
            </w:r>
          </w:p>
        </w:tc>
        <w:tc>
          <w:tcPr>
            <w:tcW w:w="7513" w:type="dxa"/>
          </w:tcPr>
          <w:p w:rsidR="009405FF" w:rsidRPr="00D76057" w:rsidRDefault="009405FF" w:rsidP="00E1762A">
            <w:pPr>
              <w:snapToGrid w:val="0"/>
              <w:spacing w:line="276" w:lineRule="auto"/>
              <w:ind w:right="-1" w:firstLine="34"/>
              <w:rPr>
                <w:lang w:eastAsia="ar-SA"/>
              </w:rPr>
            </w:pPr>
            <w:r w:rsidRPr="00D76057">
              <w:t>Земли промышленности, транспорта, энергетики, связи и иного специального назначения</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0,40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10.3</w:t>
            </w:r>
          </w:p>
        </w:tc>
        <w:tc>
          <w:tcPr>
            <w:tcW w:w="7513" w:type="dxa"/>
          </w:tcPr>
          <w:p w:rsidR="009405FF" w:rsidRPr="00D76057" w:rsidRDefault="009405FF" w:rsidP="00E1762A">
            <w:pPr>
              <w:snapToGrid w:val="0"/>
              <w:ind w:right="-1" w:firstLine="34"/>
            </w:pPr>
            <w:r w:rsidRPr="00D76057">
              <w:t>Болото</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1,95</w:t>
            </w:r>
          </w:p>
        </w:tc>
      </w:tr>
    </w:tbl>
    <w:p w:rsidR="009405FF" w:rsidRPr="00D76057" w:rsidRDefault="009405FF" w:rsidP="009405FF">
      <w:pPr>
        <w:ind w:right="141" w:firstLine="851"/>
        <w:jc w:val="center"/>
        <w:rPr>
          <w:lang w:eastAsia="ar-SA"/>
        </w:rPr>
      </w:pPr>
    </w:p>
    <w:p w:rsidR="009405FF" w:rsidRPr="00D76057" w:rsidRDefault="009405FF" w:rsidP="009405FF">
      <w:pPr>
        <w:tabs>
          <w:tab w:val="left" w:pos="7635"/>
        </w:tabs>
        <w:ind w:right="282" w:firstLine="0"/>
        <w:jc w:val="center"/>
        <w:rPr>
          <w:lang w:eastAsia="ar-SA"/>
        </w:rPr>
      </w:pPr>
      <w:r w:rsidRPr="00D76057">
        <w:t>Хутор Лебеди</w:t>
      </w:r>
    </w:p>
    <w:p w:rsidR="009405FF" w:rsidRPr="00D76057" w:rsidRDefault="009405FF" w:rsidP="009405FF">
      <w:pPr>
        <w:tabs>
          <w:tab w:val="left" w:pos="7635"/>
        </w:tabs>
        <w:ind w:right="282" w:firstLine="0"/>
        <w:jc w:val="right"/>
        <w:rPr>
          <w:lang w:eastAsia="ar-SA"/>
        </w:rPr>
      </w:pPr>
      <w:r w:rsidRPr="00D76057">
        <w:rPr>
          <w:lang w:eastAsia="ar-SA"/>
        </w:rPr>
        <w:t xml:space="preserve">Таблица </w:t>
      </w:r>
      <w:r w:rsidR="0001545E">
        <w:rPr>
          <w:lang w:eastAsia="ar-SA"/>
        </w:rPr>
        <w:t>93</w:t>
      </w:r>
    </w:p>
    <w:tbl>
      <w:tblPr>
        <w:tblStyle w:val="aff"/>
        <w:tblW w:w="0" w:type="auto"/>
        <w:tblLook w:val="04A0"/>
      </w:tblPr>
      <w:tblGrid>
        <w:gridCol w:w="959"/>
        <w:gridCol w:w="7513"/>
        <w:gridCol w:w="1524"/>
      </w:tblGrid>
      <w:tr w:rsidR="009405FF" w:rsidRPr="00D76057" w:rsidTr="00E1762A">
        <w:trPr>
          <w:trHeight w:val="547"/>
          <w:tblHeader/>
        </w:trPr>
        <w:tc>
          <w:tcPr>
            <w:tcW w:w="959" w:type="dxa"/>
            <w:vAlign w:val="center"/>
          </w:tcPr>
          <w:p w:rsidR="009405FF" w:rsidRPr="00D76057" w:rsidRDefault="009405FF" w:rsidP="00E1762A">
            <w:pPr>
              <w:tabs>
                <w:tab w:val="left" w:pos="7635"/>
              </w:tabs>
              <w:spacing w:line="276" w:lineRule="auto"/>
              <w:ind w:firstLine="0"/>
              <w:jc w:val="center"/>
              <w:rPr>
                <w:lang w:eastAsia="ar-SA"/>
              </w:rPr>
            </w:pPr>
            <w:r w:rsidRPr="00D76057">
              <w:rPr>
                <w:lang w:eastAsia="ar-SA"/>
              </w:rPr>
              <w:t>№ пп</w:t>
            </w:r>
          </w:p>
        </w:tc>
        <w:tc>
          <w:tcPr>
            <w:tcW w:w="7513" w:type="dxa"/>
            <w:vAlign w:val="center"/>
          </w:tcPr>
          <w:p w:rsidR="009405FF" w:rsidRPr="00D76057" w:rsidRDefault="009405FF" w:rsidP="00E1762A">
            <w:pPr>
              <w:tabs>
                <w:tab w:val="left" w:pos="7635"/>
              </w:tabs>
              <w:spacing w:line="276" w:lineRule="auto"/>
              <w:ind w:right="282" w:firstLine="0"/>
              <w:jc w:val="center"/>
              <w:rPr>
                <w:lang w:eastAsia="ar-SA"/>
              </w:rPr>
            </w:pPr>
            <w:r w:rsidRPr="00D76057">
              <w:t>Функциональная зона, территория</w:t>
            </w:r>
          </w:p>
        </w:tc>
        <w:tc>
          <w:tcPr>
            <w:tcW w:w="1524" w:type="dxa"/>
            <w:vAlign w:val="center"/>
          </w:tcPr>
          <w:p w:rsidR="009405FF" w:rsidRPr="00D76057" w:rsidRDefault="009405FF" w:rsidP="00E1762A">
            <w:pPr>
              <w:tabs>
                <w:tab w:val="left" w:pos="7635"/>
              </w:tabs>
              <w:spacing w:line="276" w:lineRule="auto"/>
              <w:ind w:left="-108" w:firstLine="0"/>
              <w:jc w:val="center"/>
              <w:rPr>
                <w:lang w:eastAsia="ar-SA"/>
              </w:rPr>
            </w:pPr>
            <w:r w:rsidRPr="00D76057">
              <w:t xml:space="preserve">Площадь земель, </w:t>
            </w:r>
            <w:proofErr w:type="gramStart"/>
            <w:r w:rsidRPr="00D76057">
              <w:t>га</w:t>
            </w:r>
            <w:proofErr w:type="gramEnd"/>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Общая площадь земель населенного пункта в установленных границах, всего,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t>783,54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1.</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Жилая зона,</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337,07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1.1</w:t>
            </w:r>
          </w:p>
        </w:tc>
        <w:tc>
          <w:tcPr>
            <w:tcW w:w="7513" w:type="dxa"/>
          </w:tcPr>
          <w:p w:rsidR="009405FF" w:rsidRPr="00D76057" w:rsidRDefault="009405FF" w:rsidP="00E1762A">
            <w:pPr>
              <w:snapToGrid w:val="0"/>
              <w:spacing w:line="276" w:lineRule="auto"/>
              <w:ind w:right="-1" w:firstLine="34"/>
              <w:rPr>
                <w:lang w:eastAsia="ar-SA"/>
              </w:rPr>
            </w:pPr>
            <w:r w:rsidRPr="00D76057">
              <w:t>Зона застройки индивидуальными жилыми домами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337,07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2.</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Общественно-деловая зона,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9,92</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 xml:space="preserve">Зона специализированной общественной застройки,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8,13</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rPr>
                <w:szCs w:val="26"/>
              </w:rPr>
            </w:pPr>
            <w:r w:rsidRPr="00D76057">
              <w:t>Зона</w:t>
            </w:r>
            <w:r w:rsidRPr="00D76057">
              <w:rPr>
                <w:lang w:eastAsia="ar-SA"/>
              </w:rPr>
              <w:t xml:space="preserve"> дошкольных образовательных организаций и зона общеобразовательных организаций</w:t>
            </w:r>
          </w:p>
        </w:tc>
        <w:tc>
          <w:tcPr>
            <w:tcW w:w="1524" w:type="dxa"/>
            <w:vAlign w:val="center"/>
          </w:tcPr>
          <w:p w:rsidR="009405FF" w:rsidRPr="00D76057" w:rsidRDefault="009405FF" w:rsidP="00E1762A">
            <w:pPr>
              <w:ind w:firstLine="0"/>
              <w:jc w:val="center"/>
              <w:rPr>
                <w:lang w:eastAsia="ar-SA"/>
              </w:rPr>
            </w:pPr>
            <w:r w:rsidRPr="00D76057">
              <w:rPr>
                <w:lang w:eastAsia="ar-SA"/>
              </w:rPr>
              <w:t>5,27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Зона</w:t>
            </w:r>
            <w:r w:rsidRPr="00D76057">
              <w:rPr>
                <w:szCs w:val="26"/>
              </w:rPr>
              <w:t xml:space="preserve"> объектов культуры и искусства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0,30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 xml:space="preserve">Зона </w:t>
            </w:r>
            <w:r w:rsidRPr="00D76057">
              <w:rPr>
                <w:szCs w:val="26"/>
              </w:rPr>
              <w:t>объектов</w:t>
            </w:r>
            <w:r w:rsidRPr="00D76057">
              <w:t xml:space="preserve"> здравоохранения</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0,12</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ind w:firstLine="34"/>
              <w:jc w:val="left"/>
              <w:rPr>
                <w:lang w:eastAsia="ar-SA"/>
              </w:rPr>
            </w:pPr>
            <w:r w:rsidRPr="00D76057">
              <w:t>Зона объектов физической культуры и массового 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2,22</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lang w:eastAsia="ar-SA"/>
              </w:rPr>
            </w:pPr>
            <w:r w:rsidRPr="00D76057">
              <w:t>Зона культовых объектов</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0,18</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pPr>
            <w:r w:rsidRPr="00D76057">
              <w:t>Зона иных видов</w:t>
            </w:r>
          </w:p>
        </w:tc>
        <w:tc>
          <w:tcPr>
            <w:tcW w:w="1524" w:type="dxa"/>
            <w:vAlign w:val="center"/>
          </w:tcPr>
          <w:p w:rsidR="009405FF" w:rsidRPr="00D76057" w:rsidRDefault="009405FF" w:rsidP="00E1762A">
            <w:pPr>
              <w:ind w:firstLine="0"/>
              <w:jc w:val="center"/>
              <w:rPr>
                <w:lang w:eastAsia="ar-SA"/>
              </w:rPr>
            </w:pPr>
            <w:r w:rsidRPr="00D76057">
              <w:rPr>
                <w:lang w:eastAsia="ar-SA"/>
              </w:rPr>
              <w:t>0,04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2.2</w:t>
            </w:r>
          </w:p>
        </w:tc>
        <w:tc>
          <w:tcPr>
            <w:tcW w:w="7513" w:type="dxa"/>
          </w:tcPr>
          <w:p w:rsidR="009405FF" w:rsidRPr="00D76057" w:rsidRDefault="009405FF" w:rsidP="00E1762A">
            <w:pPr>
              <w:snapToGrid w:val="0"/>
              <w:spacing w:line="276" w:lineRule="auto"/>
              <w:ind w:right="-1" w:firstLine="34"/>
              <w:rPr>
                <w:szCs w:val="26"/>
              </w:rPr>
            </w:pPr>
            <w:r w:rsidRPr="00D76057">
              <w:rPr>
                <w:szCs w:val="26"/>
              </w:rPr>
              <w:t>Многофункциональная общественно-деловая зона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1,79</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3.</w:t>
            </w:r>
          </w:p>
        </w:tc>
        <w:tc>
          <w:tcPr>
            <w:tcW w:w="7513" w:type="dxa"/>
          </w:tcPr>
          <w:p w:rsidR="009405FF" w:rsidRPr="00D76057" w:rsidRDefault="009405FF" w:rsidP="00E1762A">
            <w:pPr>
              <w:snapToGrid w:val="0"/>
              <w:ind w:right="-1" w:firstLine="34"/>
              <w:rPr>
                <w:szCs w:val="26"/>
              </w:rPr>
            </w:pPr>
            <w:r w:rsidRPr="00D76057">
              <w:rPr>
                <w:b/>
                <w:lang w:eastAsia="ar-SA"/>
              </w:rPr>
              <w:t>Производственная зона</w:t>
            </w:r>
          </w:p>
        </w:tc>
        <w:tc>
          <w:tcPr>
            <w:tcW w:w="1524" w:type="dxa"/>
            <w:vAlign w:val="center"/>
          </w:tcPr>
          <w:p w:rsidR="009405FF" w:rsidRPr="00D76057" w:rsidRDefault="009405FF" w:rsidP="00E1762A">
            <w:pPr>
              <w:ind w:firstLine="0"/>
              <w:jc w:val="center"/>
              <w:rPr>
                <w:b/>
                <w:lang w:eastAsia="ar-SA"/>
              </w:rPr>
            </w:pPr>
            <w:r w:rsidRPr="00D76057">
              <w:rPr>
                <w:b/>
                <w:lang w:eastAsia="ar-SA"/>
              </w:rPr>
              <w:t>1,50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4.</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Коммунально-складская зона</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5.</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Зона инженерной инфраструктуры,</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2,50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6.</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транспортной инфраструктуры,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76,66</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6.1</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улично-дорожной сети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72,81</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6.2</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объектов автомобильного транспорта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6.3</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Автодороги регионального 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lang w:eastAsia="ar-SA"/>
              </w:rPr>
              <w:t>3,85</w:t>
            </w:r>
          </w:p>
        </w:tc>
      </w:tr>
      <w:tr w:rsidR="009405FF" w:rsidRPr="00D76057" w:rsidTr="00E1762A">
        <w:tc>
          <w:tcPr>
            <w:tcW w:w="959" w:type="dxa"/>
          </w:tcPr>
          <w:p w:rsidR="009405FF" w:rsidRPr="00D76057" w:rsidRDefault="009405FF" w:rsidP="00E1762A">
            <w:pPr>
              <w:snapToGrid w:val="0"/>
              <w:spacing w:line="276" w:lineRule="auto"/>
              <w:ind w:right="-74" w:firstLine="0"/>
              <w:jc w:val="center"/>
              <w:rPr>
                <w:b/>
                <w:lang w:eastAsia="ar-SA"/>
              </w:rPr>
            </w:pPr>
            <w:r w:rsidRPr="00D76057">
              <w:rPr>
                <w:b/>
                <w:lang w:eastAsia="ar-SA"/>
              </w:rPr>
              <w:t>7.</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сельскохозяйственного использования,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330,47</w:t>
            </w:r>
          </w:p>
        </w:tc>
      </w:tr>
      <w:tr w:rsidR="009405FF" w:rsidRPr="00D76057" w:rsidTr="00E1762A">
        <w:tc>
          <w:tcPr>
            <w:tcW w:w="959" w:type="dxa"/>
          </w:tcPr>
          <w:p w:rsidR="009405FF" w:rsidRPr="00D76057" w:rsidRDefault="009405FF" w:rsidP="00E1762A">
            <w:pPr>
              <w:snapToGrid w:val="0"/>
              <w:ind w:right="-74" w:firstLine="0"/>
              <w:jc w:val="center"/>
              <w:rPr>
                <w:lang w:eastAsia="ar-SA"/>
              </w:rPr>
            </w:pPr>
            <w:r w:rsidRPr="00D76057">
              <w:rPr>
                <w:lang w:eastAsia="ar-SA"/>
              </w:rPr>
              <w:t>7.1</w:t>
            </w:r>
          </w:p>
        </w:tc>
        <w:tc>
          <w:tcPr>
            <w:tcW w:w="7513" w:type="dxa"/>
          </w:tcPr>
          <w:p w:rsidR="009405FF" w:rsidRPr="00D76057" w:rsidRDefault="009405FF" w:rsidP="00E1762A">
            <w:pPr>
              <w:snapToGrid w:val="0"/>
              <w:ind w:right="-1" w:firstLine="34"/>
              <w:rPr>
                <w:b/>
                <w:lang w:eastAsia="ar-SA"/>
              </w:rPr>
            </w:pPr>
            <w:r w:rsidRPr="00D76057">
              <w:rPr>
                <w:spacing w:val="-1"/>
              </w:rPr>
              <w:t>Зона сельскохозяйственных угодий</w:t>
            </w:r>
          </w:p>
        </w:tc>
        <w:tc>
          <w:tcPr>
            <w:tcW w:w="1524" w:type="dxa"/>
            <w:vAlign w:val="center"/>
          </w:tcPr>
          <w:p w:rsidR="009405FF" w:rsidRPr="00D76057" w:rsidRDefault="009405FF" w:rsidP="00E1762A">
            <w:pPr>
              <w:ind w:firstLine="0"/>
              <w:jc w:val="center"/>
              <w:rPr>
                <w:lang w:eastAsia="ar-SA"/>
              </w:rPr>
            </w:pPr>
            <w:r w:rsidRPr="00D76057">
              <w:rPr>
                <w:lang w:eastAsia="ar-SA"/>
              </w:rPr>
              <w:t>325,99</w:t>
            </w:r>
          </w:p>
        </w:tc>
      </w:tr>
      <w:tr w:rsidR="009405FF" w:rsidRPr="00D76057" w:rsidTr="00E1762A">
        <w:tc>
          <w:tcPr>
            <w:tcW w:w="959" w:type="dxa"/>
          </w:tcPr>
          <w:p w:rsidR="009405FF" w:rsidRPr="00D76057" w:rsidRDefault="009405FF" w:rsidP="00E1762A">
            <w:pPr>
              <w:snapToGrid w:val="0"/>
              <w:spacing w:line="276" w:lineRule="auto"/>
              <w:ind w:right="-74" w:firstLine="0"/>
              <w:jc w:val="center"/>
              <w:rPr>
                <w:lang w:eastAsia="ar-SA"/>
              </w:rPr>
            </w:pPr>
            <w:r w:rsidRPr="00D76057">
              <w:rPr>
                <w:lang w:eastAsia="ar-SA"/>
              </w:rPr>
              <w:t>7.2</w:t>
            </w:r>
          </w:p>
        </w:tc>
        <w:tc>
          <w:tcPr>
            <w:tcW w:w="7513" w:type="dxa"/>
          </w:tcPr>
          <w:p w:rsidR="009405FF" w:rsidRPr="00D76057" w:rsidRDefault="009405FF" w:rsidP="00E1762A">
            <w:pPr>
              <w:snapToGrid w:val="0"/>
              <w:spacing w:line="276" w:lineRule="auto"/>
              <w:ind w:right="-1" w:firstLine="34"/>
              <w:rPr>
                <w:b/>
                <w:lang w:eastAsia="ar-SA"/>
              </w:rPr>
            </w:pPr>
            <w:r w:rsidRPr="00D76057">
              <w:rPr>
                <w:lang w:eastAsia="ar-SA"/>
              </w:rPr>
              <w:t>Производственная зона сельскохозяйственных предприятий</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4,48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8.</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Рекреационная зона, </w:t>
            </w:r>
            <w:r w:rsidRPr="00D76057">
              <w:rPr>
                <w:lang w:eastAsia="ar-SA"/>
              </w:rPr>
              <w:t>в том числе:</w:t>
            </w:r>
            <w:r w:rsidRPr="00D76057">
              <w:rPr>
                <w:b/>
                <w:lang w:eastAsia="ar-SA"/>
              </w:rPr>
              <w:t xml:space="preserve"> </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4,30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lastRenderedPageBreak/>
              <w:t>8.1</w:t>
            </w:r>
          </w:p>
        </w:tc>
        <w:tc>
          <w:tcPr>
            <w:tcW w:w="7513" w:type="dxa"/>
          </w:tcPr>
          <w:p w:rsidR="009405FF" w:rsidRPr="00D76057" w:rsidRDefault="009405FF" w:rsidP="00E1762A">
            <w:pPr>
              <w:spacing w:line="276" w:lineRule="auto"/>
              <w:ind w:firstLine="34"/>
              <w:rPr>
                <w:b/>
                <w:lang w:eastAsia="ar-SA"/>
              </w:rPr>
            </w:pPr>
            <w:r w:rsidRPr="00D76057">
              <w:rPr>
                <w:szCs w:val="26"/>
              </w:rPr>
              <w:t>Зеленые насаждения общего пользования (парки, скверы, лесопарки, зоны отдыха)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4,30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9.</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Зона специального назначения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1,45</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9.1</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Зона кладбищ</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1,45</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10</w:t>
            </w:r>
          </w:p>
        </w:tc>
        <w:tc>
          <w:tcPr>
            <w:tcW w:w="7513" w:type="dxa"/>
          </w:tcPr>
          <w:p w:rsidR="009405FF" w:rsidRPr="00D76057" w:rsidRDefault="009405FF" w:rsidP="00E1762A">
            <w:pPr>
              <w:snapToGrid w:val="0"/>
              <w:ind w:right="-1" w:firstLine="34"/>
              <w:rPr>
                <w:b/>
                <w:lang w:eastAsia="ar-SA"/>
              </w:rPr>
            </w:pPr>
            <w:r w:rsidRPr="00D76057">
              <w:rPr>
                <w:b/>
                <w:lang w:eastAsia="ar-SA"/>
              </w:rPr>
              <w:t xml:space="preserve">Зоны иного назначения, </w:t>
            </w:r>
            <w:r w:rsidRPr="00D76057">
              <w:rPr>
                <w:lang w:eastAsia="ar-SA"/>
              </w:rPr>
              <w:t>в том числе:</w:t>
            </w:r>
          </w:p>
        </w:tc>
        <w:tc>
          <w:tcPr>
            <w:tcW w:w="1524" w:type="dxa"/>
            <w:vAlign w:val="center"/>
          </w:tcPr>
          <w:p w:rsidR="009405FF" w:rsidRPr="00D76057" w:rsidRDefault="009405FF" w:rsidP="00E1762A">
            <w:pPr>
              <w:ind w:firstLine="0"/>
              <w:jc w:val="center"/>
              <w:rPr>
                <w:b/>
                <w:lang w:eastAsia="ar-SA"/>
              </w:rPr>
            </w:pPr>
            <w:r w:rsidRPr="00D76057">
              <w:rPr>
                <w:b/>
                <w:lang w:eastAsia="ar-SA"/>
              </w:rPr>
              <w:t>19,67</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Водные территории</w:t>
            </w:r>
          </w:p>
        </w:tc>
        <w:tc>
          <w:tcPr>
            <w:tcW w:w="1524" w:type="dxa"/>
            <w:vAlign w:val="center"/>
          </w:tcPr>
          <w:p w:rsidR="009405FF" w:rsidRPr="00D76057" w:rsidRDefault="009405FF" w:rsidP="00E1762A">
            <w:pPr>
              <w:ind w:firstLine="0"/>
              <w:jc w:val="center"/>
              <w:rPr>
                <w:lang w:eastAsia="ar-SA"/>
              </w:rPr>
            </w:pPr>
            <w:r w:rsidRPr="00D76057">
              <w:rPr>
                <w:lang w:eastAsia="ar-SA"/>
              </w:rPr>
              <w:t>17,83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10.2</w:t>
            </w:r>
          </w:p>
        </w:tc>
        <w:tc>
          <w:tcPr>
            <w:tcW w:w="7513" w:type="dxa"/>
          </w:tcPr>
          <w:p w:rsidR="009405FF" w:rsidRPr="00D76057" w:rsidRDefault="009405FF" w:rsidP="00E1762A">
            <w:pPr>
              <w:snapToGrid w:val="0"/>
              <w:spacing w:line="276" w:lineRule="auto"/>
              <w:ind w:right="-1" w:firstLine="34"/>
              <w:rPr>
                <w:lang w:eastAsia="ar-SA"/>
              </w:rPr>
            </w:pPr>
            <w:r w:rsidRPr="00D76057">
              <w:t>Земли промышленности, транспорта, энергетики, связи и иного специального назначения</w:t>
            </w:r>
          </w:p>
        </w:tc>
        <w:tc>
          <w:tcPr>
            <w:tcW w:w="1524" w:type="dxa"/>
            <w:vAlign w:val="center"/>
          </w:tcPr>
          <w:p w:rsidR="009405FF" w:rsidRPr="00D76057" w:rsidRDefault="009405FF" w:rsidP="00E1762A">
            <w:pPr>
              <w:ind w:firstLine="0"/>
              <w:jc w:val="center"/>
              <w:rPr>
                <w:lang w:eastAsia="ar-SA"/>
              </w:rPr>
            </w:pPr>
            <w:r w:rsidRPr="00D76057">
              <w:rPr>
                <w:lang w:eastAsia="ar-SA"/>
              </w:rPr>
              <w:t>1,84</w:t>
            </w:r>
          </w:p>
        </w:tc>
      </w:tr>
    </w:tbl>
    <w:p w:rsidR="009405FF" w:rsidRPr="00D76057" w:rsidRDefault="009405FF" w:rsidP="009405FF">
      <w:pPr>
        <w:tabs>
          <w:tab w:val="left" w:pos="7635"/>
        </w:tabs>
        <w:ind w:right="282" w:firstLine="0"/>
        <w:jc w:val="center"/>
      </w:pPr>
    </w:p>
    <w:p w:rsidR="009405FF" w:rsidRPr="00D76057" w:rsidRDefault="009405FF" w:rsidP="009405FF">
      <w:pPr>
        <w:tabs>
          <w:tab w:val="left" w:pos="7635"/>
        </w:tabs>
        <w:ind w:right="282" w:firstLine="0"/>
        <w:jc w:val="center"/>
        <w:rPr>
          <w:lang w:eastAsia="ar-SA"/>
        </w:rPr>
      </w:pPr>
      <w:r w:rsidRPr="00D76057">
        <w:t>Хутор Пригибский</w:t>
      </w:r>
    </w:p>
    <w:p w:rsidR="009405FF" w:rsidRPr="00D76057" w:rsidRDefault="009405FF" w:rsidP="009405FF">
      <w:pPr>
        <w:tabs>
          <w:tab w:val="left" w:pos="7635"/>
        </w:tabs>
        <w:ind w:right="282" w:firstLine="0"/>
        <w:jc w:val="right"/>
        <w:rPr>
          <w:lang w:eastAsia="ar-SA"/>
        </w:rPr>
      </w:pPr>
      <w:r w:rsidRPr="00D76057">
        <w:rPr>
          <w:lang w:eastAsia="ar-SA"/>
        </w:rPr>
        <w:t xml:space="preserve">Таблица </w:t>
      </w:r>
      <w:r w:rsidR="0001545E">
        <w:rPr>
          <w:lang w:eastAsia="ar-SA"/>
        </w:rPr>
        <w:t>94</w:t>
      </w:r>
    </w:p>
    <w:tbl>
      <w:tblPr>
        <w:tblStyle w:val="aff"/>
        <w:tblW w:w="0" w:type="auto"/>
        <w:tblLook w:val="04A0"/>
      </w:tblPr>
      <w:tblGrid>
        <w:gridCol w:w="959"/>
        <w:gridCol w:w="7513"/>
        <w:gridCol w:w="1524"/>
      </w:tblGrid>
      <w:tr w:rsidR="009405FF" w:rsidRPr="00D76057" w:rsidTr="00E1762A">
        <w:trPr>
          <w:trHeight w:val="547"/>
          <w:tblHeader/>
        </w:trPr>
        <w:tc>
          <w:tcPr>
            <w:tcW w:w="959" w:type="dxa"/>
            <w:vAlign w:val="center"/>
          </w:tcPr>
          <w:p w:rsidR="009405FF" w:rsidRPr="00D76057" w:rsidRDefault="009405FF" w:rsidP="00E1762A">
            <w:pPr>
              <w:tabs>
                <w:tab w:val="left" w:pos="7635"/>
              </w:tabs>
              <w:spacing w:line="276" w:lineRule="auto"/>
              <w:ind w:firstLine="0"/>
              <w:jc w:val="center"/>
              <w:rPr>
                <w:lang w:eastAsia="ar-SA"/>
              </w:rPr>
            </w:pPr>
            <w:r w:rsidRPr="00D76057">
              <w:rPr>
                <w:lang w:eastAsia="ar-SA"/>
              </w:rPr>
              <w:t>№ пп</w:t>
            </w:r>
          </w:p>
        </w:tc>
        <w:tc>
          <w:tcPr>
            <w:tcW w:w="7513" w:type="dxa"/>
            <w:vAlign w:val="center"/>
          </w:tcPr>
          <w:p w:rsidR="009405FF" w:rsidRPr="00D76057" w:rsidRDefault="009405FF" w:rsidP="00E1762A">
            <w:pPr>
              <w:tabs>
                <w:tab w:val="left" w:pos="7635"/>
              </w:tabs>
              <w:spacing w:line="276" w:lineRule="auto"/>
              <w:ind w:right="282" w:firstLine="0"/>
              <w:jc w:val="center"/>
              <w:rPr>
                <w:lang w:eastAsia="ar-SA"/>
              </w:rPr>
            </w:pPr>
            <w:r w:rsidRPr="00D76057">
              <w:t>Функциональная зона, территория</w:t>
            </w:r>
          </w:p>
        </w:tc>
        <w:tc>
          <w:tcPr>
            <w:tcW w:w="1524" w:type="dxa"/>
            <w:vAlign w:val="center"/>
          </w:tcPr>
          <w:p w:rsidR="009405FF" w:rsidRPr="00D76057" w:rsidRDefault="009405FF" w:rsidP="00E1762A">
            <w:pPr>
              <w:tabs>
                <w:tab w:val="left" w:pos="7635"/>
              </w:tabs>
              <w:spacing w:line="276" w:lineRule="auto"/>
              <w:ind w:left="-108" w:firstLine="0"/>
              <w:jc w:val="center"/>
              <w:rPr>
                <w:lang w:eastAsia="ar-SA"/>
              </w:rPr>
            </w:pPr>
            <w:r w:rsidRPr="00D76057">
              <w:t xml:space="preserve">Площадь земель, </w:t>
            </w:r>
            <w:proofErr w:type="gramStart"/>
            <w:r w:rsidRPr="00D76057">
              <w:t>га</w:t>
            </w:r>
            <w:proofErr w:type="gramEnd"/>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Общая площадь земель населенного пункта в установленных границах, всего,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t>146,79</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1.</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Жилая зона,</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100,93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1.1</w:t>
            </w:r>
          </w:p>
        </w:tc>
        <w:tc>
          <w:tcPr>
            <w:tcW w:w="7513" w:type="dxa"/>
          </w:tcPr>
          <w:p w:rsidR="009405FF" w:rsidRPr="00D76057" w:rsidRDefault="009405FF" w:rsidP="00E1762A">
            <w:pPr>
              <w:snapToGrid w:val="0"/>
              <w:spacing w:line="276" w:lineRule="auto"/>
              <w:ind w:right="-1" w:firstLine="34"/>
              <w:rPr>
                <w:lang w:eastAsia="ar-SA"/>
              </w:rPr>
            </w:pPr>
            <w:r w:rsidRPr="00D76057">
              <w:t>Зона застройки индивидуальными жилыми домами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100,93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2.</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Общественно-деловая зона,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1,83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 xml:space="preserve">Зона специализированной общественной застройки,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0,96</w:t>
            </w:r>
          </w:p>
        </w:tc>
      </w:tr>
      <w:tr w:rsidR="009405FF" w:rsidRPr="00D76057" w:rsidTr="00E1762A">
        <w:tc>
          <w:tcPr>
            <w:tcW w:w="959" w:type="dxa"/>
          </w:tcPr>
          <w:p w:rsidR="009405FF" w:rsidRPr="00D76057" w:rsidRDefault="009405FF" w:rsidP="00E1762A">
            <w:pPr>
              <w:snapToGrid w:val="0"/>
              <w:ind w:right="-1" w:firstLine="34"/>
              <w:jc w:val="center"/>
              <w:rPr>
                <w:lang w:eastAsia="ar-SA"/>
              </w:rPr>
            </w:pPr>
          </w:p>
        </w:tc>
        <w:tc>
          <w:tcPr>
            <w:tcW w:w="7513" w:type="dxa"/>
          </w:tcPr>
          <w:p w:rsidR="009405FF" w:rsidRPr="00D76057" w:rsidRDefault="009405FF" w:rsidP="00E1762A">
            <w:pPr>
              <w:snapToGrid w:val="0"/>
              <w:ind w:right="-1" w:firstLine="34"/>
              <w:rPr>
                <w:szCs w:val="26"/>
              </w:rPr>
            </w:pPr>
            <w:r w:rsidRPr="00D76057">
              <w:t>Зона</w:t>
            </w:r>
            <w:r w:rsidRPr="00D76057">
              <w:rPr>
                <w:lang w:eastAsia="ar-SA"/>
              </w:rPr>
              <w:t xml:space="preserve"> дошкольных образовательных организаций и зона общеобразовательных организаций</w:t>
            </w:r>
          </w:p>
        </w:tc>
        <w:tc>
          <w:tcPr>
            <w:tcW w:w="1524" w:type="dxa"/>
            <w:vAlign w:val="center"/>
          </w:tcPr>
          <w:p w:rsidR="009405FF" w:rsidRPr="00D76057" w:rsidRDefault="009405FF" w:rsidP="00E1762A">
            <w:pPr>
              <w:ind w:firstLine="0"/>
              <w:jc w:val="center"/>
              <w:rPr>
                <w:lang w:eastAsia="ar-SA"/>
              </w:rPr>
            </w:pPr>
            <w:r w:rsidRPr="00D76057">
              <w:rPr>
                <w:lang w:eastAsia="ar-SA"/>
              </w:rPr>
              <w:t>0,38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Зона</w:t>
            </w:r>
            <w:r w:rsidRPr="00D76057">
              <w:rPr>
                <w:szCs w:val="26"/>
              </w:rPr>
              <w:t xml:space="preserve"> объектов культуры и искусства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0,34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snapToGrid w:val="0"/>
              <w:spacing w:line="276" w:lineRule="auto"/>
              <w:ind w:right="-1" w:firstLine="34"/>
              <w:rPr>
                <w:szCs w:val="26"/>
              </w:rPr>
            </w:pPr>
            <w:r w:rsidRPr="00D76057">
              <w:t xml:space="preserve">Зона </w:t>
            </w:r>
            <w:r w:rsidRPr="00D76057">
              <w:rPr>
                <w:szCs w:val="26"/>
              </w:rPr>
              <w:t>объектов</w:t>
            </w:r>
            <w:r w:rsidRPr="00D76057">
              <w:t xml:space="preserve"> здравоохранения</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0,12</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p>
        </w:tc>
        <w:tc>
          <w:tcPr>
            <w:tcW w:w="7513" w:type="dxa"/>
          </w:tcPr>
          <w:p w:rsidR="009405FF" w:rsidRPr="00D76057" w:rsidRDefault="009405FF" w:rsidP="00E1762A">
            <w:pPr>
              <w:ind w:firstLine="34"/>
              <w:jc w:val="left"/>
              <w:rPr>
                <w:lang w:eastAsia="ar-SA"/>
              </w:rPr>
            </w:pPr>
            <w:r w:rsidRPr="00D76057">
              <w:t>Зона объектов физической культуры и массового 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0,12</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2.2</w:t>
            </w:r>
          </w:p>
        </w:tc>
        <w:tc>
          <w:tcPr>
            <w:tcW w:w="7513" w:type="dxa"/>
          </w:tcPr>
          <w:p w:rsidR="009405FF" w:rsidRPr="00D76057" w:rsidRDefault="009405FF" w:rsidP="00E1762A">
            <w:pPr>
              <w:snapToGrid w:val="0"/>
              <w:spacing w:line="276" w:lineRule="auto"/>
              <w:ind w:right="-1" w:firstLine="34"/>
              <w:rPr>
                <w:szCs w:val="26"/>
              </w:rPr>
            </w:pPr>
            <w:r w:rsidRPr="00D76057">
              <w:rPr>
                <w:szCs w:val="26"/>
              </w:rPr>
              <w:t>Многофункциональная общественно-деловая зона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0,87</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3.</w:t>
            </w:r>
          </w:p>
        </w:tc>
        <w:tc>
          <w:tcPr>
            <w:tcW w:w="7513" w:type="dxa"/>
          </w:tcPr>
          <w:p w:rsidR="009405FF" w:rsidRPr="00D76057" w:rsidRDefault="009405FF" w:rsidP="00E1762A">
            <w:pPr>
              <w:snapToGrid w:val="0"/>
              <w:ind w:right="-1" w:firstLine="34"/>
              <w:rPr>
                <w:szCs w:val="26"/>
              </w:rPr>
            </w:pPr>
            <w:r w:rsidRPr="00D76057">
              <w:rPr>
                <w:b/>
                <w:lang w:eastAsia="ar-SA"/>
              </w:rPr>
              <w:t>Производственная зона</w:t>
            </w:r>
          </w:p>
        </w:tc>
        <w:tc>
          <w:tcPr>
            <w:tcW w:w="1524" w:type="dxa"/>
            <w:vAlign w:val="center"/>
          </w:tcPr>
          <w:p w:rsidR="009405FF" w:rsidRPr="00D76057" w:rsidRDefault="009405FF" w:rsidP="00E1762A">
            <w:pPr>
              <w:ind w:firstLine="0"/>
              <w:jc w:val="center"/>
              <w:rPr>
                <w:lang w:eastAsia="ar-SA"/>
              </w:rPr>
            </w:pP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4.</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Коммунально-складская зона</w:t>
            </w:r>
          </w:p>
        </w:tc>
        <w:tc>
          <w:tcPr>
            <w:tcW w:w="1524" w:type="dxa"/>
            <w:vAlign w:val="center"/>
          </w:tcPr>
          <w:p w:rsidR="009405FF" w:rsidRPr="00D76057" w:rsidRDefault="009405FF" w:rsidP="00E1762A">
            <w:pPr>
              <w:spacing w:line="276" w:lineRule="auto"/>
              <w:ind w:firstLine="0"/>
              <w:jc w:val="center"/>
              <w:rPr>
                <w:b/>
                <w:lang w:eastAsia="ar-SA"/>
              </w:rPr>
            </w:pP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5.</w:t>
            </w:r>
          </w:p>
        </w:tc>
        <w:tc>
          <w:tcPr>
            <w:tcW w:w="7513" w:type="dxa"/>
          </w:tcPr>
          <w:p w:rsidR="009405FF" w:rsidRPr="00D76057" w:rsidRDefault="009405FF" w:rsidP="00E1762A">
            <w:pPr>
              <w:snapToGrid w:val="0"/>
              <w:spacing w:line="276" w:lineRule="auto"/>
              <w:ind w:right="-1" w:firstLine="34"/>
              <w:rPr>
                <w:lang w:eastAsia="ar-SA"/>
              </w:rPr>
            </w:pPr>
            <w:r w:rsidRPr="00D76057">
              <w:rPr>
                <w:b/>
                <w:lang w:eastAsia="ar-SA"/>
              </w:rPr>
              <w:t>Зона инженерной инфраструктуры,</w:t>
            </w:r>
            <w:r w:rsidRPr="00D76057">
              <w:rPr>
                <w:lang w:eastAsia="ar-SA"/>
              </w:rPr>
              <w:t xml:space="preserve"> 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0,23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6.</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транспортной инфраструктуры,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17,49</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6.1</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улично-дорожной сети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12,78</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6.2</w:t>
            </w:r>
          </w:p>
        </w:tc>
        <w:tc>
          <w:tcPr>
            <w:tcW w:w="7513" w:type="dxa"/>
          </w:tcPr>
          <w:p w:rsidR="009405FF" w:rsidRPr="00D76057" w:rsidRDefault="009405FF" w:rsidP="00E1762A">
            <w:pPr>
              <w:snapToGrid w:val="0"/>
              <w:spacing w:line="276" w:lineRule="auto"/>
              <w:ind w:right="-1" w:firstLine="34"/>
              <w:rPr>
                <w:lang w:eastAsia="ar-SA"/>
              </w:rPr>
            </w:pPr>
            <w:r w:rsidRPr="00D76057">
              <w:t>Зона</w:t>
            </w:r>
            <w:r w:rsidRPr="00D76057">
              <w:rPr>
                <w:lang w:eastAsia="ar-SA"/>
              </w:rPr>
              <w:t xml:space="preserve"> объектов автомобильного транспорта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0,25</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6.3</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Автодороги регионального 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lang w:eastAsia="ar-SA"/>
              </w:rPr>
              <w:t>4,46</w:t>
            </w:r>
          </w:p>
        </w:tc>
      </w:tr>
      <w:tr w:rsidR="009405FF" w:rsidRPr="00D76057" w:rsidTr="00E1762A">
        <w:tc>
          <w:tcPr>
            <w:tcW w:w="959" w:type="dxa"/>
          </w:tcPr>
          <w:p w:rsidR="009405FF" w:rsidRPr="00D76057" w:rsidRDefault="009405FF" w:rsidP="00E1762A">
            <w:pPr>
              <w:snapToGrid w:val="0"/>
              <w:spacing w:line="276" w:lineRule="auto"/>
              <w:ind w:right="-74" w:firstLine="0"/>
              <w:jc w:val="center"/>
              <w:rPr>
                <w:b/>
                <w:lang w:eastAsia="ar-SA"/>
              </w:rPr>
            </w:pPr>
            <w:r w:rsidRPr="00D76057">
              <w:rPr>
                <w:b/>
                <w:lang w:eastAsia="ar-SA"/>
              </w:rPr>
              <w:t>7.</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Зона сельскохозяйственного использования,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8,84</w:t>
            </w:r>
          </w:p>
        </w:tc>
      </w:tr>
      <w:tr w:rsidR="009405FF" w:rsidRPr="00D76057" w:rsidTr="00E1762A">
        <w:tc>
          <w:tcPr>
            <w:tcW w:w="959" w:type="dxa"/>
          </w:tcPr>
          <w:p w:rsidR="009405FF" w:rsidRPr="00D76057" w:rsidRDefault="009405FF" w:rsidP="00E1762A">
            <w:pPr>
              <w:snapToGrid w:val="0"/>
              <w:ind w:right="-74" w:firstLine="0"/>
              <w:jc w:val="center"/>
              <w:rPr>
                <w:lang w:eastAsia="ar-SA"/>
              </w:rPr>
            </w:pPr>
            <w:r w:rsidRPr="00D76057">
              <w:rPr>
                <w:lang w:eastAsia="ar-SA"/>
              </w:rPr>
              <w:t>7.1</w:t>
            </w:r>
          </w:p>
        </w:tc>
        <w:tc>
          <w:tcPr>
            <w:tcW w:w="7513" w:type="dxa"/>
          </w:tcPr>
          <w:p w:rsidR="009405FF" w:rsidRPr="00D76057" w:rsidRDefault="009405FF" w:rsidP="00E1762A">
            <w:pPr>
              <w:snapToGrid w:val="0"/>
              <w:ind w:right="-1" w:firstLine="34"/>
              <w:rPr>
                <w:b/>
                <w:lang w:eastAsia="ar-SA"/>
              </w:rPr>
            </w:pPr>
            <w:r w:rsidRPr="00D76057">
              <w:rPr>
                <w:spacing w:val="-1"/>
              </w:rPr>
              <w:t>Зона сельскохозяйственных угодий</w:t>
            </w:r>
          </w:p>
        </w:tc>
        <w:tc>
          <w:tcPr>
            <w:tcW w:w="1524" w:type="dxa"/>
            <w:vAlign w:val="center"/>
          </w:tcPr>
          <w:p w:rsidR="009405FF" w:rsidRPr="00D76057" w:rsidRDefault="009405FF" w:rsidP="00E1762A">
            <w:pPr>
              <w:ind w:firstLine="0"/>
              <w:jc w:val="center"/>
              <w:rPr>
                <w:lang w:eastAsia="ar-SA"/>
              </w:rPr>
            </w:pPr>
            <w:r w:rsidRPr="00D76057">
              <w:rPr>
                <w:lang w:eastAsia="ar-SA"/>
              </w:rPr>
              <w:t>7,60</w:t>
            </w:r>
          </w:p>
        </w:tc>
      </w:tr>
      <w:tr w:rsidR="009405FF" w:rsidRPr="00D76057" w:rsidTr="00E1762A">
        <w:tc>
          <w:tcPr>
            <w:tcW w:w="959" w:type="dxa"/>
          </w:tcPr>
          <w:p w:rsidR="009405FF" w:rsidRPr="00D76057" w:rsidRDefault="009405FF" w:rsidP="00E1762A">
            <w:pPr>
              <w:snapToGrid w:val="0"/>
              <w:spacing w:line="276" w:lineRule="auto"/>
              <w:ind w:right="-74" w:firstLine="0"/>
              <w:jc w:val="center"/>
              <w:rPr>
                <w:lang w:eastAsia="ar-SA"/>
              </w:rPr>
            </w:pPr>
            <w:r w:rsidRPr="00D76057">
              <w:rPr>
                <w:lang w:eastAsia="ar-SA"/>
              </w:rPr>
              <w:t>7.2</w:t>
            </w:r>
          </w:p>
        </w:tc>
        <w:tc>
          <w:tcPr>
            <w:tcW w:w="7513" w:type="dxa"/>
          </w:tcPr>
          <w:p w:rsidR="009405FF" w:rsidRPr="00D76057" w:rsidRDefault="009405FF" w:rsidP="00E1762A">
            <w:pPr>
              <w:snapToGrid w:val="0"/>
              <w:spacing w:line="276" w:lineRule="auto"/>
              <w:ind w:right="-1" w:firstLine="34"/>
              <w:rPr>
                <w:b/>
                <w:lang w:eastAsia="ar-SA"/>
              </w:rPr>
            </w:pPr>
            <w:r w:rsidRPr="00D76057">
              <w:rPr>
                <w:lang w:eastAsia="ar-SA"/>
              </w:rPr>
              <w:t>Производственная зона сельскохозяйственных предприятий</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1,24</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t>8.</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 xml:space="preserve">Рекреационная зона, </w:t>
            </w:r>
            <w:r w:rsidRPr="00D76057">
              <w:rPr>
                <w:lang w:eastAsia="ar-SA"/>
              </w:rPr>
              <w:t>в том числе:</w:t>
            </w:r>
            <w:r w:rsidRPr="00D76057">
              <w:rPr>
                <w:b/>
                <w:lang w:eastAsia="ar-SA"/>
              </w:rPr>
              <w:t xml:space="preserve"> </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0,93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8.1</w:t>
            </w:r>
          </w:p>
        </w:tc>
        <w:tc>
          <w:tcPr>
            <w:tcW w:w="7513" w:type="dxa"/>
          </w:tcPr>
          <w:p w:rsidR="009405FF" w:rsidRPr="00D76057" w:rsidRDefault="009405FF" w:rsidP="00E1762A">
            <w:pPr>
              <w:spacing w:line="276" w:lineRule="auto"/>
              <w:ind w:firstLine="34"/>
              <w:rPr>
                <w:b/>
                <w:lang w:eastAsia="ar-SA"/>
              </w:rPr>
            </w:pPr>
            <w:r w:rsidRPr="00D76057">
              <w:rPr>
                <w:szCs w:val="26"/>
              </w:rPr>
              <w:t xml:space="preserve">Зеленые насаждения общего пользования (парки, скверы, </w:t>
            </w:r>
            <w:r w:rsidRPr="00D76057">
              <w:rPr>
                <w:szCs w:val="26"/>
              </w:rPr>
              <w:lastRenderedPageBreak/>
              <w:t>лесопарки, зоны отдыха)</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lastRenderedPageBreak/>
              <w:t>0,93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b/>
                <w:lang w:eastAsia="ar-SA"/>
              </w:rPr>
            </w:pPr>
            <w:r w:rsidRPr="00D76057">
              <w:rPr>
                <w:b/>
                <w:lang w:eastAsia="ar-SA"/>
              </w:rPr>
              <w:lastRenderedPageBreak/>
              <w:t>9.</w:t>
            </w:r>
          </w:p>
        </w:tc>
        <w:tc>
          <w:tcPr>
            <w:tcW w:w="7513" w:type="dxa"/>
          </w:tcPr>
          <w:p w:rsidR="009405FF" w:rsidRPr="00D76057" w:rsidRDefault="009405FF" w:rsidP="00E1762A">
            <w:pPr>
              <w:snapToGrid w:val="0"/>
              <w:spacing w:line="276" w:lineRule="auto"/>
              <w:ind w:right="-1" w:firstLine="34"/>
              <w:rPr>
                <w:b/>
                <w:lang w:eastAsia="ar-SA"/>
              </w:rPr>
            </w:pPr>
            <w:r w:rsidRPr="00D76057">
              <w:rPr>
                <w:b/>
                <w:lang w:eastAsia="ar-SA"/>
              </w:rPr>
              <w:t>Зона специального назначения</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4,81</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9.1</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Зона кладбищ</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0,20</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9.2</w:t>
            </w:r>
          </w:p>
        </w:tc>
        <w:tc>
          <w:tcPr>
            <w:tcW w:w="7513" w:type="dxa"/>
          </w:tcPr>
          <w:p w:rsidR="009405FF" w:rsidRPr="00D76057" w:rsidRDefault="009405FF" w:rsidP="00E1762A">
            <w:pPr>
              <w:snapToGrid w:val="0"/>
              <w:spacing w:line="276" w:lineRule="auto"/>
              <w:ind w:right="-1" w:firstLine="34"/>
              <w:rPr>
                <w:lang w:eastAsia="ar-SA"/>
              </w:rPr>
            </w:pPr>
            <w:r w:rsidRPr="00D76057">
              <w:rPr>
                <w:lang w:eastAsia="ar-SA"/>
              </w:rPr>
              <w:t>Зона защитного озеленения</w:t>
            </w:r>
          </w:p>
        </w:tc>
        <w:tc>
          <w:tcPr>
            <w:tcW w:w="1524" w:type="dxa"/>
            <w:vAlign w:val="center"/>
          </w:tcPr>
          <w:p w:rsidR="009405FF" w:rsidRPr="00D76057" w:rsidRDefault="009405FF" w:rsidP="00E1762A">
            <w:pPr>
              <w:ind w:firstLine="0"/>
              <w:jc w:val="center"/>
              <w:rPr>
                <w:lang w:eastAsia="ar-SA"/>
              </w:rPr>
            </w:pPr>
            <w:r w:rsidRPr="00D76057">
              <w:rPr>
                <w:lang w:eastAsia="ar-SA"/>
              </w:rPr>
              <w:t>4,61</w:t>
            </w:r>
          </w:p>
        </w:tc>
      </w:tr>
      <w:tr w:rsidR="009405FF" w:rsidRPr="00D76057" w:rsidTr="00E1762A">
        <w:tc>
          <w:tcPr>
            <w:tcW w:w="959" w:type="dxa"/>
          </w:tcPr>
          <w:p w:rsidR="009405FF" w:rsidRPr="00D76057" w:rsidRDefault="009405FF" w:rsidP="00E1762A">
            <w:pPr>
              <w:snapToGrid w:val="0"/>
              <w:ind w:right="-1" w:firstLine="34"/>
              <w:jc w:val="center"/>
              <w:rPr>
                <w:b/>
                <w:lang w:eastAsia="ar-SA"/>
              </w:rPr>
            </w:pPr>
            <w:r w:rsidRPr="00D76057">
              <w:rPr>
                <w:b/>
                <w:lang w:eastAsia="ar-SA"/>
              </w:rPr>
              <w:t>10</w:t>
            </w:r>
          </w:p>
        </w:tc>
        <w:tc>
          <w:tcPr>
            <w:tcW w:w="7513" w:type="dxa"/>
          </w:tcPr>
          <w:p w:rsidR="009405FF" w:rsidRPr="00D76057" w:rsidRDefault="009405FF" w:rsidP="00E1762A">
            <w:pPr>
              <w:snapToGrid w:val="0"/>
              <w:ind w:right="-1" w:firstLine="34"/>
              <w:rPr>
                <w:b/>
                <w:lang w:eastAsia="ar-SA"/>
              </w:rPr>
            </w:pPr>
            <w:r w:rsidRPr="00D76057">
              <w:rPr>
                <w:b/>
                <w:lang w:eastAsia="ar-SA"/>
              </w:rPr>
              <w:t xml:space="preserve">Зоны иного назначения, </w:t>
            </w:r>
            <w:r w:rsidRPr="00D76057">
              <w:rPr>
                <w:lang w:eastAsia="ar-SA"/>
              </w:rPr>
              <w:t>в том числе:</w:t>
            </w:r>
          </w:p>
        </w:tc>
        <w:tc>
          <w:tcPr>
            <w:tcW w:w="1524" w:type="dxa"/>
            <w:vAlign w:val="center"/>
          </w:tcPr>
          <w:p w:rsidR="009405FF" w:rsidRPr="00D76057" w:rsidRDefault="009405FF" w:rsidP="00E1762A">
            <w:pPr>
              <w:spacing w:line="276" w:lineRule="auto"/>
              <w:ind w:firstLine="0"/>
              <w:jc w:val="center"/>
              <w:rPr>
                <w:b/>
                <w:lang w:eastAsia="ar-SA"/>
              </w:rPr>
            </w:pPr>
            <w:r w:rsidRPr="00D76057">
              <w:rPr>
                <w:b/>
                <w:lang w:eastAsia="ar-SA"/>
              </w:rPr>
              <w:t>11,73</w:t>
            </w:r>
          </w:p>
        </w:tc>
      </w:tr>
      <w:tr w:rsidR="009405FF" w:rsidRPr="00D76057"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10.1</w:t>
            </w:r>
          </w:p>
        </w:tc>
        <w:tc>
          <w:tcPr>
            <w:tcW w:w="7513" w:type="dxa"/>
          </w:tcPr>
          <w:p w:rsidR="009405FF" w:rsidRPr="00D76057" w:rsidRDefault="009405FF" w:rsidP="00E1762A">
            <w:pPr>
              <w:snapToGrid w:val="0"/>
              <w:spacing w:line="276" w:lineRule="auto"/>
              <w:ind w:right="-1" w:firstLine="34"/>
              <w:rPr>
                <w:lang w:eastAsia="ar-SA"/>
              </w:rPr>
            </w:pPr>
            <w:r w:rsidRPr="00D76057">
              <w:rPr>
                <w:szCs w:val="26"/>
              </w:rPr>
              <w:t>Водные территории</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11,727</w:t>
            </w:r>
          </w:p>
        </w:tc>
      </w:tr>
      <w:tr w:rsidR="009405FF" w:rsidRPr="00D97996" w:rsidTr="00E1762A">
        <w:tc>
          <w:tcPr>
            <w:tcW w:w="959" w:type="dxa"/>
          </w:tcPr>
          <w:p w:rsidR="009405FF" w:rsidRPr="00D76057" w:rsidRDefault="009405FF" w:rsidP="00E1762A">
            <w:pPr>
              <w:snapToGrid w:val="0"/>
              <w:spacing w:line="276" w:lineRule="auto"/>
              <w:ind w:right="-1" w:firstLine="34"/>
              <w:jc w:val="center"/>
              <w:rPr>
                <w:lang w:eastAsia="ar-SA"/>
              </w:rPr>
            </w:pPr>
            <w:r w:rsidRPr="00D76057">
              <w:rPr>
                <w:lang w:eastAsia="ar-SA"/>
              </w:rPr>
              <w:t>10.2</w:t>
            </w:r>
          </w:p>
        </w:tc>
        <w:tc>
          <w:tcPr>
            <w:tcW w:w="7513" w:type="dxa"/>
          </w:tcPr>
          <w:p w:rsidR="009405FF" w:rsidRPr="00D76057" w:rsidRDefault="009405FF" w:rsidP="00E1762A">
            <w:pPr>
              <w:snapToGrid w:val="0"/>
              <w:spacing w:line="276" w:lineRule="auto"/>
              <w:ind w:right="-1" w:firstLine="34"/>
              <w:rPr>
                <w:lang w:eastAsia="ar-SA"/>
              </w:rPr>
            </w:pPr>
            <w:r w:rsidRPr="00D76057">
              <w:t>Земли промышленности, транспорта, энергетики, связи и иного специального назначения</w:t>
            </w:r>
          </w:p>
        </w:tc>
        <w:tc>
          <w:tcPr>
            <w:tcW w:w="1524" w:type="dxa"/>
            <w:vAlign w:val="center"/>
          </w:tcPr>
          <w:p w:rsidR="009405FF" w:rsidRPr="00D76057" w:rsidRDefault="009405FF" w:rsidP="00E1762A">
            <w:pPr>
              <w:spacing w:line="276" w:lineRule="auto"/>
              <w:ind w:firstLine="0"/>
              <w:jc w:val="center"/>
              <w:rPr>
                <w:lang w:eastAsia="ar-SA"/>
              </w:rPr>
            </w:pPr>
            <w:r w:rsidRPr="00D76057">
              <w:rPr>
                <w:lang w:eastAsia="ar-SA"/>
              </w:rPr>
              <w:t>0,003</w:t>
            </w:r>
          </w:p>
        </w:tc>
      </w:tr>
    </w:tbl>
    <w:p w:rsidR="0001545E" w:rsidRDefault="0001545E" w:rsidP="000C268F">
      <w:pPr>
        <w:ind w:firstLine="1135"/>
      </w:pPr>
    </w:p>
    <w:p w:rsidR="000C268F" w:rsidRPr="0079330F" w:rsidRDefault="0079330F" w:rsidP="0079330F">
      <w:pPr>
        <w:pStyle w:val="20"/>
        <w:rPr>
          <w:b/>
        </w:rPr>
      </w:pPr>
      <w:bookmarkStart w:id="218" w:name="_Toc25862107"/>
      <w:r w:rsidRPr="0079330F">
        <w:rPr>
          <w:b/>
        </w:rPr>
        <w:t xml:space="preserve">6.3 </w:t>
      </w:r>
      <w:r w:rsidR="008F7687" w:rsidRPr="0079330F">
        <w:rPr>
          <w:b/>
        </w:rPr>
        <w:t>Основные технико-экономические показатели генерального плана</w:t>
      </w:r>
      <w:bookmarkEnd w:id="218"/>
    </w:p>
    <w:p w:rsidR="0079330F" w:rsidRDefault="0079330F" w:rsidP="005C0596">
      <w:pPr>
        <w:ind w:firstLine="0"/>
        <w:jc w:val="right"/>
      </w:pPr>
    </w:p>
    <w:p w:rsidR="008F7687" w:rsidRPr="0079330F" w:rsidRDefault="008F7687" w:rsidP="005C0596">
      <w:pPr>
        <w:ind w:firstLine="0"/>
        <w:jc w:val="right"/>
      </w:pPr>
      <w:r w:rsidRPr="0079330F">
        <w:t xml:space="preserve">Таблица </w:t>
      </w:r>
      <w:r w:rsidR="0079330F" w:rsidRPr="0079330F">
        <w:t>95</w:t>
      </w:r>
    </w:p>
    <w:tbl>
      <w:tblPr>
        <w:tblW w:w="9977" w:type="dxa"/>
        <w:tblLayout w:type="fixed"/>
        <w:tblCellMar>
          <w:left w:w="85" w:type="dxa"/>
          <w:right w:w="85" w:type="dxa"/>
        </w:tblCellMar>
        <w:tblLook w:val="0000"/>
      </w:tblPr>
      <w:tblGrid>
        <w:gridCol w:w="850"/>
        <w:gridCol w:w="4905"/>
        <w:gridCol w:w="1161"/>
        <w:gridCol w:w="1644"/>
        <w:gridCol w:w="1417"/>
      </w:tblGrid>
      <w:tr w:rsidR="005C0596" w:rsidRPr="008B783A" w:rsidTr="00193BA2">
        <w:trPr>
          <w:trHeight w:val="567"/>
          <w:tblHeader/>
        </w:trPr>
        <w:tc>
          <w:tcPr>
            <w:tcW w:w="850" w:type="dxa"/>
            <w:tcBorders>
              <w:top w:val="single" w:sz="8" w:space="0" w:color="auto"/>
              <w:left w:val="single" w:sz="8" w:space="0" w:color="auto"/>
              <w:bottom w:val="single" w:sz="8" w:space="0" w:color="auto"/>
              <w:right w:val="nil"/>
            </w:tcBorders>
            <w:shd w:val="clear" w:color="auto" w:fill="auto"/>
            <w:vAlign w:val="center"/>
          </w:tcPr>
          <w:p w:rsidR="005C0596" w:rsidRPr="005C0596" w:rsidRDefault="005C0596" w:rsidP="00193BA2">
            <w:pPr>
              <w:ind w:left="-163" w:right="-91" w:firstLine="0"/>
              <w:jc w:val="center"/>
              <w:rPr>
                <w:bCs/>
                <w:iCs/>
                <w:sz w:val="24"/>
                <w:szCs w:val="24"/>
              </w:rPr>
            </w:pPr>
            <w:r w:rsidRPr="005C0596">
              <w:rPr>
                <w:bCs/>
                <w:iCs/>
                <w:sz w:val="24"/>
                <w:szCs w:val="24"/>
              </w:rPr>
              <w:t xml:space="preserve">№ </w:t>
            </w:r>
            <w:proofErr w:type="gramStart"/>
            <w:r w:rsidRPr="005C0596">
              <w:rPr>
                <w:bCs/>
                <w:iCs/>
                <w:sz w:val="24"/>
                <w:szCs w:val="24"/>
              </w:rPr>
              <w:t>п</w:t>
            </w:r>
            <w:proofErr w:type="gramEnd"/>
            <w:r w:rsidRPr="005C0596">
              <w:rPr>
                <w:bCs/>
                <w:iCs/>
                <w:sz w:val="24"/>
                <w:szCs w:val="24"/>
              </w:rPr>
              <w:t>/п</w:t>
            </w:r>
          </w:p>
        </w:tc>
        <w:tc>
          <w:tcPr>
            <w:tcW w:w="4905" w:type="dxa"/>
            <w:tcBorders>
              <w:top w:val="single" w:sz="8" w:space="0" w:color="auto"/>
              <w:left w:val="single" w:sz="8" w:space="0" w:color="auto"/>
              <w:bottom w:val="single" w:sz="8" w:space="0" w:color="auto"/>
              <w:right w:val="single" w:sz="8" w:space="0" w:color="auto"/>
            </w:tcBorders>
            <w:shd w:val="clear" w:color="auto" w:fill="auto"/>
            <w:noWrap/>
            <w:vAlign w:val="center"/>
          </w:tcPr>
          <w:p w:rsidR="005C0596" w:rsidRPr="005C0596" w:rsidRDefault="005C0596" w:rsidP="00193BA2">
            <w:pPr>
              <w:ind w:hanging="57"/>
              <w:jc w:val="center"/>
              <w:rPr>
                <w:bCs/>
                <w:iCs/>
                <w:sz w:val="22"/>
                <w:szCs w:val="22"/>
              </w:rPr>
            </w:pPr>
            <w:r w:rsidRPr="005C0596">
              <w:rPr>
                <w:bCs/>
                <w:iCs/>
                <w:sz w:val="22"/>
                <w:szCs w:val="22"/>
              </w:rPr>
              <w:t>Наименование показателей</w:t>
            </w:r>
          </w:p>
        </w:tc>
        <w:tc>
          <w:tcPr>
            <w:tcW w:w="1161" w:type="dxa"/>
            <w:tcBorders>
              <w:top w:val="single" w:sz="8" w:space="0" w:color="auto"/>
              <w:left w:val="nil"/>
              <w:bottom w:val="single" w:sz="8" w:space="0" w:color="auto"/>
              <w:right w:val="nil"/>
            </w:tcBorders>
            <w:shd w:val="clear" w:color="auto" w:fill="auto"/>
            <w:vAlign w:val="center"/>
          </w:tcPr>
          <w:p w:rsidR="005C0596" w:rsidRPr="005C0596" w:rsidRDefault="005C0596" w:rsidP="00193BA2">
            <w:pPr>
              <w:ind w:left="-90" w:right="-108" w:firstLine="0"/>
              <w:jc w:val="center"/>
              <w:rPr>
                <w:bCs/>
                <w:iCs/>
                <w:sz w:val="22"/>
                <w:szCs w:val="22"/>
              </w:rPr>
            </w:pPr>
            <w:r w:rsidRPr="005C0596">
              <w:rPr>
                <w:bCs/>
                <w:iCs/>
                <w:sz w:val="22"/>
                <w:szCs w:val="22"/>
              </w:rPr>
              <w:t>Ед-ца измерения</w:t>
            </w:r>
          </w:p>
        </w:tc>
        <w:tc>
          <w:tcPr>
            <w:tcW w:w="1644" w:type="dxa"/>
            <w:tcBorders>
              <w:top w:val="single" w:sz="8" w:space="0" w:color="auto"/>
              <w:left w:val="single" w:sz="8" w:space="0" w:color="auto"/>
              <w:bottom w:val="single" w:sz="8" w:space="0" w:color="auto"/>
              <w:right w:val="single" w:sz="8" w:space="0" w:color="auto"/>
            </w:tcBorders>
            <w:shd w:val="clear" w:color="auto" w:fill="auto"/>
            <w:vAlign w:val="center"/>
          </w:tcPr>
          <w:p w:rsidR="005C0596" w:rsidRPr="005C0596" w:rsidRDefault="005C0596" w:rsidP="00193BA2">
            <w:pPr>
              <w:ind w:left="-108" w:right="-108" w:firstLine="0"/>
              <w:jc w:val="center"/>
              <w:rPr>
                <w:bCs/>
                <w:iCs/>
                <w:sz w:val="22"/>
                <w:szCs w:val="22"/>
              </w:rPr>
            </w:pPr>
            <w:r w:rsidRPr="005C0596">
              <w:rPr>
                <w:bCs/>
                <w:iCs/>
                <w:sz w:val="22"/>
                <w:szCs w:val="22"/>
              </w:rPr>
              <w:t xml:space="preserve">Современное </w:t>
            </w:r>
          </w:p>
          <w:p w:rsidR="005C0596" w:rsidRPr="005C0596" w:rsidRDefault="005C0596" w:rsidP="00193BA2">
            <w:pPr>
              <w:ind w:left="-108" w:right="-108" w:firstLine="0"/>
              <w:jc w:val="center"/>
              <w:rPr>
                <w:bCs/>
                <w:iCs/>
                <w:sz w:val="22"/>
                <w:szCs w:val="22"/>
              </w:rPr>
            </w:pPr>
            <w:r w:rsidRPr="005C0596">
              <w:rPr>
                <w:bCs/>
                <w:iCs/>
                <w:sz w:val="22"/>
                <w:szCs w:val="22"/>
              </w:rPr>
              <w:t xml:space="preserve">состояние </w:t>
            </w:r>
          </w:p>
        </w:tc>
        <w:tc>
          <w:tcPr>
            <w:tcW w:w="1417" w:type="dxa"/>
            <w:tcBorders>
              <w:top w:val="single" w:sz="8" w:space="0" w:color="auto"/>
              <w:left w:val="nil"/>
              <w:bottom w:val="single" w:sz="8" w:space="0" w:color="auto"/>
              <w:right w:val="single" w:sz="8" w:space="0" w:color="auto"/>
            </w:tcBorders>
            <w:shd w:val="clear" w:color="auto" w:fill="auto"/>
            <w:vAlign w:val="center"/>
          </w:tcPr>
          <w:p w:rsidR="005C0596" w:rsidRPr="005C0596" w:rsidRDefault="005C0596" w:rsidP="00193BA2">
            <w:pPr>
              <w:ind w:left="-108" w:firstLine="0"/>
              <w:jc w:val="center"/>
              <w:rPr>
                <w:bCs/>
                <w:iCs/>
                <w:sz w:val="22"/>
                <w:szCs w:val="22"/>
              </w:rPr>
            </w:pPr>
            <w:r w:rsidRPr="005C0596">
              <w:rPr>
                <w:bCs/>
                <w:iCs/>
                <w:sz w:val="22"/>
                <w:szCs w:val="22"/>
              </w:rPr>
              <w:t>Расчетный срок</w:t>
            </w:r>
          </w:p>
        </w:tc>
      </w:tr>
      <w:tr w:rsidR="005C0596" w:rsidRPr="00FD7C5B" w:rsidTr="00193BA2">
        <w:trPr>
          <w:trHeight w:val="116"/>
        </w:trPr>
        <w:tc>
          <w:tcPr>
            <w:tcW w:w="850" w:type="dxa"/>
            <w:tcBorders>
              <w:top w:val="single" w:sz="4" w:space="0" w:color="auto"/>
              <w:left w:val="single" w:sz="8" w:space="0" w:color="auto"/>
              <w:bottom w:val="single" w:sz="8" w:space="0" w:color="auto"/>
              <w:right w:val="nil"/>
            </w:tcBorders>
            <w:shd w:val="clear" w:color="auto" w:fill="auto"/>
            <w:noWrap/>
            <w:vAlign w:val="bottom"/>
          </w:tcPr>
          <w:p w:rsidR="005C0596" w:rsidRPr="00FD7C5B" w:rsidRDefault="005C0596" w:rsidP="005C0596">
            <w:pPr>
              <w:ind w:firstLine="0"/>
              <w:jc w:val="center"/>
              <w:rPr>
                <w:b/>
                <w:bCs/>
                <w:highlight w:val="lightGray"/>
              </w:rPr>
            </w:pPr>
          </w:p>
        </w:tc>
        <w:tc>
          <w:tcPr>
            <w:tcW w:w="4905" w:type="dxa"/>
            <w:tcBorders>
              <w:top w:val="single" w:sz="4" w:space="0" w:color="auto"/>
              <w:left w:val="single" w:sz="8" w:space="0" w:color="auto"/>
              <w:bottom w:val="single" w:sz="8" w:space="0" w:color="auto"/>
              <w:right w:val="single" w:sz="8" w:space="0" w:color="auto"/>
            </w:tcBorders>
            <w:shd w:val="clear" w:color="auto" w:fill="auto"/>
            <w:noWrap/>
            <w:vAlign w:val="bottom"/>
          </w:tcPr>
          <w:p w:rsidR="005C0596" w:rsidRPr="00515BCB" w:rsidRDefault="005C0596" w:rsidP="005C0596">
            <w:pPr>
              <w:ind w:firstLine="0"/>
              <w:jc w:val="center"/>
              <w:rPr>
                <w:b/>
                <w:bCs/>
                <w:sz w:val="26"/>
                <w:szCs w:val="26"/>
              </w:rPr>
            </w:pPr>
            <w:r w:rsidRPr="00515BCB">
              <w:rPr>
                <w:b/>
                <w:bCs/>
                <w:sz w:val="26"/>
                <w:szCs w:val="26"/>
              </w:rPr>
              <w:t>Территория</w:t>
            </w:r>
          </w:p>
        </w:tc>
        <w:tc>
          <w:tcPr>
            <w:tcW w:w="1161" w:type="dxa"/>
            <w:tcBorders>
              <w:top w:val="single" w:sz="4" w:space="0" w:color="auto"/>
              <w:left w:val="nil"/>
              <w:bottom w:val="single" w:sz="8" w:space="0" w:color="auto"/>
              <w:right w:val="nil"/>
            </w:tcBorders>
            <w:shd w:val="clear" w:color="auto" w:fill="auto"/>
            <w:noWrap/>
            <w:vAlign w:val="bottom"/>
          </w:tcPr>
          <w:p w:rsidR="005C0596" w:rsidRPr="00515BCB" w:rsidRDefault="005C0596" w:rsidP="005C0596">
            <w:pPr>
              <w:ind w:firstLine="0"/>
              <w:jc w:val="center"/>
              <w:rPr>
                <w:sz w:val="24"/>
                <w:szCs w:val="24"/>
              </w:rPr>
            </w:pPr>
          </w:p>
        </w:tc>
        <w:tc>
          <w:tcPr>
            <w:tcW w:w="1644" w:type="dxa"/>
            <w:tcBorders>
              <w:top w:val="single" w:sz="4" w:space="0" w:color="auto"/>
              <w:left w:val="single" w:sz="8" w:space="0" w:color="auto"/>
              <w:bottom w:val="single" w:sz="8" w:space="0" w:color="auto"/>
              <w:right w:val="single" w:sz="8" w:space="0" w:color="auto"/>
            </w:tcBorders>
            <w:shd w:val="clear" w:color="auto" w:fill="auto"/>
            <w:noWrap/>
            <w:vAlign w:val="bottom"/>
          </w:tcPr>
          <w:p w:rsidR="005C0596" w:rsidRPr="00FD7C5B" w:rsidRDefault="005C0596" w:rsidP="005C0596">
            <w:pPr>
              <w:ind w:firstLine="0"/>
              <w:jc w:val="center"/>
              <w:rPr>
                <w:highlight w:val="lightGray"/>
              </w:rPr>
            </w:pPr>
          </w:p>
        </w:tc>
        <w:tc>
          <w:tcPr>
            <w:tcW w:w="1417" w:type="dxa"/>
            <w:tcBorders>
              <w:top w:val="single" w:sz="4" w:space="0" w:color="auto"/>
              <w:left w:val="nil"/>
              <w:bottom w:val="single" w:sz="8" w:space="0" w:color="auto"/>
              <w:right w:val="single" w:sz="8" w:space="0" w:color="auto"/>
            </w:tcBorders>
            <w:shd w:val="clear" w:color="auto" w:fill="auto"/>
            <w:noWrap/>
            <w:vAlign w:val="bottom"/>
          </w:tcPr>
          <w:p w:rsidR="005C0596" w:rsidRPr="00FD7C5B" w:rsidRDefault="005C0596" w:rsidP="005C0596">
            <w:pPr>
              <w:ind w:firstLine="0"/>
              <w:rPr>
                <w:highlight w:val="lightGray"/>
              </w:rPr>
            </w:pPr>
          </w:p>
        </w:tc>
      </w:tr>
      <w:tr w:rsidR="00D40A96" w:rsidRPr="00951593" w:rsidTr="000E5A7C">
        <w:trPr>
          <w:trHeight w:val="180"/>
        </w:trPr>
        <w:tc>
          <w:tcPr>
            <w:tcW w:w="850" w:type="dxa"/>
            <w:tcBorders>
              <w:top w:val="nil"/>
              <w:left w:val="single" w:sz="8" w:space="0" w:color="auto"/>
              <w:bottom w:val="single" w:sz="4" w:space="0" w:color="auto"/>
              <w:right w:val="nil"/>
            </w:tcBorders>
            <w:shd w:val="clear" w:color="auto" w:fill="auto"/>
            <w:noWrap/>
            <w:vAlign w:val="center"/>
          </w:tcPr>
          <w:p w:rsidR="00D40A96" w:rsidRPr="003C5556" w:rsidRDefault="00D40A96" w:rsidP="000E5A7C">
            <w:pPr>
              <w:ind w:hanging="57"/>
              <w:jc w:val="center"/>
              <w:rPr>
                <w:b/>
                <w:bCs/>
                <w:sz w:val="26"/>
                <w:szCs w:val="26"/>
              </w:rPr>
            </w:pPr>
            <w:r w:rsidRPr="003C5556">
              <w:rPr>
                <w:b/>
                <w:bCs/>
                <w:sz w:val="26"/>
                <w:szCs w:val="26"/>
              </w:rPr>
              <w:t>1</w:t>
            </w:r>
          </w:p>
        </w:tc>
        <w:tc>
          <w:tcPr>
            <w:tcW w:w="4905" w:type="dxa"/>
            <w:tcBorders>
              <w:top w:val="nil"/>
              <w:left w:val="single" w:sz="8" w:space="0" w:color="auto"/>
              <w:bottom w:val="single" w:sz="4" w:space="0" w:color="auto"/>
              <w:right w:val="single" w:sz="8" w:space="0" w:color="auto"/>
            </w:tcBorders>
            <w:shd w:val="clear" w:color="auto" w:fill="auto"/>
            <w:vAlign w:val="center"/>
          </w:tcPr>
          <w:p w:rsidR="00D40A96" w:rsidRPr="003C5556" w:rsidRDefault="0079330F" w:rsidP="00193BA2">
            <w:pPr>
              <w:ind w:left="34" w:right="-56" w:firstLine="0"/>
              <w:jc w:val="left"/>
              <w:rPr>
                <w:bCs/>
                <w:sz w:val="26"/>
                <w:szCs w:val="26"/>
              </w:rPr>
            </w:pPr>
            <w:r w:rsidRPr="003C5556">
              <w:rPr>
                <w:b/>
              </w:rPr>
              <w:t>Всего земель</w:t>
            </w:r>
            <w:r w:rsidRPr="003C5556">
              <w:t xml:space="preserve"> в границах муниципального образования Гривенское сельское поселение, в т.ч.</w:t>
            </w:r>
          </w:p>
        </w:tc>
        <w:tc>
          <w:tcPr>
            <w:tcW w:w="1161" w:type="dxa"/>
            <w:tcBorders>
              <w:top w:val="nil"/>
              <w:left w:val="nil"/>
              <w:bottom w:val="single" w:sz="4" w:space="0" w:color="auto"/>
              <w:right w:val="nil"/>
            </w:tcBorders>
            <w:shd w:val="clear" w:color="auto" w:fill="auto"/>
            <w:noWrap/>
            <w:vAlign w:val="center"/>
          </w:tcPr>
          <w:p w:rsidR="00D40A96" w:rsidRPr="003C5556" w:rsidRDefault="00D40A96" w:rsidP="005C0596">
            <w:pPr>
              <w:ind w:firstLine="0"/>
              <w:jc w:val="center"/>
              <w:rPr>
                <w:b/>
                <w:sz w:val="24"/>
                <w:szCs w:val="24"/>
              </w:rPr>
            </w:pPr>
            <w:r w:rsidRPr="003C5556">
              <w:rPr>
                <w:b/>
                <w:sz w:val="24"/>
                <w:szCs w:val="24"/>
              </w:rPr>
              <w:t>га</w:t>
            </w: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D40A96" w:rsidRPr="003C5556" w:rsidRDefault="0079330F" w:rsidP="005C0596">
            <w:pPr>
              <w:snapToGrid w:val="0"/>
              <w:ind w:firstLine="0"/>
              <w:jc w:val="center"/>
              <w:rPr>
                <w:b/>
              </w:rPr>
            </w:pPr>
            <w:r w:rsidRPr="003C5556">
              <w:rPr>
                <w:b/>
              </w:rPr>
              <w:t>37523,79</w:t>
            </w:r>
          </w:p>
        </w:tc>
        <w:tc>
          <w:tcPr>
            <w:tcW w:w="1417" w:type="dxa"/>
            <w:tcBorders>
              <w:top w:val="nil"/>
              <w:left w:val="nil"/>
              <w:bottom w:val="single" w:sz="4" w:space="0" w:color="auto"/>
              <w:right w:val="single" w:sz="8" w:space="0" w:color="auto"/>
            </w:tcBorders>
            <w:shd w:val="clear" w:color="auto" w:fill="auto"/>
            <w:noWrap/>
            <w:vAlign w:val="center"/>
          </w:tcPr>
          <w:p w:rsidR="00D40A96" w:rsidRPr="003C5556" w:rsidRDefault="0079330F" w:rsidP="005C0596">
            <w:pPr>
              <w:tabs>
                <w:tab w:val="left" w:pos="1173"/>
              </w:tabs>
              <w:snapToGrid w:val="0"/>
              <w:ind w:firstLine="0"/>
              <w:jc w:val="center"/>
              <w:rPr>
                <w:b/>
              </w:rPr>
            </w:pPr>
            <w:r w:rsidRPr="003C5556">
              <w:rPr>
                <w:b/>
              </w:rPr>
              <w:t>37523,79</w:t>
            </w:r>
          </w:p>
        </w:tc>
      </w:tr>
      <w:tr w:rsidR="0079330F" w:rsidRPr="00951593" w:rsidTr="000E5A7C">
        <w:trPr>
          <w:trHeight w:val="180"/>
        </w:trPr>
        <w:tc>
          <w:tcPr>
            <w:tcW w:w="850" w:type="dxa"/>
            <w:tcBorders>
              <w:top w:val="nil"/>
              <w:left w:val="single" w:sz="8" w:space="0" w:color="auto"/>
              <w:bottom w:val="single" w:sz="4" w:space="0" w:color="auto"/>
              <w:right w:val="nil"/>
            </w:tcBorders>
            <w:shd w:val="clear" w:color="auto" w:fill="auto"/>
            <w:noWrap/>
            <w:vAlign w:val="center"/>
          </w:tcPr>
          <w:p w:rsidR="0079330F" w:rsidRPr="003C5556" w:rsidRDefault="0079330F" w:rsidP="000E5A7C">
            <w:pPr>
              <w:ind w:hanging="57"/>
              <w:jc w:val="center"/>
              <w:rPr>
                <w:b/>
                <w:bCs/>
                <w:sz w:val="26"/>
                <w:szCs w:val="26"/>
              </w:rPr>
            </w:pPr>
          </w:p>
        </w:tc>
        <w:tc>
          <w:tcPr>
            <w:tcW w:w="4905" w:type="dxa"/>
            <w:tcBorders>
              <w:top w:val="nil"/>
              <w:left w:val="single" w:sz="8" w:space="0" w:color="auto"/>
              <w:bottom w:val="single" w:sz="4" w:space="0" w:color="auto"/>
              <w:right w:val="single" w:sz="8" w:space="0" w:color="auto"/>
            </w:tcBorders>
            <w:shd w:val="clear" w:color="auto" w:fill="auto"/>
            <w:vAlign w:val="center"/>
          </w:tcPr>
          <w:p w:rsidR="0079330F" w:rsidRPr="003C5556" w:rsidRDefault="0079330F" w:rsidP="00193BA2">
            <w:pPr>
              <w:ind w:left="34" w:right="-56" w:firstLine="0"/>
              <w:jc w:val="left"/>
              <w:rPr>
                <w:b/>
              </w:rPr>
            </w:pPr>
            <w:r w:rsidRPr="003C5556">
              <w:t>Земли населенных пунктов, в том числе:</w:t>
            </w:r>
          </w:p>
        </w:tc>
        <w:tc>
          <w:tcPr>
            <w:tcW w:w="1161" w:type="dxa"/>
            <w:tcBorders>
              <w:top w:val="nil"/>
              <w:left w:val="nil"/>
              <w:bottom w:val="single" w:sz="4" w:space="0" w:color="auto"/>
              <w:right w:val="nil"/>
            </w:tcBorders>
            <w:shd w:val="clear" w:color="auto" w:fill="auto"/>
            <w:noWrap/>
            <w:vAlign w:val="center"/>
          </w:tcPr>
          <w:p w:rsidR="0079330F" w:rsidRPr="003C5556" w:rsidRDefault="0079330F" w:rsidP="005C0596">
            <w:pPr>
              <w:ind w:firstLine="0"/>
              <w:jc w:val="center"/>
              <w:rPr>
                <w:b/>
                <w:sz w:val="24"/>
                <w:szCs w:val="24"/>
              </w:rPr>
            </w:pP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79330F" w:rsidRPr="003C5556" w:rsidRDefault="0079330F" w:rsidP="00114E84">
            <w:pPr>
              <w:ind w:right="-142" w:firstLine="0"/>
              <w:jc w:val="center"/>
            </w:pPr>
            <w:r w:rsidRPr="003C5556">
              <w:t>2076,91</w:t>
            </w:r>
          </w:p>
        </w:tc>
        <w:tc>
          <w:tcPr>
            <w:tcW w:w="1417" w:type="dxa"/>
            <w:tcBorders>
              <w:top w:val="nil"/>
              <w:left w:val="nil"/>
              <w:bottom w:val="single" w:sz="4" w:space="0" w:color="auto"/>
              <w:right w:val="single" w:sz="8" w:space="0" w:color="auto"/>
            </w:tcBorders>
            <w:shd w:val="clear" w:color="auto" w:fill="auto"/>
            <w:noWrap/>
            <w:vAlign w:val="center"/>
          </w:tcPr>
          <w:p w:rsidR="0079330F" w:rsidRPr="003C5556" w:rsidRDefault="000F4931" w:rsidP="005C0596">
            <w:pPr>
              <w:tabs>
                <w:tab w:val="left" w:pos="1173"/>
              </w:tabs>
              <w:snapToGrid w:val="0"/>
              <w:ind w:firstLine="0"/>
              <w:jc w:val="center"/>
              <w:rPr>
                <w:b/>
              </w:rPr>
            </w:pPr>
            <w:r w:rsidRPr="00477776">
              <w:t>2085,56</w:t>
            </w:r>
          </w:p>
        </w:tc>
      </w:tr>
      <w:tr w:rsidR="0079330F" w:rsidRPr="00951593" w:rsidTr="00114E84">
        <w:trPr>
          <w:trHeight w:val="180"/>
        </w:trPr>
        <w:tc>
          <w:tcPr>
            <w:tcW w:w="850" w:type="dxa"/>
            <w:tcBorders>
              <w:top w:val="nil"/>
              <w:left w:val="single" w:sz="8" w:space="0" w:color="auto"/>
              <w:bottom w:val="single" w:sz="4" w:space="0" w:color="auto"/>
              <w:right w:val="nil"/>
            </w:tcBorders>
            <w:shd w:val="clear" w:color="auto" w:fill="auto"/>
            <w:noWrap/>
            <w:vAlign w:val="center"/>
          </w:tcPr>
          <w:p w:rsidR="0079330F" w:rsidRPr="003C5556" w:rsidRDefault="0079330F" w:rsidP="000E5A7C">
            <w:pPr>
              <w:ind w:hanging="57"/>
              <w:jc w:val="center"/>
              <w:rPr>
                <w:b/>
                <w:bCs/>
                <w:sz w:val="26"/>
                <w:szCs w:val="26"/>
              </w:rPr>
            </w:pPr>
          </w:p>
        </w:tc>
        <w:tc>
          <w:tcPr>
            <w:tcW w:w="4905" w:type="dxa"/>
            <w:tcBorders>
              <w:top w:val="nil"/>
              <w:left w:val="single" w:sz="8" w:space="0" w:color="auto"/>
              <w:bottom w:val="single" w:sz="4" w:space="0" w:color="auto"/>
              <w:right w:val="single" w:sz="8" w:space="0" w:color="auto"/>
            </w:tcBorders>
            <w:shd w:val="clear" w:color="auto" w:fill="auto"/>
          </w:tcPr>
          <w:p w:rsidR="0079330F" w:rsidRPr="003C5556" w:rsidRDefault="0079330F" w:rsidP="00114E84">
            <w:pPr>
              <w:tabs>
                <w:tab w:val="left" w:pos="3081"/>
              </w:tabs>
              <w:ind w:firstLine="0"/>
            </w:pPr>
            <w:r w:rsidRPr="003C5556">
              <w:t>станица Гривенская</w:t>
            </w:r>
          </w:p>
        </w:tc>
        <w:tc>
          <w:tcPr>
            <w:tcW w:w="1161" w:type="dxa"/>
            <w:tcBorders>
              <w:top w:val="nil"/>
              <w:left w:val="nil"/>
              <w:bottom w:val="single" w:sz="4" w:space="0" w:color="auto"/>
              <w:right w:val="nil"/>
            </w:tcBorders>
            <w:shd w:val="clear" w:color="auto" w:fill="auto"/>
            <w:noWrap/>
            <w:vAlign w:val="center"/>
          </w:tcPr>
          <w:p w:rsidR="0079330F" w:rsidRPr="003C5556" w:rsidRDefault="0079330F" w:rsidP="005C0596">
            <w:pPr>
              <w:ind w:firstLine="0"/>
              <w:jc w:val="center"/>
              <w:rPr>
                <w:b/>
                <w:sz w:val="24"/>
                <w:szCs w:val="24"/>
              </w:rPr>
            </w:pP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79330F" w:rsidRPr="003C5556" w:rsidRDefault="0079330F" w:rsidP="00114E84">
            <w:pPr>
              <w:ind w:right="-142" w:firstLine="0"/>
              <w:jc w:val="center"/>
            </w:pPr>
            <w:r w:rsidRPr="003C5556">
              <w:t>1149,48</w:t>
            </w:r>
          </w:p>
        </w:tc>
        <w:tc>
          <w:tcPr>
            <w:tcW w:w="1417" w:type="dxa"/>
            <w:tcBorders>
              <w:top w:val="nil"/>
              <w:left w:val="nil"/>
              <w:bottom w:val="single" w:sz="4" w:space="0" w:color="auto"/>
              <w:right w:val="single" w:sz="8" w:space="0" w:color="auto"/>
            </w:tcBorders>
            <w:shd w:val="clear" w:color="auto" w:fill="auto"/>
            <w:noWrap/>
            <w:vAlign w:val="center"/>
          </w:tcPr>
          <w:p w:rsidR="0079330F" w:rsidRPr="003C5556" w:rsidRDefault="000F4931" w:rsidP="005C0596">
            <w:pPr>
              <w:tabs>
                <w:tab w:val="left" w:pos="1173"/>
              </w:tabs>
              <w:snapToGrid w:val="0"/>
              <w:ind w:firstLine="0"/>
              <w:jc w:val="center"/>
              <w:rPr>
                <w:b/>
              </w:rPr>
            </w:pPr>
            <w:r w:rsidRPr="00477776">
              <w:t>1155,23</w:t>
            </w:r>
          </w:p>
        </w:tc>
      </w:tr>
      <w:tr w:rsidR="0079330F" w:rsidRPr="00951593" w:rsidTr="00114E84">
        <w:trPr>
          <w:trHeight w:val="180"/>
        </w:trPr>
        <w:tc>
          <w:tcPr>
            <w:tcW w:w="850" w:type="dxa"/>
            <w:tcBorders>
              <w:top w:val="nil"/>
              <w:left w:val="single" w:sz="8" w:space="0" w:color="auto"/>
              <w:bottom w:val="single" w:sz="4" w:space="0" w:color="auto"/>
              <w:right w:val="nil"/>
            </w:tcBorders>
            <w:shd w:val="clear" w:color="auto" w:fill="auto"/>
            <w:noWrap/>
            <w:vAlign w:val="center"/>
          </w:tcPr>
          <w:p w:rsidR="0079330F" w:rsidRPr="003C5556" w:rsidRDefault="0079330F" w:rsidP="000E5A7C">
            <w:pPr>
              <w:ind w:hanging="57"/>
              <w:jc w:val="center"/>
              <w:rPr>
                <w:b/>
                <w:bCs/>
                <w:sz w:val="26"/>
                <w:szCs w:val="26"/>
              </w:rPr>
            </w:pPr>
          </w:p>
        </w:tc>
        <w:tc>
          <w:tcPr>
            <w:tcW w:w="4905" w:type="dxa"/>
            <w:tcBorders>
              <w:top w:val="nil"/>
              <w:left w:val="single" w:sz="8" w:space="0" w:color="auto"/>
              <w:bottom w:val="single" w:sz="4" w:space="0" w:color="auto"/>
              <w:right w:val="single" w:sz="8" w:space="0" w:color="auto"/>
            </w:tcBorders>
            <w:shd w:val="clear" w:color="auto" w:fill="auto"/>
          </w:tcPr>
          <w:p w:rsidR="0079330F" w:rsidRPr="003C5556" w:rsidRDefault="0079330F" w:rsidP="00114E84">
            <w:pPr>
              <w:tabs>
                <w:tab w:val="left" w:pos="3081"/>
              </w:tabs>
              <w:ind w:firstLine="0"/>
            </w:pPr>
            <w:r w:rsidRPr="003C5556">
              <w:t>хутор Лебеди</w:t>
            </w:r>
          </w:p>
        </w:tc>
        <w:tc>
          <w:tcPr>
            <w:tcW w:w="1161" w:type="dxa"/>
            <w:tcBorders>
              <w:top w:val="nil"/>
              <w:left w:val="nil"/>
              <w:bottom w:val="single" w:sz="4" w:space="0" w:color="auto"/>
              <w:right w:val="nil"/>
            </w:tcBorders>
            <w:shd w:val="clear" w:color="auto" w:fill="auto"/>
            <w:noWrap/>
            <w:vAlign w:val="center"/>
          </w:tcPr>
          <w:p w:rsidR="0079330F" w:rsidRPr="003C5556" w:rsidRDefault="0079330F" w:rsidP="005C0596">
            <w:pPr>
              <w:ind w:firstLine="0"/>
              <w:jc w:val="center"/>
              <w:rPr>
                <w:b/>
                <w:sz w:val="24"/>
                <w:szCs w:val="24"/>
              </w:rPr>
            </w:pP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79330F" w:rsidRPr="003C5556" w:rsidRDefault="0079330F" w:rsidP="00114E84">
            <w:pPr>
              <w:ind w:right="-142" w:firstLine="0"/>
              <w:jc w:val="center"/>
            </w:pPr>
            <w:r w:rsidRPr="003C5556">
              <w:t>779,78</w:t>
            </w:r>
          </w:p>
        </w:tc>
        <w:tc>
          <w:tcPr>
            <w:tcW w:w="1417" w:type="dxa"/>
            <w:tcBorders>
              <w:top w:val="nil"/>
              <w:left w:val="nil"/>
              <w:bottom w:val="single" w:sz="4" w:space="0" w:color="auto"/>
              <w:right w:val="single" w:sz="8" w:space="0" w:color="auto"/>
            </w:tcBorders>
            <w:shd w:val="clear" w:color="auto" w:fill="auto"/>
            <w:noWrap/>
            <w:vAlign w:val="center"/>
          </w:tcPr>
          <w:p w:rsidR="0079330F" w:rsidRPr="003C5556" w:rsidRDefault="000F4931" w:rsidP="005C0596">
            <w:pPr>
              <w:tabs>
                <w:tab w:val="left" w:pos="1173"/>
              </w:tabs>
              <w:snapToGrid w:val="0"/>
              <w:ind w:firstLine="0"/>
              <w:jc w:val="center"/>
              <w:rPr>
                <w:b/>
              </w:rPr>
            </w:pPr>
            <w:r w:rsidRPr="00477776">
              <w:t>783,54</w:t>
            </w:r>
          </w:p>
        </w:tc>
      </w:tr>
      <w:tr w:rsidR="0079330F" w:rsidRPr="00951593" w:rsidTr="00114E84">
        <w:trPr>
          <w:trHeight w:val="180"/>
        </w:trPr>
        <w:tc>
          <w:tcPr>
            <w:tcW w:w="850" w:type="dxa"/>
            <w:tcBorders>
              <w:top w:val="nil"/>
              <w:left w:val="single" w:sz="8" w:space="0" w:color="auto"/>
              <w:bottom w:val="single" w:sz="4" w:space="0" w:color="auto"/>
              <w:right w:val="nil"/>
            </w:tcBorders>
            <w:shd w:val="clear" w:color="auto" w:fill="auto"/>
            <w:noWrap/>
            <w:vAlign w:val="center"/>
          </w:tcPr>
          <w:p w:rsidR="0079330F" w:rsidRPr="003C5556" w:rsidRDefault="0079330F" w:rsidP="000E5A7C">
            <w:pPr>
              <w:ind w:hanging="57"/>
              <w:jc w:val="center"/>
              <w:rPr>
                <w:b/>
                <w:bCs/>
                <w:sz w:val="26"/>
                <w:szCs w:val="26"/>
              </w:rPr>
            </w:pPr>
          </w:p>
        </w:tc>
        <w:tc>
          <w:tcPr>
            <w:tcW w:w="4905" w:type="dxa"/>
            <w:tcBorders>
              <w:top w:val="nil"/>
              <w:left w:val="single" w:sz="8" w:space="0" w:color="auto"/>
              <w:bottom w:val="single" w:sz="4" w:space="0" w:color="auto"/>
              <w:right w:val="single" w:sz="8" w:space="0" w:color="auto"/>
            </w:tcBorders>
            <w:shd w:val="clear" w:color="auto" w:fill="auto"/>
          </w:tcPr>
          <w:p w:rsidR="0079330F" w:rsidRPr="003C5556" w:rsidRDefault="0079330F" w:rsidP="00114E84">
            <w:pPr>
              <w:tabs>
                <w:tab w:val="left" w:pos="3081"/>
              </w:tabs>
              <w:ind w:firstLine="0"/>
            </w:pPr>
            <w:r w:rsidRPr="003C5556">
              <w:t>хутор Пригибский</w:t>
            </w:r>
          </w:p>
        </w:tc>
        <w:tc>
          <w:tcPr>
            <w:tcW w:w="1161" w:type="dxa"/>
            <w:tcBorders>
              <w:top w:val="nil"/>
              <w:left w:val="nil"/>
              <w:bottom w:val="single" w:sz="4" w:space="0" w:color="auto"/>
              <w:right w:val="nil"/>
            </w:tcBorders>
            <w:shd w:val="clear" w:color="auto" w:fill="auto"/>
            <w:noWrap/>
            <w:vAlign w:val="center"/>
          </w:tcPr>
          <w:p w:rsidR="0079330F" w:rsidRPr="003C5556" w:rsidRDefault="0079330F" w:rsidP="005C0596">
            <w:pPr>
              <w:ind w:firstLine="0"/>
              <w:jc w:val="center"/>
              <w:rPr>
                <w:b/>
                <w:sz w:val="24"/>
                <w:szCs w:val="24"/>
              </w:rPr>
            </w:pP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79330F" w:rsidRPr="003C5556" w:rsidRDefault="0079330F" w:rsidP="00114E84">
            <w:pPr>
              <w:ind w:right="-142" w:firstLine="0"/>
              <w:jc w:val="center"/>
            </w:pPr>
            <w:r w:rsidRPr="003C5556">
              <w:t>147,65</w:t>
            </w:r>
          </w:p>
        </w:tc>
        <w:tc>
          <w:tcPr>
            <w:tcW w:w="1417" w:type="dxa"/>
            <w:tcBorders>
              <w:top w:val="nil"/>
              <w:left w:val="nil"/>
              <w:bottom w:val="single" w:sz="4" w:space="0" w:color="auto"/>
              <w:right w:val="single" w:sz="8" w:space="0" w:color="auto"/>
            </w:tcBorders>
            <w:shd w:val="clear" w:color="auto" w:fill="auto"/>
            <w:noWrap/>
            <w:vAlign w:val="center"/>
          </w:tcPr>
          <w:p w:rsidR="0079330F" w:rsidRPr="003C5556" w:rsidRDefault="000F4931" w:rsidP="005C0596">
            <w:pPr>
              <w:tabs>
                <w:tab w:val="left" w:pos="1173"/>
              </w:tabs>
              <w:snapToGrid w:val="0"/>
              <w:ind w:firstLine="0"/>
              <w:jc w:val="center"/>
              <w:rPr>
                <w:b/>
              </w:rPr>
            </w:pPr>
            <w:r w:rsidRPr="00477776">
              <w:t>146,79</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79330F">
            <w:pPr>
              <w:ind w:right="-115" w:hanging="57"/>
              <w:jc w:val="center"/>
              <w:rPr>
                <w:sz w:val="26"/>
                <w:szCs w:val="26"/>
              </w:rPr>
            </w:pPr>
            <w:r w:rsidRPr="003C5556">
              <w:rPr>
                <w:sz w:val="26"/>
                <w:szCs w:val="26"/>
              </w:rPr>
              <w:t>1</w:t>
            </w:r>
            <w:r w:rsidR="0079330F" w:rsidRPr="003C5556">
              <w:rPr>
                <w:sz w:val="26"/>
                <w:szCs w:val="26"/>
              </w:rPr>
              <w:t>.</w:t>
            </w:r>
            <w:r w:rsidRPr="003C5556">
              <w:rPr>
                <w:sz w:val="26"/>
                <w:szCs w:val="26"/>
              </w:rPr>
              <w:t>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0A96" w:rsidRPr="003C5556" w:rsidRDefault="00D40A96" w:rsidP="00193BA2">
            <w:pPr>
              <w:ind w:right="-56" w:hanging="23"/>
              <w:jc w:val="left"/>
              <w:rPr>
                <w:sz w:val="26"/>
                <w:szCs w:val="26"/>
              </w:rPr>
            </w:pPr>
            <w:r w:rsidRPr="003C5556">
              <w:rPr>
                <w:sz w:val="26"/>
                <w:szCs w:val="26"/>
              </w:rPr>
              <w:t xml:space="preserve">Жилых зон </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771,07</w:t>
            </w: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1105,03</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tabs>
                <w:tab w:val="left" w:pos="-784"/>
              </w:tabs>
              <w:ind w:left="-75" w:right="-115" w:hanging="57"/>
              <w:jc w:val="center"/>
              <w:rPr>
                <w:sz w:val="26"/>
                <w:szCs w:val="26"/>
              </w:rPr>
            </w:pPr>
            <w:r w:rsidRPr="003C5556">
              <w:rPr>
                <w:sz w:val="26"/>
                <w:szCs w:val="26"/>
              </w:rPr>
              <w:t>1.2.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0A96" w:rsidRPr="003C5556" w:rsidRDefault="00D40A96" w:rsidP="00193BA2">
            <w:pPr>
              <w:ind w:hanging="23"/>
              <w:jc w:val="left"/>
              <w:rPr>
                <w:sz w:val="26"/>
                <w:szCs w:val="26"/>
              </w:rPr>
            </w:pPr>
            <w:r w:rsidRPr="003C5556">
              <w:rPr>
                <w:sz w:val="26"/>
                <w:szCs w:val="26"/>
              </w:rPr>
              <w:t>Общественно-деловых зон</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23,35</w:t>
            </w: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40,19</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ind w:right="-115" w:hanging="57"/>
              <w:jc w:val="center"/>
              <w:rPr>
                <w:sz w:val="26"/>
                <w:szCs w:val="26"/>
              </w:rPr>
            </w:pPr>
            <w:r w:rsidRPr="003C5556">
              <w:rPr>
                <w:sz w:val="26"/>
                <w:szCs w:val="26"/>
              </w:rPr>
              <w:t>1.3.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D40A96" w:rsidP="00193BA2">
            <w:pPr>
              <w:ind w:hanging="23"/>
              <w:jc w:val="left"/>
              <w:rPr>
                <w:sz w:val="26"/>
                <w:szCs w:val="26"/>
              </w:rPr>
            </w:pPr>
            <w:r w:rsidRPr="003C5556">
              <w:rPr>
                <w:sz w:val="26"/>
                <w:szCs w:val="26"/>
              </w:rPr>
              <w:t>Производственных и коммунально-складских зон</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2,89</w:t>
            </w: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7,40</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ind w:right="-115" w:hanging="57"/>
              <w:jc w:val="center"/>
              <w:rPr>
                <w:sz w:val="26"/>
                <w:szCs w:val="26"/>
              </w:rPr>
            </w:pPr>
            <w:r w:rsidRPr="003C5556">
              <w:rPr>
                <w:sz w:val="26"/>
                <w:szCs w:val="26"/>
              </w:rPr>
              <w:t>1.4.</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D40A96" w:rsidP="00193BA2">
            <w:pPr>
              <w:ind w:hanging="23"/>
              <w:rPr>
                <w:sz w:val="26"/>
                <w:szCs w:val="26"/>
              </w:rPr>
            </w:pPr>
            <w:r w:rsidRPr="003C5556">
              <w:rPr>
                <w:sz w:val="26"/>
                <w:szCs w:val="26"/>
              </w:rPr>
              <w:t xml:space="preserve">Зоны инженерной и транспортной </w:t>
            </w:r>
          </w:p>
          <w:p w:rsidR="00D40A96" w:rsidRPr="003C5556" w:rsidRDefault="00D40A96" w:rsidP="00193BA2">
            <w:pPr>
              <w:ind w:hanging="23"/>
              <w:rPr>
                <w:sz w:val="26"/>
                <w:szCs w:val="26"/>
              </w:rPr>
            </w:pPr>
            <w:r w:rsidRPr="003C5556">
              <w:rPr>
                <w:sz w:val="26"/>
                <w:szCs w:val="26"/>
              </w:rPr>
              <w:t>инфраструктур</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233,74</w:t>
            </w: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D40A96" w:rsidRPr="003C5556" w:rsidRDefault="0079330F" w:rsidP="005C0596">
            <w:pPr>
              <w:ind w:firstLine="0"/>
              <w:jc w:val="center"/>
            </w:pPr>
            <w:r w:rsidRPr="003C5556">
              <w:t>257,40</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ind w:right="-115" w:hanging="57"/>
              <w:jc w:val="center"/>
              <w:rPr>
                <w:sz w:val="26"/>
                <w:szCs w:val="26"/>
              </w:rPr>
            </w:pPr>
            <w:r w:rsidRPr="003C5556">
              <w:rPr>
                <w:sz w:val="26"/>
                <w:szCs w:val="26"/>
              </w:rPr>
              <w:t>1.5.</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D40A96" w:rsidRPr="003C5556" w:rsidRDefault="00D40A96" w:rsidP="00193BA2">
            <w:pPr>
              <w:ind w:hanging="23"/>
              <w:rPr>
                <w:sz w:val="26"/>
                <w:szCs w:val="26"/>
              </w:rPr>
            </w:pPr>
            <w:r w:rsidRPr="003C5556">
              <w:rPr>
                <w:sz w:val="26"/>
                <w:szCs w:val="26"/>
              </w:rPr>
              <w:t>Рекреационных зон</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0A96" w:rsidRPr="003C5556" w:rsidRDefault="0079330F" w:rsidP="005C0596">
            <w:pPr>
              <w:widowControl w:val="0"/>
              <w:autoSpaceDE w:val="0"/>
              <w:autoSpaceDN w:val="0"/>
              <w:adjustRightInd w:val="0"/>
              <w:ind w:right="-1" w:firstLine="0"/>
              <w:jc w:val="center"/>
              <w:rPr>
                <w:bCs/>
              </w:rPr>
            </w:pPr>
            <w:r w:rsidRPr="003C5556">
              <w:rPr>
                <w:bCs/>
              </w:rPr>
              <w:t>4,47</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D40A96" w:rsidRPr="003C5556" w:rsidRDefault="0079330F" w:rsidP="005C0596">
            <w:pPr>
              <w:widowControl w:val="0"/>
              <w:autoSpaceDE w:val="0"/>
              <w:autoSpaceDN w:val="0"/>
              <w:adjustRightInd w:val="0"/>
              <w:ind w:right="-1" w:firstLine="0"/>
              <w:jc w:val="center"/>
              <w:rPr>
                <w:bCs/>
              </w:rPr>
            </w:pPr>
            <w:r w:rsidRPr="003C5556">
              <w:rPr>
                <w:bCs/>
              </w:rPr>
              <w:t>20,01</w:t>
            </w:r>
          </w:p>
        </w:tc>
      </w:tr>
      <w:tr w:rsidR="00D40A96" w:rsidRPr="00951593"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ind w:right="-115" w:hanging="57"/>
              <w:jc w:val="center"/>
              <w:rPr>
                <w:sz w:val="26"/>
                <w:szCs w:val="26"/>
              </w:rPr>
            </w:pPr>
            <w:r w:rsidRPr="003C5556">
              <w:rPr>
                <w:sz w:val="26"/>
                <w:szCs w:val="26"/>
              </w:rPr>
              <w:t>1.6.</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D40A96" w:rsidP="0079330F">
            <w:pPr>
              <w:tabs>
                <w:tab w:val="left" w:pos="5120"/>
              </w:tabs>
              <w:ind w:right="-108" w:hanging="23"/>
              <w:jc w:val="left"/>
              <w:rPr>
                <w:sz w:val="26"/>
                <w:szCs w:val="26"/>
              </w:rPr>
            </w:pPr>
            <w:r w:rsidRPr="003C5556">
              <w:rPr>
                <w:sz w:val="26"/>
                <w:szCs w:val="26"/>
              </w:rPr>
              <w:t>Зон сельскохозяйственного использования</w:t>
            </w:r>
          </w:p>
        </w:tc>
        <w:tc>
          <w:tcPr>
            <w:tcW w:w="1161" w:type="dxa"/>
            <w:tcBorders>
              <w:top w:val="single" w:sz="4" w:space="0" w:color="auto"/>
              <w:left w:val="nil"/>
              <w:bottom w:val="single" w:sz="4" w:space="0" w:color="auto"/>
              <w:right w:val="nil"/>
            </w:tcBorders>
            <w:shd w:val="clear" w:color="auto" w:fill="auto"/>
            <w:noWrap/>
            <w:vAlign w:val="bottom"/>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0A96" w:rsidRPr="003C5556" w:rsidRDefault="0079330F" w:rsidP="005C0596">
            <w:pPr>
              <w:spacing w:line="200" w:lineRule="atLeast"/>
              <w:ind w:firstLine="0"/>
              <w:jc w:val="center"/>
            </w:pPr>
            <w:r w:rsidRPr="003C5556">
              <w:t>957,31</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D40A96" w:rsidRPr="003C5556" w:rsidRDefault="003C5556" w:rsidP="005C0596">
            <w:pPr>
              <w:spacing w:line="200" w:lineRule="atLeast"/>
              <w:ind w:firstLine="0"/>
              <w:jc w:val="center"/>
            </w:pPr>
            <w:r w:rsidRPr="003C5556">
              <w:t>548,30</w:t>
            </w:r>
          </w:p>
        </w:tc>
      </w:tr>
      <w:tr w:rsidR="00D40A96" w:rsidTr="000E5A7C">
        <w:trPr>
          <w:trHeight w:val="86"/>
        </w:trPr>
        <w:tc>
          <w:tcPr>
            <w:tcW w:w="850" w:type="dxa"/>
            <w:tcBorders>
              <w:top w:val="single" w:sz="4" w:space="0" w:color="auto"/>
              <w:left w:val="single" w:sz="8" w:space="0" w:color="auto"/>
              <w:bottom w:val="single" w:sz="4" w:space="0" w:color="auto"/>
              <w:right w:val="nil"/>
            </w:tcBorders>
            <w:shd w:val="clear" w:color="auto" w:fill="auto"/>
            <w:noWrap/>
            <w:vAlign w:val="center"/>
          </w:tcPr>
          <w:p w:rsidR="00D40A96" w:rsidRPr="003C5556" w:rsidRDefault="00D40A96" w:rsidP="000E5A7C">
            <w:pPr>
              <w:ind w:right="-115" w:hanging="57"/>
              <w:jc w:val="center"/>
              <w:rPr>
                <w:sz w:val="26"/>
                <w:szCs w:val="26"/>
              </w:rPr>
            </w:pPr>
            <w:r w:rsidRPr="003C5556">
              <w:rPr>
                <w:sz w:val="26"/>
                <w:szCs w:val="26"/>
              </w:rPr>
              <w:t>1.7</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D40A96" w:rsidRPr="003C5556" w:rsidRDefault="00D40A96" w:rsidP="00193BA2">
            <w:pPr>
              <w:ind w:hanging="23"/>
              <w:rPr>
                <w:sz w:val="26"/>
                <w:szCs w:val="26"/>
              </w:rPr>
            </w:pPr>
            <w:r w:rsidRPr="003C5556">
              <w:rPr>
                <w:sz w:val="26"/>
                <w:szCs w:val="26"/>
              </w:rPr>
              <w:t>Зон специального назначения</w:t>
            </w:r>
          </w:p>
        </w:tc>
        <w:tc>
          <w:tcPr>
            <w:tcW w:w="1161" w:type="dxa"/>
            <w:tcBorders>
              <w:top w:val="single" w:sz="4" w:space="0" w:color="auto"/>
              <w:left w:val="nil"/>
              <w:bottom w:val="single" w:sz="4" w:space="0" w:color="auto"/>
              <w:right w:val="nil"/>
            </w:tcBorders>
            <w:shd w:val="clear" w:color="auto" w:fill="auto"/>
            <w:noWrap/>
            <w:vAlign w:val="center"/>
          </w:tcPr>
          <w:p w:rsidR="00D40A96" w:rsidRPr="003C5556" w:rsidRDefault="00D40A96" w:rsidP="005C0596">
            <w:pPr>
              <w:ind w:firstLine="0"/>
              <w:jc w:val="center"/>
              <w:rPr>
                <w:sz w:val="24"/>
                <w:szCs w:val="24"/>
              </w:rPr>
            </w:pPr>
            <w:r w:rsidRPr="003C5556">
              <w:rPr>
                <w:sz w:val="24"/>
                <w:szCs w:val="24"/>
              </w:rPr>
              <w:t>га</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0A96" w:rsidRPr="003C5556" w:rsidRDefault="003C5556" w:rsidP="005C0596">
            <w:pPr>
              <w:spacing w:line="200" w:lineRule="atLeast"/>
              <w:ind w:firstLine="0"/>
              <w:jc w:val="center"/>
            </w:pPr>
            <w:r w:rsidRPr="003C5556">
              <w:t>7,25</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D40A96" w:rsidRPr="003C5556" w:rsidRDefault="003C5556" w:rsidP="005C0596">
            <w:pPr>
              <w:spacing w:line="200" w:lineRule="atLeast"/>
              <w:ind w:firstLine="0"/>
              <w:jc w:val="center"/>
            </w:pPr>
            <w:r w:rsidRPr="003C5556">
              <w:t>42,43</w:t>
            </w:r>
          </w:p>
        </w:tc>
      </w:tr>
      <w:tr w:rsidR="005C0596" w:rsidRPr="00FD7C5B" w:rsidTr="00193BA2">
        <w:trPr>
          <w:trHeight w:val="397"/>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79330F" w:rsidRDefault="005C0596" w:rsidP="005C0596">
            <w:pPr>
              <w:ind w:firstLine="0"/>
              <w:jc w:val="center"/>
              <w:rPr>
                <w:b/>
                <w:bCs/>
              </w:rPr>
            </w:pPr>
            <w:r w:rsidRPr="0079330F">
              <w:rPr>
                <w:b/>
                <w:bCs/>
              </w:rPr>
              <w:t>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79330F" w:rsidRDefault="005C0596" w:rsidP="005C0596">
            <w:pPr>
              <w:ind w:firstLine="0"/>
              <w:rPr>
                <w:b/>
                <w:bCs/>
              </w:rPr>
            </w:pPr>
            <w:r w:rsidRPr="0079330F">
              <w:rPr>
                <w:b/>
                <w:sz w:val="26"/>
                <w:szCs w:val="26"/>
              </w:rPr>
              <w:t>Население</w:t>
            </w:r>
          </w:p>
        </w:tc>
        <w:tc>
          <w:tcPr>
            <w:tcW w:w="1161" w:type="dxa"/>
            <w:tcBorders>
              <w:top w:val="single" w:sz="4" w:space="0" w:color="auto"/>
              <w:left w:val="nil"/>
              <w:bottom w:val="single" w:sz="4" w:space="0" w:color="auto"/>
              <w:right w:val="nil"/>
            </w:tcBorders>
            <w:shd w:val="clear" w:color="auto" w:fill="auto"/>
            <w:noWrap/>
            <w:vAlign w:val="bottom"/>
          </w:tcPr>
          <w:p w:rsidR="005C0596" w:rsidRPr="0079330F"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79330F" w:rsidRDefault="005C0596" w:rsidP="005C0596">
            <w:pPr>
              <w:ind w:firstLine="0"/>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79330F" w:rsidRDefault="005C0596" w:rsidP="005C0596">
            <w:pPr>
              <w:ind w:firstLine="0"/>
              <w:jc w:val="center"/>
            </w:pPr>
          </w:p>
        </w:tc>
      </w:tr>
      <w:tr w:rsidR="005C0596" w:rsidRPr="003C5556" w:rsidTr="00193BA2">
        <w:trPr>
          <w:trHeight w:val="171"/>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A47283" w:rsidRDefault="005C0596" w:rsidP="005C0596">
            <w:pPr>
              <w:ind w:firstLine="0"/>
              <w:jc w:val="center"/>
              <w:rPr>
                <w:bCs/>
              </w:rPr>
            </w:pPr>
            <w:r w:rsidRPr="00A47283">
              <w:rPr>
                <w:bCs/>
              </w:rPr>
              <w:t>2.1.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rPr>
                <w:sz w:val="26"/>
                <w:szCs w:val="26"/>
              </w:rPr>
            </w:pPr>
            <w:r w:rsidRPr="003C5556">
              <w:rPr>
                <w:sz w:val="26"/>
                <w:szCs w:val="26"/>
              </w:rPr>
              <w:t xml:space="preserve">Численность населения, всего </w:t>
            </w:r>
          </w:p>
          <w:p w:rsidR="005C0596" w:rsidRPr="003C5556" w:rsidRDefault="005C0596" w:rsidP="005C0596">
            <w:pPr>
              <w:ind w:firstLine="0"/>
              <w:rPr>
                <w:sz w:val="26"/>
                <w:szCs w:val="26"/>
              </w:rPr>
            </w:pPr>
            <w:r w:rsidRPr="003C5556">
              <w:rPr>
                <w:sz w:val="26"/>
                <w:szCs w:val="26"/>
              </w:rPr>
              <w:t>в том числе:</w:t>
            </w:r>
          </w:p>
        </w:tc>
        <w:tc>
          <w:tcPr>
            <w:tcW w:w="1161" w:type="dxa"/>
            <w:tcBorders>
              <w:top w:val="single" w:sz="4"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7160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C0596" w:rsidRPr="003C5556" w:rsidRDefault="005C0596" w:rsidP="005C0596">
            <w:pPr>
              <w:ind w:firstLine="0"/>
              <w:jc w:val="center"/>
            </w:pPr>
            <w:r w:rsidRPr="003C5556">
              <w:t>7670</w:t>
            </w:r>
          </w:p>
        </w:tc>
      </w:tr>
      <w:tr w:rsidR="005C0596" w:rsidRPr="003C5556" w:rsidTr="00193BA2">
        <w:trPr>
          <w:trHeight w:val="171"/>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A47283" w:rsidRDefault="005C0596" w:rsidP="005C0596">
            <w:pPr>
              <w:ind w:firstLine="0"/>
              <w:jc w:val="center"/>
              <w:rPr>
                <w:bCs/>
              </w:rPr>
            </w:pPr>
            <w:r>
              <w:rPr>
                <w:bCs/>
              </w:rPr>
              <w:t>2.1.1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rPr>
                <w:sz w:val="26"/>
                <w:szCs w:val="26"/>
              </w:rPr>
            </w:pPr>
            <w:r w:rsidRPr="003C5556">
              <w:rPr>
                <w:sz w:val="26"/>
                <w:szCs w:val="26"/>
              </w:rPr>
              <w:t>станица Гривенская</w:t>
            </w:r>
          </w:p>
        </w:tc>
        <w:tc>
          <w:tcPr>
            <w:tcW w:w="1161" w:type="dxa"/>
            <w:tcBorders>
              <w:top w:val="single" w:sz="4"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4798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C0596" w:rsidRPr="003C5556" w:rsidRDefault="005C0596" w:rsidP="005C0596">
            <w:pPr>
              <w:ind w:firstLine="0"/>
              <w:jc w:val="center"/>
            </w:pPr>
            <w:r w:rsidRPr="003C5556">
              <w:t>5050</w:t>
            </w:r>
          </w:p>
        </w:tc>
      </w:tr>
      <w:tr w:rsidR="005C0596" w:rsidRPr="003C5556" w:rsidTr="00193BA2">
        <w:trPr>
          <w:trHeight w:val="171"/>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A47283" w:rsidRDefault="005C0596" w:rsidP="005C0596">
            <w:pPr>
              <w:ind w:firstLine="0"/>
              <w:jc w:val="center"/>
              <w:rPr>
                <w:bCs/>
              </w:rPr>
            </w:pPr>
            <w:r>
              <w:rPr>
                <w:bCs/>
              </w:rPr>
              <w:t>2.1.2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rPr>
                <w:sz w:val="26"/>
                <w:szCs w:val="26"/>
              </w:rPr>
            </w:pPr>
            <w:r w:rsidRPr="003C5556">
              <w:rPr>
                <w:sz w:val="26"/>
                <w:szCs w:val="26"/>
              </w:rPr>
              <w:t>хутор Лебеди</w:t>
            </w:r>
          </w:p>
        </w:tc>
        <w:tc>
          <w:tcPr>
            <w:tcW w:w="1161" w:type="dxa"/>
            <w:tcBorders>
              <w:top w:val="single" w:sz="4"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1934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C0596" w:rsidRPr="003C5556" w:rsidRDefault="005C0596" w:rsidP="005C0596">
            <w:pPr>
              <w:ind w:firstLine="0"/>
              <w:jc w:val="center"/>
            </w:pPr>
            <w:r w:rsidRPr="003C5556">
              <w:t>2140</w:t>
            </w:r>
          </w:p>
        </w:tc>
      </w:tr>
      <w:tr w:rsidR="005C0596" w:rsidRPr="003C5556" w:rsidTr="00193BA2">
        <w:trPr>
          <w:trHeight w:val="171"/>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A47283" w:rsidRDefault="005C0596" w:rsidP="005C0596">
            <w:pPr>
              <w:ind w:firstLine="0"/>
              <w:jc w:val="center"/>
              <w:rPr>
                <w:bCs/>
              </w:rPr>
            </w:pPr>
            <w:r>
              <w:rPr>
                <w:bCs/>
              </w:rPr>
              <w:t>2.1.3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rPr>
                <w:sz w:val="26"/>
                <w:szCs w:val="26"/>
              </w:rPr>
            </w:pPr>
            <w:r w:rsidRPr="003C5556">
              <w:rPr>
                <w:sz w:val="26"/>
                <w:szCs w:val="26"/>
              </w:rPr>
              <w:t>хутор Пригибский</w:t>
            </w:r>
          </w:p>
        </w:tc>
        <w:tc>
          <w:tcPr>
            <w:tcW w:w="1161" w:type="dxa"/>
            <w:tcBorders>
              <w:top w:val="single" w:sz="4"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428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C0596" w:rsidRPr="003C5556" w:rsidRDefault="005C0596" w:rsidP="005C0596">
            <w:pPr>
              <w:ind w:firstLine="0"/>
              <w:jc w:val="center"/>
            </w:pPr>
            <w:r w:rsidRPr="003C5556">
              <w:t>480</w:t>
            </w:r>
          </w:p>
        </w:tc>
      </w:tr>
      <w:tr w:rsidR="005C0596" w:rsidRPr="003C5556" w:rsidTr="00193BA2">
        <w:trPr>
          <w:trHeight w:val="124"/>
        </w:trPr>
        <w:tc>
          <w:tcPr>
            <w:tcW w:w="850" w:type="dxa"/>
            <w:tcBorders>
              <w:top w:val="single" w:sz="4" w:space="0" w:color="auto"/>
              <w:left w:val="single" w:sz="8" w:space="0" w:color="auto"/>
              <w:bottom w:val="single" w:sz="8" w:space="0" w:color="auto"/>
              <w:right w:val="nil"/>
            </w:tcBorders>
            <w:shd w:val="clear" w:color="auto" w:fill="auto"/>
            <w:noWrap/>
            <w:vAlign w:val="bottom"/>
          </w:tcPr>
          <w:p w:rsidR="005C0596" w:rsidRPr="00A47283" w:rsidRDefault="005C0596" w:rsidP="005C0596">
            <w:pPr>
              <w:ind w:firstLine="0"/>
              <w:jc w:val="center"/>
            </w:pPr>
            <w:r w:rsidRPr="00A47283">
              <w:lastRenderedPageBreak/>
              <w:t>2.2.</w:t>
            </w:r>
          </w:p>
        </w:tc>
        <w:tc>
          <w:tcPr>
            <w:tcW w:w="4905" w:type="dxa"/>
            <w:tcBorders>
              <w:top w:val="single" w:sz="8" w:space="0" w:color="auto"/>
              <w:left w:val="single" w:sz="8" w:space="0" w:color="auto"/>
              <w:bottom w:val="single" w:sz="4" w:space="0" w:color="auto"/>
              <w:right w:val="single" w:sz="8" w:space="0" w:color="auto"/>
            </w:tcBorders>
            <w:shd w:val="clear" w:color="auto" w:fill="auto"/>
            <w:vAlign w:val="bottom"/>
          </w:tcPr>
          <w:p w:rsidR="005C0596" w:rsidRPr="003C5556" w:rsidRDefault="005C0596" w:rsidP="005C0596">
            <w:pPr>
              <w:ind w:firstLine="0"/>
              <w:rPr>
                <w:sz w:val="26"/>
                <w:szCs w:val="26"/>
              </w:rPr>
            </w:pPr>
            <w:r w:rsidRPr="003C5556">
              <w:rPr>
                <w:sz w:val="26"/>
                <w:szCs w:val="26"/>
              </w:rPr>
              <w:t>Возрастная структура населения:</w:t>
            </w:r>
          </w:p>
        </w:tc>
        <w:tc>
          <w:tcPr>
            <w:tcW w:w="1161" w:type="dxa"/>
            <w:tcBorders>
              <w:top w:val="single" w:sz="8"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p>
        </w:tc>
        <w:tc>
          <w:tcPr>
            <w:tcW w:w="1644" w:type="dxa"/>
            <w:tcBorders>
              <w:top w:val="single" w:sz="8"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jc w:val="center"/>
            </w:pPr>
          </w:p>
        </w:tc>
        <w:tc>
          <w:tcPr>
            <w:tcW w:w="1417" w:type="dxa"/>
            <w:tcBorders>
              <w:top w:val="single" w:sz="8" w:space="0" w:color="auto"/>
              <w:left w:val="nil"/>
              <w:bottom w:val="single" w:sz="4" w:space="0" w:color="auto"/>
              <w:right w:val="single" w:sz="8" w:space="0" w:color="auto"/>
            </w:tcBorders>
            <w:shd w:val="clear" w:color="auto" w:fill="auto"/>
            <w:noWrap/>
            <w:vAlign w:val="bottom"/>
          </w:tcPr>
          <w:p w:rsidR="005C0596" w:rsidRPr="003C5556" w:rsidRDefault="005C0596" w:rsidP="005C0596">
            <w:pPr>
              <w:ind w:firstLine="0"/>
              <w:jc w:val="center"/>
            </w:pPr>
          </w:p>
        </w:tc>
      </w:tr>
      <w:tr w:rsidR="005C0596" w:rsidRPr="003C5556" w:rsidTr="00193BA2">
        <w:trPr>
          <w:trHeight w:val="411"/>
        </w:trPr>
        <w:tc>
          <w:tcPr>
            <w:tcW w:w="850" w:type="dxa"/>
            <w:tcBorders>
              <w:top w:val="single" w:sz="8" w:space="0" w:color="auto"/>
              <w:left w:val="single" w:sz="8" w:space="0" w:color="auto"/>
              <w:bottom w:val="single" w:sz="4" w:space="0" w:color="auto"/>
              <w:right w:val="nil"/>
            </w:tcBorders>
            <w:shd w:val="clear" w:color="auto" w:fill="auto"/>
            <w:noWrap/>
            <w:vAlign w:val="bottom"/>
          </w:tcPr>
          <w:p w:rsidR="005C0596" w:rsidRPr="00A47283" w:rsidRDefault="005C0596" w:rsidP="005C0596">
            <w:pPr>
              <w:ind w:firstLine="0"/>
              <w:jc w:val="center"/>
            </w:pPr>
          </w:p>
        </w:tc>
        <w:tc>
          <w:tcPr>
            <w:tcW w:w="4905" w:type="dxa"/>
            <w:tcBorders>
              <w:top w:val="nil"/>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rPr>
                <w:sz w:val="26"/>
                <w:szCs w:val="26"/>
              </w:rPr>
            </w:pPr>
            <w:r w:rsidRPr="003C5556">
              <w:rPr>
                <w:sz w:val="26"/>
                <w:szCs w:val="26"/>
              </w:rPr>
              <w:t>-население младше трудоспособного возраста</w:t>
            </w:r>
          </w:p>
        </w:tc>
        <w:tc>
          <w:tcPr>
            <w:tcW w:w="1161" w:type="dxa"/>
            <w:tcBorders>
              <w:top w:val="nil"/>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1212/16,9</w:t>
            </w:r>
          </w:p>
        </w:tc>
        <w:tc>
          <w:tcPr>
            <w:tcW w:w="1417" w:type="dxa"/>
            <w:tcBorders>
              <w:top w:val="nil"/>
              <w:left w:val="nil"/>
              <w:bottom w:val="single" w:sz="4" w:space="0" w:color="auto"/>
              <w:right w:val="single" w:sz="8" w:space="0" w:color="auto"/>
            </w:tcBorders>
            <w:shd w:val="clear" w:color="auto" w:fill="auto"/>
            <w:noWrap/>
            <w:vAlign w:val="center"/>
          </w:tcPr>
          <w:p w:rsidR="005C0596" w:rsidRPr="003C5556" w:rsidRDefault="005C0596" w:rsidP="005C0596">
            <w:pPr>
              <w:ind w:firstLine="0"/>
              <w:jc w:val="center"/>
            </w:pPr>
            <w:r w:rsidRPr="003C5556">
              <w:t>1315/17,1</w:t>
            </w:r>
          </w:p>
        </w:tc>
      </w:tr>
      <w:tr w:rsidR="005C0596" w:rsidRPr="003C5556" w:rsidTr="00193BA2">
        <w:trPr>
          <w:trHeight w:val="567"/>
        </w:trPr>
        <w:tc>
          <w:tcPr>
            <w:tcW w:w="850" w:type="dxa"/>
            <w:tcBorders>
              <w:top w:val="single" w:sz="4" w:space="0" w:color="auto"/>
              <w:left w:val="single" w:sz="8" w:space="0" w:color="auto"/>
              <w:bottom w:val="single" w:sz="4" w:space="0" w:color="auto"/>
              <w:right w:val="nil"/>
            </w:tcBorders>
            <w:shd w:val="clear" w:color="auto" w:fill="auto"/>
            <w:noWrap/>
            <w:vAlign w:val="bottom"/>
          </w:tcPr>
          <w:p w:rsidR="005C0596" w:rsidRPr="00A47283" w:rsidRDefault="005C0596" w:rsidP="005C0596">
            <w:pPr>
              <w:ind w:firstLine="0"/>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3C5556" w:rsidRDefault="005C0596" w:rsidP="005C0596">
            <w:pPr>
              <w:ind w:firstLine="0"/>
              <w:rPr>
                <w:sz w:val="26"/>
                <w:szCs w:val="26"/>
              </w:rPr>
            </w:pPr>
            <w:r w:rsidRPr="003C5556">
              <w:rPr>
                <w:sz w:val="26"/>
                <w:szCs w:val="26"/>
              </w:rPr>
              <w:t>- население в трудоспособном возрасте</w:t>
            </w:r>
          </w:p>
        </w:tc>
        <w:tc>
          <w:tcPr>
            <w:tcW w:w="1161" w:type="dxa"/>
            <w:tcBorders>
              <w:top w:val="single" w:sz="4" w:space="0" w:color="auto"/>
              <w:left w:val="nil"/>
              <w:bottom w:val="single" w:sz="4"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3C5556" w:rsidRDefault="005C0596" w:rsidP="005C0596">
            <w:pPr>
              <w:ind w:firstLine="0"/>
              <w:jc w:val="center"/>
            </w:pPr>
            <w:r w:rsidRPr="003C5556">
              <w:t>4314/60,3</w:t>
            </w: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5C0596" w:rsidRPr="003C5556" w:rsidRDefault="005C0596" w:rsidP="005C0596">
            <w:pPr>
              <w:ind w:firstLine="0"/>
              <w:jc w:val="center"/>
            </w:pPr>
            <w:r w:rsidRPr="003C5556">
              <w:t>4535/59,1</w:t>
            </w:r>
          </w:p>
        </w:tc>
      </w:tr>
      <w:tr w:rsidR="005C0596" w:rsidRPr="003C5556" w:rsidTr="00193BA2">
        <w:trPr>
          <w:trHeight w:val="624"/>
        </w:trPr>
        <w:tc>
          <w:tcPr>
            <w:tcW w:w="850" w:type="dxa"/>
            <w:tcBorders>
              <w:top w:val="single" w:sz="4" w:space="0" w:color="auto"/>
              <w:left w:val="single" w:sz="8" w:space="0" w:color="auto"/>
              <w:bottom w:val="single" w:sz="4" w:space="0" w:color="auto"/>
              <w:right w:val="nil"/>
            </w:tcBorders>
            <w:shd w:val="clear" w:color="auto" w:fill="auto"/>
            <w:noWrap/>
            <w:vAlign w:val="bottom"/>
          </w:tcPr>
          <w:p w:rsidR="005C0596" w:rsidRPr="00A47283" w:rsidRDefault="005C0596" w:rsidP="005C0596">
            <w:pPr>
              <w:ind w:firstLine="0"/>
            </w:pPr>
          </w:p>
        </w:tc>
        <w:tc>
          <w:tcPr>
            <w:tcW w:w="4905" w:type="dxa"/>
            <w:tcBorders>
              <w:top w:val="single" w:sz="4" w:space="0" w:color="auto"/>
              <w:left w:val="single" w:sz="8" w:space="0" w:color="auto"/>
              <w:bottom w:val="single" w:sz="8" w:space="0" w:color="auto"/>
              <w:right w:val="single" w:sz="8" w:space="0" w:color="auto"/>
            </w:tcBorders>
            <w:shd w:val="clear" w:color="auto" w:fill="auto"/>
            <w:vAlign w:val="bottom"/>
          </w:tcPr>
          <w:p w:rsidR="005C0596" w:rsidRPr="003C5556" w:rsidRDefault="005C0596" w:rsidP="005C0596">
            <w:pPr>
              <w:ind w:firstLine="0"/>
              <w:rPr>
                <w:sz w:val="26"/>
                <w:szCs w:val="26"/>
              </w:rPr>
            </w:pPr>
            <w:r w:rsidRPr="003C5556">
              <w:rPr>
                <w:sz w:val="26"/>
                <w:szCs w:val="26"/>
              </w:rPr>
              <w:t xml:space="preserve">- население старше трудоспособного </w:t>
            </w:r>
          </w:p>
          <w:p w:rsidR="005C0596" w:rsidRPr="003C5556" w:rsidRDefault="005C0596" w:rsidP="005C0596">
            <w:pPr>
              <w:ind w:firstLine="0"/>
              <w:rPr>
                <w:sz w:val="26"/>
                <w:szCs w:val="26"/>
              </w:rPr>
            </w:pPr>
            <w:r w:rsidRPr="003C5556">
              <w:rPr>
                <w:sz w:val="26"/>
                <w:szCs w:val="26"/>
              </w:rPr>
              <w:t>возраста</w:t>
            </w:r>
          </w:p>
        </w:tc>
        <w:tc>
          <w:tcPr>
            <w:tcW w:w="1161" w:type="dxa"/>
            <w:tcBorders>
              <w:top w:val="single" w:sz="4" w:space="0" w:color="auto"/>
              <w:left w:val="nil"/>
              <w:bottom w:val="single" w:sz="8" w:space="0" w:color="auto"/>
              <w:right w:val="nil"/>
            </w:tcBorders>
            <w:shd w:val="clear" w:color="auto" w:fill="auto"/>
            <w:noWrap/>
            <w:vAlign w:val="center"/>
          </w:tcPr>
          <w:p w:rsidR="005C0596" w:rsidRPr="003C5556" w:rsidRDefault="005C0596" w:rsidP="005C0596">
            <w:pPr>
              <w:ind w:firstLine="0"/>
              <w:jc w:val="center"/>
              <w:rPr>
                <w:sz w:val="24"/>
                <w:szCs w:val="24"/>
              </w:rPr>
            </w:pPr>
            <w:r w:rsidRPr="003C5556">
              <w:rPr>
                <w:sz w:val="24"/>
                <w:szCs w:val="24"/>
              </w:rPr>
              <w:t>чел./%</w:t>
            </w:r>
          </w:p>
        </w:tc>
        <w:tc>
          <w:tcPr>
            <w:tcW w:w="1644" w:type="dxa"/>
            <w:tcBorders>
              <w:top w:val="single" w:sz="4" w:space="0" w:color="auto"/>
              <w:left w:val="single" w:sz="8" w:space="0" w:color="auto"/>
              <w:bottom w:val="single" w:sz="8" w:space="0" w:color="auto"/>
              <w:right w:val="single" w:sz="8" w:space="0" w:color="auto"/>
            </w:tcBorders>
            <w:shd w:val="clear" w:color="auto" w:fill="auto"/>
            <w:noWrap/>
            <w:vAlign w:val="center"/>
          </w:tcPr>
          <w:p w:rsidR="005C0596" w:rsidRPr="003C5556" w:rsidRDefault="005C0596" w:rsidP="005C0596">
            <w:pPr>
              <w:ind w:firstLine="0"/>
              <w:jc w:val="center"/>
            </w:pPr>
            <w:r w:rsidRPr="003C5556">
              <w:t>1634/22,8</w:t>
            </w:r>
          </w:p>
        </w:tc>
        <w:tc>
          <w:tcPr>
            <w:tcW w:w="1417" w:type="dxa"/>
            <w:tcBorders>
              <w:top w:val="single" w:sz="4" w:space="0" w:color="auto"/>
              <w:left w:val="nil"/>
              <w:bottom w:val="single" w:sz="8" w:space="0" w:color="auto"/>
              <w:right w:val="single" w:sz="8" w:space="0" w:color="auto"/>
            </w:tcBorders>
            <w:shd w:val="clear" w:color="auto" w:fill="auto"/>
            <w:noWrap/>
            <w:vAlign w:val="center"/>
          </w:tcPr>
          <w:p w:rsidR="005C0596" w:rsidRPr="003C5556" w:rsidRDefault="005C0596" w:rsidP="005C0596">
            <w:pPr>
              <w:ind w:firstLine="0"/>
              <w:jc w:val="center"/>
            </w:pPr>
            <w:r w:rsidRPr="003C5556">
              <w:t>1820/23,8</w:t>
            </w:r>
          </w:p>
        </w:tc>
      </w:tr>
      <w:tr w:rsidR="005C0596" w:rsidRPr="00A47283" w:rsidTr="00193BA2">
        <w:trPr>
          <w:trHeight w:val="397"/>
        </w:trPr>
        <w:tc>
          <w:tcPr>
            <w:tcW w:w="850" w:type="dxa"/>
            <w:tcBorders>
              <w:top w:val="single" w:sz="4" w:space="0" w:color="auto"/>
              <w:left w:val="single" w:sz="8" w:space="0" w:color="auto"/>
              <w:bottom w:val="single" w:sz="8" w:space="0" w:color="auto"/>
              <w:right w:val="nil"/>
            </w:tcBorders>
            <w:shd w:val="clear" w:color="auto" w:fill="auto"/>
            <w:noWrap/>
            <w:vAlign w:val="center"/>
          </w:tcPr>
          <w:p w:rsidR="005C0596" w:rsidRPr="00A47283" w:rsidRDefault="005C0596" w:rsidP="005C0596">
            <w:pPr>
              <w:ind w:firstLine="0"/>
              <w:jc w:val="center"/>
            </w:pPr>
            <w:r w:rsidRPr="00A47283">
              <w:rPr>
                <w:b/>
                <w:bCs/>
              </w:rPr>
              <w:t>3.</w:t>
            </w:r>
          </w:p>
        </w:tc>
        <w:tc>
          <w:tcPr>
            <w:tcW w:w="4905" w:type="dxa"/>
            <w:tcBorders>
              <w:top w:val="nil"/>
              <w:left w:val="single" w:sz="8" w:space="0" w:color="auto"/>
              <w:bottom w:val="single" w:sz="8" w:space="0" w:color="auto"/>
              <w:right w:val="single" w:sz="8" w:space="0" w:color="auto"/>
            </w:tcBorders>
            <w:shd w:val="clear" w:color="auto" w:fill="auto"/>
            <w:vAlign w:val="center"/>
          </w:tcPr>
          <w:p w:rsidR="005C0596" w:rsidRPr="00A47283" w:rsidRDefault="005C0596" w:rsidP="005C0596">
            <w:pPr>
              <w:ind w:firstLine="0"/>
              <w:rPr>
                <w:b/>
                <w:bCs/>
              </w:rPr>
            </w:pPr>
            <w:r w:rsidRPr="00A47283">
              <w:rPr>
                <w:b/>
                <w:sz w:val="26"/>
                <w:szCs w:val="26"/>
              </w:rPr>
              <w:t>Жилищный фонд</w:t>
            </w:r>
          </w:p>
        </w:tc>
        <w:tc>
          <w:tcPr>
            <w:tcW w:w="1161" w:type="dxa"/>
            <w:tcBorders>
              <w:top w:val="nil"/>
              <w:left w:val="nil"/>
              <w:bottom w:val="single" w:sz="8" w:space="0" w:color="auto"/>
              <w:right w:val="nil"/>
            </w:tcBorders>
            <w:shd w:val="clear" w:color="auto" w:fill="auto"/>
            <w:noWrap/>
            <w:vAlign w:val="center"/>
          </w:tcPr>
          <w:p w:rsidR="005C0596" w:rsidRPr="00A47283" w:rsidRDefault="005C0596" w:rsidP="005C0596">
            <w:pPr>
              <w:ind w:firstLine="0"/>
              <w:jc w:val="center"/>
              <w:rPr>
                <w:sz w:val="24"/>
                <w:szCs w:val="24"/>
              </w:rPr>
            </w:pPr>
          </w:p>
        </w:tc>
        <w:tc>
          <w:tcPr>
            <w:tcW w:w="1644" w:type="dxa"/>
            <w:tcBorders>
              <w:top w:val="nil"/>
              <w:left w:val="single" w:sz="8" w:space="0" w:color="auto"/>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p>
        </w:tc>
        <w:tc>
          <w:tcPr>
            <w:tcW w:w="1417" w:type="dxa"/>
            <w:tcBorders>
              <w:top w:val="nil"/>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p>
        </w:tc>
      </w:tr>
      <w:tr w:rsidR="005C0596" w:rsidRPr="00A47283" w:rsidTr="00193BA2">
        <w:trPr>
          <w:trHeight w:val="330"/>
        </w:trPr>
        <w:tc>
          <w:tcPr>
            <w:tcW w:w="850" w:type="dxa"/>
            <w:tcBorders>
              <w:top w:val="nil"/>
              <w:left w:val="single" w:sz="8" w:space="0" w:color="auto"/>
              <w:right w:val="nil"/>
            </w:tcBorders>
            <w:shd w:val="clear" w:color="auto" w:fill="auto"/>
            <w:noWrap/>
            <w:vAlign w:val="bottom"/>
          </w:tcPr>
          <w:p w:rsidR="005C0596" w:rsidRPr="00A47283" w:rsidRDefault="005C0596" w:rsidP="005C0596">
            <w:pPr>
              <w:ind w:firstLine="0"/>
              <w:jc w:val="center"/>
              <w:rPr>
                <w:b/>
                <w:bCs/>
              </w:rPr>
            </w:pPr>
            <w:r w:rsidRPr="00A47283">
              <w:t>3.1.</w:t>
            </w:r>
          </w:p>
        </w:tc>
        <w:tc>
          <w:tcPr>
            <w:tcW w:w="4905" w:type="dxa"/>
            <w:tcBorders>
              <w:top w:val="nil"/>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Pr>
                <w:sz w:val="26"/>
                <w:szCs w:val="26"/>
              </w:rPr>
              <w:t>Общая площадь жилищного фонда</w:t>
            </w:r>
          </w:p>
        </w:tc>
        <w:tc>
          <w:tcPr>
            <w:tcW w:w="1161" w:type="dxa"/>
            <w:tcBorders>
              <w:top w:val="nil"/>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vertAlign w:val="superscript"/>
              </w:rPr>
            </w:pPr>
            <w:r w:rsidRPr="00A47283">
              <w:rPr>
                <w:sz w:val="24"/>
                <w:szCs w:val="24"/>
              </w:rPr>
              <w:t>тыс. м</w:t>
            </w:r>
            <w:proofErr w:type="gramStart"/>
            <w:r w:rsidRPr="00A47283">
              <w:rPr>
                <w:sz w:val="24"/>
                <w:szCs w:val="24"/>
                <w:vertAlign w:val="superscript"/>
              </w:rPr>
              <w:t>2</w:t>
            </w:r>
            <w:proofErr w:type="gramEnd"/>
          </w:p>
        </w:tc>
        <w:tc>
          <w:tcPr>
            <w:tcW w:w="1644" w:type="dxa"/>
            <w:tcBorders>
              <w:top w:val="nil"/>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firstLine="0"/>
              <w:jc w:val="center"/>
            </w:pPr>
            <w:r>
              <w:t>135,7</w:t>
            </w:r>
          </w:p>
        </w:tc>
        <w:tc>
          <w:tcPr>
            <w:tcW w:w="1417" w:type="dxa"/>
            <w:tcBorders>
              <w:top w:val="nil"/>
              <w:left w:val="nil"/>
              <w:bottom w:val="single" w:sz="4" w:space="0" w:color="auto"/>
              <w:right w:val="single" w:sz="8" w:space="0" w:color="auto"/>
            </w:tcBorders>
            <w:shd w:val="clear" w:color="auto" w:fill="auto"/>
            <w:noWrap/>
            <w:vAlign w:val="bottom"/>
          </w:tcPr>
          <w:p w:rsidR="005C0596" w:rsidRPr="00A47283" w:rsidRDefault="005C0596" w:rsidP="005C0596">
            <w:pPr>
              <w:ind w:firstLine="0"/>
              <w:jc w:val="center"/>
            </w:pPr>
            <w:r>
              <w:t>161,4</w:t>
            </w:r>
          </w:p>
        </w:tc>
      </w:tr>
      <w:tr w:rsidR="005C0596" w:rsidRPr="00A47283" w:rsidTr="00193BA2">
        <w:trPr>
          <w:trHeight w:val="90"/>
        </w:trPr>
        <w:tc>
          <w:tcPr>
            <w:tcW w:w="850" w:type="dxa"/>
            <w:tcBorders>
              <w:top w:val="single" w:sz="4" w:space="0" w:color="auto"/>
              <w:left w:val="single" w:sz="8" w:space="0" w:color="auto"/>
              <w:bottom w:val="nil"/>
              <w:right w:val="nil"/>
            </w:tcBorders>
            <w:shd w:val="clear" w:color="auto" w:fill="auto"/>
            <w:noWrap/>
          </w:tcPr>
          <w:p w:rsidR="005C0596" w:rsidRPr="00A47283" w:rsidRDefault="005C0596" w:rsidP="005C0596">
            <w:pPr>
              <w:ind w:firstLine="0"/>
              <w:jc w:val="center"/>
            </w:pPr>
            <w:r w:rsidRPr="00A47283">
              <w:t>3.2.</w:t>
            </w:r>
          </w:p>
        </w:tc>
        <w:tc>
          <w:tcPr>
            <w:tcW w:w="4905" w:type="dxa"/>
            <w:tcBorders>
              <w:top w:val="single" w:sz="4" w:space="0" w:color="auto"/>
              <w:left w:val="single" w:sz="8" w:space="0" w:color="auto"/>
              <w:bottom w:val="single" w:sz="8"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sidRPr="00A47283">
              <w:rPr>
                <w:sz w:val="26"/>
                <w:szCs w:val="26"/>
              </w:rPr>
              <w:t>Убыль жилищного фонда</w:t>
            </w:r>
          </w:p>
        </w:tc>
        <w:tc>
          <w:tcPr>
            <w:tcW w:w="1161" w:type="dxa"/>
            <w:tcBorders>
              <w:top w:val="single" w:sz="4" w:space="0" w:color="auto"/>
              <w:left w:val="nil"/>
              <w:bottom w:val="nil"/>
              <w:right w:val="single" w:sz="8" w:space="0" w:color="auto"/>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тыс. м</w:t>
            </w:r>
            <w:proofErr w:type="gramStart"/>
            <w:r w:rsidRPr="00A47283">
              <w:rPr>
                <w:sz w:val="24"/>
                <w:szCs w:val="24"/>
                <w:vertAlign w:val="superscript"/>
              </w:rPr>
              <w:t>2</w:t>
            </w:r>
            <w:proofErr w:type="gramEnd"/>
          </w:p>
        </w:tc>
        <w:tc>
          <w:tcPr>
            <w:tcW w:w="1644" w:type="dxa"/>
            <w:tcBorders>
              <w:top w:val="single" w:sz="4" w:space="0" w:color="auto"/>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r w:rsidRPr="00A47283">
              <w:t>-</w:t>
            </w:r>
          </w:p>
        </w:tc>
        <w:tc>
          <w:tcPr>
            <w:tcW w:w="1417" w:type="dxa"/>
            <w:tcBorders>
              <w:top w:val="single" w:sz="8" w:space="0" w:color="auto"/>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r>
              <w:t>12,0</w:t>
            </w:r>
          </w:p>
        </w:tc>
      </w:tr>
      <w:tr w:rsidR="005C0596" w:rsidRPr="00A47283" w:rsidTr="00193BA2">
        <w:trPr>
          <w:trHeight w:val="90"/>
        </w:trPr>
        <w:tc>
          <w:tcPr>
            <w:tcW w:w="850" w:type="dxa"/>
            <w:tcBorders>
              <w:top w:val="single" w:sz="4" w:space="0" w:color="auto"/>
              <w:left w:val="single" w:sz="8" w:space="0" w:color="auto"/>
              <w:bottom w:val="nil"/>
              <w:right w:val="nil"/>
            </w:tcBorders>
            <w:shd w:val="clear" w:color="auto" w:fill="auto"/>
            <w:noWrap/>
          </w:tcPr>
          <w:p w:rsidR="005C0596" w:rsidRPr="00A47283" w:rsidRDefault="005C0596" w:rsidP="005C0596">
            <w:pPr>
              <w:ind w:firstLine="0"/>
              <w:jc w:val="center"/>
            </w:pPr>
            <w:r>
              <w:t>3.3</w:t>
            </w:r>
            <w:r w:rsidRPr="00A47283">
              <w:t>.</w:t>
            </w:r>
          </w:p>
        </w:tc>
        <w:tc>
          <w:tcPr>
            <w:tcW w:w="4905" w:type="dxa"/>
            <w:tcBorders>
              <w:top w:val="single" w:sz="4" w:space="0" w:color="auto"/>
              <w:left w:val="single" w:sz="8" w:space="0" w:color="auto"/>
              <w:bottom w:val="single" w:sz="8"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sidRPr="00A47283">
              <w:rPr>
                <w:sz w:val="26"/>
                <w:szCs w:val="26"/>
              </w:rPr>
              <w:t>Новое жилищное строительство – всего</w:t>
            </w:r>
          </w:p>
        </w:tc>
        <w:tc>
          <w:tcPr>
            <w:tcW w:w="1161" w:type="dxa"/>
            <w:tcBorders>
              <w:top w:val="single" w:sz="4" w:space="0" w:color="auto"/>
              <w:left w:val="nil"/>
              <w:bottom w:val="nil"/>
              <w:right w:val="single" w:sz="8" w:space="0" w:color="auto"/>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тыс. м</w:t>
            </w:r>
            <w:proofErr w:type="gramStart"/>
            <w:r w:rsidRPr="00A47283">
              <w:rPr>
                <w:sz w:val="24"/>
                <w:szCs w:val="24"/>
                <w:vertAlign w:val="superscript"/>
              </w:rPr>
              <w:t>2</w:t>
            </w:r>
            <w:proofErr w:type="gramEnd"/>
          </w:p>
        </w:tc>
        <w:tc>
          <w:tcPr>
            <w:tcW w:w="1644" w:type="dxa"/>
            <w:tcBorders>
              <w:top w:val="single" w:sz="4" w:space="0" w:color="auto"/>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r w:rsidRPr="00A47283">
              <w:t>-</w:t>
            </w:r>
          </w:p>
        </w:tc>
        <w:tc>
          <w:tcPr>
            <w:tcW w:w="1417" w:type="dxa"/>
            <w:tcBorders>
              <w:top w:val="single" w:sz="8" w:space="0" w:color="auto"/>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r>
              <w:t>37,7</w:t>
            </w:r>
          </w:p>
        </w:tc>
      </w:tr>
      <w:tr w:rsidR="005C0596" w:rsidTr="00193BA2">
        <w:trPr>
          <w:trHeight w:val="90"/>
        </w:trPr>
        <w:tc>
          <w:tcPr>
            <w:tcW w:w="850" w:type="dxa"/>
            <w:tcBorders>
              <w:top w:val="single" w:sz="4" w:space="0" w:color="auto"/>
              <w:left w:val="single" w:sz="8" w:space="0" w:color="auto"/>
              <w:bottom w:val="nil"/>
              <w:right w:val="nil"/>
            </w:tcBorders>
            <w:shd w:val="clear" w:color="auto" w:fill="auto"/>
            <w:noWrap/>
          </w:tcPr>
          <w:p w:rsidR="005C0596" w:rsidRPr="00A47283" w:rsidRDefault="005C0596" w:rsidP="005C0596">
            <w:pPr>
              <w:ind w:firstLine="0"/>
              <w:jc w:val="center"/>
            </w:pPr>
            <w:r>
              <w:t>3.4.</w:t>
            </w:r>
          </w:p>
        </w:tc>
        <w:tc>
          <w:tcPr>
            <w:tcW w:w="4905" w:type="dxa"/>
            <w:tcBorders>
              <w:top w:val="single" w:sz="4" w:space="0" w:color="auto"/>
              <w:left w:val="single" w:sz="8" w:space="0" w:color="auto"/>
              <w:bottom w:val="single" w:sz="8"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Pr>
                <w:sz w:val="26"/>
                <w:szCs w:val="26"/>
              </w:rPr>
              <w:t>Средняя обеспеченность населения общей площадью квартир</w:t>
            </w:r>
          </w:p>
        </w:tc>
        <w:tc>
          <w:tcPr>
            <w:tcW w:w="1161" w:type="dxa"/>
            <w:tcBorders>
              <w:top w:val="single" w:sz="4" w:space="0" w:color="auto"/>
              <w:left w:val="nil"/>
              <w:bottom w:val="nil"/>
              <w:right w:val="single" w:sz="8" w:space="0" w:color="auto"/>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w:t>
            </w:r>
            <w:proofErr w:type="gramStart"/>
            <w:r w:rsidRPr="00A47283">
              <w:rPr>
                <w:sz w:val="24"/>
                <w:szCs w:val="24"/>
                <w:vertAlign w:val="superscript"/>
              </w:rPr>
              <w:t>2</w:t>
            </w:r>
            <w:proofErr w:type="gramEnd"/>
            <w:r w:rsidRPr="00A47283">
              <w:rPr>
                <w:sz w:val="24"/>
                <w:szCs w:val="24"/>
              </w:rPr>
              <w:t>/чел.</w:t>
            </w:r>
          </w:p>
        </w:tc>
        <w:tc>
          <w:tcPr>
            <w:tcW w:w="1644" w:type="dxa"/>
            <w:tcBorders>
              <w:top w:val="single" w:sz="4" w:space="0" w:color="auto"/>
              <w:left w:val="nil"/>
              <w:bottom w:val="single" w:sz="8" w:space="0" w:color="auto"/>
              <w:right w:val="single" w:sz="8" w:space="0" w:color="auto"/>
            </w:tcBorders>
            <w:shd w:val="clear" w:color="auto" w:fill="auto"/>
            <w:noWrap/>
            <w:vAlign w:val="bottom"/>
          </w:tcPr>
          <w:p w:rsidR="005C0596" w:rsidRPr="00A47283" w:rsidRDefault="005C0596" w:rsidP="005C0596">
            <w:pPr>
              <w:ind w:firstLine="0"/>
              <w:jc w:val="center"/>
            </w:pPr>
            <w:r>
              <w:t>19,0</w:t>
            </w:r>
          </w:p>
        </w:tc>
        <w:tc>
          <w:tcPr>
            <w:tcW w:w="1417" w:type="dxa"/>
            <w:tcBorders>
              <w:top w:val="single" w:sz="8" w:space="0" w:color="auto"/>
              <w:left w:val="nil"/>
              <w:bottom w:val="single" w:sz="8" w:space="0" w:color="auto"/>
              <w:right w:val="single" w:sz="8" w:space="0" w:color="auto"/>
            </w:tcBorders>
            <w:shd w:val="clear" w:color="auto" w:fill="auto"/>
            <w:noWrap/>
            <w:vAlign w:val="bottom"/>
          </w:tcPr>
          <w:p w:rsidR="005C0596" w:rsidRDefault="005C0596" w:rsidP="005C0596">
            <w:pPr>
              <w:ind w:firstLine="0"/>
              <w:jc w:val="center"/>
            </w:pPr>
            <w:r>
              <w:t>21,0</w:t>
            </w:r>
          </w:p>
        </w:tc>
      </w:tr>
      <w:tr w:rsidR="005C0596" w:rsidRPr="00A47283" w:rsidTr="00193BA2">
        <w:trPr>
          <w:trHeight w:val="519"/>
        </w:trPr>
        <w:tc>
          <w:tcPr>
            <w:tcW w:w="850" w:type="dxa"/>
            <w:tcBorders>
              <w:top w:val="nil"/>
              <w:left w:val="single" w:sz="8" w:space="0" w:color="auto"/>
              <w:bottom w:val="single" w:sz="4" w:space="0" w:color="auto"/>
              <w:right w:val="nil"/>
            </w:tcBorders>
            <w:shd w:val="clear" w:color="auto" w:fill="auto"/>
            <w:noWrap/>
          </w:tcPr>
          <w:p w:rsidR="005C0596" w:rsidRPr="00A47283" w:rsidRDefault="005C0596" w:rsidP="005C0596">
            <w:pPr>
              <w:ind w:firstLine="0"/>
              <w:jc w:val="center"/>
              <w:rPr>
                <w:b/>
              </w:rPr>
            </w:pPr>
            <w:r w:rsidRPr="00A47283">
              <w:rPr>
                <w:b/>
              </w:rPr>
              <w:t>4.</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5C0596" w:rsidRPr="00A47283" w:rsidRDefault="005C0596" w:rsidP="005C0596">
            <w:pPr>
              <w:ind w:firstLine="0"/>
              <w:rPr>
                <w:b/>
                <w:bCs/>
              </w:rPr>
            </w:pPr>
            <w:r w:rsidRPr="00A47283">
              <w:rPr>
                <w:b/>
                <w:sz w:val="26"/>
                <w:szCs w:val="26"/>
              </w:rPr>
              <w:t>Объекты социально и культурно-бытового обслуживания населения</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firstLine="0"/>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A47283" w:rsidRDefault="005C0596" w:rsidP="005C0596">
            <w:pPr>
              <w:ind w:firstLine="0"/>
              <w:jc w:val="center"/>
            </w:pPr>
          </w:p>
        </w:tc>
      </w:tr>
      <w:tr w:rsidR="005C0596" w:rsidRPr="00A47283" w:rsidTr="00193BA2">
        <w:trPr>
          <w:trHeight w:val="283"/>
        </w:trPr>
        <w:tc>
          <w:tcPr>
            <w:tcW w:w="850" w:type="dxa"/>
            <w:tcBorders>
              <w:top w:val="single" w:sz="4" w:space="0" w:color="auto"/>
              <w:left w:val="single" w:sz="4" w:space="0" w:color="auto"/>
              <w:bottom w:val="single" w:sz="4" w:space="0" w:color="auto"/>
              <w:right w:val="nil"/>
            </w:tcBorders>
            <w:shd w:val="clear" w:color="auto" w:fill="auto"/>
            <w:noWrap/>
          </w:tcPr>
          <w:p w:rsidR="005C0596" w:rsidRPr="00A47283" w:rsidRDefault="005C0596" w:rsidP="005C0596">
            <w:pPr>
              <w:ind w:firstLine="0"/>
              <w:jc w:val="center"/>
              <w:rPr>
                <w:b/>
                <w:bCs/>
              </w:rPr>
            </w:pPr>
            <w:r w:rsidRPr="00A47283">
              <w:t>4.1.</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Детские дошкольные учреждения – всего</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мест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175</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320</w:t>
            </w:r>
          </w:p>
        </w:tc>
      </w:tr>
      <w:tr w:rsidR="005C0596" w:rsidRPr="00A47283" w:rsidTr="00193BA2">
        <w:trPr>
          <w:trHeight w:val="283"/>
        </w:trPr>
        <w:tc>
          <w:tcPr>
            <w:tcW w:w="850" w:type="dxa"/>
            <w:tcBorders>
              <w:top w:val="single" w:sz="4" w:space="0" w:color="auto"/>
              <w:left w:val="single" w:sz="4" w:space="0" w:color="auto"/>
              <w:right w:val="nil"/>
            </w:tcBorders>
            <w:shd w:val="clear" w:color="auto" w:fill="auto"/>
            <w:noWrap/>
          </w:tcPr>
          <w:p w:rsidR="005C0596" w:rsidRPr="00FC4C09" w:rsidRDefault="005C0596" w:rsidP="005C0596">
            <w:pPr>
              <w:ind w:firstLine="0"/>
              <w:jc w:val="center"/>
            </w:pPr>
            <w:r w:rsidRPr="00FC4C09">
              <w:t>4.2.</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 w:val="26"/>
                <w:szCs w:val="26"/>
              </w:rPr>
            </w:pPr>
            <w:r w:rsidRPr="00A47283">
              <w:rPr>
                <w:sz w:val="26"/>
                <w:szCs w:val="26"/>
              </w:rPr>
              <w:t>Общеобразовательные школы – всего</w:t>
            </w:r>
          </w:p>
        </w:tc>
        <w:tc>
          <w:tcPr>
            <w:tcW w:w="1161" w:type="dxa"/>
            <w:tcBorders>
              <w:top w:val="nil"/>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мест</w:t>
            </w:r>
          </w:p>
        </w:tc>
        <w:tc>
          <w:tcPr>
            <w:tcW w:w="1644" w:type="dxa"/>
            <w:tcBorders>
              <w:top w:val="nil"/>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855</w:t>
            </w:r>
          </w:p>
        </w:tc>
        <w:tc>
          <w:tcPr>
            <w:tcW w:w="1417" w:type="dxa"/>
            <w:tcBorders>
              <w:top w:val="nil"/>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940</w:t>
            </w:r>
          </w:p>
        </w:tc>
      </w:tr>
      <w:tr w:rsidR="005C0596" w:rsidRPr="00A47283" w:rsidTr="00193BA2">
        <w:trPr>
          <w:trHeight w:val="283"/>
        </w:trPr>
        <w:tc>
          <w:tcPr>
            <w:tcW w:w="850" w:type="dxa"/>
            <w:tcBorders>
              <w:top w:val="single" w:sz="8" w:space="0" w:color="auto"/>
              <w:left w:val="single" w:sz="8" w:space="0" w:color="auto"/>
              <w:right w:val="nil"/>
            </w:tcBorders>
            <w:shd w:val="clear" w:color="auto" w:fill="auto"/>
            <w:noWrap/>
          </w:tcPr>
          <w:p w:rsidR="005C0596" w:rsidRPr="00FC4C09" w:rsidRDefault="005C0596" w:rsidP="005C0596">
            <w:pPr>
              <w:ind w:firstLine="0"/>
              <w:jc w:val="center"/>
            </w:pPr>
            <w:r w:rsidRPr="00FC4C09">
              <w:t>4.3.</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Cs w:val="26"/>
              </w:rPr>
            </w:pPr>
            <w:r>
              <w:rPr>
                <w:sz w:val="26"/>
                <w:szCs w:val="26"/>
              </w:rPr>
              <w:t>Стационары всех типов</w:t>
            </w:r>
          </w:p>
        </w:tc>
        <w:tc>
          <w:tcPr>
            <w:tcW w:w="1161" w:type="dxa"/>
            <w:tcBorders>
              <w:top w:val="single" w:sz="4" w:space="0" w:color="auto"/>
              <w:left w:val="nil"/>
              <w:right w:val="nil"/>
            </w:tcBorders>
            <w:shd w:val="clear" w:color="auto" w:fill="auto"/>
            <w:noWrap/>
            <w:vAlign w:val="center"/>
          </w:tcPr>
          <w:p w:rsidR="005C0596" w:rsidRPr="00A47283" w:rsidRDefault="005C0596" w:rsidP="005C0596">
            <w:pPr>
              <w:ind w:firstLine="0"/>
              <w:jc w:val="center"/>
              <w:rPr>
                <w:szCs w:val="24"/>
              </w:rPr>
            </w:pPr>
            <w:r>
              <w:rPr>
                <w:sz w:val="24"/>
                <w:szCs w:val="24"/>
              </w:rPr>
              <w:t>койка</w:t>
            </w:r>
          </w:p>
        </w:tc>
        <w:tc>
          <w:tcPr>
            <w:tcW w:w="1644" w:type="dxa"/>
            <w:tcBorders>
              <w:top w:val="single" w:sz="4" w:space="0" w:color="auto"/>
              <w:left w:val="single" w:sz="8" w:space="0" w:color="auto"/>
              <w:bottom w:val="single" w:sz="8" w:space="0" w:color="auto"/>
              <w:right w:val="single" w:sz="8" w:space="0" w:color="auto"/>
            </w:tcBorders>
            <w:shd w:val="clear" w:color="auto" w:fill="auto"/>
            <w:noWrap/>
            <w:vAlign w:val="center"/>
          </w:tcPr>
          <w:p w:rsidR="005C0596" w:rsidRPr="00A47283" w:rsidRDefault="005C0596" w:rsidP="005C0596">
            <w:pPr>
              <w:ind w:firstLine="0"/>
              <w:jc w:val="center"/>
            </w:pPr>
            <w:r>
              <w:t>29</w:t>
            </w:r>
          </w:p>
        </w:tc>
        <w:tc>
          <w:tcPr>
            <w:tcW w:w="1417" w:type="dxa"/>
            <w:tcBorders>
              <w:top w:val="single" w:sz="4" w:space="0" w:color="auto"/>
              <w:left w:val="nil"/>
              <w:bottom w:val="single" w:sz="8" w:space="0" w:color="auto"/>
              <w:right w:val="single" w:sz="8" w:space="0" w:color="auto"/>
            </w:tcBorders>
            <w:shd w:val="clear" w:color="auto" w:fill="auto"/>
            <w:noWrap/>
            <w:vAlign w:val="center"/>
          </w:tcPr>
          <w:p w:rsidR="005C0596" w:rsidRPr="00A47283" w:rsidRDefault="005C0596" w:rsidP="005C0596">
            <w:pPr>
              <w:ind w:firstLine="0"/>
              <w:jc w:val="center"/>
            </w:pPr>
            <w:r>
              <w:t>100</w:t>
            </w:r>
          </w:p>
        </w:tc>
      </w:tr>
      <w:tr w:rsidR="005C0596" w:rsidTr="00193BA2">
        <w:trPr>
          <w:trHeight w:val="283"/>
        </w:trPr>
        <w:tc>
          <w:tcPr>
            <w:tcW w:w="850" w:type="dxa"/>
            <w:tcBorders>
              <w:top w:val="single" w:sz="8" w:space="0" w:color="auto"/>
              <w:left w:val="single" w:sz="8" w:space="0" w:color="auto"/>
              <w:right w:val="nil"/>
            </w:tcBorders>
            <w:shd w:val="clear" w:color="auto" w:fill="auto"/>
            <w:noWrap/>
          </w:tcPr>
          <w:p w:rsidR="005C0596" w:rsidRPr="00FC4C09" w:rsidRDefault="005C0596" w:rsidP="005C0596">
            <w:pPr>
              <w:ind w:firstLine="0"/>
              <w:jc w:val="center"/>
            </w:pPr>
            <w:r>
              <w:t>4.4.</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Default="005C0596" w:rsidP="005C0596">
            <w:pPr>
              <w:ind w:firstLine="0"/>
              <w:rPr>
                <w:sz w:val="26"/>
                <w:szCs w:val="26"/>
              </w:rPr>
            </w:pPr>
            <w:r>
              <w:rPr>
                <w:sz w:val="26"/>
                <w:szCs w:val="26"/>
              </w:rPr>
              <w:t>Поликлиники, (медицинские центры)</w:t>
            </w:r>
          </w:p>
        </w:tc>
        <w:tc>
          <w:tcPr>
            <w:tcW w:w="1161" w:type="dxa"/>
            <w:tcBorders>
              <w:top w:val="single" w:sz="4" w:space="0" w:color="auto"/>
              <w:left w:val="nil"/>
              <w:right w:val="nil"/>
            </w:tcBorders>
            <w:shd w:val="clear" w:color="auto" w:fill="auto"/>
            <w:noWrap/>
            <w:vAlign w:val="center"/>
          </w:tcPr>
          <w:p w:rsidR="005C0596" w:rsidRDefault="005C0596" w:rsidP="005C0596">
            <w:pPr>
              <w:ind w:firstLine="0"/>
              <w:jc w:val="center"/>
              <w:rPr>
                <w:sz w:val="24"/>
                <w:szCs w:val="24"/>
              </w:rPr>
            </w:pPr>
            <w:r>
              <w:rPr>
                <w:sz w:val="24"/>
                <w:szCs w:val="24"/>
              </w:rPr>
              <w:t>пос. в смену</w:t>
            </w:r>
          </w:p>
        </w:tc>
        <w:tc>
          <w:tcPr>
            <w:tcW w:w="1644" w:type="dxa"/>
            <w:tcBorders>
              <w:top w:val="single" w:sz="4" w:space="0" w:color="auto"/>
              <w:left w:val="single" w:sz="8" w:space="0" w:color="auto"/>
              <w:bottom w:val="single" w:sz="8" w:space="0" w:color="auto"/>
              <w:right w:val="single" w:sz="8" w:space="0" w:color="auto"/>
            </w:tcBorders>
            <w:shd w:val="clear" w:color="auto" w:fill="auto"/>
            <w:noWrap/>
            <w:vAlign w:val="center"/>
          </w:tcPr>
          <w:p w:rsidR="005C0596" w:rsidRDefault="005C0596" w:rsidP="005C0596">
            <w:pPr>
              <w:ind w:firstLine="0"/>
              <w:jc w:val="center"/>
            </w:pPr>
            <w:r>
              <w:t>-</w:t>
            </w:r>
          </w:p>
        </w:tc>
        <w:tc>
          <w:tcPr>
            <w:tcW w:w="1417" w:type="dxa"/>
            <w:tcBorders>
              <w:top w:val="single" w:sz="4" w:space="0" w:color="auto"/>
              <w:left w:val="nil"/>
              <w:bottom w:val="single" w:sz="8" w:space="0" w:color="auto"/>
              <w:right w:val="single" w:sz="8" w:space="0" w:color="auto"/>
            </w:tcBorders>
            <w:shd w:val="clear" w:color="auto" w:fill="auto"/>
            <w:noWrap/>
            <w:vAlign w:val="center"/>
          </w:tcPr>
          <w:p w:rsidR="005C0596" w:rsidRDefault="005C0596" w:rsidP="005C0596">
            <w:pPr>
              <w:ind w:firstLine="0"/>
              <w:jc w:val="center"/>
            </w:pPr>
            <w:r>
              <w:t>135</w:t>
            </w:r>
          </w:p>
        </w:tc>
      </w:tr>
      <w:tr w:rsidR="005C0596" w:rsidRPr="00A47283" w:rsidTr="00193BA2">
        <w:trPr>
          <w:trHeight w:val="283"/>
        </w:trPr>
        <w:tc>
          <w:tcPr>
            <w:tcW w:w="850" w:type="dxa"/>
            <w:tcBorders>
              <w:top w:val="single" w:sz="4" w:space="0" w:color="auto"/>
              <w:left w:val="single" w:sz="8" w:space="0" w:color="auto"/>
              <w:bottom w:val="single" w:sz="4" w:space="0" w:color="auto"/>
              <w:right w:val="nil"/>
            </w:tcBorders>
            <w:shd w:val="clear" w:color="auto" w:fill="auto"/>
            <w:noWrap/>
            <w:vAlign w:val="center"/>
          </w:tcPr>
          <w:p w:rsidR="005C0596" w:rsidRPr="00FC4C09" w:rsidRDefault="005C0596" w:rsidP="005C0596">
            <w:pPr>
              <w:ind w:firstLine="0"/>
              <w:jc w:val="center"/>
            </w:pPr>
            <w:r w:rsidRPr="00FC4C09">
              <w:t>4.</w:t>
            </w:r>
            <w:r>
              <w:t>5</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rPr>
                <w:sz w:val="26"/>
                <w:szCs w:val="26"/>
              </w:rPr>
            </w:pPr>
            <w:r w:rsidRPr="00A47283">
              <w:rPr>
                <w:sz w:val="26"/>
                <w:szCs w:val="26"/>
              </w:rPr>
              <w:t>Аптеки</w:t>
            </w:r>
          </w:p>
        </w:tc>
        <w:tc>
          <w:tcPr>
            <w:tcW w:w="1161" w:type="dxa"/>
            <w:tcBorders>
              <w:top w:val="single" w:sz="8"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учреждений</w:t>
            </w:r>
          </w:p>
        </w:tc>
        <w:tc>
          <w:tcPr>
            <w:tcW w:w="1644" w:type="dxa"/>
            <w:tcBorders>
              <w:top w:val="single" w:sz="8"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2</w:t>
            </w:r>
          </w:p>
        </w:tc>
        <w:tc>
          <w:tcPr>
            <w:tcW w:w="1417" w:type="dxa"/>
            <w:tcBorders>
              <w:top w:val="single" w:sz="8"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rsidRPr="00FC4C09">
              <w:t>4.</w:t>
            </w:r>
            <w:r>
              <w:t>6</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rPr>
                <w:sz w:val="26"/>
                <w:szCs w:val="26"/>
              </w:rPr>
            </w:pPr>
            <w:r w:rsidRPr="00A47283">
              <w:rPr>
                <w:sz w:val="26"/>
                <w:szCs w:val="26"/>
              </w:rPr>
              <w:t>Предприятия розничной торговли – всего</w:t>
            </w:r>
          </w:p>
        </w:tc>
        <w:tc>
          <w:tcPr>
            <w:tcW w:w="1161" w:type="dxa"/>
            <w:tcBorders>
              <w:top w:val="single" w:sz="8"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w:t>
            </w:r>
            <w:proofErr w:type="gramStart"/>
            <w:r w:rsidRPr="00A47283">
              <w:rPr>
                <w:sz w:val="24"/>
                <w:szCs w:val="24"/>
                <w:vertAlign w:val="superscript"/>
              </w:rPr>
              <w:t>2</w:t>
            </w:r>
            <w:proofErr w:type="gramEnd"/>
            <w:r w:rsidRPr="00A47283">
              <w:rPr>
                <w:sz w:val="24"/>
                <w:szCs w:val="24"/>
              </w:rPr>
              <w:t xml:space="preserve"> т.пл.</w:t>
            </w:r>
          </w:p>
        </w:tc>
        <w:tc>
          <w:tcPr>
            <w:tcW w:w="1644" w:type="dxa"/>
            <w:tcBorders>
              <w:top w:val="single" w:sz="8"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1200</w:t>
            </w:r>
          </w:p>
        </w:tc>
        <w:tc>
          <w:tcPr>
            <w:tcW w:w="1417" w:type="dxa"/>
            <w:tcBorders>
              <w:top w:val="single" w:sz="8"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2460</w:t>
            </w:r>
          </w:p>
        </w:tc>
      </w:tr>
      <w:tr w:rsidR="005C0596" w:rsidRPr="00A47283" w:rsidTr="00193BA2">
        <w:trPr>
          <w:trHeight w:val="283"/>
        </w:trPr>
        <w:tc>
          <w:tcPr>
            <w:tcW w:w="850" w:type="dxa"/>
            <w:tcBorders>
              <w:top w:val="single" w:sz="8" w:space="0" w:color="auto"/>
              <w:left w:val="single" w:sz="8" w:space="0" w:color="auto"/>
              <w:bottom w:val="single" w:sz="8" w:space="0" w:color="auto"/>
              <w:right w:val="nil"/>
            </w:tcBorders>
            <w:shd w:val="clear" w:color="auto" w:fill="auto"/>
            <w:noWrap/>
          </w:tcPr>
          <w:p w:rsidR="005C0596" w:rsidRPr="00FC4C09" w:rsidRDefault="005C0596" w:rsidP="005C0596">
            <w:pPr>
              <w:ind w:firstLine="0"/>
              <w:jc w:val="center"/>
            </w:pPr>
            <w:r w:rsidRPr="00FC4C09">
              <w:t>4.</w:t>
            </w:r>
            <w:r>
              <w:t>7</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sidRPr="00A47283">
              <w:rPr>
                <w:sz w:val="26"/>
                <w:szCs w:val="26"/>
              </w:rPr>
              <w:t>Предприятия общественного питания – всего</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п. мест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120</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330</w:t>
            </w:r>
          </w:p>
        </w:tc>
      </w:tr>
      <w:tr w:rsidR="005C0596" w:rsidRPr="00A47283" w:rsidTr="00193BA2">
        <w:trPr>
          <w:trHeight w:val="283"/>
        </w:trPr>
        <w:tc>
          <w:tcPr>
            <w:tcW w:w="850" w:type="dxa"/>
            <w:tcBorders>
              <w:top w:val="single" w:sz="8" w:space="0" w:color="auto"/>
              <w:left w:val="single" w:sz="8" w:space="0" w:color="auto"/>
              <w:right w:val="nil"/>
            </w:tcBorders>
            <w:shd w:val="clear" w:color="auto" w:fill="auto"/>
            <w:noWrap/>
          </w:tcPr>
          <w:p w:rsidR="005C0596" w:rsidRPr="00FC4C09" w:rsidRDefault="005C0596" w:rsidP="005C0596">
            <w:pPr>
              <w:ind w:firstLine="0"/>
              <w:jc w:val="center"/>
            </w:pPr>
            <w:r w:rsidRPr="00FC4C09">
              <w:t>4.</w:t>
            </w:r>
            <w:r>
              <w:t>8</w:t>
            </w:r>
            <w:r w:rsidRPr="00FC4C09">
              <w:t>.</w:t>
            </w:r>
          </w:p>
        </w:tc>
        <w:tc>
          <w:tcPr>
            <w:tcW w:w="4905" w:type="dxa"/>
            <w:tcBorders>
              <w:top w:val="single" w:sz="8"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Предприятия бытового обслуживания населения – всего</w:t>
            </w:r>
          </w:p>
        </w:tc>
        <w:tc>
          <w:tcPr>
            <w:tcW w:w="1161" w:type="dxa"/>
            <w:tcBorders>
              <w:top w:val="single" w:sz="8"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р. мест</w:t>
            </w:r>
          </w:p>
        </w:tc>
        <w:tc>
          <w:tcPr>
            <w:tcW w:w="1644" w:type="dxa"/>
            <w:tcBorders>
              <w:top w:val="single" w:sz="8"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15</w:t>
            </w:r>
          </w:p>
        </w:tc>
        <w:tc>
          <w:tcPr>
            <w:tcW w:w="1417" w:type="dxa"/>
            <w:tcBorders>
              <w:top w:val="single" w:sz="8"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55</w:t>
            </w:r>
          </w:p>
        </w:tc>
      </w:tr>
      <w:tr w:rsidR="005C0596" w:rsidRPr="00A47283" w:rsidTr="00193BA2">
        <w:trPr>
          <w:trHeight w:val="283"/>
        </w:trPr>
        <w:tc>
          <w:tcPr>
            <w:tcW w:w="850" w:type="dxa"/>
            <w:tcBorders>
              <w:top w:val="single" w:sz="4" w:space="0" w:color="auto"/>
              <w:left w:val="single" w:sz="4" w:space="0" w:color="auto"/>
              <w:right w:val="nil"/>
            </w:tcBorders>
            <w:shd w:val="clear" w:color="auto" w:fill="auto"/>
            <w:noWrap/>
          </w:tcPr>
          <w:p w:rsidR="005C0596" w:rsidRPr="00FC4C09" w:rsidRDefault="005C0596" w:rsidP="005C0596">
            <w:pPr>
              <w:ind w:firstLine="0"/>
              <w:jc w:val="center"/>
            </w:pPr>
            <w:r w:rsidRPr="00FC4C09">
              <w:t>4.</w:t>
            </w:r>
            <w:r>
              <w:t>9</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Учреждения культуры и искусства – всего</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мест</w:t>
            </w:r>
          </w:p>
        </w:tc>
        <w:tc>
          <w:tcPr>
            <w:tcW w:w="1644" w:type="dxa"/>
            <w:tcBorders>
              <w:top w:val="single" w:sz="4" w:space="0" w:color="auto"/>
              <w:left w:val="single" w:sz="8" w:space="0" w:color="auto"/>
              <w:bottom w:val="single" w:sz="4" w:space="0" w:color="auto"/>
              <w:right w:val="nil"/>
            </w:tcBorders>
            <w:shd w:val="clear" w:color="auto" w:fill="auto"/>
            <w:noWrap/>
            <w:vAlign w:val="center"/>
          </w:tcPr>
          <w:p w:rsidR="005C0596" w:rsidRPr="00A47283" w:rsidRDefault="005C0596" w:rsidP="005C0596">
            <w:pPr>
              <w:ind w:firstLine="0"/>
              <w:jc w:val="center"/>
            </w:pPr>
            <w:r>
              <w:t>500</w:t>
            </w:r>
          </w:p>
        </w:tc>
        <w:tc>
          <w:tcPr>
            <w:tcW w:w="1417" w:type="dxa"/>
            <w:tcBorders>
              <w:top w:val="single" w:sz="4" w:space="0" w:color="auto"/>
              <w:left w:val="single" w:sz="8" w:space="0" w:color="auto"/>
              <w:bottom w:val="single" w:sz="4" w:space="0" w:color="auto"/>
              <w:right w:val="single" w:sz="4" w:space="0" w:color="auto"/>
            </w:tcBorders>
            <w:shd w:val="clear" w:color="auto" w:fill="auto"/>
            <w:noWrap/>
            <w:vAlign w:val="center"/>
          </w:tcPr>
          <w:p w:rsidR="005C0596" w:rsidRPr="00A47283" w:rsidRDefault="005C0596" w:rsidP="005C0596">
            <w:pPr>
              <w:ind w:firstLine="0"/>
              <w:jc w:val="center"/>
            </w:pPr>
            <w:r>
              <w:t>500</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vAlign w:val="center"/>
          </w:tcPr>
          <w:p w:rsidR="005C0596" w:rsidRPr="00FC4C09" w:rsidRDefault="005C0596" w:rsidP="005C0596">
            <w:pPr>
              <w:ind w:firstLine="0"/>
              <w:jc w:val="center"/>
            </w:pPr>
            <w:r w:rsidRPr="00FC4C09">
              <w:t>4.</w:t>
            </w:r>
            <w:r>
              <w:t>10</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 w:val="26"/>
                <w:szCs w:val="26"/>
              </w:rPr>
            </w:pPr>
            <w:r w:rsidRPr="00A47283">
              <w:rPr>
                <w:sz w:val="26"/>
                <w:szCs w:val="26"/>
              </w:rPr>
              <w:t>Библиотеки</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учреждений</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rsidRPr="00FC4C09">
              <w:t>4.1</w:t>
            </w:r>
            <w:r>
              <w:t>1</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Спортивные залы</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w:t>
            </w:r>
            <w:proofErr w:type="gramStart"/>
            <w:r w:rsidRPr="00A47283">
              <w:rPr>
                <w:sz w:val="24"/>
                <w:szCs w:val="24"/>
                <w:vertAlign w:val="superscript"/>
              </w:rPr>
              <w:t>2</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280</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650</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rsidRPr="00FC4C09">
              <w:t>4.1</w:t>
            </w:r>
            <w:r>
              <w:t>2</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Плоскостные спортивные сооружения – всего</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w:t>
            </w:r>
            <w:proofErr w:type="gramStart"/>
            <w:r w:rsidRPr="00A47283">
              <w:rPr>
                <w:sz w:val="24"/>
                <w:szCs w:val="24"/>
                <w:vertAlign w:val="superscript"/>
              </w:rPr>
              <w:t>2</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15970</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rsidRPr="00FC4C09">
              <w:t>4.1</w:t>
            </w:r>
            <w:r>
              <w:t>3</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 w:val="26"/>
                <w:szCs w:val="26"/>
              </w:rPr>
            </w:pPr>
            <w:r>
              <w:rPr>
                <w:sz w:val="26"/>
                <w:szCs w:val="26"/>
              </w:rPr>
              <w:t>Прачечные</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C27B76">
            <w:pPr>
              <w:spacing w:line="240" w:lineRule="auto"/>
              <w:ind w:firstLine="0"/>
              <w:jc w:val="center"/>
              <w:rPr>
                <w:sz w:val="24"/>
                <w:szCs w:val="24"/>
              </w:rPr>
            </w:pPr>
            <w:proofErr w:type="gramStart"/>
            <w:r>
              <w:rPr>
                <w:sz w:val="24"/>
                <w:szCs w:val="24"/>
              </w:rPr>
              <w:t>кг</w:t>
            </w:r>
            <w:proofErr w:type="gramEnd"/>
            <w:r>
              <w:rPr>
                <w:sz w:val="24"/>
                <w:szCs w:val="24"/>
              </w:rPr>
              <w:t xml:space="preserve"> белья в смену</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330</w:t>
            </w:r>
          </w:p>
        </w:tc>
      </w:tr>
      <w:tr w:rsidR="005C0596"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t>4.14.</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Default="005C0596" w:rsidP="005C0596">
            <w:pPr>
              <w:ind w:firstLine="0"/>
              <w:rPr>
                <w:sz w:val="26"/>
                <w:szCs w:val="26"/>
              </w:rPr>
            </w:pPr>
            <w:r>
              <w:rPr>
                <w:sz w:val="26"/>
                <w:szCs w:val="26"/>
              </w:rPr>
              <w:t>Химчистки</w:t>
            </w:r>
          </w:p>
        </w:tc>
        <w:tc>
          <w:tcPr>
            <w:tcW w:w="1161" w:type="dxa"/>
            <w:tcBorders>
              <w:top w:val="single" w:sz="4" w:space="0" w:color="auto"/>
              <w:left w:val="nil"/>
              <w:bottom w:val="single" w:sz="4" w:space="0" w:color="auto"/>
              <w:right w:val="nil"/>
            </w:tcBorders>
            <w:shd w:val="clear" w:color="auto" w:fill="auto"/>
            <w:noWrap/>
            <w:vAlign w:val="center"/>
          </w:tcPr>
          <w:p w:rsidR="005C0596" w:rsidRDefault="005C0596" w:rsidP="005C0596">
            <w:pPr>
              <w:ind w:firstLine="0"/>
              <w:jc w:val="center"/>
              <w:rPr>
                <w:sz w:val="24"/>
                <w:szCs w:val="24"/>
              </w:rPr>
            </w:pPr>
            <w:proofErr w:type="gramStart"/>
            <w:r>
              <w:rPr>
                <w:sz w:val="24"/>
                <w:szCs w:val="24"/>
              </w:rPr>
              <w:t>кг</w:t>
            </w:r>
            <w:proofErr w:type="gramEnd"/>
            <w:r>
              <w:rPr>
                <w:sz w:val="24"/>
                <w:szCs w:val="24"/>
              </w:rPr>
              <w:t xml:space="preserve"> белья в смену</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Default="005C0596" w:rsidP="005C0596">
            <w:pPr>
              <w:ind w:firstLine="0"/>
              <w:jc w:val="center"/>
            </w:pPr>
            <w:r>
              <w:t>-</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Default="005C0596" w:rsidP="005C0596">
            <w:pPr>
              <w:ind w:firstLine="0"/>
              <w:jc w:val="center"/>
            </w:pPr>
            <w:r>
              <w:t>13</w:t>
            </w:r>
          </w:p>
        </w:tc>
      </w:tr>
      <w:tr w:rsidR="005C0596" w:rsidRPr="00A47283" w:rsidTr="00193BA2">
        <w:trPr>
          <w:trHeight w:val="283"/>
        </w:trPr>
        <w:tc>
          <w:tcPr>
            <w:tcW w:w="850" w:type="dxa"/>
            <w:tcBorders>
              <w:top w:val="single" w:sz="4" w:space="0" w:color="auto"/>
              <w:left w:val="single" w:sz="8" w:space="0" w:color="auto"/>
              <w:right w:val="nil"/>
            </w:tcBorders>
            <w:shd w:val="clear" w:color="auto" w:fill="auto"/>
            <w:noWrap/>
          </w:tcPr>
          <w:p w:rsidR="005C0596" w:rsidRPr="00FC4C09" w:rsidRDefault="005C0596" w:rsidP="005C0596">
            <w:pPr>
              <w:ind w:firstLine="0"/>
              <w:jc w:val="center"/>
            </w:pPr>
            <w:r w:rsidRPr="00FC4C09">
              <w:t>4.1</w:t>
            </w:r>
            <w:r>
              <w:t>5</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sz w:val="26"/>
                <w:szCs w:val="26"/>
              </w:rPr>
            </w:pPr>
            <w:r w:rsidRPr="00A47283">
              <w:rPr>
                <w:sz w:val="26"/>
                <w:szCs w:val="26"/>
              </w:rPr>
              <w:t>Бани – всего</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sidRPr="00A47283">
              <w:rPr>
                <w:sz w:val="24"/>
                <w:szCs w:val="24"/>
              </w:rPr>
              <w:t>мест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50</w:t>
            </w:r>
          </w:p>
        </w:tc>
      </w:tr>
      <w:tr w:rsidR="005C0596" w:rsidRPr="00A47283" w:rsidTr="00193BA2">
        <w:trPr>
          <w:trHeight w:val="283"/>
        </w:trPr>
        <w:tc>
          <w:tcPr>
            <w:tcW w:w="850" w:type="dxa"/>
            <w:tcBorders>
              <w:left w:val="single" w:sz="8" w:space="0" w:color="auto"/>
              <w:bottom w:val="single" w:sz="4" w:space="0" w:color="auto"/>
              <w:right w:val="nil"/>
            </w:tcBorders>
            <w:shd w:val="clear" w:color="auto" w:fill="auto"/>
            <w:noWrap/>
            <w:vAlign w:val="center"/>
          </w:tcPr>
          <w:p w:rsidR="005C0596" w:rsidRPr="00FC4C09" w:rsidRDefault="005C0596" w:rsidP="005C0596">
            <w:pPr>
              <w:ind w:firstLine="0"/>
              <w:jc w:val="center"/>
            </w:pPr>
            <w:r w:rsidRPr="00FC4C09">
              <w:t>4.1</w:t>
            </w:r>
            <w:r>
              <w:t>6</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 w:val="26"/>
                <w:szCs w:val="26"/>
              </w:rPr>
            </w:pPr>
            <w:r w:rsidRPr="00A47283">
              <w:rPr>
                <w:sz w:val="26"/>
                <w:szCs w:val="26"/>
              </w:rPr>
              <w:t xml:space="preserve">Отделения </w:t>
            </w:r>
            <w:r>
              <w:rPr>
                <w:sz w:val="26"/>
                <w:szCs w:val="26"/>
              </w:rPr>
              <w:t>связи</w:t>
            </w:r>
          </w:p>
        </w:tc>
        <w:tc>
          <w:tcPr>
            <w:tcW w:w="1161" w:type="dxa"/>
            <w:tcBorders>
              <w:top w:val="single" w:sz="4" w:space="0" w:color="auto"/>
              <w:left w:val="nil"/>
              <w:bottom w:val="single" w:sz="4" w:space="0" w:color="auto"/>
              <w:right w:val="nil"/>
            </w:tcBorders>
            <w:shd w:val="clear" w:color="auto" w:fill="auto"/>
            <w:noWrap/>
            <w:vAlign w:val="center"/>
          </w:tcPr>
          <w:p w:rsidR="005C0596" w:rsidRPr="00A47283" w:rsidRDefault="005C0596" w:rsidP="005C0596">
            <w:pPr>
              <w:ind w:firstLine="0"/>
              <w:jc w:val="center"/>
              <w:rPr>
                <w:sz w:val="24"/>
                <w:szCs w:val="24"/>
              </w:rPr>
            </w:pPr>
            <w:r>
              <w:rPr>
                <w:sz w:val="24"/>
                <w:szCs w:val="24"/>
              </w:rPr>
              <w:t>объект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2</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r>
              <w:t>2</w:t>
            </w:r>
          </w:p>
        </w:tc>
      </w:tr>
      <w:tr w:rsidR="005C0596" w:rsidTr="00193BA2">
        <w:trPr>
          <w:trHeight w:val="283"/>
        </w:trPr>
        <w:tc>
          <w:tcPr>
            <w:tcW w:w="850" w:type="dxa"/>
            <w:tcBorders>
              <w:left w:val="single" w:sz="8" w:space="0" w:color="auto"/>
              <w:bottom w:val="single" w:sz="4" w:space="0" w:color="auto"/>
              <w:right w:val="nil"/>
            </w:tcBorders>
            <w:shd w:val="clear" w:color="auto" w:fill="auto"/>
            <w:noWrap/>
            <w:vAlign w:val="center"/>
          </w:tcPr>
          <w:p w:rsidR="005C0596" w:rsidRPr="00FC4C09" w:rsidRDefault="005C0596" w:rsidP="005C0596">
            <w:pPr>
              <w:ind w:firstLine="0"/>
              <w:jc w:val="center"/>
            </w:pPr>
            <w:r>
              <w:t>4.17.</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center"/>
          </w:tcPr>
          <w:p w:rsidR="005C0596" w:rsidRPr="00A47283" w:rsidRDefault="005C0596" w:rsidP="005C0596">
            <w:pPr>
              <w:ind w:firstLine="0"/>
              <w:rPr>
                <w:sz w:val="26"/>
                <w:szCs w:val="26"/>
              </w:rPr>
            </w:pPr>
            <w:r>
              <w:rPr>
                <w:sz w:val="26"/>
                <w:szCs w:val="26"/>
              </w:rPr>
              <w:t>Отделение банка</w:t>
            </w:r>
          </w:p>
        </w:tc>
        <w:tc>
          <w:tcPr>
            <w:tcW w:w="1161" w:type="dxa"/>
            <w:tcBorders>
              <w:top w:val="single" w:sz="4" w:space="0" w:color="auto"/>
              <w:left w:val="nil"/>
              <w:bottom w:val="single" w:sz="4" w:space="0" w:color="auto"/>
              <w:right w:val="nil"/>
            </w:tcBorders>
            <w:shd w:val="clear" w:color="auto" w:fill="auto"/>
            <w:noWrap/>
            <w:vAlign w:val="center"/>
          </w:tcPr>
          <w:p w:rsidR="005C0596" w:rsidRDefault="005C0596" w:rsidP="005C0596">
            <w:pPr>
              <w:ind w:firstLine="0"/>
              <w:jc w:val="center"/>
              <w:rPr>
                <w:sz w:val="24"/>
                <w:szCs w:val="24"/>
              </w:rPr>
            </w:pPr>
            <w:r>
              <w:rPr>
                <w:sz w:val="24"/>
                <w:szCs w:val="24"/>
              </w:rPr>
              <w:t>операц. место</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Default="005C0596" w:rsidP="005C0596">
            <w:pPr>
              <w:ind w:firstLine="0"/>
              <w:jc w:val="center"/>
            </w:pPr>
            <w:r>
              <w:t>3</w:t>
            </w: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Default="005C0596" w:rsidP="005C0596">
            <w:pPr>
              <w:ind w:firstLine="0"/>
              <w:jc w:val="center"/>
            </w:pPr>
            <w:r>
              <w:t>4</w:t>
            </w:r>
          </w:p>
        </w:tc>
      </w:tr>
      <w:tr w:rsidR="005C0596" w:rsidRPr="00A47283" w:rsidTr="00193BA2">
        <w:trPr>
          <w:trHeight w:val="176"/>
        </w:trPr>
        <w:tc>
          <w:tcPr>
            <w:tcW w:w="850" w:type="dxa"/>
            <w:tcBorders>
              <w:top w:val="single" w:sz="4" w:space="0" w:color="auto"/>
              <w:left w:val="single" w:sz="8" w:space="0" w:color="auto"/>
              <w:bottom w:val="single" w:sz="8" w:space="0" w:color="auto"/>
              <w:right w:val="nil"/>
            </w:tcBorders>
            <w:shd w:val="clear" w:color="auto" w:fill="auto"/>
            <w:noWrap/>
          </w:tcPr>
          <w:p w:rsidR="005C0596" w:rsidRPr="00FC4C09" w:rsidRDefault="005C0596" w:rsidP="005C0596">
            <w:pPr>
              <w:ind w:firstLine="0"/>
              <w:jc w:val="center"/>
              <w:rPr>
                <w:b/>
              </w:rPr>
            </w:pPr>
            <w:r w:rsidRPr="00FC4C09">
              <w:rPr>
                <w:b/>
              </w:rPr>
              <w:lastRenderedPageBreak/>
              <w:t>5.</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5C0596" w:rsidRPr="00A47283" w:rsidRDefault="005C0596" w:rsidP="005C0596">
            <w:pPr>
              <w:ind w:firstLine="0"/>
              <w:rPr>
                <w:b/>
                <w:bCs/>
              </w:rPr>
            </w:pPr>
            <w:r w:rsidRPr="00A47283">
              <w:rPr>
                <w:b/>
                <w:sz w:val="26"/>
                <w:szCs w:val="26"/>
              </w:rPr>
              <w:t>Транспортная инфраструктура</w:t>
            </w:r>
          </w:p>
        </w:tc>
        <w:tc>
          <w:tcPr>
            <w:tcW w:w="1161" w:type="dxa"/>
            <w:tcBorders>
              <w:top w:val="single" w:sz="4" w:space="0" w:color="auto"/>
              <w:left w:val="nil"/>
              <w:bottom w:val="single" w:sz="4" w:space="0" w:color="auto"/>
              <w:right w:val="nil"/>
            </w:tcBorders>
            <w:shd w:val="clear" w:color="auto" w:fill="auto"/>
            <w:noWrap/>
            <w:vAlign w:val="bottom"/>
          </w:tcPr>
          <w:p w:rsidR="005C0596" w:rsidRPr="00A47283" w:rsidRDefault="005C0596" w:rsidP="005C0596">
            <w:pPr>
              <w:ind w:firstLine="0"/>
              <w:jc w:val="center"/>
              <w:rPr>
                <w:b/>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p>
        </w:tc>
        <w:tc>
          <w:tcPr>
            <w:tcW w:w="1417" w:type="dxa"/>
            <w:tcBorders>
              <w:top w:val="single" w:sz="4" w:space="0" w:color="auto"/>
              <w:left w:val="nil"/>
              <w:bottom w:val="single" w:sz="4" w:space="0" w:color="auto"/>
              <w:right w:val="single" w:sz="8" w:space="0" w:color="auto"/>
            </w:tcBorders>
            <w:shd w:val="clear" w:color="auto" w:fill="auto"/>
            <w:noWrap/>
            <w:vAlign w:val="center"/>
          </w:tcPr>
          <w:p w:rsidR="005C0596" w:rsidRPr="00A47283" w:rsidRDefault="005C0596" w:rsidP="005C0596">
            <w:pPr>
              <w:ind w:firstLine="0"/>
              <w:jc w:val="center"/>
            </w:pPr>
          </w:p>
        </w:tc>
      </w:tr>
      <w:tr w:rsidR="00C27B76" w:rsidRPr="00A47283" w:rsidTr="00193BA2">
        <w:trPr>
          <w:trHeight w:val="176"/>
        </w:trPr>
        <w:tc>
          <w:tcPr>
            <w:tcW w:w="850" w:type="dxa"/>
            <w:tcBorders>
              <w:top w:val="single" w:sz="4" w:space="0" w:color="auto"/>
              <w:left w:val="single" w:sz="8" w:space="0" w:color="auto"/>
              <w:bottom w:val="single" w:sz="8" w:space="0" w:color="auto"/>
              <w:right w:val="nil"/>
            </w:tcBorders>
            <w:shd w:val="clear" w:color="auto" w:fill="auto"/>
            <w:noWrap/>
          </w:tcPr>
          <w:p w:rsidR="00C27B76" w:rsidRPr="00FC4C09" w:rsidRDefault="00C27B76" w:rsidP="00193BA2">
            <w:pPr>
              <w:ind w:firstLine="0"/>
              <w:jc w:val="center"/>
              <w:rPr>
                <w:b/>
                <w:bCs/>
              </w:rPr>
            </w:pPr>
            <w:r w:rsidRPr="00FC4C09">
              <w:t>5.1.</w:t>
            </w:r>
          </w:p>
        </w:tc>
        <w:tc>
          <w:tcPr>
            <w:tcW w:w="4905" w:type="dxa"/>
            <w:tcBorders>
              <w:top w:val="single" w:sz="4" w:space="0" w:color="auto"/>
              <w:left w:val="single" w:sz="8" w:space="0" w:color="auto"/>
              <w:bottom w:val="single" w:sz="4" w:space="0" w:color="auto"/>
              <w:right w:val="single" w:sz="8" w:space="0" w:color="auto"/>
            </w:tcBorders>
            <w:shd w:val="clear" w:color="auto" w:fill="auto"/>
            <w:vAlign w:val="bottom"/>
          </w:tcPr>
          <w:p w:rsidR="00C27B76" w:rsidRPr="00A47283" w:rsidRDefault="00C27B76" w:rsidP="00193BA2">
            <w:pPr>
              <w:ind w:firstLine="0"/>
              <w:rPr>
                <w:sz w:val="26"/>
                <w:szCs w:val="26"/>
              </w:rPr>
            </w:pPr>
            <w:r w:rsidRPr="00A47283">
              <w:rPr>
                <w:sz w:val="26"/>
                <w:szCs w:val="26"/>
              </w:rPr>
              <w:t>Протяженность улично-дорожной сети</w:t>
            </w:r>
          </w:p>
        </w:tc>
        <w:tc>
          <w:tcPr>
            <w:tcW w:w="1161" w:type="dxa"/>
            <w:tcBorders>
              <w:top w:val="single" w:sz="4" w:space="0" w:color="auto"/>
              <w:left w:val="nil"/>
              <w:bottom w:val="single" w:sz="4" w:space="0" w:color="auto"/>
              <w:right w:val="nil"/>
            </w:tcBorders>
            <w:shd w:val="clear" w:color="auto" w:fill="auto"/>
            <w:noWrap/>
            <w:vAlign w:val="bottom"/>
          </w:tcPr>
          <w:p w:rsidR="00C27B76" w:rsidRPr="00A47283" w:rsidRDefault="00C27B76" w:rsidP="00193BA2">
            <w:pPr>
              <w:ind w:firstLine="0"/>
              <w:jc w:val="center"/>
              <w:rPr>
                <w:sz w:val="24"/>
                <w:szCs w:val="24"/>
              </w:rPr>
            </w:pPr>
            <w:r w:rsidRPr="00A47283">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C27B76" w:rsidRPr="00A47283" w:rsidRDefault="00C27B76" w:rsidP="00193BA2">
            <w:pPr>
              <w:ind w:right="-1" w:firstLine="0"/>
              <w:jc w:val="center"/>
            </w:pPr>
          </w:p>
        </w:tc>
        <w:tc>
          <w:tcPr>
            <w:tcW w:w="1417" w:type="dxa"/>
            <w:tcBorders>
              <w:top w:val="single" w:sz="4" w:space="0" w:color="auto"/>
              <w:left w:val="nil"/>
              <w:bottom w:val="single" w:sz="4" w:space="0" w:color="auto"/>
              <w:right w:val="single" w:sz="8" w:space="0" w:color="auto"/>
            </w:tcBorders>
            <w:shd w:val="clear" w:color="auto" w:fill="auto"/>
            <w:noWrap/>
            <w:vAlign w:val="bottom"/>
          </w:tcPr>
          <w:p w:rsidR="00C27B76" w:rsidRPr="00A47283" w:rsidRDefault="00C27B76" w:rsidP="00193BA2">
            <w:pPr>
              <w:ind w:right="-1" w:firstLine="0"/>
              <w:jc w:val="center"/>
            </w:pPr>
            <w:r>
              <w:t>120</w:t>
            </w:r>
          </w:p>
        </w:tc>
      </w:tr>
      <w:tr w:rsidR="005C0596" w:rsidRPr="00A47283" w:rsidTr="00193BA2">
        <w:trPr>
          <w:trHeight w:val="283"/>
        </w:trPr>
        <w:tc>
          <w:tcPr>
            <w:tcW w:w="850" w:type="dxa"/>
            <w:tcBorders>
              <w:top w:val="nil"/>
              <w:left w:val="single" w:sz="8" w:space="0" w:color="auto"/>
              <w:bottom w:val="single" w:sz="4" w:space="0" w:color="auto"/>
              <w:right w:val="nil"/>
            </w:tcBorders>
            <w:shd w:val="clear" w:color="auto" w:fill="auto"/>
            <w:noWrap/>
          </w:tcPr>
          <w:p w:rsidR="005C0596" w:rsidRPr="00FC4C09" w:rsidRDefault="005C0596" w:rsidP="00C27B76">
            <w:pPr>
              <w:ind w:firstLine="0"/>
              <w:jc w:val="center"/>
              <w:rPr>
                <w:b/>
                <w:bCs/>
              </w:rPr>
            </w:pPr>
            <w:r w:rsidRPr="00FC4C09">
              <w:t>5.</w:t>
            </w:r>
            <w:r w:rsidR="00C27B76">
              <w:t>2</w:t>
            </w:r>
            <w:r w:rsidRPr="00FC4C09">
              <w:t>.</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firstLine="0"/>
              <w:rPr>
                <w:sz w:val="26"/>
                <w:szCs w:val="26"/>
              </w:rPr>
            </w:pPr>
            <w:r w:rsidRPr="00A47283">
              <w:rPr>
                <w:sz w:val="26"/>
                <w:szCs w:val="26"/>
              </w:rPr>
              <w:t>Протяженность улично-дорожной сети</w:t>
            </w:r>
          </w:p>
        </w:tc>
        <w:tc>
          <w:tcPr>
            <w:tcW w:w="1161" w:type="dxa"/>
            <w:tcBorders>
              <w:top w:val="single" w:sz="4" w:space="0" w:color="auto"/>
              <w:left w:val="nil"/>
              <w:bottom w:val="single" w:sz="4" w:space="0" w:color="auto"/>
              <w:right w:val="nil"/>
            </w:tcBorders>
            <w:shd w:val="clear" w:color="auto" w:fill="auto"/>
            <w:noWrap/>
            <w:vAlign w:val="bottom"/>
          </w:tcPr>
          <w:p w:rsidR="005C0596" w:rsidRPr="00A47283" w:rsidRDefault="005C0596" w:rsidP="005C0596">
            <w:pPr>
              <w:ind w:firstLine="0"/>
              <w:jc w:val="center"/>
              <w:rPr>
                <w:sz w:val="24"/>
                <w:szCs w:val="24"/>
              </w:rPr>
            </w:pPr>
            <w:r w:rsidRPr="00A47283">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A47283" w:rsidRDefault="005C0596" w:rsidP="005C0596">
            <w:pPr>
              <w:ind w:right="-1" w:firstLine="0"/>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A47283" w:rsidRDefault="005C0596" w:rsidP="005C0596">
            <w:pPr>
              <w:ind w:right="-1" w:firstLine="0"/>
              <w:jc w:val="center"/>
            </w:pPr>
            <w:r>
              <w:t>120</w:t>
            </w:r>
          </w:p>
        </w:tc>
      </w:tr>
      <w:tr w:rsidR="005C0596" w:rsidRPr="00FD7C5B" w:rsidTr="00193BA2">
        <w:trPr>
          <w:trHeight w:val="565"/>
        </w:trPr>
        <w:tc>
          <w:tcPr>
            <w:tcW w:w="850" w:type="dxa"/>
            <w:tcBorders>
              <w:top w:val="single" w:sz="4" w:space="0" w:color="auto"/>
              <w:left w:val="single" w:sz="8" w:space="0" w:color="auto"/>
              <w:bottom w:val="single" w:sz="4" w:space="0" w:color="auto"/>
              <w:right w:val="nil"/>
            </w:tcBorders>
            <w:shd w:val="clear" w:color="auto" w:fill="auto"/>
            <w:noWrap/>
          </w:tcPr>
          <w:p w:rsidR="005C0596" w:rsidRPr="00FC4C09" w:rsidRDefault="005C0596" w:rsidP="005C0596">
            <w:pPr>
              <w:ind w:firstLine="0"/>
              <w:jc w:val="center"/>
              <w:rPr>
                <w:b/>
              </w:rPr>
            </w:pPr>
            <w:r w:rsidRPr="00FC4C09">
              <w:rPr>
                <w:b/>
              </w:rPr>
              <w:t>6.</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rPr>
                <w:b/>
                <w:sz w:val="26"/>
                <w:szCs w:val="26"/>
              </w:rPr>
            </w:pPr>
            <w:r w:rsidRPr="00B201D9">
              <w:rPr>
                <w:b/>
                <w:sz w:val="26"/>
                <w:szCs w:val="26"/>
              </w:rPr>
              <w:t xml:space="preserve">Инженерная инфраструктура и </w:t>
            </w:r>
          </w:p>
          <w:p w:rsidR="005C0596" w:rsidRPr="00FD7C5B" w:rsidRDefault="005C0596" w:rsidP="005C0596">
            <w:pPr>
              <w:ind w:firstLine="0"/>
              <w:rPr>
                <w:b/>
                <w:sz w:val="26"/>
                <w:szCs w:val="26"/>
                <w:highlight w:val="lightGray"/>
              </w:rPr>
            </w:pPr>
            <w:r w:rsidRPr="00B201D9">
              <w:rPr>
                <w:b/>
                <w:sz w:val="26"/>
                <w:szCs w:val="26"/>
              </w:rPr>
              <w:t>благоустройство территории</w:t>
            </w:r>
          </w:p>
        </w:tc>
        <w:tc>
          <w:tcPr>
            <w:tcW w:w="1161" w:type="dxa"/>
            <w:tcBorders>
              <w:top w:val="single" w:sz="4" w:space="0" w:color="auto"/>
              <w:left w:val="nil"/>
              <w:bottom w:val="single" w:sz="4" w:space="0" w:color="auto"/>
              <w:right w:val="nil"/>
            </w:tcBorders>
            <w:shd w:val="clear" w:color="auto" w:fill="auto"/>
            <w:noWrap/>
            <w:vAlign w:val="bottom"/>
          </w:tcPr>
          <w:p w:rsidR="005C0596" w:rsidRPr="00FD7C5B" w:rsidRDefault="005C0596" w:rsidP="005C0596">
            <w:pPr>
              <w:ind w:firstLine="0"/>
              <w:jc w:val="center"/>
              <w:rPr>
                <w:sz w:val="24"/>
                <w:szCs w:val="24"/>
                <w:highlight w:val="lightGray"/>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FD7C5B" w:rsidRDefault="005C0596" w:rsidP="005C0596">
            <w:pPr>
              <w:ind w:firstLine="0"/>
              <w:jc w:val="center"/>
              <w:rPr>
                <w:highlight w:val="lightGray"/>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FD7C5B" w:rsidRDefault="005C0596" w:rsidP="005C0596">
            <w:pPr>
              <w:ind w:firstLine="0"/>
              <w:jc w:val="center"/>
              <w:rPr>
                <w:highlight w:val="lightGray"/>
              </w:rPr>
            </w:pPr>
          </w:p>
        </w:tc>
      </w:tr>
      <w:tr w:rsidR="003C5556" w:rsidRPr="00FD7C5B" w:rsidTr="00193BA2">
        <w:trPr>
          <w:trHeight w:val="255"/>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114E84">
            <w:pPr>
              <w:spacing w:line="240" w:lineRule="auto"/>
              <w:ind w:firstLine="0"/>
              <w:rPr>
                <w:b/>
                <w:sz w:val="26"/>
                <w:szCs w:val="26"/>
              </w:rPr>
            </w:pPr>
            <w:r w:rsidRPr="003C5556">
              <w:rPr>
                <w:b/>
                <w:sz w:val="26"/>
                <w:szCs w:val="26"/>
              </w:rPr>
              <w:t>6.1.</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114E84">
            <w:pPr>
              <w:spacing w:line="240" w:lineRule="auto"/>
              <w:ind w:firstLine="0"/>
              <w:rPr>
                <w:b/>
                <w:sz w:val="26"/>
                <w:szCs w:val="26"/>
              </w:rPr>
            </w:pPr>
            <w:r w:rsidRPr="003C5556">
              <w:rPr>
                <w:b/>
                <w:sz w:val="26"/>
                <w:szCs w:val="26"/>
              </w:rPr>
              <w:t>Водоснабжение</w:t>
            </w:r>
          </w:p>
        </w:tc>
        <w:tc>
          <w:tcPr>
            <w:tcW w:w="1161" w:type="dxa"/>
            <w:tcBorders>
              <w:top w:val="single" w:sz="4" w:space="0" w:color="auto"/>
              <w:left w:val="nil"/>
              <w:bottom w:val="single" w:sz="4" w:space="0" w:color="auto"/>
              <w:right w:val="nil"/>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p>
        </w:tc>
      </w:tr>
      <w:tr w:rsidR="003C5556" w:rsidRPr="00B201D9" w:rsidTr="00193BA2">
        <w:trPr>
          <w:trHeight w:val="77"/>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r w:rsidRPr="003C5556">
              <w:rPr>
                <w:sz w:val="26"/>
                <w:szCs w:val="26"/>
              </w:rPr>
              <w:t>6.1.1.</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Водопотребление – всего,</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м3/сут.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2622,36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3009,76</w:t>
            </w:r>
          </w:p>
        </w:tc>
      </w:tr>
      <w:tr w:rsidR="003C5556" w:rsidRPr="00B201D9" w:rsidTr="00193BA2">
        <w:trPr>
          <w:trHeight w:val="255"/>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в том числе:</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p>
        </w:tc>
      </w:tr>
      <w:tr w:rsidR="003C5556" w:rsidRPr="00B201D9" w:rsidTr="00193BA2">
        <w:trPr>
          <w:trHeight w:val="255"/>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на хозяйственно-питьевые нужды</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w:t>
            </w:r>
          </w:p>
        </w:tc>
        <w:tc>
          <w:tcPr>
            <w:tcW w:w="1644" w:type="dxa"/>
            <w:tcBorders>
              <w:top w:val="single" w:sz="4" w:space="0" w:color="auto"/>
              <w:left w:val="single" w:sz="8" w:space="0" w:color="auto"/>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2622,36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3009,76</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r w:rsidRPr="003C5556">
              <w:rPr>
                <w:sz w:val="26"/>
                <w:szCs w:val="26"/>
              </w:rPr>
              <w:t>6.1.2.</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 xml:space="preserve">Среднесуточное водопотребление </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proofErr w:type="gramStart"/>
            <w:r w:rsidRPr="003C5556">
              <w:rPr>
                <w:sz w:val="26"/>
                <w:szCs w:val="26"/>
              </w:rPr>
              <w:t>л</w:t>
            </w:r>
            <w:proofErr w:type="gramEnd"/>
            <w:r w:rsidRPr="003C5556">
              <w:rPr>
                <w:sz w:val="26"/>
                <w:szCs w:val="26"/>
              </w:rPr>
              <w:t>/сут. на 1чел.</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200-350</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в том числе: на хозяйственно-питьевые нужды</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proofErr w:type="gramStart"/>
            <w:r w:rsidRPr="003C5556">
              <w:rPr>
                <w:sz w:val="26"/>
                <w:szCs w:val="26"/>
              </w:rPr>
              <w:t>л</w:t>
            </w:r>
            <w:proofErr w:type="gramEnd"/>
            <w:r w:rsidRPr="003C5556">
              <w:rPr>
                <w:sz w:val="26"/>
                <w:szCs w:val="26"/>
              </w:rPr>
              <w:t>/сут.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200-350</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r w:rsidRPr="003C5556">
              <w:rPr>
                <w:sz w:val="26"/>
                <w:szCs w:val="26"/>
              </w:rPr>
              <w:t>6.1.3.</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 xml:space="preserve">Протяженность сетей </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57860,90</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2A0784" w:rsidRDefault="003C5556" w:rsidP="003C5556">
            <w:pPr>
              <w:ind w:firstLine="0"/>
              <w:rPr>
                <w:b/>
                <w:sz w:val="26"/>
                <w:szCs w:val="26"/>
              </w:rPr>
            </w:pPr>
            <w:r w:rsidRPr="002A0784">
              <w:rPr>
                <w:b/>
                <w:sz w:val="26"/>
                <w:szCs w:val="26"/>
              </w:rPr>
              <w:t>6.2.</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2A0784" w:rsidRDefault="003C5556" w:rsidP="003C5556">
            <w:pPr>
              <w:ind w:firstLine="0"/>
              <w:rPr>
                <w:b/>
                <w:sz w:val="26"/>
                <w:szCs w:val="26"/>
              </w:rPr>
            </w:pPr>
            <w:r w:rsidRPr="002A0784">
              <w:rPr>
                <w:b/>
                <w:sz w:val="26"/>
                <w:szCs w:val="26"/>
              </w:rPr>
              <w:t>Канализация</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r w:rsidRPr="003C5556">
              <w:rPr>
                <w:sz w:val="26"/>
                <w:szCs w:val="26"/>
              </w:rPr>
              <w:t>6.2.1.</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Общее поступление сточных вод – всего,</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м3/сут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2262,35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2636,57</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в том числе:</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3C5556" w:rsidRDefault="003C5556" w:rsidP="003C5556">
            <w:pPr>
              <w:ind w:firstLine="0"/>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3C5556" w:rsidRDefault="003C5556" w:rsidP="003C5556">
            <w:pPr>
              <w:ind w:firstLine="0"/>
              <w:rPr>
                <w:sz w:val="26"/>
                <w:szCs w:val="26"/>
              </w:rPr>
            </w:pPr>
            <w:r w:rsidRPr="003C5556">
              <w:rPr>
                <w:sz w:val="26"/>
                <w:szCs w:val="26"/>
              </w:rPr>
              <w:t xml:space="preserve">хозяйственно-бытовые </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2262,35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3C5556">
            <w:pPr>
              <w:ind w:firstLine="0"/>
              <w:jc w:val="center"/>
              <w:rPr>
                <w:sz w:val="26"/>
                <w:szCs w:val="26"/>
              </w:rPr>
            </w:pPr>
            <w:r w:rsidRPr="003C5556">
              <w:rPr>
                <w:sz w:val="26"/>
                <w:szCs w:val="26"/>
              </w:rPr>
              <w:t>2636,57</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FF15AB" w:rsidRDefault="003C5556" w:rsidP="00114E84">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6.2.2.</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FF15AB" w:rsidRDefault="003C5556" w:rsidP="00114E84">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самотечной канализации</w:t>
            </w:r>
          </w:p>
        </w:tc>
        <w:tc>
          <w:tcPr>
            <w:tcW w:w="1161" w:type="dxa"/>
            <w:tcBorders>
              <w:top w:val="single" w:sz="4" w:space="0" w:color="auto"/>
              <w:left w:val="nil"/>
              <w:bottom w:val="single" w:sz="4" w:space="0" w:color="auto"/>
              <w:right w:val="nil"/>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66312,10</w:t>
            </w:r>
          </w:p>
        </w:tc>
      </w:tr>
      <w:tr w:rsidR="003C5556" w:rsidRPr="00B201D9" w:rsidTr="00193BA2">
        <w:trPr>
          <w:trHeight w:val="306"/>
        </w:trPr>
        <w:tc>
          <w:tcPr>
            <w:tcW w:w="850" w:type="dxa"/>
            <w:tcBorders>
              <w:top w:val="single" w:sz="4" w:space="0" w:color="auto"/>
              <w:left w:val="single" w:sz="8" w:space="0" w:color="auto"/>
              <w:bottom w:val="single" w:sz="4" w:space="0" w:color="auto"/>
              <w:right w:val="nil"/>
            </w:tcBorders>
            <w:shd w:val="clear" w:color="auto" w:fill="auto"/>
            <w:noWrap/>
          </w:tcPr>
          <w:p w:rsidR="003C5556" w:rsidRPr="00FF15AB" w:rsidRDefault="003C5556" w:rsidP="00114E84">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6.2.3.</w:t>
            </w:r>
          </w:p>
        </w:tc>
        <w:tc>
          <w:tcPr>
            <w:tcW w:w="4905" w:type="dxa"/>
            <w:tcBorders>
              <w:top w:val="single" w:sz="4" w:space="0" w:color="auto"/>
              <w:left w:val="single" w:sz="8" w:space="0" w:color="auto"/>
              <w:bottom w:val="single" w:sz="4" w:space="0" w:color="auto"/>
              <w:right w:val="single" w:sz="8" w:space="0" w:color="auto"/>
            </w:tcBorders>
            <w:shd w:val="clear" w:color="auto" w:fill="auto"/>
            <w:noWrap/>
          </w:tcPr>
          <w:p w:rsidR="003C5556" w:rsidRPr="00FF15AB" w:rsidRDefault="003C5556" w:rsidP="00114E84">
            <w:pPr>
              <w:spacing w:line="240" w:lineRule="auto"/>
              <w:ind w:firstLine="0"/>
              <w:rPr>
                <w:rFonts w:asciiTheme="minorHAnsi" w:hAnsiTheme="minorHAnsi" w:cstheme="minorHAnsi"/>
                <w:sz w:val="24"/>
                <w:szCs w:val="24"/>
              </w:rPr>
            </w:pPr>
            <w:r w:rsidRPr="00FF15AB">
              <w:rPr>
                <w:rFonts w:asciiTheme="minorHAnsi" w:hAnsiTheme="minorHAnsi" w:cstheme="minorHAnsi"/>
                <w:sz w:val="24"/>
                <w:szCs w:val="24"/>
              </w:rPr>
              <w:t>Протяженность сетей напорной канализации</w:t>
            </w:r>
          </w:p>
        </w:tc>
        <w:tc>
          <w:tcPr>
            <w:tcW w:w="1161" w:type="dxa"/>
            <w:tcBorders>
              <w:top w:val="single" w:sz="4" w:space="0" w:color="auto"/>
              <w:left w:val="nil"/>
              <w:bottom w:val="single" w:sz="4" w:space="0" w:color="auto"/>
              <w:right w:val="nil"/>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FF15AB" w:rsidRDefault="003C5556" w:rsidP="00114E84">
            <w:pPr>
              <w:spacing w:line="240" w:lineRule="auto"/>
              <w:ind w:firstLine="0"/>
              <w:jc w:val="center"/>
              <w:rPr>
                <w:rFonts w:asciiTheme="minorHAnsi" w:hAnsiTheme="minorHAnsi" w:cstheme="minorHAnsi"/>
                <w:sz w:val="24"/>
                <w:szCs w:val="24"/>
              </w:rPr>
            </w:pPr>
            <w:r w:rsidRPr="00FF15AB">
              <w:rPr>
                <w:rFonts w:asciiTheme="minorHAnsi" w:hAnsiTheme="minorHAnsi" w:cstheme="minorHAnsi"/>
                <w:sz w:val="24"/>
                <w:szCs w:val="24"/>
              </w:rPr>
              <w:t>21070,80</w:t>
            </w:r>
          </w:p>
        </w:tc>
      </w:tr>
      <w:tr w:rsidR="005C0596" w:rsidRPr="00B201D9" w:rsidTr="00193BA2">
        <w:trPr>
          <w:trHeight w:val="446"/>
        </w:trPr>
        <w:tc>
          <w:tcPr>
            <w:tcW w:w="850" w:type="dxa"/>
            <w:tcBorders>
              <w:top w:val="single" w:sz="4" w:space="0" w:color="auto"/>
              <w:left w:val="single" w:sz="8" w:space="0" w:color="auto"/>
              <w:bottom w:val="single" w:sz="4" w:space="0" w:color="auto"/>
              <w:right w:val="nil"/>
            </w:tcBorders>
            <w:shd w:val="clear" w:color="auto" w:fill="auto"/>
            <w:noWrap/>
            <w:vAlign w:val="center"/>
          </w:tcPr>
          <w:p w:rsidR="005C0596" w:rsidRPr="00B201D9" w:rsidRDefault="005C0596" w:rsidP="005C0596">
            <w:pPr>
              <w:ind w:firstLine="0"/>
              <w:jc w:val="center"/>
              <w:rPr>
                <w:b/>
              </w:rPr>
            </w:pPr>
            <w:r w:rsidRPr="00B201D9">
              <w:rPr>
                <w:b/>
              </w:rPr>
              <w:t>6.3.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B201D9" w:rsidRDefault="005C0596" w:rsidP="005C0596">
            <w:pPr>
              <w:ind w:firstLine="0"/>
              <w:rPr>
                <w:b/>
                <w:sz w:val="26"/>
                <w:szCs w:val="26"/>
              </w:rPr>
            </w:pPr>
            <w:r w:rsidRPr="00B201D9">
              <w:rPr>
                <w:b/>
                <w:sz w:val="26"/>
                <w:szCs w:val="26"/>
              </w:rPr>
              <w:t>Теплоснабжение</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B201D9" w:rsidRDefault="005C0596" w:rsidP="005C0596">
            <w:pPr>
              <w:ind w:firstLine="0"/>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C0596" w:rsidRPr="00B201D9" w:rsidRDefault="005C0596" w:rsidP="005C0596">
            <w:pPr>
              <w:ind w:firstLine="0"/>
              <w:jc w:val="center"/>
              <w:rPr>
                <w:sz w:val="24"/>
                <w:szCs w:val="24"/>
              </w:rPr>
            </w:pPr>
          </w:p>
        </w:tc>
      </w:tr>
      <w:tr w:rsidR="003C5556" w:rsidRPr="00B201D9" w:rsidTr="00193BA2">
        <w:trPr>
          <w:trHeight w:val="409"/>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r w:rsidRPr="00B201D9">
              <w:rPr>
                <w:bCs/>
              </w:rPr>
              <w:t>6.3.1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Потребление тепла</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млн. Гкал/год</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0,0274</w:t>
            </w:r>
          </w:p>
        </w:tc>
      </w:tr>
      <w:tr w:rsidR="003C5556" w:rsidRPr="00B201D9" w:rsidTr="00193BA2">
        <w:trPr>
          <w:trHeight w:val="275"/>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 в т.ч. на коммунально-бытовые нужды</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млн. Гкал/год</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0,0274</w:t>
            </w:r>
          </w:p>
        </w:tc>
      </w:tr>
      <w:tr w:rsidR="003C5556" w:rsidRPr="00B201D9" w:rsidTr="00193BA2">
        <w:trPr>
          <w:trHeight w:val="166"/>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r w:rsidRPr="00B201D9">
              <w:rPr>
                <w:bCs/>
              </w:rPr>
              <w:t>6.3.2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Производительность централизованных источников теплоснабжения – всего,</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Гкал/</w:t>
            </w:r>
            <w:proofErr w:type="gramStart"/>
            <w:r w:rsidRPr="003C5556">
              <w:rPr>
                <w:sz w:val="26"/>
                <w:szCs w:val="26"/>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5,04</w:t>
            </w:r>
          </w:p>
        </w:tc>
      </w:tr>
      <w:tr w:rsidR="003C5556" w:rsidRPr="00B201D9" w:rsidTr="00193BA2">
        <w:trPr>
          <w:trHeight w:val="180"/>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 в т.ч. ТЭЦ</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Гкал/</w:t>
            </w:r>
            <w:proofErr w:type="gramStart"/>
            <w:r w:rsidRPr="003C5556">
              <w:rPr>
                <w:sz w:val="26"/>
                <w:szCs w:val="26"/>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p>
        </w:tc>
      </w:tr>
      <w:tr w:rsidR="003C5556" w:rsidRPr="00B201D9" w:rsidTr="00193BA2">
        <w:trPr>
          <w:trHeight w:val="76"/>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 районные котельные</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Гкал/</w:t>
            </w:r>
            <w:proofErr w:type="gramStart"/>
            <w:r w:rsidRPr="003C5556">
              <w:rPr>
                <w:sz w:val="26"/>
                <w:szCs w:val="26"/>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5,04</w:t>
            </w:r>
          </w:p>
        </w:tc>
      </w:tr>
      <w:tr w:rsidR="003C5556" w:rsidRPr="00B201D9" w:rsidTr="00193BA2">
        <w:trPr>
          <w:trHeight w:val="76"/>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r w:rsidRPr="00B201D9">
              <w:rPr>
                <w:bCs/>
              </w:rPr>
              <w:t>6.3.3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Производительность локальных источников теплоснабжения</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Гкал/</w:t>
            </w:r>
            <w:proofErr w:type="gramStart"/>
            <w:r w:rsidRPr="003C5556">
              <w:rPr>
                <w:sz w:val="26"/>
                <w:szCs w:val="26"/>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p>
        </w:tc>
      </w:tr>
      <w:tr w:rsidR="003C5556" w:rsidRPr="00B201D9" w:rsidTr="00193BA2">
        <w:trPr>
          <w:trHeight w:val="76"/>
        </w:trPr>
        <w:tc>
          <w:tcPr>
            <w:tcW w:w="850" w:type="dxa"/>
            <w:tcBorders>
              <w:top w:val="single" w:sz="4" w:space="0" w:color="auto"/>
              <w:left w:val="single" w:sz="8" w:space="0" w:color="auto"/>
              <w:bottom w:val="single" w:sz="4" w:space="0" w:color="auto"/>
              <w:right w:val="nil"/>
            </w:tcBorders>
            <w:shd w:val="clear" w:color="auto" w:fill="auto"/>
            <w:noWrap/>
            <w:vAlign w:val="center"/>
          </w:tcPr>
          <w:p w:rsidR="003C5556" w:rsidRPr="00B201D9" w:rsidRDefault="003C5556" w:rsidP="005C0596">
            <w:pPr>
              <w:ind w:left="-108" w:right="-108" w:firstLine="0"/>
              <w:jc w:val="center"/>
            </w:pPr>
            <w:r w:rsidRPr="00B201D9">
              <w:rPr>
                <w:bCs/>
              </w:rPr>
              <w:t>6.4.4</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B201D9" w:rsidRDefault="003C5556" w:rsidP="005C0596">
            <w:pPr>
              <w:ind w:firstLine="0"/>
              <w:rPr>
                <w:sz w:val="26"/>
                <w:szCs w:val="26"/>
              </w:rPr>
            </w:pPr>
            <w:r w:rsidRPr="00B201D9">
              <w:rPr>
                <w:sz w:val="26"/>
                <w:szCs w:val="26"/>
              </w:rPr>
              <w:t>Протяженность сетей</w:t>
            </w:r>
          </w:p>
        </w:tc>
        <w:tc>
          <w:tcPr>
            <w:tcW w:w="1161" w:type="dxa"/>
            <w:tcBorders>
              <w:top w:val="single" w:sz="4" w:space="0" w:color="auto"/>
              <w:left w:val="nil"/>
              <w:bottom w:val="single" w:sz="4" w:space="0" w:color="auto"/>
              <w:right w:val="nil"/>
            </w:tcBorders>
            <w:shd w:val="clear" w:color="auto" w:fill="auto"/>
            <w:noWrap/>
            <w:vAlign w:val="center"/>
          </w:tcPr>
          <w:p w:rsidR="003C5556" w:rsidRPr="003C5556" w:rsidRDefault="003C5556" w:rsidP="005C0596">
            <w:pPr>
              <w:ind w:firstLine="0"/>
              <w:jc w:val="center"/>
              <w:rPr>
                <w:sz w:val="26"/>
                <w:szCs w:val="26"/>
              </w:rPr>
            </w:pPr>
            <w:r w:rsidRPr="003C5556">
              <w:rPr>
                <w:sz w:val="26"/>
                <w:szCs w:val="26"/>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C5556" w:rsidRPr="003C5556" w:rsidRDefault="003C5556" w:rsidP="00114E84">
            <w:pPr>
              <w:snapToGrid w:val="0"/>
              <w:spacing w:line="240" w:lineRule="auto"/>
              <w:ind w:firstLine="0"/>
              <w:jc w:val="center"/>
              <w:rPr>
                <w:sz w:val="26"/>
                <w:szCs w:val="26"/>
              </w:rPr>
            </w:pPr>
            <w:r w:rsidRPr="003C5556">
              <w:rPr>
                <w:sz w:val="26"/>
                <w:szCs w:val="26"/>
              </w:rPr>
              <w:t>2,60</w:t>
            </w:r>
          </w:p>
        </w:tc>
      </w:tr>
      <w:tr w:rsidR="005C0596" w:rsidRPr="00B201D9" w:rsidTr="00193BA2">
        <w:trPr>
          <w:trHeight w:val="146"/>
        </w:trPr>
        <w:tc>
          <w:tcPr>
            <w:tcW w:w="850" w:type="dxa"/>
            <w:tcBorders>
              <w:top w:val="single" w:sz="4" w:space="0" w:color="auto"/>
              <w:left w:val="single" w:sz="8" w:space="0" w:color="auto"/>
              <w:bottom w:val="single" w:sz="4" w:space="0" w:color="auto"/>
              <w:right w:val="nil"/>
            </w:tcBorders>
            <w:shd w:val="clear" w:color="auto" w:fill="auto"/>
            <w:noWrap/>
          </w:tcPr>
          <w:p w:rsidR="005C0596" w:rsidRPr="00B201D9" w:rsidRDefault="005C0596" w:rsidP="005C0596">
            <w:pPr>
              <w:ind w:firstLine="0"/>
              <w:jc w:val="center"/>
              <w:rPr>
                <w:b/>
              </w:rPr>
            </w:pPr>
            <w:r w:rsidRPr="00B201D9">
              <w:rPr>
                <w:b/>
              </w:rPr>
              <w:t>6.4.</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B201D9" w:rsidRDefault="005C0596" w:rsidP="005C0596">
            <w:pPr>
              <w:ind w:firstLine="0"/>
              <w:rPr>
                <w:b/>
                <w:sz w:val="26"/>
                <w:szCs w:val="26"/>
              </w:rPr>
            </w:pPr>
            <w:r w:rsidRPr="00B201D9">
              <w:rPr>
                <w:b/>
                <w:sz w:val="26"/>
                <w:szCs w:val="26"/>
              </w:rPr>
              <w:t>Газоснабжение</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B201D9" w:rsidRDefault="005C0596" w:rsidP="005C0596">
            <w:pPr>
              <w:ind w:firstLine="0"/>
              <w:jc w:val="center"/>
            </w:pP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6.4.1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rPr>
                <w:sz w:val="26"/>
                <w:szCs w:val="26"/>
              </w:rPr>
            </w:pPr>
            <w:r w:rsidRPr="009E4257">
              <w:rPr>
                <w:sz w:val="26"/>
                <w:szCs w:val="26"/>
              </w:rPr>
              <w:t>Удельный вес газа в топливном балансе н/</w:t>
            </w:r>
            <w:proofErr w:type="gramStart"/>
            <w:r w:rsidRPr="009E4257">
              <w:rPr>
                <w:sz w:val="26"/>
                <w:szCs w:val="26"/>
              </w:rPr>
              <w:t>п</w:t>
            </w:r>
            <w:proofErr w:type="gramEnd"/>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100</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6.4.2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rPr>
                <w:sz w:val="26"/>
                <w:szCs w:val="26"/>
              </w:rPr>
            </w:pPr>
            <w:r w:rsidRPr="009E4257">
              <w:rPr>
                <w:sz w:val="26"/>
                <w:szCs w:val="26"/>
              </w:rPr>
              <w:t>Потребление газа по Гривенского СП всего, в том числе:</w:t>
            </w: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тыс. м3/год</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14113</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tcPr>
          <w:p w:rsidR="009E4257" w:rsidRPr="009E4257" w:rsidRDefault="009E4257" w:rsidP="009E4257">
            <w:pPr>
              <w:snapToGrid w:val="0"/>
              <w:spacing w:line="240" w:lineRule="auto"/>
              <w:ind w:firstLine="0"/>
              <w:jc w:val="center"/>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9E4257" w:rsidRPr="009E4257" w:rsidRDefault="009E4257" w:rsidP="00E0229E">
            <w:pPr>
              <w:numPr>
                <w:ilvl w:val="0"/>
                <w:numId w:val="80"/>
              </w:numPr>
              <w:snapToGrid w:val="0"/>
              <w:spacing w:line="240" w:lineRule="auto"/>
              <w:ind w:firstLine="0"/>
              <w:jc w:val="left"/>
              <w:rPr>
                <w:sz w:val="26"/>
                <w:szCs w:val="26"/>
              </w:rPr>
            </w:pPr>
            <w:r w:rsidRPr="009E4257">
              <w:rPr>
                <w:sz w:val="26"/>
                <w:szCs w:val="26"/>
              </w:rPr>
              <w:t xml:space="preserve">станица Гривенская </w:t>
            </w: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9292</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tcPr>
          <w:p w:rsidR="009E4257" w:rsidRPr="009E4257" w:rsidRDefault="009E4257" w:rsidP="009E4257">
            <w:pPr>
              <w:snapToGrid w:val="0"/>
              <w:spacing w:line="240" w:lineRule="auto"/>
              <w:ind w:firstLine="0"/>
              <w:jc w:val="center"/>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9E4257" w:rsidRPr="009E4257" w:rsidRDefault="009E4257" w:rsidP="00E0229E">
            <w:pPr>
              <w:numPr>
                <w:ilvl w:val="0"/>
                <w:numId w:val="80"/>
              </w:numPr>
              <w:snapToGrid w:val="0"/>
              <w:spacing w:line="240" w:lineRule="auto"/>
              <w:ind w:firstLine="0"/>
              <w:jc w:val="left"/>
              <w:rPr>
                <w:sz w:val="26"/>
                <w:szCs w:val="26"/>
              </w:rPr>
            </w:pPr>
            <w:r w:rsidRPr="009E4257">
              <w:rPr>
                <w:sz w:val="26"/>
                <w:szCs w:val="26"/>
              </w:rPr>
              <w:t>хутор Лебеди</w:t>
            </w: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3938</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tcPr>
          <w:p w:rsidR="009E4257" w:rsidRPr="009E4257" w:rsidRDefault="009E4257" w:rsidP="009E4257">
            <w:pPr>
              <w:snapToGrid w:val="0"/>
              <w:spacing w:line="240" w:lineRule="auto"/>
              <w:ind w:firstLine="0"/>
              <w:jc w:val="center"/>
              <w:rPr>
                <w:sz w:val="26"/>
                <w:szCs w:val="26"/>
              </w:rP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9E4257" w:rsidRPr="009E4257" w:rsidRDefault="009E4257" w:rsidP="00E0229E">
            <w:pPr>
              <w:numPr>
                <w:ilvl w:val="0"/>
                <w:numId w:val="80"/>
              </w:numPr>
              <w:snapToGrid w:val="0"/>
              <w:spacing w:line="240" w:lineRule="auto"/>
              <w:ind w:firstLine="0"/>
              <w:jc w:val="left"/>
              <w:rPr>
                <w:sz w:val="26"/>
                <w:szCs w:val="26"/>
              </w:rPr>
            </w:pPr>
            <w:r w:rsidRPr="009E4257">
              <w:rPr>
                <w:sz w:val="26"/>
                <w:szCs w:val="26"/>
              </w:rPr>
              <w:t>хутор Пригибский</w:t>
            </w: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883</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lastRenderedPageBreak/>
              <w:t>6.4.3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rPr>
                <w:sz w:val="26"/>
                <w:szCs w:val="26"/>
              </w:rPr>
            </w:pPr>
            <w:r w:rsidRPr="009E4257">
              <w:rPr>
                <w:sz w:val="26"/>
                <w:szCs w:val="26"/>
              </w:rPr>
              <w:t>Источники подачи газа</w:t>
            </w: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ГРС</w:t>
            </w:r>
            <w:proofErr w:type="gramStart"/>
            <w:r w:rsidRPr="009E4257">
              <w:rPr>
                <w:sz w:val="26"/>
                <w:szCs w:val="26"/>
              </w:rPr>
              <w:t>,Г</w:t>
            </w:r>
            <w:proofErr w:type="gramEnd"/>
            <w:r w:rsidRPr="009E4257">
              <w:rPr>
                <w:sz w:val="26"/>
                <w:szCs w:val="26"/>
              </w:rPr>
              <w:t>РП, ШРП</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right="134" w:firstLine="0"/>
              <w:jc w:val="right"/>
              <w:rPr>
                <w:sz w:val="26"/>
                <w:szCs w:val="26"/>
              </w:rPr>
            </w:pPr>
            <w:r w:rsidRPr="009E4257">
              <w:rPr>
                <w:sz w:val="26"/>
                <w:szCs w:val="26"/>
              </w:rPr>
              <w:t>ГРС</w:t>
            </w:r>
            <w:proofErr w:type="gramStart"/>
            <w:r w:rsidRPr="009E4257">
              <w:rPr>
                <w:sz w:val="26"/>
                <w:szCs w:val="26"/>
              </w:rPr>
              <w:t>,Г</w:t>
            </w:r>
            <w:proofErr w:type="gramEnd"/>
            <w:r w:rsidRPr="009E4257">
              <w:rPr>
                <w:sz w:val="26"/>
                <w:szCs w:val="26"/>
              </w:rPr>
              <w:t>РП, ШРП</w:t>
            </w:r>
          </w:p>
        </w:tc>
      </w:tr>
      <w:tr w:rsidR="009E4257" w:rsidRPr="00B201D9" w:rsidTr="00114E84">
        <w:trPr>
          <w:trHeight w:val="102"/>
        </w:trPr>
        <w:tc>
          <w:tcPr>
            <w:tcW w:w="850" w:type="dxa"/>
            <w:tcBorders>
              <w:top w:val="single" w:sz="4" w:space="0" w:color="auto"/>
              <w:left w:val="single" w:sz="8" w:space="0" w:color="auto"/>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6.4.4</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rPr>
                <w:sz w:val="26"/>
                <w:szCs w:val="26"/>
              </w:rPr>
            </w:pPr>
            <w:r w:rsidRPr="009E4257">
              <w:rPr>
                <w:sz w:val="26"/>
                <w:szCs w:val="26"/>
              </w:rPr>
              <w:t>Протяженность сетей среднего давления</w:t>
            </w:r>
          </w:p>
          <w:p w:rsidR="009E4257" w:rsidRPr="009E4257" w:rsidRDefault="009E4257" w:rsidP="009E4257">
            <w:pPr>
              <w:snapToGrid w:val="0"/>
              <w:spacing w:line="240" w:lineRule="auto"/>
              <w:ind w:firstLine="0"/>
              <w:rPr>
                <w:sz w:val="26"/>
                <w:szCs w:val="26"/>
              </w:rPr>
            </w:pPr>
          </w:p>
        </w:tc>
        <w:tc>
          <w:tcPr>
            <w:tcW w:w="1161" w:type="dxa"/>
            <w:tcBorders>
              <w:top w:val="single" w:sz="4" w:space="0" w:color="auto"/>
              <w:left w:val="nil"/>
              <w:bottom w:val="single" w:sz="4" w:space="0" w:color="auto"/>
              <w:right w:val="nil"/>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13,2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E4257" w:rsidRPr="009E4257" w:rsidRDefault="009E4257" w:rsidP="009E4257">
            <w:pPr>
              <w:snapToGrid w:val="0"/>
              <w:spacing w:line="240" w:lineRule="auto"/>
              <w:ind w:firstLine="0"/>
              <w:jc w:val="center"/>
              <w:rPr>
                <w:sz w:val="26"/>
                <w:szCs w:val="26"/>
              </w:rPr>
            </w:pPr>
            <w:r w:rsidRPr="009E4257">
              <w:rPr>
                <w:sz w:val="26"/>
                <w:szCs w:val="26"/>
              </w:rPr>
              <w:t>17,3</w:t>
            </w:r>
          </w:p>
        </w:tc>
      </w:tr>
      <w:tr w:rsidR="005C0596" w:rsidRPr="00B201D9" w:rsidTr="00193BA2">
        <w:trPr>
          <w:trHeight w:val="156"/>
        </w:trPr>
        <w:tc>
          <w:tcPr>
            <w:tcW w:w="850" w:type="dxa"/>
            <w:tcBorders>
              <w:top w:val="single" w:sz="4" w:space="0" w:color="auto"/>
              <w:left w:val="single" w:sz="8" w:space="0" w:color="auto"/>
              <w:bottom w:val="single" w:sz="4" w:space="0" w:color="auto"/>
              <w:right w:val="nil"/>
            </w:tcBorders>
            <w:shd w:val="clear" w:color="auto" w:fill="auto"/>
            <w:noWrap/>
          </w:tcPr>
          <w:p w:rsidR="005C0596" w:rsidRPr="00B201D9" w:rsidRDefault="005C0596" w:rsidP="005C0596">
            <w:pPr>
              <w:ind w:firstLine="0"/>
              <w:jc w:val="center"/>
              <w:rPr>
                <w:b/>
              </w:rPr>
            </w:pPr>
            <w:r w:rsidRPr="00B201D9">
              <w:rPr>
                <w:b/>
              </w:rPr>
              <w:t>6.5.</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B201D9" w:rsidRDefault="005C0596" w:rsidP="005C0596">
            <w:pPr>
              <w:ind w:firstLine="0"/>
              <w:rPr>
                <w:b/>
                <w:sz w:val="26"/>
                <w:szCs w:val="26"/>
              </w:rPr>
            </w:pPr>
            <w:r w:rsidRPr="00B201D9">
              <w:rPr>
                <w:b/>
                <w:sz w:val="26"/>
                <w:szCs w:val="26"/>
              </w:rPr>
              <w:t>Электроснабжение</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B201D9" w:rsidRDefault="005C0596" w:rsidP="005C0596">
            <w:pPr>
              <w:ind w:firstLine="0"/>
              <w:jc w:val="center"/>
            </w:pP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r w:rsidRPr="00B201D9">
              <w:t>6.5.1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xml:space="preserve">Потребность в электроэнергии </w:t>
            </w:r>
          </w:p>
          <w:p w:rsidR="002C2D36" w:rsidRPr="00382F2D" w:rsidRDefault="002C2D36" w:rsidP="00114E84">
            <w:pPr>
              <w:ind w:firstLine="34"/>
              <w:rPr>
                <w:sz w:val="24"/>
                <w:szCs w:val="24"/>
              </w:rPr>
            </w:pPr>
            <w:r w:rsidRPr="00382F2D">
              <w:rPr>
                <w:sz w:val="24"/>
                <w:szCs w:val="24"/>
              </w:rPr>
              <w:t>в год, в том числе:</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млн. кВт/</w:t>
            </w:r>
            <w:proofErr w:type="gramStart"/>
            <w:r w:rsidRPr="00382F2D">
              <w:rPr>
                <w:sz w:val="24"/>
                <w:szCs w:val="24"/>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31,9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51,1</w:t>
            </w: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на производственные нужды</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7,4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14,5</w:t>
            </w: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xml:space="preserve">- на коммунально-бытовые </w:t>
            </w:r>
          </w:p>
          <w:p w:rsidR="002C2D36" w:rsidRPr="00382F2D" w:rsidRDefault="002C2D36" w:rsidP="00114E84">
            <w:pPr>
              <w:ind w:firstLine="34"/>
              <w:rPr>
                <w:sz w:val="24"/>
                <w:szCs w:val="24"/>
              </w:rPr>
            </w:pPr>
            <w:r w:rsidRPr="00382F2D">
              <w:rPr>
                <w:sz w:val="24"/>
                <w:szCs w:val="24"/>
              </w:rPr>
              <w:t>нужды</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24,6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36,6</w:t>
            </w: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r>
              <w:t>6.5.2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Потребление электроэнергии на 1 чел. в год, в том числе:</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кВт/</w:t>
            </w:r>
            <w:proofErr w:type="gramStart"/>
            <w:r w:rsidRPr="00382F2D">
              <w:rPr>
                <w:sz w:val="24"/>
                <w:szCs w:val="24"/>
              </w:rPr>
              <w:t>ч</w:t>
            </w:r>
            <w:proofErr w:type="gramEnd"/>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4461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6663</w:t>
            </w: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на коммунально-бытовые нужды</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3432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4775</w:t>
            </w:r>
          </w:p>
        </w:tc>
      </w:tr>
      <w:tr w:rsidR="002C2D36" w:rsidRPr="00B201D9" w:rsidTr="00193BA2">
        <w:trPr>
          <w:trHeight w:val="145"/>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r>
              <w:t>6.5.3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Источники покрытия электронагрузок</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МВт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12,5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35,0</w:t>
            </w:r>
          </w:p>
        </w:tc>
      </w:tr>
      <w:tr w:rsidR="002C2D36" w:rsidRPr="00B201D9" w:rsidTr="00193BA2">
        <w:trPr>
          <w:trHeight w:val="251"/>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r>
              <w:t>6.5.4</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Протяжённость сетей - всего,</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59,17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78,6</w:t>
            </w:r>
          </w:p>
        </w:tc>
      </w:tr>
      <w:tr w:rsidR="002C2D36" w:rsidRPr="00B201D9" w:rsidTr="00193BA2">
        <w:trPr>
          <w:trHeight w:val="88"/>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в том числе:       - сети 110 кВ</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29,33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29,33</w:t>
            </w:r>
          </w:p>
        </w:tc>
      </w:tr>
      <w:tr w:rsidR="002C2D36" w:rsidRPr="00B201D9" w:rsidTr="00193BA2">
        <w:trPr>
          <w:trHeight w:val="210"/>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xml:space="preserve">                            - сети 35 кВ</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17,42</w:t>
            </w:r>
          </w:p>
        </w:tc>
      </w:tr>
      <w:tr w:rsidR="002C2D36" w:rsidRPr="00B201D9" w:rsidTr="00193BA2">
        <w:trPr>
          <w:trHeight w:val="397"/>
        </w:trPr>
        <w:tc>
          <w:tcPr>
            <w:tcW w:w="850" w:type="dxa"/>
            <w:tcBorders>
              <w:top w:val="single" w:sz="4" w:space="0" w:color="auto"/>
              <w:left w:val="single" w:sz="8" w:space="0" w:color="auto"/>
              <w:bottom w:val="single" w:sz="4" w:space="0" w:color="auto"/>
              <w:right w:val="nil"/>
            </w:tcBorders>
            <w:shd w:val="clear" w:color="auto" w:fill="auto"/>
            <w:noWrap/>
          </w:tcPr>
          <w:p w:rsidR="002C2D36" w:rsidRPr="00B201D9" w:rsidRDefault="002C2D36" w:rsidP="005C0596">
            <w:pPr>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382F2D" w:rsidRDefault="002C2D36" w:rsidP="00114E84">
            <w:pPr>
              <w:ind w:firstLine="34"/>
              <w:rPr>
                <w:sz w:val="24"/>
                <w:szCs w:val="24"/>
              </w:rPr>
            </w:pPr>
            <w:r w:rsidRPr="00382F2D">
              <w:rPr>
                <w:sz w:val="24"/>
                <w:szCs w:val="24"/>
              </w:rPr>
              <w:t xml:space="preserve">                            - сети 10 кВ</w:t>
            </w:r>
          </w:p>
        </w:tc>
        <w:tc>
          <w:tcPr>
            <w:tcW w:w="1161" w:type="dxa"/>
            <w:tcBorders>
              <w:top w:val="single" w:sz="4" w:space="0" w:color="auto"/>
              <w:left w:val="nil"/>
              <w:bottom w:val="single" w:sz="4" w:space="0" w:color="auto"/>
              <w:right w:val="nil"/>
            </w:tcBorders>
            <w:shd w:val="clear" w:color="auto" w:fill="auto"/>
            <w:noWrap/>
            <w:vAlign w:val="center"/>
          </w:tcPr>
          <w:p w:rsidR="002C2D36" w:rsidRPr="00382F2D" w:rsidRDefault="002C2D36" w:rsidP="00114E84">
            <w:pPr>
              <w:ind w:firstLine="34"/>
              <w:jc w:val="center"/>
              <w:rPr>
                <w:sz w:val="24"/>
                <w:szCs w:val="24"/>
              </w:rPr>
            </w:pPr>
            <w:r w:rsidRPr="00382F2D">
              <w:rPr>
                <w:sz w:val="24"/>
                <w:szCs w:val="24"/>
              </w:rPr>
              <w:t>км</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29,84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2D36" w:rsidRPr="002C2D36" w:rsidRDefault="002C2D36" w:rsidP="002C2D36">
            <w:pPr>
              <w:snapToGrid w:val="0"/>
              <w:spacing w:line="240" w:lineRule="auto"/>
              <w:ind w:firstLine="0"/>
              <w:jc w:val="center"/>
              <w:rPr>
                <w:sz w:val="26"/>
                <w:szCs w:val="26"/>
              </w:rPr>
            </w:pPr>
            <w:r w:rsidRPr="002C2D36">
              <w:rPr>
                <w:sz w:val="26"/>
                <w:szCs w:val="26"/>
              </w:rPr>
              <w:t>31,85</w:t>
            </w:r>
          </w:p>
        </w:tc>
      </w:tr>
      <w:tr w:rsidR="005C0596" w:rsidRPr="00B201D9" w:rsidTr="00193BA2">
        <w:trPr>
          <w:trHeight w:val="443"/>
        </w:trPr>
        <w:tc>
          <w:tcPr>
            <w:tcW w:w="850" w:type="dxa"/>
            <w:tcBorders>
              <w:top w:val="single" w:sz="4" w:space="0" w:color="auto"/>
              <w:left w:val="single" w:sz="8" w:space="0" w:color="auto"/>
              <w:bottom w:val="single" w:sz="4" w:space="0" w:color="auto"/>
              <w:right w:val="nil"/>
            </w:tcBorders>
            <w:shd w:val="clear" w:color="auto" w:fill="auto"/>
            <w:noWrap/>
            <w:vAlign w:val="center"/>
          </w:tcPr>
          <w:p w:rsidR="005C0596" w:rsidRPr="00B201D9" w:rsidRDefault="005C0596" w:rsidP="005C0596">
            <w:pPr>
              <w:ind w:firstLine="0"/>
              <w:jc w:val="center"/>
              <w:rPr>
                <w:b/>
              </w:rPr>
            </w:pPr>
            <w:r w:rsidRPr="00B201D9">
              <w:rPr>
                <w:b/>
              </w:rPr>
              <w:t>6.6.</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5C0596" w:rsidRPr="00B201D9" w:rsidRDefault="005C0596" w:rsidP="005C0596">
            <w:pPr>
              <w:ind w:firstLine="0"/>
              <w:rPr>
                <w:b/>
                <w:sz w:val="26"/>
                <w:szCs w:val="26"/>
              </w:rPr>
            </w:pPr>
            <w:r w:rsidRPr="00B201D9">
              <w:rPr>
                <w:b/>
                <w:sz w:val="26"/>
                <w:szCs w:val="26"/>
              </w:rPr>
              <w:t>Проводные средства связи</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jc w:val="center"/>
              <w:rPr>
                <w:sz w:val="26"/>
                <w:szCs w:val="26"/>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B201D9" w:rsidRDefault="005C0596" w:rsidP="005C0596">
            <w:pPr>
              <w:ind w:firstLine="0"/>
              <w:jc w:val="center"/>
              <w:rPr>
                <w:sz w:val="26"/>
                <w:szCs w:val="26"/>
              </w:rPr>
            </w:pPr>
          </w:p>
        </w:tc>
      </w:tr>
      <w:tr w:rsidR="00E03B72" w:rsidRPr="00B201D9" w:rsidTr="00193BA2">
        <w:trPr>
          <w:trHeight w:val="445"/>
        </w:trPr>
        <w:tc>
          <w:tcPr>
            <w:tcW w:w="850" w:type="dxa"/>
            <w:tcBorders>
              <w:top w:val="single" w:sz="4" w:space="0" w:color="auto"/>
              <w:left w:val="single" w:sz="8" w:space="0" w:color="auto"/>
              <w:bottom w:val="single" w:sz="4" w:space="0" w:color="auto"/>
              <w:right w:val="nil"/>
            </w:tcBorders>
            <w:shd w:val="clear" w:color="auto" w:fill="auto"/>
            <w:noWrap/>
            <w:vAlign w:val="center"/>
          </w:tcPr>
          <w:p w:rsidR="00E03B72" w:rsidRPr="00B201D9" w:rsidRDefault="00E03B72" w:rsidP="005C0596">
            <w:pPr>
              <w:ind w:firstLine="0"/>
              <w:jc w:val="center"/>
            </w:pPr>
            <w:r w:rsidRPr="00B201D9">
              <w:t>6.6.1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B201D9" w:rsidRDefault="00E03B72" w:rsidP="005C0596">
            <w:pPr>
              <w:ind w:firstLine="0"/>
              <w:rPr>
                <w:sz w:val="26"/>
                <w:szCs w:val="26"/>
              </w:rPr>
            </w:pPr>
            <w:r w:rsidRPr="00B201D9">
              <w:rPr>
                <w:sz w:val="26"/>
                <w:szCs w:val="26"/>
              </w:rPr>
              <w:t>Охват населения телевизионным вещанием</w:t>
            </w:r>
          </w:p>
        </w:tc>
        <w:tc>
          <w:tcPr>
            <w:tcW w:w="1161" w:type="dxa"/>
            <w:tcBorders>
              <w:top w:val="single" w:sz="4" w:space="0" w:color="auto"/>
              <w:left w:val="nil"/>
              <w:bottom w:val="single" w:sz="4" w:space="0" w:color="auto"/>
              <w:right w:val="nil"/>
            </w:tcBorders>
            <w:shd w:val="clear" w:color="auto" w:fill="auto"/>
            <w:noWrap/>
            <w:vAlign w:val="center"/>
          </w:tcPr>
          <w:p w:rsidR="00E03B72" w:rsidRPr="00E03B72" w:rsidRDefault="00E03B72" w:rsidP="00E03B72">
            <w:pPr>
              <w:ind w:left="-85" w:right="-58" w:firstLine="34"/>
              <w:jc w:val="center"/>
              <w:rPr>
                <w:sz w:val="24"/>
                <w:szCs w:val="24"/>
              </w:rPr>
            </w:pPr>
            <w:r w:rsidRPr="00E03B72">
              <w:rPr>
                <w:sz w:val="24"/>
                <w:szCs w:val="24"/>
              </w:rPr>
              <w:t>% населения</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382F2D" w:rsidRDefault="00E03B72" w:rsidP="00114E84">
            <w:pPr>
              <w:spacing w:line="240" w:lineRule="auto"/>
              <w:ind w:firstLine="34"/>
              <w:jc w:val="center"/>
              <w:rPr>
                <w:color w:val="000000"/>
                <w:sz w:val="24"/>
                <w:szCs w:val="24"/>
              </w:rPr>
            </w:pPr>
            <w:r w:rsidRPr="00382F2D">
              <w:rPr>
                <w:color w:val="000000"/>
                <w:sz w:val="24"/>
                <w:szCs w:val="24"/>
              </w:rPr>
              <w:t>100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03B72" w:rsidRPr="00382F2D" w:rsidRDefault="00E03B72" w:rsidP="00114E84">
            <w:pPr>
              <w:spacing w:line="240" w:lineRule="auto"/>
              <w:ind w:firstLine="34"/>
              <w:jc w:val="center"/>
              <w:rPr>
                <w:color w:val="000000"/>
                <w:sz w:val="24"/>
                <w:szCs w:val="24"/>
              </w:rPr>
            </w:pPr>
            <w:r w:rsidRPr="00382F2D">
              <w:rPr>
                <w:color w:val="000000"/>
                <w:sz w:val="24"/>
                <w:szCs w:val="24"/>
              </w:rPr>
              <w:t>100</w:t>
            </w:r>
          </w:p>
        </w:tc>
      </w:tr>
      <w:tr w:rsidR="00E03B72" w:rsidRPr="00B201D9" w:rsidTr="00193BA2">
        <w:trPr>
          <w:trHeight w:val="445"/>
        </w:trPr>
        <w:tc>
          <w:tcPr>
            <w:tcW w:w="850" w:type="dxa"/>
            <w:tcBorders>
              <w:top w:val="single" w:sz="4" w:space="0" w:color="auto"/>
              <w:left w:val="single" w:sz="8" w:space="0" w:color="auto"/>
              <w:bottom w:val="single" w:sz="4" w:space="0" w:color="auto"/>
              <w:right w:val="nil"/>
            </w:tcBorders>
            <w:shd w:val="clear" w:color="auto" w:fill="auto"/>
            <w:noWrap/>
            <w:vAlign w:val="center"/>
          </w:tcPr>
          <w:p w:rsidR="00E03B72" w:rsidRPr="00B201D9" w:rsidRDefault="00E03B72" w:rsidP="005C0596">
            <w:pPr>
              <w:ind w:firstLine="0"/>
              <w:jc w:val="center"/>
            </w:pPr>
            <w:r w:rsidRPr="00B201D9">
              <w:t>6.6.2</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B201D9" w:rsidRDefault="00E03B72" w:rsidP="005C0596">
            <w:pPr>
              <w:ind w:firstLine="0"/>
              <w:rPr>
                <w:sz w:val="26"/>
                <w:szCs w:val="26"/>
              </w:rPr>
            </w:pPr>
            <w:r w:rsidRPr="00B201D9">
              <w:rPr>
                <w:sz w:val="26"/>
                <w:szCs w:val="26"/>
              </w:rPr>
              <w:t>Обеспеченность населения телефонной сетью общего пользования</w:t>
            </w:r>
          </w:p>
        </w:tc>
        <w:tc>
          <w:tcPr>
            <w:tcW w:w="1161" w:type="dxa"/>
            <w:tcBorders>
              <w:top w:val="single" w:sz="4" w:space="0" w:color="auto"/>
              <w:left w:val="nil"/>
              <w:bottom w:val="single" w:sz="4" w:space="0" w:color="auto"/>
              <w:right w:val="nil"/>
            </w:tcBorders>
            <w:shd w:val="clear" w:color="auto" w:fill="auto"/>
            <w:noWrap/>
            <w:vAlign w:val="center"/>
          </w:tcPr>
          <w:p w:rsidR="00E03B72" w:rsidRPr="00E03B72" w:rsidRDefault="00E03B72" w:rsidP="00E03B72">
            <w:pPr>
              <w:ind w:left="-85" w:right="-58" w:firstLine="34"/>
              <w:jc w:val="center"/>
              <w:rPr>
                <w:sz w:val="24"/>
                <w:szCs w:val="24"/>
              </w:rPr>
            </w:pPr>
            <w:r w:rsidRPr="00E03B72">
              <w:rPr>
                <w:sz w:val="24"/>
                <w:szCs w:val="24"/>
              </w:rPr>
              <w:t>номеров на 100 семей</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382F2D" w:rsidRDefault="00E03B72" w:rsidP="00114E84">
            <w:pPr>
              <w:spacing w:line="240" w:lineRule="auto"/>
              <w:ind w:firstLine="34"/>
              <w:jc w:val="center"/>
              <w:rPr>
                <w:sz w:val="24"/>
                <w:szCs w:val="24"/>
              </w:rPr>
            </w:pPr>
            <w:r w:rsidRPr="00382F2D">
              <w:rPr>
                <w:sz w:val="24"/>
                <w:szCs w:val="24"/>
              </w:rPr>
              <w:t>47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03B72" w:rsidRPr="00382F2D" w:rsidRDefault="00E03B72" w:rsidP="00114E84">
            <w:pPr>
              <w:spacing w:line="240" w:lineRule="auto"/>
              <w:ind w:firstLine="34"/>
              <w:jc w:val="center"/>
              <w:rPr>
                <w:color w:val="000000"/>
                <w:sz w:val="24"/>
                <w:szCs w:val="24"/>
              </w:rPr>
            </w:pPr>
            <w:r w:rsidRPr="00382F2D">
              <w:rPr>
                <w:color w:val="000000"/>
                <w:sz w:val="24"/>
                <w:szCs w:val="24"/>
              </w:rPr>
              <w:t>100</w:t>
            </w:r>
          </w:p>
        </w:tc>
      </w:tr>
      <w:tr w:rsidR="00E03B72" w:rsidRPr="00B201D9" w:rsidTr="00193BA2">
        <w:trPr>
          <w:trHeight w:val="445"/>
        </w:trPr>
        <w:tc>
          <w:tcPr>
            <w:tcW w:w="850" w:type="dxa"/>
            <w:tcBorders>
              <w:top w:val="single" w:sz="4" w:space="0" w:color="auto"/>
              <w:left w:val="single" w:sz="8" w:space="0" w:color="auto"/>
              <w:bottom w:val="single" w:sz="4" w:space="0" w:color="auto"/>
              <w:right w:val="nil"/>
            </w:tcBorders>
            <w:shd w:val="clear" w:color="auto" w:fill="auto"/>
            <w:noWrap/>
            <w:vAlign w:val="center"/>
          </w:tcPr>
          <w:p w:rsidR="00E03B72" w:rsidRPr="00B201D9" w:rsidRDefault="00E03B72" w:rsidP="005C0596">
            <w:pPr>
              <w:snapToGrid w:val="0"/>
              <w:ind w:firstLine="0"/>
              <w:jc w:val="center"/>
            </w:pPr>
            <w:r w:rsidRPr="00B201D9">
              <w:t>6.6.3</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B201D9" w:rsidRDefault="00E03B72" w:rsidP="005C0596">
            <w:pPr>
              <w:ind w:firstLine="0"/>
              <w:rPr>
                <w:sz w:val="26"/>
                <w:szCs w:val="26"/>
              </w:rPr>
            </w:pPr>
            <w:r w:rsidRPr="00B201D9">
              <w:rPr>
                <w:sz w:val="26"/>
                <w:szCs w:val="26"/>
              </w:rPr>
              <w:t>Расчетное количество телефонов</w:t>
            </w:r>
          </w:p>
        </w:tc>
        <w:tc>
          <w:tcPr>
            <w:tcW w:w="1161" w:type="dxa"/>
            <w:tcBorders>
              <w:top w:val="single" w:sz="4" w:space="0" w:color="auto"/>
              <w:left w:val="nil"/>
              <w:bottom w:val="single" w:sz="4" w:space="0" w:color="auto"/>
              <w:right w:val="nil"/>
            </w:tcBorders>
            <w:shd w:val="clear" w:color="auto" w:fill="auto"/>
            <w:noWrap/>
            <w:vAlign w:val="center"/>
          </w:tcPr>
          <w:p w:rsidR="00E03B72" w:rsidRPr="00E03B72" w:rsidRDefault="00E03B72" w:rsidP="00E03B72">
            <w:pPr>
              <w:ind w:left="-85" w:right="-58" w:firstLine="34"/>
              <w:jc w:val="center"/>
              <w:rPr>
                <w:sz w:val="24"/>
                <w:szCs w:val="24"/>
              </w:rPr>
            </w:pPr>
            <w:r w:rsidRPr="00E03B72">
              <w:rPr>
                <w:sz w:val="24"/>
                <w:szCs w:val="24"/>
              </w:rPr>
              <w:t>шт.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382F2D" w:rsidRDefault="00E03B72" w:rsidP="00114E84">
            <w:pPr>
              <w:spacing w:line="240" w:lineRule="auto"/>
              <w:ind w:firstLine="34"/>
              <w:jc w:val="center"/>
              <w:rPr>
                <w:sz w:val="24"/>
                <w:szCs w:val="24"/>
              </w:rPr>
            </w:pPr>
            <w:r w:rsidRPr="00382F2D">
              <w:rPr>
                <w:sz w:val="24"/>
                <w:szCs w:val="24"/>
              </w:rPr>
              <w:t>3312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03B72" w:rsidRPr="00382F2D" w:rsidRDefault="00E03B72" w:rsidP="00114E84">
            <w:pPr>
              <w:spacing w:line="240" w:lineRule="auto"/>
              <w:ind w:firstLine="34"/>
              <w:jc w:val="center"/>
              <w:rPr>
                <w:sz w:val="24"/>
                <w:szCs w:val="24"/>
              </w:rPr>
            </w:pPr>
            <w:r w:rsidRPr="00382F2D">
              <w:rPr>
                <w:sz w:val="24"/>
                <w:szCs w:val="24"/>
              </w:rPr>
              <w:t>3526</w:t>
            </w:r>
          </w:p>
        </w:tc>
      </w:tr>
      <w:tr w:rsidR="00E03B72" w:rsidRPr="00B201D9" w:rsidTr="00193BA2">
        <w:trPr>
          <w:trHeight w:val="445"/>
        </w:trPr>
        <w:tc>
          <w:tcPr>
            <w:tcW w:w="850" w:type="dxa"/>
            <w:tcBorders>
              <w:top w:val="single" w:sz="4" w:space="0" w:color="auto"/>
              <w:left w:val="single" w:sz="8" w:space="0" w:color="auto"/>
              <w:bottom w:val="single" w:sz="4" w:space="0" w:color="auto"/>
              <w:right w:val="nil"/>
            </w:tcBorders>
            <w:shd w:val="clear" w:color="auto" w:fill="auto"/>
            <w:noWrap/>
            <w:vAlign w:val="center"/>
          </w:tcPr>
          <w:p w:rsidR="00E03B72" w:rsidRPr="00B201D9" w:rsidRDefault="00E03B72" w:rsidP="005C0596">
            <w:pPr>
              <w:snapToGrid w:val="0"/>
              <w:ind w:firstLine="0"/>
              <w:jc w:val="center"/>
            </w:pP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B201D9" w:rsidRDefault="00E03B72" w:rsidP="005C0596">
            <w:pPr>
              <w:ind w:firstLine="0"/>
              <w:rPr>
                <w:sz w:val="26"/>
                <w:szCs w:val="26"/>
              </w:rPr>
            </w:pPr>
            <w:r w:rsidRPr="00B201D9">
              <w:rPr>
                <w:sz w:val="26"/>
                <w:szCs w:val="26"/>
              </w:rPr>
              <w:t>в т.ч. по жилому сектору</w:t>
            </w:r>
          </w:p>
        </w:tc>
        <w:tc>
          <w:tcPr>
            <w:tcW w:w="1161" w:type="dxa"/>
            <w:tcBorders>
              <w:top w:val="single" w:sz="4" w:space="0" w:color="auto"/>
              <w:left w:val="nil"/>
              <w:bottom w:val="single" w:sz="4" w:space="0" w:color="auto"/>
              <w:right w:val="nil"/>
            </w:tcBorders>
            <w:shd w:val="clear" w:color="auto" w:fill="auto"/>
            <w:noWrap/>
            <w:vAlign w:val="center"/>
          </w:tcPr>
          <w:p w:rsidR="00E03B72" w:rsidRPr="00E03B72" w:rsidRDefault="00E03B72" w:rsidP="00E03B72">
            <w:pPr>
              <w:ind w:left="-85" w:right="-58" w:firstLine="34"/>
              <w:jc w:val="center"/>
              <w:rPr>
                <w:sz w:val="24"/>
                <w:szCs w:val="24"/>
              </w:rPr>
            </w:pPr>
            <w:r w:rsidRPr="00E03B72">
              <w:rPr>
                <w:sz w:val="24"/>
                <w:szCs w:val="24"/>
              </w:rPr>
              <w:t>шт.</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center"/>
          </w:tcPr>
          <w:p w:rsidR="00E03B72" w:rsidRPr="00382F2D" w:rsidRDefault="00E03B72" w:rsidP="00114E84">
            <w:pPr>
              <w:spacing w:line="240" w:lineRule="auto"/>
              <w:ind w:firstLine="34"/>
              <w:jc w:val="center"/>
              <w:rPr>
                <w:sz w:val="24"/>
                <w:szCs w:val="24"/>
              </w:rPr>
            </w:pPr>
            <w:r w:rsidRPr="00382F2D">
              <w:rPr>
                <w:sz w:val="24"/>
                <w:szCs w:val="24"/>
              </w:rPr>
              <w:t>2711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03B72" w:rsidRPr="00382F2D" w:rsidRDefault="00E03B72" w:rsidP="00114E84">
            <w:pPr>
              <w:spacing w:line="240" w:lineRule="auto"/>
              <w:ind w:firstLine="34"/>
              <w:jc w:val="center"/>
              <w:rPr>
                <w:sz w:val="24"/>
                <w:szCs w:val="24"/>
              </w:rPr>
            </w:pPr>
            <w:r w:rsidRPr="00382F2D">
              <w:rPr>
                <w:sz w:val="24"/>
                <w:szCs w:val="24"/>
              </w:rPr>
              <w:t>2882</w:t>
            </w:r>
          </w:p>
        </w:tc>
      </w:tr>
      <w:tr w:rsidR="005C0596" w:rsidRPr="00B201D9" w:rsidTr="00193BA2">
        <w:trPr>
          <w:trHeight w:val="345"/>
        </w:trPr>
        <w:tc>
          <w:tcPr>
            <w:tcW w:w="850" w:type="dxa"/>
            <w:tcBorders>
              <w:top w:val="single" w:sz="4" w:space="0" w:color="auto"/>
              <w:left w:val="single" w:sz="4" w:space="0" w:color="auto"/>
              <w:bottom w:val="single" w:sz="4" w:space="0" w:color="auto"/>
              <w:right w:val="nil"/>
            </w:tcBorders>
            <w:shd w:val="clear" w:color="auto" w:fill="auto"/>
            <w:noWrap/>
          </w:tcPr>
          <w:p w:rsidR="005C0596" w:rsidRPr="00B201D9" w:rsidRDefault="005C0596" w:rsidP="005C0596">
            <w:pPr>
              <w:ind w:firstLine="0"/>
              <w:jc w:val="center"/>
              <w:rPr>
                <w:b/>
              </w:rPr>
            </w:pPr>
            <w:r w:rsidRPr="00B201D9">
              <w:rPr>
                <w:b/>
              </w:rPr>
              <w:t>7.</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rPr>
                <w:b/>
                <w:sz w:val="26"/>
                <w:szCs w:val="26"/>
              </w:rPr>
            </w:pPr>
            <w:r w:rsidRPr="00B201D9">
              <w:rPr>
                <w:b/>
                <w:sz w:val="26"/>
                <w:szCs w:val="26"/>
              </w:rPr>
              <w:t>Ритуальное обслуживание населения</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rPr>
                <w:sz w:val="24"/>
                <w:szCs w:val="24"/>
              </w:rPr>
            </w:pP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jc w:val="center"/>
              <w:rPr>
                <w:b/>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B201D9" w:rsidRDefault="005C0596" w:rsidP="005C0596">
            <w:pPr>
              <w:ind w:firstLine="0"/>
              <w:jc w:val="center"/>
              <w:rPr>
                <w:b/>
              </w:rPr>
            </w:pPr>
          </w:p>
        </w:tc>
      </w:tr>
      <w:tr w:rsidR="005C0596" w:rsidRPr="00B201D9" w:rsidTr="00193BA2">
        <w:trPr>
          <w:trHeight w:val="300"/>
        </w:trPr>
        <w:tc>
          <w:tcPr>
            <w:tcW w:w="850" w:type="dxa"/>
            <w:tcBorders>
              <w:top w:val="single" w:sz="4" w:space="0" w:color="auto"/>
              <w:left w:val="single" w:sz="4" w:space="0" w:color="auto"/>
              <w:bottom w:val="single" w:sz="4" w:space="0" w:color="auto"/>
              <w:right w:val="nil"/>
            </w:tcBorders>
            <w:shd w:val="clear" w:color="auto" w:fill="auto"/>
            <w:noWrap/>
            <w:vAlign w:val="center"/>
          </w:tcPr>
          <w:p w:rsidR="005C0596" w:rsidRPr="00B201D9" w:rsidRDefault="005C0596" w:rsidP="005C0596">
            <w:pPr>
              <w:ind w:firstLine="0"/>
              <w:jc w:val="center"/>
            </w:pPr>
            <w:r w:rsidRPr="00B201D9">
              <w:t>7.1.</w:t>
            </w:r>
          </w:p>
        </w:tc>
        <w:tc>
          <w:tcPr>
            <w:tcW w:w="4905"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5C0596" w:rsidP="005C0596">
            <w:pPr>
              <w:ind w:firstLine="0"/>
              <w:rPr>
                <w:sz w:val="26"/>
                <w:szCs w:val="26"/>
              </w:rPr>
            </w:pPr>
            <w:r w:rsidRPr="00B201D9">
              <w:rPr>
                <w:sz w:val="26"/>
                <w:szCs w:val="26"/>
              </w:rPr>
              <w:t>Общее количество кладбищ:</w:t>
            </w:r>
          </w:p>
        </w:tc>
        <w:tc>
          <w:tcPr>
            <w:tcW w:w="1161" w:type="dxa"/>
            <w:tcBorders>
              <w:top w:val="single" w:sz="4" w:space="0" w:color="auto"/>
              <w:left w:val="nil"/>
              <w:bottom w:val="single" w:sz="4" w:space="0" w:color="auto"/>
              <w:right w:val="nil"/>
            </w:tcBorders>
            <w:shd w:val="clear" w:color="auto" w:fill="auto"/>
            <w:noWrap/>
            <w:vAlign w:val="bottom"/>
          </w:tcPr>
          <w:p w:rsidR="005C0596" w:rsidRPr="00B201D9" w:rsidRDefault="005C0596" w:rsidP="005C0596">
            <w:pPr>
              <w:ind w:firstLine="0"/>
              <w:jc w:val="center"/>
            </w:pPr>
            <w:r w:rsidRPr="00B201D9">
              <w:t>ед.</w:t>
            </w:r>
          </w:p>
        </w:tc>
        <w:tc>
          <w:tcPr>
            <w:tcW w:w="1644" w:type="dxa"/>
            <w:tcBorders>
              <w:top w:val="single" w:sz="4" w:space="0" w:color="auto"/>
              <w:left w:val="single" w:sz="8" w:space="0" w:color="auto"/>
              <w:bottom w:val="single" w:sz="4" w:space="0" w:color="auto"/>
              <w:right w:val="single" w:sz="8" w:space="0" w:color="auto"/>
            </w:tcBorders>
            <w:shd w:val="clear" w:color="auto" w:fill="auto"/>
            <w:noWrap/>
            <w:vAlign w:val="bottom"/>
          </w:tcPr>
          <w:p w:rsidR="005C0596" w:rsidRPr="00B201D9" w:rsidRDefault="00E03B72" w:rsidP="005C0596">
            <w:pPr>
              <w:ind w:firstLine="0"/>
              <w:jc w:val="center"/>
            </w:pPr>
            <w:r>
              <w:t>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0596" w:rsidRPr="00B201D9" w:rsidRDefault="00E03B72" w:rsidP="005C0596">
            <w:pPr>
              <w:ind w:firstLine="0"/>
              <w:jc w:val="center"/>
            </w:pPr>
            <w:r>
              <w:t>9</w:t>
            </w:r>
          </w:p>
        </w:tc>
      </w:tr>
    </w:tbl>
    <w:p w:rsidR="00084833" w:rsidRDefault="00084833" w:rsidP="00084833">
      <w:pPr>
        <w:ind w:firstLine="0"/>
      </w:pPr>
    </w:p>
    <w:sectPr w:rsidR="00084833" w:rsidSect="00D43260">
      <w:pgSz w:w="11907" w:h="16840" w:code="9"/>
      <w:pgMar w:top="851" w:right="709" w:bottom="992"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456" w:rsidRDefault="000D6456" w:rsidP="00267FD1">
      <w:pPr>
        <w:spacing w:line="240" w:lineRule="auto"/>
      </w:pPr>
      <w:r>
        <w:separator/>
      </w:r>
    </w:p>
  </w:endnote>
  <w:endnote w:type="continuationSeparator" w:id="0">
    <w:p w:rsidR="000D6456" w:rsidRDefault="000D6456" w:rsidP="00267F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Default="00114E84"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114E84" w:rsidRDefault="00114E8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Pr="0048510E" w:rsidRDefault="00114E84">
    <w:pPr>
      <w:pStyle w:val="aa"/>
      <w:jc w:val="right"/>
    </w:pPr>
    <w:r w:rsidRPr="000B1AFB">
      <w:fldChar w:fldCharType="begin"/>
    </w:r>
    <w:r>
      <w:instrText xml:space="preserve"> PAGE   \* MERGEFORMAT </w:instrText>
    </w:r>
    <w:r w:rsidRPr="000B1AFB">
      <w:fldChar w:fldCharType="separate"/>
    </w:r>
    <w:r w:rsidRPr="00114E84">
      <w:rPr>
        <w:rFonts w:asciiTheme="minorHAnsi" w:hAnsiTheme="minorHAnsi" w:cstheme="minorBidi"/>
        <w:noProof/>
      </w:rPr>
      <w:t>9</w:t>
    </w:r>
    <w:r>
      <w:rPr>
        <w:rFonts w:asciiTheme="minorHAnsi" w:hAnsiTheme="minorHAnsi" w:cstheme="minorBidi"/>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Default="00114E84" w:rsidP="00006629">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Default="00114E84"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114E84" w:rsidRDefault="00114E84">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Pr="0048510E" w:rsidRDefault="00114E84">
    <w:pPr>
      <w:pStyle w:val="aa"/>
      <w:jc w:val="right"/>
    </w:pPr>
    <w:fldSimple w:instr=" PAGE   \* MERGEFORMAT ">
      <w:r w:rsidR="001874DC">
        <w:rPr>
          <w:noProof/>
        </w:rPr>
        <w:t>270</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84" w:rsidRDefault="00114E84"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456" w:rsidRDefault="000D6456" w:rsidP="00267FD1">
      <w:pPr>
        <w:spacing w:line="240" w:lineRule="auto"/>
      </w:pPr>
      <w:r>
        <w:separator/>
      </w:r>
    </w:p>
  </w:footnote>
  <w:footnote w:type="continuationSeparator" w:id="0">
    <w:p w:rsidR="000D6456" w:rsidRDefault="000D6456" w:rsidP="00267FD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FFFFFFFE"/>
    <w:multiLevelType w:val="singleLevel"/>
    <w:tmpl w:val="5F78D818"/>
    <w:lvl w:ilvl="0">
      <w:numFmt w:val="bullet"/>
      <w:lvlText w:val="*"/>
      <w:lvlJc w:val="left"/>
    </w:lvl>
  </w:abstractNum>
  <w:abstractNum w:abstractNumId="2">
    <w:nsid w:val="00000001"/>
    <w:multiLevelType w:val="singleLevel"/>
    <w:tmpl w:val="00000001"/>
    <w:name w:val="WW8Num1"/>
    <w:lvl w:ilvl="0">
      <w:start w:val="1"/>
      <w:numFmt w:val="bullet"/>
      <w:lvlText w:val=""/>
      <w:lvlJc w:val="left"/>
      <w:pPr>
        <w:tabs>
          <w:tab w:val="num" w:pos="880"/>
        </w:tabs>
        <w:ind w:left="880" w:hanging="454"/>
      </w:pPr>
      <w:rPr>
        <w:rFonts w:ascii="Symbol" w:hAnsi="Symbol"/>
      </w:rPr>
    </w:lvl>
  </w:abstractNum>
  <w:abstractNum w:abstractNumId="3">
    <w:nsid w:val="00000002"/>
    <w:multiLevelType w:val="singleLevel"/>
    <w:tmpl w:val="00000002"/>
    <w:name w:val="WW8Num2"/>
    <w:lvl w:ilvl="0">
      <w:start w:val="1"/>
      <w:numFmt w:val="bullet"/>
      <w:lvlText w:val=""/>
      <w:lvlJc w:val="left"/>
      <w:pPr>
        <w:tabs>
          <w:tab w:val="num" w:pos="1353"/>
        </w:tabs>
        <w:ind w:left="1353" w:hanging="360"/>
      </w:pPr>
      <w:rPr>
        <w:rFonts w:ascii="Symbol" w:hAnsi="Symbol"/>
      </w:rPr>
    </w:lvl>
  </w:abstractNum>
  <w:abstractNum w:abstractNumId="4">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nsid w:val="00000004"/>
    <w:multiLevelType w:val="singleLevel"/>
    <w:tmpl w:val="00000004"/>
    <w:name w:val="WW8Num4"/>
    <w:lvl w:ilvl="0">
      <w:start w:val="1"/>
      <w:numFmt w:val="bullet"/>
      <w:lvlText w:val=""/>
      <w:lvlJc w:val="left"/>
      <w:pPr>
        <w:tabs>
          <w:tab w:val="num" w:pos="1429"/>
        </w:tabs>
        <w:ind w:left="1429"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7">
    <w:nsid w:val="00000006"/>
    <w:multiLevelType w:val="singleLevel"/>
    <w:tmpl w:val="00000006"/>
    <w:name w:val="WW8Num6"/>
    <w:lvl w:ilvl="0">
      <w:start w:val="1"/>
      <w:numFmt w:val="bullet"/>
      <w:lvlText w:val=""/>
      <w:lvlJc w:val="left"/>
      <w:pPr>
        <w:tabs>
          <w:tab w:val="num" w:pos="284"/>
        </w:tabs>
        <w:ind w:left="284" w:hanging="283"/>
      </w:pPr>
      <w:rPr>
        <w:rFonts w:ascii="Symbol" w:hAnsi="Symbol"/>
      </w:rPr>
    </w:lvl>
  </w:abstractNum>
  <w:abstractNum w:abstractNumId="8">
    <w:nsid w:val="00000007"/>
    <w:multiLevelType w:val="singleLevel"/>
    <w:tmpl w:val="00000007"/>
    <w:name w:val="WW8Num7"/>
    <w:lvl w:ilvl="0">
      <w:start w:val="1"/>
      <w:numFmt w:val="bullet"/>
      <w:lvlText w:val=""/>
      <w:lvlJc w:val="left"/>
      <w:pPr>
        <w:tabs>
          <w:tab w:val="num" w:pos="1425"/>
        </w:tabs>
        <w:ind w:left="1425" w:hanging="360"/>
      </w:pPr>
      <w:rPr>
        <w:rFonts w:ascii="Symbol" w:hAnsi="Symbol"/>
      </w:rPr>
    </w:lvl>
  </w:abstractNum>
  <w:abstractNum w:abstractNumId="9">
    <w:nsid w:val="00000008"/>
    <w:multiLevelType w:val="singleLevel"/>
    <w:tmpl w:val="00000008"/>
    <w:name w:val="WW8Num8"/>
    <w:lvl w:ilvl="0">
      <w:start w:val="1"/>
      <w:numFmt w:val="bullet"/>
      <w:lvlText w:val=""/>
      <w:lvlJc w:val="left"/>
      <w:pPr>
        <w:tabs>
          <w:tab w:val="num" w:pos="851"/>
        </w:tabs>
        <w:ind w:left="851" w:hanging="709"/>
      </w:pPr>
      <w:rPr>
        <w:rFonts w:ascii="Symbol" w:hAnsi="Symbol"/>
      </w:rPr>
    </w:lvl>
  </w:abstractNum>
  <w:abstractNum w:abstractNumId="1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1">
    <w:nsid w:val="0000000A"/>
    <w:multiLevelType w:val="multilevel"/>
    <w:tmpl w:val="0000000A"/>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13">
    <w:nsid w:val="0000000D"/>
    <w:multiLevelType w:val="multilevel"/>
    <w:tmpl w:val="0000000D"/>
    <w:name w:val="WW8Num14"/>
    <w:lvl w:ilvl="0">
      <w:start w:val="1"/>
      <w:numFmt w:val="decimal"/>
      <w:lvlText w:val="%1."/>
      <w:lvlJc w:val="left"/>
      <w:pPr>
        <w:tabs>
          <w:tab w:val="num" w:pos="720"/>
        </w:tabs>
        <w:ind w:left="720" w:hanging="360"/>
      </w:pPr>
      <w:rPr>
        <w:rFonts w:eastAsia="Calibri" w:hint="default"/>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5">
    <w:nsid w:val="0000001C"/>
    <w:multiLevelType w:val="multilevel"/>
    <w:tmpl w:val="6A0A6480"/>
    <w:name w:val="WW8Num28"/>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6">
    <w:nsid w:val="0000001D"/>
    <w:multiLevelType w:val="multilevel"/>
    <w:tmpl w:val="0000001D"/>
    <w:name w:val="WW8Num29"/>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7">
    <w:nsid w:val="0000001E"/>
    <w:multiLevelType w:val="multilevel"/>
    <w:tmpl w:val="0000001E"/>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000001F"/>
    <w:multiLevelType w:val="multilevel"/>
    <w:tmpl w:val="0000001F"/>
    <w:name w:val="WW8Num31"/>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19">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2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21D48D0"/>
    <w:multiLevelType w:val="hybridMultilevel"/>
    <w:tmpl w:val="C5FA9342"/>
    <w:lvl w:ilvl="0" w:tplc="D144A172">
      <w:start w:val="1"/>
      <w:numFmt w:val="bullet"/>
      <w:lvlText w:val=""/>
      <w:lvlJc w:val="left"/>
      <w:pPr>
        <w:tabs>
          <w:tab w:val="num" w:pos="1060"/>
        </w:tabs>
        <w:ind w:left="1060" w:hanging="360"/>
      </w:pPr>
      <w:rPr>
        <w:rFonts w:ascii="Symbol" w:hAnsi="Symbol" w:hint="default"/>
        <w:color w:val="auto"/>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2">
    <w:nsid w:val="02923C0B"/>
    <w:multiLevelType w:val="hybridMultilevel"/>
    <w:tmpl w:val="1106670A"/>
    <w:lvl w:ilvl="0" w:tplc="F12A8CA0">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06D4215A"/>
    <w:multiLevelType w:val="hybridMultilevel"/>
    <w:tmpl w:val="8C169F24"/>
    <w:lvl w:ilvl="0" w:tplc="F4BED280">
      <w:start w:val="1"/>
      <w:numFmt w:val="bullet"/>
      <w:lvlText w:val=""/>
      <w:lvlJc w:val="left"/>
      <w:pPr>
        <w:ind w:left="720" w:hanging="360"/>
      </w:pPr>
      <w:rPr>
        <w:rFonts w:ascii="Symbol" w:hAnsi="Symbol" w:hint="default"/>
      </w:rPr>
    </w:lvl>
    <w:lvl w:ilvl="1" w:tplc="F4BED2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6DC5062"/>
    <w:multiLevelType w:val="hybridMultilevel"/>
    <w:tmpl w:val="1B98E2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07503644"/>
    <w:multiLevelType w:val="hybridMultilevel"/>
    <w:tmpl w:val="182E0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76435BF"/>
    <w:multiLevelType w:val="hybridMultilevel"/>
    <w:tmpl w:val="17B6E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082A69A1"/>
    <w:multiLevelType w:val="hybridMultilevel"/>
    <w:tmpl w:val="319211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08E559D9"/>
    <w:multiLevelType w:val="multilevel"/>
    <w:tmpl w:val="F5240BE8"/>
    <w:lvl w:ilvl="0">
      <w:start w:val="1"/>
      <w:numFmt w:val="decimal"/>
      <w:lvlText w:val="%1."/>
      <w:lvlJc w:val="left"/>
      <w:pPr>
        <w:ind w:left="1069" w:hanging="360"/>
      </w:pPr>
      <w:rPr>
        <w:rFonts w:hint="default"/>
      </w:rPr>
    </w:lvl>
    <w:lvl w:ilvl="1">
      <w:start w:val="2"/>
      <w:numFmt w:val="decimal"/>
      <w:isLgl/>
      <w:lvlText w:val="%1.%2."/>
      <w:lvlJc w:val="left"/>
      <w:pPr>
        <w:ind w:left="1909" w:hanging="1200"/>
      </w:pPr>
      <w:rPr>
        <w:rFonts w:hint="default"/>
      </w:rPr>
    </w:lvl>
    <w:lvl w:ilvl="2">
      <w:start w:val="8"/>
      <w:numFmt w:val="decimal"/>
      <w:isLgl/>
      <w:lvlText w:val="%1.%2.%3."/>
      <w:lvlJc w:val="left"/>
      <w:pPr>
        <w:ind w:left="1909" w:hanging="1200"/>
      </w:pPr>
      <w:rPr>
        <w:rFonts w:hint="default"/>
      </w:rPr>
    </w:lvl>
    <w:lvl w:ilvl="3">
      <w:start w:val="2"/>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nsid w:val="0A114DDA"/>
    <w:multiLevelType w:val="hybridMultilevel"/>
    <w:tmpl w:val="F482E582"/>
    <w:lvl w:ilvl="0" w:tplc="F4BED280">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0A5049B9"/>
    <w:multiLevelType w:val="hybridMultilevel"/>
    <w:tmpl w:val="D2BAE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0BC661C9"/>
    <w:multiLevelType w:val="multilevel"/>
    <w:tmpl w:val="301A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9E4ACA"/>
    <w:multiLevelType w:val="multilevel"/>
    <w:tmpl w:val="4CC231C2"/>
    <w:lvl w:ilvl="0">
      <w:start w:val="1"/>
      <w:numFmt w:val="decimal"/>
      <w:pStyle w:val="1"/>
      <w:lvlText w:val="%1)"/>
      <w:lvlJc w:val="left"/>
      <w:pPr>
        <w:tabs>
          <w:tab w:val="num" w:pos="1304"/>
        </w:tabs>
        <w:ind w:left="0" w:firstLine="851"/>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0DAC2874"/>
    <w:multiLevelType w:val="hybridMultilevel"/>
    <w:tmpl w:val="62CEE0FC"/>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0DAD5F31"/>
    <w:multiLevelType w:val="hybridMultilevel"/>
    <w:tmpl w:val="2D4C093C"/>
    <w:lvl w:ilvl="0" w:tplc="FFFFFFFF">
      <w:numFmt w:val="bullet"/>
      <w:lvlText w:val="-"/>
      <w:lvlJc w:val="left"/>
      <w:pPr>
        <w:tabs>
          <w:tab w:val="num" w:pos="680"/>
        </w:tabs>
        <w:ind w:left="680" w:firstLine="0"/>
      </w:pPr>
      <w:rPr>
        <w:rFonts w:hint="default"/>
      </w:rPr>
    </w:lvl>
    <w:lvl w:ilvl="1" w:tplc="FFFFFFFF" w:tentative="1">
      <w:start w:val="1"/>
      <w:numFmt w:val="bullet"/>
      <w:lvlText w:val="o"/>
      <w:lvlJc w:val="left"/>
      <w:pPr>
        <w:tabs>
          <w:tab w:val="num" w:pos="2120"/>
        </w:tabs>
        <w:ind w:left="2120" w:hanging="360"/>
      </w:pPr>
      <w:rPr>
        <w:rFonts w:ascii="Courier New" w:hAnsi="Courier New" w:cs="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cs="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cs="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35">
    <w:nsid w:val="0E2E245E"/>
    <w:multiLevelType w:val="hybridMultilevel"/>
    <w:tmpl w:val="11BE1E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A84266"/>
    <w:multiLevelType w:val="singleLevel"/>
    <w:tmpl w:val="034A7ECE"/>
    <w:lvl w:ilvl="0">
      <w:start w:val="1"/>
      <w:numFmt w:val="decimal"/>
      <w:lvlText w:val="%1."/>
      <w:lvlJc w:val="left"/>
      <w:pPr>
        <w:tabs>
          <w:tab w:val="num" w:pos="1069"/>
        </w:tabs>
        <w:ind w:left="1069" w:hanging="360"/>
      </w:pPr>
      <w:rPr>
        <w:rFonts w:hint="default"/>
      </w:rPr>
    </w:lvl>
  </w:abstractNum>
  <w:abstractNum w:abstractNumId="37">
    <w:nsid w:val="113A1FDA"/>
    <w:multiLevelType w:val="hybridMultilevel"/>
    <w:tmpl w:val="3E8267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156858F8"/>
    <w:multiLevelType w:val="multilevel"/>
    <w:tmpl w:val="8A2EB2F0"/>
    <w:lvl w:ilvl="0">
      <w:start w:val="1"/>
      <w:numFmt w:val="decimal"/>
      <w:lvlText w:val="%1."/>
      <w:lvlJc w:val="left"/>
      <w:pPr>
        <w:tabs>
          <w:tab w:val="num" w:pos="1429"/>
        </w:tabs>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9">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nsid w:val="16F43B90"/>
    <w:multiLevelType w:val="hybridMultilevel"/>
    <w:tmpl w:val="6644C180"/>
    <w:lvl w:ilvl="0" w:tplc="8F541A44">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170603A4"/>
    <w:multiLevelType w:val="hybridMultilevel"/>
    <w:tmpl w:val="F96A00DE"/>
    <w:lvl w:ilvl="0" w:tplc="67103B92">
      <w:start w:val="1"/>
      <w:numFmt w:val="bullet"/>
      <w:pStyle w:val="1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17DE45DE"/>
    <w:multiLevelType w:val="hybridMultilevel"/>
    <w:tmpl w:val="B180F578"/>
    <w:lvl w:ilvl="0" w:tplc="9FDC4BF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19C43243"/>
    <w:multiLevelType w:val="hybridMultilevel"/>
    <w:tmpl w:val="EB3E5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1A5E2F15"/>
    <w:multiLevelType w:val="singleLevel"/>
    <w:tmpl w:val="07D2404E"/>
    <w:lvl w:ilvl="0">
      <w:numFmt w:val="bullet"/>
      <w:lvlText w:val="-"/>
      <w:lvlJc w:val="left"/>
      <w:pPr>
        <w:tabs>
          <w:tab w:val="num" w:pos="1069"/>
        </w:tabs>
        <w:ind w:left="1069" w:hanging="360"/>
      </w:pPr>
      <w:rPr>
        <w:rFonts w:hint="default"/>
      </w:rPr>
    </w:lvl>
  </w:abstractNum>
  <w:abstractNum w:abstractNumId="45">
    <w:nsid w:val="1D160B6D"/>
    <w:multiLevelType w:val="hybridMultilevel"/>
    <w:tmpl w:val="0C36D9AE"/>
    <w:lvl w:ilvl="0" w:tplc="F4BED2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1D7954D7"/>
    <w:multiLevelType w:val="hybridMultilevel"/>
    <w:tmpl w:val="6C6C0BC8"/>
    <w:lvl w:ilvl="0" w:tplc="27648E52">
      <w:start w:val="1"/>
      <w:numFmt w:val="decimal"/>
      <w:lvlText w:val="%1)"/>
      <w:lvlJc w:val="left"/>
      <w:pPr>
        <w:tabs>
          <w:tab w:val="num" w:pos="2835"/>
        </w:tabs>
        <w:ind w:left="2835" w:hanging="15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1E317FAF"/>
    <w:multiLevelType w:val="singleLevel"/>
    <w:tmpl w:val="45B80400"/>
    <w:lvl w:ilvl="0">
      <w:start w:val="2"/>
      <w:numFmt w:val="bullet"/>
      <w:lvlText w:val="-"/>
      <w:lvlJc w:val="left"/>
      <w:pPr>
        <w:tabs>
          <w:tab w:val="num" w:pos="1211"/>
        </w:tabs>
        <w:ind w:left="1211" w:hanging="360"/>
      </w:pPr>
      <w:rPr>
        <w:rFonts w:hint="default"/>
      </w:rPr>
    </w:lvl>
  </w:abstractNum>
  <w:abstractNum w:abstractNumId="48">
    <w:nsid w:val="1F40035C"/>
    <w:multiLevelType w:val="hybridMultilevel"/>
    <w:tmpl w:val="0CA213D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22140B7B"/>
    <w:multiLevelType w:val="hybridMultilevel"/>
    <w:tmpl w:val="0A640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5F430F"/>
    <w:multiLevelType w:val="multilevel"/>
    <w:tmpl w:val="8D06B024"/>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2">
    <w:nsid w:val="22C10B9C"/>
    <w:multiLevelType w:val="hybridMultilevel"/>
    <w:tmpl w:val="086C8878"/>
    <w:lvl w:ilvl="0" w:tplc="00000006">
      <w:start w:val="1"/>
      <w:numFmt w:val="bullet"/>
      <w:lvlText w:val=""/>
      <w:lvlJc w:val="left"/>
      <w:pPr>
        <w:ind w:left="1428" w:hanging="360"/>
      </w:pPr>
      <w:rPr>
        <w:rFonts w:ascii="Symbol" w:hAnsi="Symbol"/>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3">
    <w:nsid w:val="22F138F1"/>
    <w:multiLevelType w:val="hybridMultilevel"/>
    <w:tmpl w:val="681EAD08"/>
    <w:lvl w:ilvl="0" w:tplc="8A80E5CA">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24C43988"/>
    <w:multiLevelType w:val="hybridMultilevel"/>
    <w:tmpl w:val="8E48D652"/>
    <w:lvl w:ilvl="0" w:tplc="8A80E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5F5650B"/>
    <w:multiLevelType w:val="hybridMultilevel"/>
    <w:tmpl w:val="3828C3D4"/>
    <w:lvl w:ilvl="0" w:tplc="97DC49F4">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260712EA"/>
    <w:multiLevelType w:val="hybridMultilevel"/>
    <w:tmpl w:val="442A8D66"/>
    <w:lvl w:ilvl="0" w:tplc="CCB4B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26B9496F"/>
    <w:multiLevelType w:val="hybridMultilevel"/>
    <w:tmpl w:val="F1447D18"/>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7CD2DE7"/>
    <w:multiLevelType w:val="multilevel"/>
    <w:tmpl w:val="5D90CF7A"/>
    <w:lvl w:ilvl="0">
      <w:start w:val="1"/>
      <w:numFmt w:val="decimal"/>
      <w:lvlText w:val="%1."/>
      <w:lvlJc w:val="left"/>
      <w:pPr>
        <w:ind w:left="1069" w:hanging="360"/>
      </w:pPr>
      <w:rPr>
        <w:rFonts w:hint="default"/>
      </w:rPr>
    </w:lvl>
    <w:lvl w:ilvl="1">
      <w:start w:val="2"/>
      <w:numFmt w:val="decimal"/>
      <w:isLgl/>
      <w:lvlText w:val="%1.%2"/>
      <w:lvlJc w:val="left"/>
      <w:pPr>
        <w:ind w:left="1564" w:hanging="855"/>
      </w:pPr>
      <w:rPr>
        <w:rFonts w:hint="default"/>
      </w:rPr>
    </w:lvl>
    <w:lvl w:ilvl="2">
      <w:start w:val="4"/>
      <w:numFmt w:val="decimal"/>
      <w:isLgl/>
      <w:lvlText w:val="%1.%2.%3"/>
      <w:lvlJc w:val="left"/>
      <w:pPr>
        <w:ind w:left="1564" w:hanging="85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9">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0">
    <w:nsid w:val="2A7A3C2C"/>
    <w:multiLevelType w:val="hybridMultilevel"/>
    <w:tmpl w:val="3B405758"/>
    <w:lvl w:ilvl="0" w:tplc="00000006">
      <w:start w:val="1"/>
      <w:numFmt w:val="bullet"/>
      <w:lvlText w:val=""/>
      <w:lvlJc w:val="left"/>
      <w:pPr>
        <w:ind w:left="720" w:hanging="360"/>
      </w:pPr>
      <w:rPr>
        <w:rFonts w:ascii="Symbol" w:hAnsi="Symbol"/>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A8E51C9"/>
    <w:multiLevelType w:val="hybridMultilevel"/>
    <w:tmpl w:val="653E64B8"/>
    <w:lvl w:ilvl="0" w:tplc="B8A87C04">
      <w:start w:val="1"/>
      <w:numFmt w:val="bullet"/>
      <w:lvlText w:val=""/>
      <w:lvlJc w:val="left"/>
      <w:pPr>
        <w:tabs>
          <w:tab w:val="num" w:pos="567"/>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2E01215D"/>
    <w:multiLevelType w:val="hybridMultilevel"/>
    <w:tmpl w:val="F3CA25A6"/>
    <w:lvl w:ilvl="0" w:tplc="3D3CB136">
      <w:start w:val="3"/>
      <w:numFmt w:val="bullet"/>
      <w:lvlText w:val="-"/>
      <w:lvlJc w:val="left"/>
      <w:pPr>
        <w:tabs>
          <w:tab w:val="num" w:pos="1620"/>
        </w:tabs>
        <w:ind w:left="16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2EA4779D"/>
    <w:multiLevelType w:val="hybridMultilevel"/>
    <w:tmpl w:val="319211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32EB133E"/>
    <w:multiLevelType w:val="hybridMultilevel"/>
    <w:tmpl w:val="06847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4BA6EE1"/>
    <w:multiLevelType w:val="hybridMultilevel"/>
    <w:tmpl w:val="16A8765A"/>
    <w:lvl w:ilvl="0" w:tplc="E444A0CE">
      <w:start w:val="1"/>
      <w:numFmt w:val="bullet"/>
      <w:lvlText w:val=""/>
      <w:lvlJc w:val="left"/>
      <w:pPr>
        <w:ind w:left="1429" w:hanging="360"/>
      </w:pPr>
      <w:rPr>
        <w:rFonts w:ascii="Symbol" w:hAnsi="Symbol" w:hint="default"/>
      </w:rPr>
    </w:lvl>
    <w:lvl w:ilvl="1" w:tplc="AC46A906" w:tentative="1">
      <w:start w:val="1"/>
      <w:numFmt w:val="bullet"/>
      <w:lvlText w:val="o"/>
      <w:lvlJc w:val="left"/>
      <w:pPr>
        <w:ind w:left="2149" w:hanging="360"/>
      </w:pPr>
      <w:rPr>
        <w:rFonts w:ascii="Courier New" w:hAnsi="Courier New" w:cs="Courier New" w:hint="default"/>
      </w:rPr>
    </w:lvl>
    <w:lvl w:ilvl="2" w:tplc="D1EE2B30" w:tentative="1">
      <w:start w:val="1"/>
      <w:numFmt w:val="bullet"/>
      <w:lvlText w:val=""/>
      <w:lvlJc w:val="left"/>
      <w:pPr>
        <w:ind w:left="2869" w:hanging="360"/>
      </w:pPr>
      <w:rPr>
        <w:rFonts w:ascii="Wingdings" w:hAnsi="Wingdings" w:hint="default"/>
      </w:rPr>
    </w:lvl>
    <w:lvl w:ilvl="3" w:tplc="3146A2F2" w:tentative="1">
      <w:start w:val="1"/>
      <w:numFmt w:val="bullet"/>
      <w:lvlText w:val=""/>
      <w:lvlJc w:val="left"/>
      <w:pPr>
        <w:ind w:left="3589" w:hanging="360"/>
      </w:pPr>
      <w:rPr>
        <w:rFonts w:ascii="Symbol" w:hAnsi="Symbol" w:hint="default"/>
      </w:rPr>
    </w:lvl>
    <w:lvl w:ilvl="4" w:tplc="989E633E" w:tentative="1">
      <w:start w:val="1"/>
      <w:numFmt w:val="bullet"/>
      <w:lvlText w:val="o"/>
      <w:lvlJc w:val="left"/>
      <w:pPr>
        <w:ind w:left="4309" w:hanging="360"/>
      </w:pPr>
      <w:rPr>
        <w:rFonts w:ascii="Courier New" w:hAnsi="Courier New" w:cs="Courier New" w:hint="default"/>
      </w:rPr>
    </w:lvl>
    <w:lvl w:ilvl="5" w:tplc="C6F2E5B4" w:tentative="1">
      <w:start w:val="1"/>
      <w:numFmt w:val="bullet"/>
      <w:lvlText w:val=""/>
      <w:lvlJc w:val="left"/>
      <w:pPr>
        <w:ind w:left="5029" w:hanging="360"/>
      </w:pPr>
      <w:rPr>
        <w:rFonts w:ascii="Wingdings" w:hAnsi="Wingdings" w:hint="default"/>
      </w:rPr>
    </w:lvl>
    <w:lvl w:ilvl="6" w:tplc="D3F04D5C" w:tentative="1">
      <w:start w:val="1"/>
      <w:numFmt w:val="bullet"/>
      <w:lvlText w:val=""/>
      <w:lvlJc w:val="left"/>
      <w:pPr>
        <w:ind w:left="5749" w:hanging="360"/>
      </w:pPr>
      <w:rPr>
        <w:rFonts w:ascii="Symbol" w:hAnsi="Symbol" w:hint="default"/>
      </w:rPr>
    </w:lvl>
    <w:lvl w:ilvl="7" w:tplc="13E6A7A6" w:tentative="1">
      <w:start w:val="1"/>
      <w:numFmt w:val="bullet"/>
      <w:lvlText w:val="o"/>
      <w:lvlJc w:val="left"/>
      <w:pPr>
        <w:ind w:left="6469" w:hanging="360"/>
      </w:pPr>
      <w:rPr>
        <w:rFonts w:ascii="Courier New" w:hAnsi="Courier New" w:cs="Courier New" w:hint="default"/>
      </w:rPr>
    </w:lvl>
    <w:lvl w:ilvl="8" w:tplc="083678E0" w:tentative="1">
      <w:start w:val="1"/>
      <w:numFmt w:val="bullet"/>
      <w:lvlText w:val=""/>
      <w:lvlJc w:val="left"/>
      <w:pPr>
        <w:ind w:left="7189" w:hanging="360"/>
      </w:pPr>
      <w:rPr>
        <w:rFonts w:ascii="Wingdings" w:hAnsi="Wingdings" w:hint="default"/>
      </w:rPr>
    </w:lvl>
  </w:abstractNum>
  <w:abstractNum w:abstractNumId="66">
    <w:nsid w:val="35715D41"/>
    <w:multiLevelType w:val="hybridMultilevel"/>
    <w:tmpl w:val="B3208720"/>
    <w:lvl w:ilvl="0" w:tplc="9CF61B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5CC0BEC"/>
    <w:multiLevelType w:val="hybridMultilevel"/>
    <w:tmpl w:val="421C8A60"/>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8">
    <w:nsid w:val="367A31A9"/>
    <w:multiLevelType w:val="hybridMultilevel"/>
    <w:tmpl w:val="CA4A1722"/>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3AFE71F4"/>
    <w:multiLevelType w:val="hybridMultilevel"/>
    <w:tmpl w:val="CBE6D84E"/>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0">
    <w:nsid w:val="3C7C11FE"/>
    <w:multiLevelType w:val="hybridMultilevel"/>
    <w:tmpl w:val="AF42EBA2"/>
    <w:lvl w:ilvl="0" w:tplc="08E480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44466A34"/>
    <w:multiLevelType w:val="hybridMultilevel"/>
    <w:tmpl w:val="2EBA05AA"/>
    <w:lvl w:ilvl="0" w:tplc="F4BED280">
      <w:start w:val="1"/>
      <w:numFmt w:val="bullet"/>
      <w:lvlText w:val=""/>
      <w:lvlJc w:val="left"/>
      <w:pPr>
        <w:ind w:left="92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2">
    <w:nsid w:val="44617E60"/>
    <w:multiLevelType w:val="multilevel"/>
    <w:tmpl w:val="F30E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6FE5102"/>
    <w:multiLevelType w:val="hybridMultilevel"/>
    <w:tmpl w:val="47B201E4"/>
    <w:lvl w:ilvl="0" w:tplc="940C3CAC">
      <w:start w:val="1"/>
      <w:numFmt w:val="decimal"/>
      <w:lvlText w:val="%1."/>
      <w:lvlJc w:val="center"/>
      <w:pPr>
        <w:tabs>
          <w:tab w:val="num" w:pos="357"/>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48120E02"/>
    <w:multiLevelType w:val="hybridMultilevel"/>
    <w:tmpl w:val="1806FC9A"/>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5">
    <w:nsid w:val="49574623"/>
    <w:multiLevelType w:val="hybridMultilevel"/>
    <w:tmpl w:val="7B4A5ABC"/>
    <w:lvl w:ilvl="0" w:tplc="3CA4F256">
      <w:start w:val="1"/>
      <w:numFmt w:val="decimal"/>
      <w:lvlText w:val="%1."/>
      <w:lvlJc w:val="left"/>
      <w:pPr>
        <w:tabs>
          <w:tab w:val="num" w:pos="1620"/>
        </w:tabs>
        <w:ind w:left="16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nsid w:val="4AC36340"/>
    <w:multiLevelType w:val="multilevel"/>
    <w:tmpl w:val="8048DBF6"/>
    <w:lvl w:ilvl="0">
      <w:start w:val="1"/>
      <w:numFmt w:val="decimal"/>
      <w:lvlText w:val="%1."/>
      <w:lvlJc w:val="left"/>
      <w:pPr>
        <w:ind w:left="1069" w:hanging="360"/>
      </w:pPr>
      <w:rPr>
        <w:rFonts w:hint="default"/>
      </w:rPr>
    </w:lvl>
    <w:lvl w:ilvl="1">
      <w:start w:val="3"/>
      <w:numFmt w:val="decimal"/>
      <w:isLgl/>
      <w:lvlText w:val="%1.%2."/>
      <w:lvlJc w:val="left"/>
      <w:pPr>
        <w:ind w:left="2138"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5694" w:hanging="1440"/>
      </w:pPr>
      <w:rPr>
        <w:rFonts w:hint="default"/>
      </w:rPr>
    </w:lvl>
    <w:lvl w:ilvl="6">
      <w:start w:val="1"/>
      <w:numFmt w:val="decimal"/>
      <w:isLgl/>
      <w:lvlText w:val="%1.%2.%3.%4.%5.%6.%7."/>
      <w:lvlJc w:val="left"/>
      <w:pPr>
        <w:ind w:left="6763" w:hanging="1800"/>
      </w:pPr>
      <w:rPr>
        <w:rFonts w:hint="default"/>
      </w:rPr>
    </w:lvl>
    <w:lvl w:ilvl="7">
      <w:start w:val="1"/>
      <w:numFmt w:val="decimal"/>
      <w:isLgl/>
      <w:lvlText w:val="%1.%2.%3.%4.%5.%6.%7.%8."/>
      <w:lvlJc w:val="left"/>
      <w:pPr>
        <w:ind w:left="7472" w:hanging="1800"/>
      </w:pPr>
      <w:rPr>
        <w:rFonts w:hint="default"/>
      </w:rPr>
    </w:lvl>
    <w:lvl w:ilvl="8">
      <w:start w:val="1"/>
      <w:numFmt w:val="decimal"/>
      <w:isLgl/>
      <w:lvlText w:val="%1.%2.%3.%4.%5.%6.%7.%8.%9."/>
      <w:lvlJc w:val="left"/>
      <w:pPr>
        <w:ind w:left="8541" w:hanging="2160"/>
      </w:pPr>
      <w:rPr>
        <w:rFonts w:hint="default"/>
      </w:rPr>
    </w:lvl>
  </w:abstractNum>
  <w:abstractNum w:abstractNumId="77">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nsid w:val="506C10B7"/>
    <w:multiLevelType w:val="hybridMultilevel"/>
    <w:tmpl w:val="9DA44E26"/>
    <w:lvl w:ilvl="0" w:tplc="B0762536">
      <w:start w:val="1"/>
      <w:numFmt w:val="bullet"/>
      <w:lvlText w:val=""/>
      <w:lvlJc w:val="left"/>
      <w:pPr>
        <w:ind w:left="1429" w:hanging="360"/>
      </w:pPr>
      <w:rPr>
        <w:rFonts w:ascii="Symbol" w:hAnsi="Symbol" w:hint="default"/>
      </w:rPr>
    </w:lvl>
    <w:lvl w:ilvl="1" w:tplc="FCE2EE2E" w:tentative="1">
      <w:start w:val="1"/>
      <w:numFmt w:val="bullet"/>
      <w:lvlText w:val="o"/>
      <w:lvlJc w:val="left"/>
      <w:pPr>
        <w:ind w:left="2149" w:hanging="360"/>
      </w:pPr>
      <w:rPr>
        <w:rFonts w:ascii="Courier New" w:hAnsi="Courier New" w:cs="Courier New" w:hint="default"/>
      </w:rPr>
    </w:lvl>
    <w:lvl w:ilvl="2" w:tplc="EFDA2C6C" w:tentative="1">
      <w:start w:val="1"/>
      <w:numFmt w:val="bullet"/>
      <w:lvlText w:val=""/>
      <w:lvlJc w:val="left"/>
      <w:pPr>
        <w:ind w:left="2869" w:hanging="360"/>
      </w:pPr>
      <w:rPr>
        <w:rFonts w:ascii="Wingdings" w:hAnsi="Wingdings" w:hint="default"/>
      </w:rPr>
    </w:lvl>
    <w:lvl w:ilvl="3" w:tplc="A8822184" w:tentative="1">
      <w:start w:val="1"/>
      <w:numFmt w:val="bullet"/>
      <w:lvlText w:val=""/>
      <w:lvlJc w:val="left"/>
      <w:pPr>
        <w:ind w:left="3589" w:hanging="360"/>
      </w:pPr>
      <w:rPr>
        <w:rFonts w:ascii="Symbol" w:hAnsi="Symbol" w:hint="default"/>
      </w:rPr>
    </w:lvl>
    <w:lvl w:ilvl="4" w:tplc="0A887448" w:tentative="1">
      <w:start w:val="1"/>
      <w:numFmt w:val="bullet"/>
      <w:lvlText w:val="o"/>
      <w:lvlJc w:val="left"/>
      <w:pPr>
        <w:ind w:left="4309" w:hanging="360"/>
      </w:pPr>
      <w:rPr>
        <w:rFonts w:ascii="Courier New" w:hAnsi="Courier New" w:cs="Courier New" w:hint="default"/>
      </w:rPr>
    </w:lvl>
    <w:lvl w:ilvl="5" w:tplc="51D26BF2" w:tentative="1">
      <w:start w:val="1"/>
      <w:numFmt w:val="bullet"/>
      <w:lvlText w:val=""/>
      <w:lvlJc w:val="left"/>
      <w:pPr>
        <w:ind w:left="5029" w:hanging="360"/>
      </w:pPr>
      <w:rPr>
        <w:rFonts w:ascii="Wingdings" w:hAnsi="Wingdings" w:hint="default"/>
      </w:rPr>
    </w:lvl>
    <w:lvl w:ilvl="6" w:tplc="A942C792" w:tentative="1">
      <w:start w:val="1"/>
      <w:numFmt w:val="bullet"/>
      <w:lvlText w:val=""/>
      <w:lvlJc w:val="left"/>
      <w:pPr>
        <w:ind w:left="5749" w:hanging="360"/>
      </w:pPr>
      <w:rPr>
        <w:rFonts w:ascii="Symbol" w:hAnsi="Symbol" w:hint="default"/>
      </w:rPr>
    </w:lvl>
    <w:lvl w:ilvl="7" w:tplc="C4A6BE56" w:tentative="1">
      <w:start w:val="1"/>
      <w:numFmt w:val="bullet"/>
      <w:lvlText w:val="o"/>
      <w:lvlJc w:val="left"/>
      <w:pPr>
        <w:ind w:left="6469" w:hanging="360"/>
      </w:pPr>
      <w:rPr>
        <w:rFonts w:ascii="Courier New" w:hAnsi="Courier New" w:cs="Courier New" w:hint="default"/>
      </w:rPr>
    </w:lvl>
    <w:lvl w:ilvl="8" w:tplc="A0380A8E" w:tentative="1">
      <w:start w:val="1"/>
      <w:numFmt w:val="bullet"/>
      <w:lvlText w:val=""/>
      <w:lvlJc w:val="left"/>
      <w:pPr>
        <w:ind w:left="7189" w:hanging="360"/>
      </w:pPr>
      <w:rPr>
        <w:rFonts w:ascii="Wingdings" w:hAnsi="Wingdings" w:hint="default"/>
      </w:rPr>
    </w:lvl>
  </w:abstractNum>
  <w:abstractNum w:abstractNumId="79">
    <w:nsid w:val="510624FB"/>
    <w:multiLevelType w:val="hybridMultilevel"/>
    <w:tmpl w:val="E144A44A"/>
    <w:lvl w:ilvl="0" w:tplc="BC50E23C">
      <w:start w:val="1"/>
      <w:numFmt w:val="bullet"/>
      <w:lvlText w:val=""/>
      <w:lvlJc w:val="left"/>
      <w:pPr>
        <w:tabs>
          <w:tab w:val="num" w:pos="1429"/>
        </w:tabs>
        <w:ind w:left="1429" w:hanging="360"/>
      </w:pPr>
      <w:rPr>
        <w:rFonts w:ascii="Wingdings" w:hAnsi="Wingdings" w:hint="default"/>
        <w:lang w:val="ru-RU"/>
      </w:rPr>
    </w:lvl>
    <w:lvl w:ilvl="1" w:tplc="D340F244" w:tentative="1">
      <w:start w:val="1"/>
      <w:numFmt w:val="bullet"/>
      <w:lvlText w:val="o"/>
      <w:lvlJc w:val="left"/>
      <w:pPr>
        <w:ind w:left="2149" w:hanging="360"/>
      </w:pPr>
      <w:rPr>
        <w:rFonts w:ascii="Courier New" w:hAnsi="Courier New" w:cs="Courier New" w:hint="default"/>
      </w:rPr>
    </w:lvl>
    <w:lvl w:ilvl="2" w:tplc="B1F6D832" w:tentative="1">
      <w:start w:val="1"/>
      <w:numFmt w:val="bullet"/>
      <w:lvlText w:val=""/>
      <w:lvlJc w:val="left"/>
      <w:pPr>
        <w:ind w:left="2869" w:hanging="360"/>
      </w:pPr>
      <w:rPr>
        <w:rFonts w:ascii="Wingdings" w:hAnsi="Wingdings" w:hint="default"/>
      </w:rPr>
    </w:lvl>
    <w:lvl w:ilvl="3" w:tplc="7E24CC06" w:tentative="1">
      <w:start w:val="1"/>
      <w:numFmt w:val="bullet"/>
      <w:lvlText w:val=""/>
      <w:lvlJc w:val="left"/>
      <w:pPr>
        <w:ind w:left="3589" w:hanging="360"/>
      </w:pPr>
      <w:rPr>
        <w:rFonts w:ascii="Symbol" w:hAnsi="Symbol" w:hint="default"/>
      </w:rPr>
    </w:lvl>
    <w:lvl w:ilvl="4" w:tplc="7DA00018" w:tentative="1">
      <w:start w:val="1"/>
      <w:numFmt w:val="bullet"/>
      <w:lvlText w:val="o"/>
      <w:lvlJc w:val="left"/>
      <w:pPr>
        <w:ind w:left="4309" w:hanging="360"/>
      </w:pPr>
      <w:rPr>
        <w:rFonts w:ascii="Courier New" w:hAnsi="Courier New" w:cs="Courier New" w:hint="default"/>
      </w:rPr>
    </w:lvl>
    <w:lvl w:ilvl="5" w:tplc="1AB85F64" w:tentative="1">
      <w:start w:val="1"/>
      <w:numFmt w:val="bullet"/>
      <w:lvlText w:val=""/>
      <w:lvlJc w:val="left"/>
      <w:pPr>
        <w:ind w:left="5029" w:hanging="360"/>
      </w:pPr>
      <w:rPr>
        <w:rFonts w:ascii="Wingdings" w:hAnsi="Wingdings" w:hint="default"/>
      </w:rPr>
    </w:lvl>
    <w:lvl w:ilvl="6" w:tplc="0B9E05BA" w:tentative="1">
      <w:start w:val="1"/>
      <w:numFmt w:val="bullet"/>
      <w:lvlText w:val=""/>
      <w:lvlJc w:val="left"/>
      <w:pPr>
        <w:ind w:left="5749" w:hanging="360"/>
      </w:pPr>
      <w:rPr>
        <w:rFonts w:ascii="Symbol" w:hAnsi="Symbol" w:hint="default"/>
      </w:rPr>
    </w:lvl>
    <w:lvl w:ilvl="7" w:tplc="1EF61CA8" w:tentative="1">
      <w:start w:val="1"/>
      <w:numFmt w:val="bullet"/>
      <w:lvlText w:val="o"/>
      <w:lvlJc w:val="left"/>
      <w:pPr>
        <w:ind w:left="6469" w:hanging="360"/>
      </w:pPr>
      <w:rPr>
        <w:rFonts w:ascii="Courier New" w:hAnsi="Courier New" w:cs="Courier New" w:hint="default"/>
      </w:rPr>
    </w:lvl>
    <w:lvl w:ilvl="8" w:tplc="CA96545E" w:tentative="1">
      <w:start w:val="1"/>
      <w:numFmt w:val="bullet"/>
      <w:lvlText w:val=""/>
      <w:lvlJc w:val="left"/>
      <w:pPr>
        <w:ind w:left="7189" w:hanging="360"/>
      </w:pPr>
      <w:rPr>
        <w:rFonts w:ascii="Wingdings" w:hAnsi="Wingdings" w:hint="default"/>
      </w:rPr>
    </w:lvl>
  </w:abstractNum>
  <w:abstractNum w:abstractNumId="80">
    <w:nsid w:val="51F26A09"/>
    <w:multiLevelType w:val="hybridMultilevel"/>
    <w:tmpl w:val="EE70FC76"/>
    <w:lvl w:ilvl="0" w:tplc="7854C226">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C04499D0">
      <w:start w:val="1"/>
      <w:numFmt w:val="lowerLetter"/>
      <w:lvlText w:val="%2."/>
      <w:lvlJc w:val="left"/>
      <w:pPr>
        <w:tabs>
          <w:tab w:val="num" w:pos="1440"/>
        </w:tabs>
        <w:ind w:left="1440" w:hanging="360"/>
      </w:pPr>
      <w:rPr>
        <w:rFonts w:cs="Times New Roman"/>
      </w:rPr>
    </w:lvl>
    <w:lvl w:ilvl="2" w:tplc="530C5250">
      <w:start w:val="1"/>
      <w:numFmt w:val="lowerRoman"/>
      <w:lvlText w:val="%3."/>
      <w:lvlJc w:val="right"/>
      <w:pPr>
        <w:tabs>
          <w:tab w:val="num" w:pos="2160"/>
        </w:tabs>
        <w:ind w:left="2160" w:hanging="180"/>
      </w:pPr>
      <w:rPr>
        <w:rFonts w:cs="Times New Roman"/>
      </w:rPr>
    </w:lvl>
    <w:lvl w:ilvl="3" w:tplc="60D43C42">
      <w:start w:val="1"/>
      <w:numFmt w:val="decimal"/>
      <w:lvlText w:val="%4."/>
      <w:lvlJc w:val="left"/>
      <w:pPr>
        <w:tabs>
          <w:tab w:val="num" w:pos="2880"/>
        </w:tabs>
        <w:ind w:left="2880" w:hanging="360"/>
      </w:pPr>
      <w:rPr>
        <w:rFonts w:cs="Times New Roman"/>
      </w:rPr>
    </w:lvl>
    <w:lvl w:ilvl="4" w:tplc="3EB62624">
      <w:start w:val="1"/>
      <w:numFmt w:val="lowerLetter"/>
      <w:lvlText w:val="%5."/>
      <w:lvlJc w:val="left"/>
      <w:pPr>
        <w:tabs>
          <w:tab w:val="num" w:pos="3600"/>
        </w:tabs>
        <w:ind w:left="3600" w:hanging="360"/>
      </w:pPr>
      <w:rPr>
        <w:rFonts w:cs="Times New Roman"/>
      </w:rPr>
    </w:lvl>
    <w:lvl w:ilvl="5" w:tplc="86EEFD30">
      <w:start w:val="1"/>
      <w:numFmt w:val="lowerRoman"/>
      <w:lvlText w:val="%6."/>
      <w:lvlJc w:val="right"/>
      <w:pPr>
        <w:tabs>
          <w:tab w:val="num" w:pos="4320"/>
        </w:tabs>
        <w:ind w:left="4320" w:hanging="180"/>
      </w:pPr>
      <w:rPr>
        <w:rFonts w:cs="Times New Roman"/>
      </w:rPr>
    </w:lvl>
    <w:lvl w:ilvl="6" w:tplc="B30A3D7C">
      <w:start w:val="1"/>
      <w:numFmt w:val="decimal"/>
      <w:lvlText w:val="%7."/>
      <w:lvlJc w:val="left"/>
      <w:pPr>
        <w:tabs>
          <w:tab w:val="num" w:pos="5040"/>
        </w:tabs>
        <w:ind w:left="5040" w:hanging="360"/>
      </w:pPr>
      <w:rPr>
        <w:rFonts w:cs="Times New Roman"/>
      </w:rPr>
    </w:lvl>
    <w:lvl w:ilvl="7" w:tplc="36BAEA50">
      <w:start w:val="1"/>
      <w:numFmt w:val="lowerLetter"/>
      <w:lvlText w:val="%8."/>
      <w:lvlJc w:val="left"/>
      <w:pPr>
        <w:tabs>
          <w:tab w:val="num" w:pos="5760"/>
        </w:tabs>
        <w:ind w:left="5760" w:hanging="360"/>
      </w:pPr>
      <w:rPr>
        <w:rFonts w:cs="Times New Roman"/>
      </w:rPr>
    </w:lvl>
    <w:lvl w:ilvl="8" w:tplc="87C04B6A">
      <w:start w:val="1"/>
      <w:numFmt w:val="lowerRoman"/>
      <w:lvlText w:val="%9."/>
      <w:lvlJc w:val="right"/>
      <w:pPr>
        <w:tabs>
          <w:tab w:val="num" w:pos="6480"/>
        </w:tabs>
        <w:ind w:left="6480" w:hanging="180"/>
      </w:pPr>
      <w:rPr>
        <w:rFonts w:cs="Times New Roman"/>
      </w:rPr>
    </w:lvl>
  </w:abstractNum>
  <w:abstractNum w:abstractNumId="81">
    <w:nsid w:val="52567FF7"/>
    <w:multiLevelType w:val="multilevel"/>
    <w:tmpl w:val="83781CB6"/>
    <w:lvl w:ilvl="0">
      <w:start w:val="1"/>
      <w:numFmt w:val="decimal"/>
      <w:lvlText w:val="%1."/>
      <w:lvlJc w:val="left"/>
      <w:pPr>
        <w:ind w:left="1659" w:hanging="10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59" w:hanging="1080"/>
      </w:pPr>
      <w:rPr>
        <w:rFonts w:hint="default"/>
      </w:rPr>
    </w:lvl>
    <w:lvl w:ilvl="4">
      <w:start w:val="1"/>
      <w:numFmt w:val="decimal"/>
      <w:isLgl/>
      <w:lvlText w:val="%1.%2.%3.%4.%5."/>
      <w:lvlJc w:val="left"/>
      <w:pPr>
        <w:ind w:left="2044" w:hanging="1080"/>
      </w:pPr>
      <w:rPr>
        <w:rFonts w:hint="default"/>
      </w:rPr>
    </w:lvl>
    <w:lvl w:ilvl="5">
      <w:start w:val="1"/>
      <w:numFmt w:val="decimal"/>
      <w:isLgl/>
      <w:lvlText w:val="%1.%2.%3.%4.%5.%6."/>
      <w:lvlJc w:val="left"/>
      <w:pPr>
        <w:ind w:left="2489" w:hanging="144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3019" w:hanging="1800"/>
      </w:pPr>
      <w:rPr>
        <w:rFonts w:hint="default"/>
      </w:rPr>
    </w:lvl>
    <w:lvl w:ilvl="8">
      <w:start w:val="1"/>
      <w:numFmt w:val="decimal"/>
      <w:isLgl/>
      <w:lvlText w:val="%1.%2.%3.%4.%5.%6.%7.%8.%9."/>
      <w:lvlJc w:val="left"/>
      <w:pPr>
        <w:ind w:left="3464" w:hanging="2160"/>
      </w:pPr>
      <w:rPr>
        <w:rFonts w:hint="default"/>
      </w:rPr>
    </w:lvl>
  </w:abstractNum>
  <w:abstractNum w:abstractNumId="82">
    <w:nsid w:val="52CC251A"/>
    <w:multiLevelType w:val="hybridMultilevel"/>
    <w:tmpl w:val="417CA600"/>
    <w:lvl w:ilvl="0" w:tplc="F4BED280">
      <w:start w:val="1"/>
      <w:numFmt w:val="bullet"/>
      <w:lvlText w:val=""/>
      <w:lvlJc w:val="left"/>
      <w:pPr>
        <w:ind w:left="8157"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3">
    <w:nsid w:val="55D46F0E"/>
    <w:multiLevelType w:val="hybridMultilevel"/>
    <w:tmpl w:val="08EC96B4"/>
    <w:lvl w:ilvl="0" w:tplc="04190005">
      <w:start w:val="5"/>
      <w:numFmt w:val="bullet"/>
      <w:pStyle w:val="a3"/>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5A327260"/>
    <w:multiLevelType w:val="multilevel"/>
    <w:tmpl w:val="DBC6B5E6"/>
    <w:styleLink w:val="12"/>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5">
    <w:nsid w:val="5C2D7D1F"/>
    <w:multiLevelType w:val="multilevel"/>
    <w:tmpl w:val="7FD200BC"/>
    <w:lvl w:ilvl="0">
      <w:start w:val="1"/>
      <w:numFmt w:val="decimal"/>
      <w:lvlText w:val="%1."/>
      <w:lvlJc w:val="left"/>
      <w:pPr>
        <w:tabs>
          <w:tab w:val="num" w:pos="1448"/>
        </w:tabs>
        <w:ind w:left="1448" w:hanging="360"/>
      </w:pPr>
    </w:lvl>
    <w:lvl w:ilvl="1">
      <w:start w:val="2"/>
      <w:numFmt w:val="decimal"/>
      <w:isLgl/>
      <w:lvlText w:val="%1.%2"/>
      <w:lvlJc w:val="left"/>
      <w:pPr>
        <w:ind w:left="2929" w:hanging="1050"/>
      </w:pPr>
      <w:rPr>
        <w:rFonts w:hint="default"/>
      </w:rPr>
    </w:lvl>
    <w:lvl w:ilvl="2">
      <w:start w:val="8"/>
      <w:numFmt w:val="decimal"/>
      <w:isLgl/>
      <w:lvlText w:val="%1.%2.%3"/>
      <w:lvlJc w:val="left"/>
      <w:pPr>
        <w:ind w:left="3720" w:hanging="1050"/>
      </w:pPr>
      <w:rPr>
        <w:rFonts w:hint="default"/>
      </w:rPr>
    </w:lvl>
    <w:lvl w:ilvl="3">
      <w:start w:val="2"/>
      <w:numFmt w:val="decimal"/>
      <w:isLgl/>
      <w:lvlText w:val="%1.%2.%3.%4"/>
      <w:lvlJc w:val="left"/>
      <w:pPr>
        <w:ind w:left="4541" w:hanging="1080"/>
      </w:pPr>
      <w:rPr>
        <w:rFonts w:hint="default"/>
      </w:rPr>
    </w:lvl>
    <w:lvl w:ilvl="4">
      <w:start w:val="5"/>
      <w:numFmt w:val="decimal"/>
      <w:isLgl/>
      <w:lvlText w:val="%1.%2.%3.%4.%5"/>
      <w:lvlJc w:val="left"/>
      <w:pPr>
        <w:ind w:left="5332" w:hanging="1080"/>
      </w:pPr>
      <w:rPr>
        <w:rFonts w:hint="default"/>
      </w:rPr>
    </w:lvl>
    <w:lvl w:ilvl="5">
      <w:start w:val="1"/>
      <w:numFmt w:val="decimal"/>
      <w:isLgl/>
      <w:lvlText w:val="%1.%2.%3.%4.%5.%6"/>
      <w:lvlJc w:val="left"/>
      <w:pPr>
        <w:ind w:left="6483" w:hanging="1440"/>
      </w:pPr>
      <w:rPr>
        <w:rFonts w:hint="default"/>
      </w:rPr>
    </w:lvl>
    <w:lvl w:ilvl="6">
      <w:start w:val="1"/>
      <w:numFmt w:val="decimal"/>
      <w:isLgl/>
      <w:lvlText w:val="%1.%2.%3.%4.%5.%6.%7"/>
      <w:lvlJc w:val="left"/>
      <w:pPr>
        <w:ind w:left="7274" w:hanging="1440"/>
      </w:pPr>
      <w:rPr>
        <w:rFonts w:hint="default"/>
      </w:rPr>
    </w:lvl>
    <w:lvl w:ilvl="7">
      <w:start w:val="1"/>
      <w:numFmt w:val="decimal"/>
      <w:isLgl/>
      <w:lvlText w:val="%1.%2.%3.%4.%5.%6.%7.%8"/>
      <w:lvlJc w:val="left"/>
      <w:pPr>
        <w:ind w:left="8425" w:hanging="1800"/>
      </w:pPr>
      <w:rPr>
        <w:rFonts w:hint="default"/>
      </w:rPr>
    </w:lvl>
    <w:lvl w:ilvl="8">
      <w:start w:val="1"/>
      <w:numFmt w:val="decimal"/>
      <w:isLgl/>
      <w:lvlText w:val="%1.%2.%3.%4.%5.%6.%7.%8.%9"/>
      <w:lvlJc w:val="left"/>
      <w:pPr>
        <w:ind w:left="9576" w:hanging="2160"/>
      </w:pPr>
      <w:rPr>
        <w:rFonts w:hint="default"/>
      </w:rPr>
    </w:lvl>
  </w:abstractNum>
  <w:abstractNum w:abstractNumId="86">
    <w:nsid w:val="5D1423DC"/>
    <w:multiLevelType w:val="hybridMultilevel"/>
    <w:tmpl w:val="BB7068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5DFD093A"/>
    <w:multiLevelType w:val="hybridMultilevel"/>
    <w:tmpl w:val="B4141204"/>
    <w:lvl w:ilvl="0" w:tplc="A816010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8">
    <w:nsid w:val="5E035D1A"/>
    <w:multiLevelType w:val="hybridMultilevel"/>
    <w:tmpl w:val="D9B69CC8"/>
    <w:lvl w:ilvl="0" w:tplc="9CF61B24">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89">
    <w:nsid w:val="61EB442F"/>
    <w:multiLevelType w:val="hybridMultilevel"/>
    <w:tmpl w:val="F544F82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0">
    <w:nsid w:val="634800B8"/>
    <w:multiLevelType w:val="hybridMultilevel"/>
    <w:tmpl w:val="8D2C36EE"/>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6435F62"/>
    <w:multiLevelType w:val="hybridMultilevel"/>
    <w:tmpl w:val="D58A9CF6"/>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2">
    <w:nsid w:val="6683075B"/>
    <w:multiLevelType w:val="hybridMultilevel"/>
    <w:tmpl w:val="DE02B00C"/>
    <w:lvl w:ilvl="0" w:tplc="04190011">
      <w:start w:val="1"/>
      <w:numFmt w:val="decimal"/>
      <w:lvlText w:val="%1)"/>
      <w:lvlJc w:val="left"/>
      <w:pPr>
        <w:ind w:left="928"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67770194"/>
    <w:multiLevelType w:val="hybridMultilevel"/>
    <w:tmpl w:val="67F6D9F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nsid w:val="68E44D2B"/>
    <w:multiLevelType w:val="hybridMultilevel"/>
    <w:tmpl w:val="40602CE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95">
    <w:nsid w:val="68E60B7F"/>
    <w:multiLevelType w:val="hybridMultilevel"/>
    <w:tmpl w:val="8624755E"/>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nsid w:val="6B5558B6"/>
    <w:multiLevelType w:val="multilevel"/>
    <w:tmpl w:val="B84A6098"/>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7">
    <w:nsid w:val="6BB141A3"/>
    <w:multiLevelType w:val="hybridMultilevel"/>
    <w:tmpl w:val="B2084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6E68485C"/>
    <w:multiLevelType w:val="multilevel"/>
    <w:tmpl w:val="5C826A1A"/>
    <w:lvl w:ilvl="0">
      <w:start w:val="2"/>
      <w:numFmt w:val="decimal"/>
      <w:lvlText w:val="%1."/>
      <w:lvlJc w:val="left"/>
      <w:pPr>
        <w:ind w:left="885" w:hanging="885"/>
      </w:pPr>
      <w:rPr>
        <w:rFonts w:hint="default"/>
      </w:rPr>
    </w:lvl>
    <w:lvl w:ilvl="1">
      <w:start w:val="2"/>
      <w:numFmt w:val="decimal"/>
      <w:lvlText w:val="%1.%2."/>
      <w:lvlJc w:val="left"/>
      <w:pPr>
        <w:ind w:left="1121" w:hanging="885"/>
      </w:pPr>
      <w:rPr>
        <w:rFonts w:hint="default"/>
      </w:rPr>
    </w:lvl>
    <w:lvl w:ilvl="2">
      <w:start w:val="5"/>
      <w:numFmt w:val="decimal"/>
      <w:lvlText w:val="%1.%2.%3."/>
      <w:lvlJc w:val="left"/>
      <w:pPr>
        <w:ind w:left="1357" w:hanging="885"/>
      </w:pPr>
      <w:rPr>
        <w:rFonts w:hint="default"/>
      </w:rPr>
    </w:lvl>
    <w:lvl w:ilvl="3">
      <w:start w:val="5"/>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99">
    <w:nsid w:val="701946E6"/>
    <w:multiLevelType w:val="hybridMultilevel"/>
    <w:tmpl w:val="73F4C358"/>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101">
    <w:nsid w:val="733F0DEB"/>
    <w:multiLevelType w:val="multilevel"/>
    <w:tmpl w:val="6576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4890461"/>
    <w:multiLevelType w:val="hybridMultilevel"/>
    <w:tmpl w:val="4D38F3FE"/>
    <w:lvl w:ilvl="0" w:tplc="A6BC1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4AC2C88"/>
    <w:multiLevelType w:val="hybridMultilevel"/>
    <w:tmpl w:val="15F85136"/>
    <w:lvl w:ilvl="0" w:tplc="B8A87C04">
      <w:start w:val="1"/>
      <w:numFmt w:val="bullet"/>
      <w:lvlText w:val=""/>
      <w:lvlJc w:val="left"/>
      <w:pPr>
        <w:tabs>
          <w:tab w:val="num" w:pos="823"/>
        </w:tabs>
        <w:ind w:left="256"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4">
    <w:nsid w:val="74B63159"/>
    <w:multiLevelType w:val="multilevel"/>
    <w:tmpl w:val="B46C34CC"/>
    <w:lvl w:ilvl="0">
      <w:start w:val="1"/>
      <w:numFmt w:val="decimal"/>
      <w:lvlText w:val="%1."/>
      <w:lvlJc w:val="left"/>
      <w:pPr>
        <w:ind w:left="1699" w:hanging="990"/>
      </w:pPr>
      <w:rPr>
        <w:rFonts w:hint="default"/>
      </w:rPr>
    </w:lvl>
    <w:lvl w:ilvl="1">
      <w:start w:val="2"/>
      <w:numFmt w:val="decimal"/>
      <w:isLgl/>
      <w:lvlText w:val="%1.%2"/>
      <w:lvlJc w:val="left"/>
      <w:pPr>
        <w:ind w:left="1510"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5">
    <w:nsid w:val="78E07945"/>
    <w:multiLevelType w:val="hybridMultilevel"/>
    <w:tmpl w:val="1A26A13A"/>
    <w:lvl w:ilvl="0" w:tplc="C6C04C5A">
      <w:start w:val="1"/>
      <w:numFmt w:val="decimal"/>
      <w:lvlText w:val="%1."/>
      <w:lvlJc w:val="left"/>
      <w:pPr>
        <w:tabs>
          <w:tab w:val="num" w:pos="720"/>
        </w:tabs>
        <w:ind w:left="720" w:hanging="360"/>
      </w:pPr>
    </w:lvl>
    <w:lvl w:ilvl="1" w:tplc="94D8A088">
      <w:numFmt w:val="none"/>
      <w:lvlText w:val=""/>
      <w:lvlJc w:val="left"/>
      <w:pPr>
        <w:tabs>
          <w:tab w:val="num" w:pos="360"/>
        </w:tabs>
      </w:pPr>
    </w:lvl>
    <w:lvl w:ilvl="2" w:tplc="31DE7EC8">
      <w:numFmt w:val="none"/>
      <w:lvlText w:val=""/>
      <w:lvlJc w:val="left"/>
      <w:pPr>
        <w:tabs>
          <w:tab w:val="num" w:pos="360"/>
        </w:tabs>
      </w:pPr>
    </w:lvl>
    <w:lvl w:ilvl="3" w:tplc="64DA7CA8">
      <w:numFmt w:val="none"/>
      <w:lvlText w:val=""/>
      <w:lvlJc w:val="left"/>
      <w:pPr>
        <w:tabs>
          <w:tab w:val="num" w:pos="360"/>
        </w:tabs>
      </w:pPr>
    </w:lvl>
    <w:lvl w:ilvl="4" w:tplc="ACA26B1C">
      <w:numFmt w:val="none"/>
      <w:lvlText w:val=""/>
      <w:lvlJc w:val="left"/>
      <w:pPr>
        <w:tabs>
          <w:tab w:val="num" w:pos="360"/>
        </w:tabs>
      </w:pPr>
    </w:lvl>
    <w:lvl w:ilvl="5" w:tplc="9E52189C">
      <w:numFmt w:val="none"/>
      <w:lvlText w:val=""/>
      <w:lvlJc w:val="left"/>
      <w:pPr>
        <w:tabs>
          <w:tab w:val="num" w:pos="360"/>
        </w:tabs>
      </w:pPr>
    </w:lvl>
    <w:lvl w:ilvl="6" w:tplc="6654214C">
      <w:numFmt w:val="none"/>
      <w:lvlText w:val=""/>
      <w:lvlJc w:val="left"/>
      <w:pPr>
        <w:tabs>
          <w:tab w:val="num" w:pos="360"/>
        </w:tabs>
      </w:pPr>
    </w:lvl>
    <w:lvl w:ilvl="7" w:tplc="D1EE1686">
      <w:numFmt w:val="none"/>
      <w:lvlText w:val=""/>
      <w:lvlJc w:val="left"/>
      <w:pPr>
        <w:tabs>
          <w:tab w:val="num" w:pos="360"/>
        </w:tabs>
      </w:pPr>
    </w:lvl>
    <w:lvl w:ilvl="8" w:tplc="5FF471BC">
      <w:numFmt w:val="none"/>
      <w:lvlText w:val=""/>
      <w:lvlJc w:val="left"/>
      <w:pPr>
        <w:tabs>
          <w:tab w:val="num" w:pos="360"/>
        </w:tabs>
      </w:pPr>
    </w:lvl>
  </w:abstractNum>
  <w:abstractNum w:abstractNumId="106">
    <w:nsid w:val="7B134DAB"/>
    <w:multiLevelType w:val="hybridMultilevel"/>
    <w:tmpl w:val="AFAA81F6"/>
    <w:lvl w:ilvl="0" w:tplc="3C00282E">
      <w:start w:val="1"/>
      <w:numFmt w:val="decimal"/>
      <w:lvlText w:val="%1."/>
      <w:lvlJc w:val="left"/>
      <w:pPr>
        <w:ind w:left="1924" w:hanging="360"/>
      </w:pPr>
      <w:rPr>
        <w:rFonts w:hint="default"/>
      </w:rPr>
    </w:lvl>
    <w:lvl w:ilvl="1" w:tplc="04190019" w:tentative="1">
      <w:start w:val="1"/>
      <w:numFmt w:val="lowerLetter"/>
      <w:lvlText w:val="%2."/>
      <w:lvlJc w:val="left"/>
      <w:pPr>
        <w:ind w:left="2644" w:hanging="360"/>
      </w:pPr>
    </w:lvl>
    <w:lvl w:ilvl="2" w:tplc="0419001B" w:tentative="1">
      <w:start w:val="1"/>
      <w:numFmt w:val="lowerRoman"/>
      <w:lvlText w:val="%3."/>
      <w:lvlJc w:val="right"/>
      <w:pPr>
        <w:ind w:left="3364" w:hanging="180"/>
      </w:pPr>
    </w:lvl>
    <w:lvl w:ilvl="3" w:tplc="0419000F" w:tentative="1">
      <w:start w:val="1"/>
      <w:numFmt w:val="decimal"/>
      <w:lvlText w:val="%4."/>
      <w:lvlJc w:val="left"/>
      <w:pPr>
        <w:ind w:left="4084" w:hanging="360"/>
      </w:pPr>
    </w:lvl>
    <w:lvl w:ilvl="4" w:tplc="04190019" w:tentative="1">
      <w:start w:val="1"/>
      <w:numFmt w:val="lowerLetter"/>
      <w:lvlText w:val="%5."/>
      <w:lvlJc w:val="left"/>
      <w:pPr>
        <w:ind w:left="4804" w:hanging="360"/>
      </w:pPr>
    </w:lvl>
    <w:lvl w:ilvl="5" w:tplc="0419001B" w:tentative="1">
      <w:start w:val="1"/>
      <w:numFmt w:val="lowerRoman"/>
      <w:lvlText w:val="%6."/>
      <w:lvlJc w:val="right"/>
      <w:pPr>
        <w:ind w:left="5524" w:hanging="180"/>
      </w:pPr>
    </w:lvl>
    <w:lvl w:ilvl="6" w:tplc="0419000F" w:tentative="1">
      <w:start w:val="1"/>
      <w:numFmt w:val="decimal"/>
      <w:lvlText w:val="%7."/>
      <w:lvlJc w:val="left"/>
      <w:pPr>
        <w:ind w:left="6244" w:hanging="360"/>
      </w:pPr>
    </w:lvl>
    <w:lvl w:ilvl="7" w:tplc="04190019" w:tentative="1">
      <w:start w:val="1"/>
      <w:numFmt w:val="lowerLetter"/>
      <w:lvlText w:val="%8."/>
      <w:lvlJc w:val="left"/>
      <w:pPr>
        <w:ind w:left="6964" w:hanging="360"/>
      </w:pPr>
    </w:lvl>
    <w:lvl w:ilvl="8" w:tplc="0419001B" w:tentative="1">
      <w:start w:val="1"/>
      <w:numFmt w:val="lowerRoman"/>
      <w:lvlText w:val="%9."/>
      <w:lvlJc w:val="right"/>
      <w:pPr>
        <w:ind w:left="7684" w:hanging="180"/>
      </w:pPr>
    </w:lvl>
  </w:abstractNum>
  <w:abstractNum w:abstractNumId="107">
    <w:nsid w:val="7C510774"/>
    <w:multiLevelType w:val="hybridMultilevel"/>
    <w:tmpl w:val="D5DCD476"/>
    <w:lvl w:ilvl="0" w:tplc="D500EFB6">
      <w:start w:val="1"/>
      <w:numFmt w:val="bullet"/>
      <w:pStyle w:val="IG"/>
      <w:lvlText w:val=""/>
      <w:lvlJc w:val="left"/>
      <w:pPr>
        <w:tabs>
          <w:tab w:val="num" w:pos="11"/>
        </w:tabs>
        <w:ind w:left="11" w:firstLine="709"/>
      </w:pPr>
      <w:rPr>
        <w:rFonts w:ascii="Symbol" w:hAnsi="Symbol" w:hint="default"/>
      </w:rPr>
    </w:lvl>
    <w:lvl w:ilvl="1" w:tplc="BFFA7684">
      <w:start w:val="1"/>
      <w:numFmt w:val="decimal"/>
      <w:lvlText w:val="%2."/>
      <w:lvlJc w:val="left"/>
      <w:pPr>
        <w:tabs>
          <w:tab w:val="num" w:pos="1440"/>
        </w:tabs>
        <w:ind w:left="1440" w:hanging="360"/>
      </w:pPr>
    </w:lvl>
    <w:lvl w:ilvl="2" w:tplc="3384C82A">
      <w:start w:val="1"/>
      <w:numFmt w:val="decimal"/>
      <w:lvlText w:val="%3."/>
      <w:lvlJc w:val="left"/>
      <w:pPr>
        <w:tabs>
          <w:tab w:val="num" w:pos="2160"/>
        </w:tabs>
        <w:ind w:left="2160" w:hanging="360"/>
      </w:pPr>
    </w:lvl>
    <w:lvl w:ilvl="3" w:tplc="863ADFE2">
      <w:start w:val="1"/>
      <w:numFmt w:val="decimal"/>
      <w:lvlText w:val="%4."/>
      <w:lvlJc w:val="left"/>
      <w:pPr>
        <w:tabs>
          <w:tab w:val="num" w:pos="2880"/>
        </w:tabs>
        <w:ind w:left="2880" w:hanging="360"/>
      </w:pPr>
    </w:lvl>
    <w:lvl w:ilvl="4" w:tplc="82AA36BE">
      <w:start w:val="1"/>
      <w:numFmt w:val="decimal"/>
      <w:lvlText w:val="%5."/>
      <w:lvlJc w:val="left"/>
      <w:pPr>
        <w:tabs>
          <w:tab w:val="num" w:pos="3600"/>
        </w:tabs>
        <w:ind w:left="3600" w:hanging="360"/>
      </w:pPr>
    </w:lvl>
    <w:lvl w:ilvl="5" w:tplc="957C5C8C">
      <w:start w:val="1"/>
      <w:numFmt w:val="decimal"/>
      <w:lvlText w:val="%6."/>
      <w:lvlJc w:val="left"/>
      <w:pPr>
        <w:tabs>
          <w:tab w:val="num" w:pos="4320"/>
        </w:tabs>
        <w:ind w:left="4320" w:hanging="360"/>
      </w:pPr>
    </w:lvl>
    <w:lvl w:ilvl="6" w:tplc="C670628E">
      <w:start w:val="1"/>
      <w:numFmt w:val="decimal"/>
      <w:lvlText w:val="%7."/>
      <w:lvlJc w:val="left"/>
      <w:pPr>
        <w:tabs>
          <w:tab w:val="num" w:pos="5040"/>
        </w:tabs>
        <w:ind w:left="5040" w:hanging="360"/>
      </w:pPr>
    </w:lvl>
    <w:lvl w:ilvl="7" w:tplc="66AAF23C">
      <w:start w:val="1"/>
      <w:numFmt w:val="decimal"/>
      <w:lvlText w:val="%8."/>
      <w:lvlJc w:val="left"/>
      <w:pPr>
        <w:tabs>
          <w:tab w:val="num" w:pos="5760"/>
        </w:tabs>
        <w:ind w:left="5760" w:hanging="360"/>
      </w:pPr>
    </w:lvl>
    <w:lvl w:ilvl="8" w:tplc="8EE456B2">
      <w:start w:val="1"/>
      <w:numFmt w:val="decimal"/>
      <w:lvlText w:val="%9."/>
      <w:lvlJc w:val="left"/>
      <w:pPr>
        <w:tabs>
          <w:tab w:val="num" w:pos="6480"/>
        </w:tabs>
        <w:ind w:left="6480" w:hanging="360"/>
      </w:pPr>
    </w:lvl>
  </w:abstractNum>
  <w:num w:numId="1">
    <w:abstractNumId w:val="20"/>
  </w:num>
  <w:num w:numId="2">
    <w:abstractNumId w:val="80"/>
  </w:num>
  <w:num w:numId="3">
    <w:abstractNumId w:val="0"/>
  </w:num>
  <w:num w:numId="4">
    <w:abstractNumId w:val="77"/>
  </w:num>
  <w:num w:numId="5">
    <w:abstractNumId w:val="100"/>
  </w:num>
  <w:num w:numId="6">
    <w:abstractNumId w:val="49"/>
  </w:num>
  <w:num w:numId="7">
    <w:abstractNumId w:val="53"/>
  </w:num>
  <w:num w:numId="8">
    <w:abstractNumId w:val="83"/>
  </w:num>
  <w:num w:numId="9">
    <w:abstractNumId w:val="41"/>
  </w:num>
  <w:num w:numId="10">
    <w:abstractNumId w:val="59"/>
  </w:num>
  <w:num w:numId="11">
    <w:abstractNumId w:val="84"/>
  </w:num>
  <w:num w:numId="12">
    <w:abstractNumId w:val="39"/>
  </w:num>
  <w:num w:numId="13">
    <w:abstractNumId w:val="55"/>
  </w:num>
  <w:num w:numId="14">
    <w:abstractNumId w:val="78"/>
  </w:num>
  <w:num w:numId="15">
    <w:abstractNumId w:val="65"/>
  </w:num>
  <w:num w:numId="16">
    <w:abstractNumId w:val="54"/>
  </w:num>
  <w:num w:numId="17">
    <w:abstractNumId w:val="94"/>
  </w:num>
  <w:num w:numId="18">
    <w:abstractNumId w:val="79"/>
  </w:num>
  <w:num w:numId="19">
    <w:abstractNumId w:val="26"/>
  </w:num>
  <w:num w:numId="20">
    <w:abstractNumId w:val="107"/>
  </w:num>
  <w:num w:numId="21">
    <w:abstractNumId w:val="93"/>
  </w:num>
  <w:num w:numId="22">
    <w:abstractNumId w:val="69"/>
  </w:num>
  <w:num w:numId="23">
    <w:abstractNumId w:val="91"/>
  </w:num>
  <w:num w:numId="24">
    <w:abstractNumId w:val="50"/>
  </w:num>
  <w:num w:numId="25">
    <w:abstractNumId w:val="76"/>
  </w:num>
  <w:num w:numId="26">
    <w:abstractNumId w:val="89"/>
  </w:num>
  <w:num w:numId="27">
    <w:abstractNumId w:val="105"/>
  </w:num>
  <w:num w:numId="28">
    <w:abstractNumId w:val="104"/>
  </w:num>
  <w:num w:numId="29">
    <w:abstractNumId w:val="57"/>
  </w:num>
  <w:num w:numId="30">
    <w:abstractNumId w:val="73"/>
  </w:num>
  <w:num w:numId="31">
    <w:abstractNumId w:val="101"/>
  </w:num>
  <w:num w:numId="32">
    <w:abstractNumId w:val="48"/>
  </w:num>
  <w:num w:numId="33">
    <w:abstractNumId w:val="82"/>
  </w:num>
  <w:num w:numId="34">
    <w:abstractNumId w:val="71"/>
  </w:num>
  <w:num w:numId="35">
    <w:abstractNumId w:val="102"/>
  </w:num>
  <w:num w:numId="36">
    <w:abstractNumId w:val="92"/>
  </w:num>
  <w:num w:numId="37">
    <w:abstractNumId w:val="95"/>
  </w:num>
  <w:num w:numId="38">
    <w:abstractNumId w:val="64"/>
  </w:num>
  <w:num w:numId="39">
    <w:abstractNumId w:val="21"/>
  </w:num>
  <w:num w:numId="40">
    <w:abstractNumId w:val="29"/>
  </w:num>
  <w:num w:numId="41">
    <w:abstractNumId w:val="23"/>
  </w:num>
  <w:num w:numId="42">
    <w:abstractNumId w:val="45"/>
  </w:num>
  <w:num w:numId="43">
    <w:abstractNumId w:val="81"/>
  </w:num>
  <w:num w:numId="44">
    <w:abstractNumId w:val="70"/>
  </w:num>
  <w:num w:numId="45">
    <w:abstractNumId w:val="33"/>
  </w:num>
  <w:num w:numId="46">
    <w:abstractNumId w:val="74"/>
  </w:num>
  <w:num w:numId="47">
    <w:abstractNumId w:val="37"/>
  </w:num>
  <w:num w:numId="48">
    <w:abstractNumId w:val="1"/>
    <w:lvlOverride w:ilvl="0">
      <w:lvl w:ilvl="0">
        <w:start w:val="65535"/>
        <w:numFmt w:val="bullet"/>
        <w:lvlText w:val="-"/>
        <w:legacy w:legacy="1" w:legacySpace="0" w:legacyIndent="173"/>
        <w:lvlJc w:val="left"/>
        <w:rPr>
          <w:rFonts w:ascii="Times New Roman" w:hAnsi="Times New Roman" w:cs="Times New Roman" w:hint="default"/>
        </w:rPr>
      </w:lvl>
    </w:lvlOverride>
  </w:num>
  <w:num w:numId="49">
    <w:abstractNumId w:val="38"/>
  </w:num>
  <w:num w:numId="50">
    <w:abstractNumId w:val="28"/>
  </w:num>
  <w:num w:numId="51">
    <w:abstractNumId w:val="97"/>
  </w:num>
  <w:num w:numId="52">
    <w:abstractNumId w:val="96"/>
  </w:num>
  <w:num w:numId="53">
    <w:abstractNumId w:val="58"/>
  </w:num>
  <w:num w:numId="54">
    <w:abstractNumId w:val="5"/>
  </w:num>
  <w:num w:numId="55">
    <w:abstractNumId w:val="40"/>
  </w:num>
  <w:num w:numId="56">
    <w:abstractNumId w:val="99"/>
  </w:num>
  <w:num w:numId="57">
    <w:abstractNumId w:val="90"/>
  </w:num>
  <w:num w:numId="5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1"/>
  </w:num>
  <w:num w:numId="60">
    <w:abstractNumId w:val="35"/>
  </w:num>
  <w:num w:numId="61">
    <w:abstractNumId w:val="25"/>
  </w:num>
  <w:num w:numId="62">
    <w:abstractNumId w:val="52"/>
  </w:num>
  <w:num w:numId="63">
    <w:abstractNumId w:val="60"/>
  </w:num>
  <w:num w:numId="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num>
  <w:num w:numId="69">
    <w:abstractNumId w:val="3"/>
  </w:num>
  <w:num w:numId="70">
    <w:abstractNumId w:val="24"/>
  </w:num>
  <w:num w:numId="71">
    <w:abstractNumId w:val="103"/>
  </w:num>
  <w:num w:numId="72">
    <w:abstractNumId w:val="68"/>
  </w:num>
  <w:num w:numId="73">
    <w:abstractNumId w:val="88"/>
  </w:num>
  <w:num w:numId="74">
    <w:abstractNumId w:val="36"/>
  </w:num>
  <w:num w:numId="75">
    <w:abstractNumId w:val="44"/>
  </w:num>
  <w:num w:numId="76">
    <w:abstractNumId w:val="66"/>
  </w:num>
  <w:num w:numId="77">
    <w:abstractNumId w:val="47"/>
  </w:num>
  <w:num w:numId="78">
    <w:abstractNumId w:val="106"/>
  </w:num>
  <w:num w:numId="79">
    <w:abstractNumId w:val="30"/>
  </w:num>
  <w:num w:numId="80">
    <w:abstractNumId w:val="86"/>
  </w:num>
  <w:num w:numId="81">
    <w:abstractNumId w:val="87"/>
  </w:num>
  <w:num w:numId="82">
    <w:abstractNumId w:val="31"/>
  </w:num>
  <w:num w:numId="83">
    <w:abstractNumId w:val="72"/>
  </w:num>
  <w:num w:numId="84">
    <w:abstractNumId w:val="56"/>
  </w:num>
  <w:num w:numId="85">
    <w:abstractNumId w:val="42"/>
  </w:num>
  <w:num w:numId="86">
    <w:abstractNumId w:val="51"/>
  </w:num>
  <w:num w:numId="87">
    <w:abstractNumId w:val="34"/>
  </w:num>
  <w:num w:numId="88">
    <w:abstractNumId w:val="67"/>
  </w:num>
  <w:num w:numId="89">
    <w:abstractNumId w:val="22"/>
  </w:num>
  <w:num w:numId="90">
    <w:abstractNumId w:val="63"/>
  </w:num>
  <w:num w:numId="91">
    <w:abstractNumId w:val="98"/>
  </w:num>
  <w:num w:numId="92">
    <w:abstractNumId w:val="27"/>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hdrShapeDefaults>
    <o:shapedefaults v:ext="edit" spidmax="14338"/>
  </w:hdrShapeDefaults>
  <w:footnotePr>
    <w:pos w:val="beneathText"/>
    <w:footnote w:id="-1"/>
    <w:footnote w:id="0"/>
  </w:footnotePr>
  <w:endnotePr>
    <w:endnote w:id="-1"/>
    <w:endnote w:id="0"/>
  </w:endnotePr>
  <w:compat>
    <w:useFELayout/>
  </w:compat>
  <w:rsids>
    <w:rsidRoot w:val="00267FD1"/>
    <w:rsid w:val="00003BCC"/>
    <w:rsid w:val="00003F25"/>
    <w:rsid w:val="00004A3A"/>
    <w:rsid w:val="00004DE9"/>
    <w:rsid w:val="00004F96"/>
    <w:rsid w:val="00005A9D"/>
    <w:rsid w:val="00005BC7"/>
    <w:rsid w:val="00006629"/>
    <w:rsid w:val="000067FE"/>
    <w:rsid w:val="00006A78"/>
    <w:rsid w:val="000074BE"/>
    <w:rsid w:val="000075F7"/>
    <w:rsid w:val="000076BD"/>
    <w:rsid w:val="00007AFA"/>
    <w:rsid w:val="00007CB2"/>
    <w:rsid w:val="00010168"/>
    <w:rsid w:val="000116BA"/>
    <w:rsid w:val="00012608"/>
    <w:rsid w:val="0001294B"/>
    <w:rsid w:val="00013A25"/>
    <w:rsid w:val="00013B3F"/>
    <w:rsid w:val="00014F65"/>
    <w:rsid w:val="000151DD"/>
    <w:rsid w:val="000152C2"/>
    <w:rsid w:val="0001545E"/>
    <w:rsid w:val="0001564E"/>
    <w:rsid w:val="00015ED1"/>
    <w:rsid w:val="000160E1"/>
    <w:rsid w:val="000164C1"/>
    <w:rsid w:val="000174BE"/>
    <w:rsid w:val="000174BF"/>
    <w:rsid w:val="000200DA"/>
    <w:rsid w:val="00021BAC"/>
    <w:rsid w:val="00021E28"/>
    <w:rsid w:val="00022AAE"/>
    <w:rsid w:val="00022CFF"/>
    <w:rsid w:val="00023348"/>
    <w:rsid w:val="000239A3"/>
    <w:rsid w:val="00023C9A"/>
    <w:rsid w:val="00023E0A"/>
    <w:rsid w:val="00023EAC"/>
    <w:rsid w:val="00025401"/>
    <w:rsid w:val="0002565F"/>
    <w:rsid w:val="0002595B"/>
    <w:rsid w:val="00025F59"/>
    <w:rsid w:val="00026C72"/>
    <w:rsid w:val="0002752F"/>
    <w:rsid w:val="000276CD"/>
    <w:rsid w:val="00031FBD"/>
    <w:rsid w:val="00032303"/>
    <w:rsid w:val="00032443"/>
    <w:rsid w:val="000324F5"/>
    <w:rsid w:val="0003323E"/>
    <w:rsid w:val="0003331B"/>
    <w:rsid w:val="00033402"/>
    <w:rsid w:val="000335B8"/>
    <w:rsid w:val="00033925"/>
    <w:rsid w:val="00033FF2"/>
    <w:rsid w:val="00034272"/>
    <w:rsid w:val="0003447E"/>
    <w:rsid w:val="00034505"/>
    <w:rsid w:val="000348B6"/>
    <w:rsid w:val="000348FA"/>
    <w:rsid w:val="000353E5"/>
    <w:rsid w:val="000358A3"/>
    <w:rsid w:val="00036AD8"/>
    <w:rsid w:val="00036D87"/>
    <w:rsid w:val="00037521"/>
    <w:rsid w:val="000377D5"/>
    <w:rsid w:val="000408A5"/>
    <w:rsid w:val="00041249"/>
    <w:rsid w:val="00041665"/>
    <w:rsid w:val="00041E35"/>
    <w:rsid w:val="00041F45"/>
    <w:rsid w:val="00042A18"/>
    <w:rsid w:val="00042D5D"/>
    <w:rsid w:val="0004340C"/>
    <w:rsid w:val="00043DC6"/>
    <w:rsid w:val="00044304"/>
    <w:rsid w:val="00044C53"/>
    <w:rsid w:val="00044EC0"/>
    <w:rsid w:val="00045142"/>
    <w:rsid w:val="000458E2"/>
    <w:rsid w:val="00045B2D"/>
    <w:rsid w:val="00045E92"/>
    <w:rsid w:val="00045F61"/>
    <w:rsid w:val="00047754"/>
    <w:rsid w:val="00047775"/>
    <w:rsid w:val="00047B42"/>
    <w:rsid w:val="000501C7"/>
    <w:rsid w:val="00050844"/>
    <w:rsid w:val="00050F2A"/>
    <w:rsid w:val="0005321D"/>
    <w:rsid w:val="00053265"/>
    <w:rsid w:val="0005393A"/>
    <w:rsid w:val="000545A5"/>
    <w:rsid w:val="00054683"/>
    <w:rsid w:val="00054C0A"/>
    <w:rsid w:val="00054F37"/>
    <w:rsid w:val="0005580A"/>
    <w:rsid w:val="00055A49"/>
    <w:rsid w:val="00056231"/>
    <w:rsid w:val="00056FC4"/>
    <w:rsid w:val="00057BE1"/>
    <w:rsid w:val="00057CC6"/>
    <w:rsid w:val="00060386"/>
    <w:rsid w:val="000606C2"/>
    <w:rsid w:val="000607FF"/>
    <w:rsid w:val="00060C46"/>
    <w:rsid w:val="00060E92"/>
    <w:rsid w:val="00061037"/>
    <w:rsid w:val="000622FC"/>
    <w:rsid w:val="000623BC"/>
    <w:rsid w:val="000627E7"/>
    <w:rsid w:val="0006388B"/>
    <w:rsid w:val="00063F5A"/>
    <w:rsid w:val="000644BD"/>
    <w:rsid w:val="000645A5"/>
    <w:rsid w:val="000658CE"/>
    <w:rsid w:val="00066DCD"/>
    <w:rsid w:val="00067034"/>
    <w:rsid w:val="000672BB"/>
    <w:rsid w:val="00067987"/>
    <w:rsid w:val="00067D19"/>
    <w:rsid w:val="00067FA2"/>
    <w:rsid w:val="00071282"/>
    <w:rsid w:val="000712D1"/>
    <w:rsid w:val="0007367C"/>
    <w:rsid w:val="0007373B"/>
    <w:rsid w:val="0007391E"/>
    <w:rsid w:val="00074983"/>
    <w:rsid w:val="00074A83"/>
    <w:rsid w:val="000751BE"/>
    <w:rsid w:val="0007578D"/>
    <w:rsid w:val="00077060"/>
    <w:rsid w:val="00077296"/>
    <w:rsid w:val="000773A3"/>
    <w:rsid w:val="00077D14"/>
    <w:rsid w:val="00077D84"/>
    <w:rsid w:val="000800B3"/>
    <w:rsid w:val="00080CE4"/>
    <w:rsid w:val="00080F75"/>
    <w:rsid w:val="00080FD6"/>
    <w:rsid w:val="000813B4"/>
    <w:rsid w:val="000813E4"/>
    <w:rsid w:val="000818D1"/>
    <w:rsid w:val="00081922"/>
    <w:rsid w:val="00081B7C"/>
    <w:rsid w:val="00081CDE"/>
    <w:rsid w:val="000823C4"/>
    <w:rsid w:val="000828D7"/>
    <w:rsid w:val="000834AA"/>
    <w:rsid w:val="00083A13"/>
    <w:rsid w:val="00083FE6"/>
    <w:rsid w:val="0008435F"/>
    <w:rsid w:val="00084376"/>
    <w:rsid w:val="000845C4"/>
    <w:rsid w:val="00084833"/>
    <w:rsid w:val="0008535C"/>
    <w:rsid w:val="000859A2"/>
    <w:rsid w:val="00085C37"/>
    <w:rsid w:val="00086422"/>
    <w:rsid w:val="00087661"/>
    <w:rsid w:val="0009012E"/>
    <w:rsid w:val="000902A9"/>
    <w:rsid w:val="00090326"/>
    <w:rsid w:val="000906B2"/>
    <w:rsid w:val="00090A08"/>
    <w:rsid w:val="00090F3F"/>
    <w:rsid w:val="00091076"/>
    <w:rsid w:val="0009120E"/>
    <w:rsid w:val="000913A9"/>
    <w:rsid w:val="000913DA"/>
    <w:rsid w:val="000923FD"/>
    <w:rsid w:val="000926EC"/>
    <w:rsid w:val="00092740"/>
    <w:rsid w:val="00092BFF"/>
    <w:rsid w:val="00092FDF"/>
    <w:rsid w:val="00093780"/>
    <w:rsid w:val="0009380E"/>
    <w:rsid w:val="000955A8"/>
    <w:rsid w:val="00095867"/>
    <w:rsid w:val="000961A2"/>
    <w:rsid w:val="0009654C"/>
    <w:rsid w:val="00096976"/>
    <w:rsid w:val="00096A4A"/>
    <w:rsid w:val="00097426"/>
    <w:rsid w:val="00097716"/>
    <w:rsid w:val="00097DBA"/>
    <w:rsid w:val="000A0784"/>
    <w:rsid w:val="000A1147"/>
    <w:rsid w:val="000A121B"/>
    <w:rsid w:val="000A1261"/>
    <w:rsid w:val="000A1361"/>
    <w:rsid w:val="000A13BD"/>
    <w:rsid w:val="000A241A"/>
    <w:rsid w:val="000A32F7"/>
    <w:rsid w:val="000A33B6"/>
    <w:rsid w:val="000A37C1"/>
    <w:rsid w:val="000A3AB8"/>
    <w:rsid w:val="000A3EA9"/>
    <w:rsid w:val="000A4109"/>
    <w:rsid w:val="000A4625"/>
    <w:rsid w:val="000A4AE8"/>
    <w:rsid w:val="000A4DDB"/>
    <w:rsid w:val="000A511C"/>
    <w:rsid w:val="000A61BA"/>
    <w:rsid w:val="000A664E"/>
    <w:rsid w:val="000A775C"/>
    <w:rsid w:val="000A793E"/>
    <w:rsid w:val="000A7A3B"/>
    <w:rsid w:val="000B0BB0"/>
    <w:rsid w:val="000B1AFB"/>
    <w:rsid w:val="000B253B"/>
    <w:rsid w:val="000B2935"/>
    <w:rsid w:val="000B2A80"/>
    <w:rsid w:val="000B2B3F"/>
    <w:rsid w:val="000B2CE8"/>
    <w:rsid w:val="000B3696"/>
    <w:rsid w:val="000B440C"/>
    <w:rsid w:val="000B4B6C"/>
    <w:rsid w:val="000B60B9"/>
    <w:rsid w:val="000B7629"/>
    <w:rsid w:val="000B7AAB"/>
    <w:rsid w:val="000C0677"/>
    <w:rsid w:val="000C0F53"/>
    <w:rsid w:val="000C1B4E"/>
    <w:rsid w:val="000C1C9A"/>
    <w:rsid w:val="000C268F"/>
    <w:rsid w:val="000C3485"/>
    <w:rsid w:val="000C35A2"/>
    <w:rsid w:val="000C37AA"/>
    <w:rsid w:val="000C4678"/>
    <w:rsid w:val="000C47E7"/>
    <w:rsid w:val="000C4C18"/>
    <w:rsid w:val="000C50C4"/>
    <w:rsid w:val="000C5929"/>
    <w:rsid w:val="000C6881"/>
    <w:rsid w:val="000C690C"/>
    <w:rsid w:val="000C6BC0"/>
    <w:rsid w:val="000C6D3C"/>
    <w:rsid w:val="000C6F47"/>
    <w:rsid w:val="000D0674"/>
    <w:rsid w:val="000D06CB"/>
    <w:rsid w:val="000D15CF"/>
    <w:rsid w:val="000D1A0D"/>
    <w:rsid w:val="000D26CA"/>
    <w:rsid w:val="000D340E"/>
    <w:rsid w:val="000D414F"/>
    <w:rsid w:val="000D46AB"/>
    <w:rsid w:val="000D4F89"/>
    <w:rsid w:val="000D62D6"/>
    <w:rsid w:val="000D644A"/>
    <w:rsid w:val="000D6456"/>
    <w:rsid w:val="000D6603"/>
    <w:rsid w:val="000E000B"/>
    <w:rsid w:val="000E14BD"/>
    <w:rsid w:val="000E14C1"/>
    <w:rsid w:val="000E1799"/>
    <w:rsid w:val="000E1BD2"/>
    <w:rsid w:val="000E1CA5"/>
    <w:rsid w:val="000E1E77"/>
    <w:rsid w:val="000E2704"/>
    <w:rsid w:val="000E2CBF"/>
    <w:rsid w:val="000E34B4"/>
    <w:rsid w:val="000E363E"/>
    <w:rsid w:val="000E3F59"/>
    <w:rsid w:val="000E4671"/>
    <w:rsid w:val="000E4AB9"/>
    <w:rsid w:val="000E4C82"/>
    <w:rsid w:val="000E4D3F"/>
    <w:rsid w:val="000E4DAF"/>
    <w:rsid w:val="000E53C2"/>
    <w:rsid w:val="000E57EB"/>
    <w:rsid w:val="000E58F5"/>
    <w:rsid w:val="000E5A7C"/>
    <w:rsid w:val="000E5D7D"/>
    <w:rsid w:val="000E6107"/>
    <w:rsid w:val="000E6FBB"/>
    <w:rsid w:val="000E76A0"/>
    <w:rsid w:val="000E77CF"/>
    <w:rsid w:val="000E7961"/>
    <w:rsid w:val="000E7FE3"/>
    <w:rsid w:val="000F0227"/>
    <w:rsid w:val="000F0C2C"/>
    <w:rsid w:val="000F0E79"/>
    <w:rsid w:val="000F18A5"/>
    <w:rsid w:val="000F2364"/>
    <w:rsid w:val="000F2443"/>
    <w:rsid w:val="000F3F0F"/>
    <w:rsid w:val="000F4630"/>
    <w:rsid w:val="000F4931"/>
    <w:rsid w:val="000F5408"/>
    <w:rsid w:val="000F5A64"/>
    <w:rsid w:val="000F5AAE"/>
    <w:rsid w:val="000F6176"/>
    <w:rsid w:val="000F61E6"/>
    <w:rsid w:val="000F67BA"/>
    <w:rsid w:val="000F682C"/>
    <w:rsid w:val="000F761C"/>
    <w:rsid w:val="000F7679"/>
    <w:rsid w:val="000F7A08"/>
    <w:rsid w:val="000F7E8F"/>
    <w:rsid w:val="00100402"/>
    <w:rsid w:val="00100E40"/>
    <w:rsid w:val="001012B9"/>
    <w:rsid w:val="001022F2"/>
    <w:rsid w:val="001028A2"/>
    <w:rsid w:val="00103DBD"/>
    <w:rsid w:val="00104166"/>
    <w:rsid w:val="001046B0"/>
    <w:rsid w:val="00104771"/>
    <w:rsid w:val="0010498D"/>
    <w:rsid w:val="00104C3D"/>
    <w:rsid w:val="00104DC2"/>
    <w:rsid w:val="00104F92"/>
    <w:rsid w:val="00104FBC"/>
    <w:rsid w:val="001052D1"/>
    <w:rsid w:val="001055C7"/>
    <w:rsid w:val="00106640"/>
    <w:rsid w:val="00107494"/>
    <w:rsid w:val="00107D43"/>
    <w:rsid w:val="00111E27"/>
    <w:rsid w:val="00112112"/>
    <w:rsid w:val="00112A3A"/>
    <w:rsid w:val="00112E92"/>
    <w:rsid w:val="00113173"/>
    <w:rsid w:val="0011351F"/>
    <w:rsid w:val="0011395A"/>
    <w:rsid w:val="00113985"/>
    <w:rsid w:val="001140A5"/>
    <w:rsid w:val="00114B99"/>
    <w:rsid w:val="00114E84"/>
    <w:rsid w:val="00115B17"/>
    <w:rsid w:val="00115DA7"/>
    <w:rsid w:val="001164B3"/>
    <w:rsid w:val="001165E7"/>
    <w:rsid w:val="0011701E"/>
    <w:rsid w:val="001170B3"/>
    <w:rsid w:val="0011753A"/>
    <w:rsid w:val="00117AB8"/>
    <w:rsid w:val="00117EC1"/>
    <w:rsid w:val="001209B1"/>
    <w:rsid w:val="00121C84"/>
    <w:rsid w:val="00121DE5"/>
    <w:rsid w:val="00122AF7"/>
    <w:rsid w:val="001236F2"/>
    <w:rsid w:val="0012373A"/>
    <w:rsid w:val="00124497"/>
    <w:rsid w:val="00124E82"/>
    <w:rsid w:val="001253BA"/>
    <w:rsid w:val="001256FC"/>
    <w:rsid w:val="00126248"/>
    <w:rsid w:val="00126276"/>
    <w:rsid w:val="00126302"/>
    <w:rsid w:val="00126EE1"/>
    <w:rsid w:val="00126FF0"/>
    <w:rsid w:val="001271D5"/>
    <w:rsid w:val="0012792D"/>
    <w:rsid w:val="0013072D"/>
    <w:rsid w:val="00130DBE"/>
    <w:rsid w:val="00131365"/>
    <w:rsid w:val="00131A91"/>
    <w:rsid w:val="00131F69"/>
    <w:rsid w:val="0013250C"/>
    <w:rsid w:val="001325D3"/>
    <w:rsid w:val="00132C7C"/>
    <w:rsid w:val="001332DF"/>
    <w:rsid w:val="001332F4"/>
    <w:rsid w:val="00133637"/>
    <w:rsid w:val="001337F0"/>
    <w:rsid w:val="00133F71"/>
    <w:rsid w:val="00133FFB"/>
    <w:rsid w:val="00134E27"/>
    <w:rsid w:val="00135234"/>
    <w:rsid w:val="001352DA"/>
    <w:rsid w:val="001359F2"/>
    <w:rsid w:val="001360E3"/>
    <w:rsid w:val="00136463"/>
    <w:rsid w:val="00136554"/>
    <w:rsid w:val="00136689"/>
    <w:rsid w:val="00136890"/>
    <w:rsid w:val="00136DE5"/>
    <w:rsid w:val="001372E3"/>
    <w:rsid w:val="00137868"/>
    <w:rsid w:val="00137C8B"/>
    <w:rsid w:val="00137CB9"/>
    <w:rsid w:val="001411E5"/>
    <w:rsid w:val="00141A7F"/>
    <w:rsid w:val="001423A8"/>
    <w:rsid w:val="0014269E"/>
    <w:rsid w:val="001426F0"/>
    <w:rsid w:val="001428AA"/>
    <w:rsid w:val="00143214"/>
    <w:rsid w:val="00144665"/>
    <w:rsid w:val="0014513F"/>
    <w:rsid w:val="00145F48"/>
    <w:rsid w:val="00146076"/>
    <w:rsid w:val="0014624C"/>
    <w:rsid w:val="001470BD"/>
    <w:rsid w:val="001479B3"/>
    <w:rsid w:val="00150567"/>
    <w:rsid w:val="00150659"/>
    <w:rsid w:val="00151001"/>
    <w:rsid w:val="001515AE"/>
    <w:rsid w:val="0015257E"/>
    <w:rsid w:val="001527ED"/>
    <w:rsid w:val="00152998"/>
    <w:rsid w:val="00153BB1"/>
    <w:rsid w:val="00154853"/>
    <w:rsid w:val="0015536A"/>
    <w:rsid w:val="00155910"/>
    <w:rsid w:val="00155993"/>
    <w:rsid w:val="00160303"/>
    <w:rsid w:val="001608C0"/>
    <w:rsid w:val="0016092F"/>
    <w:rsid w:val="00160E93"/>
    <w:rsid w:val="001610A6"/>
    <w:rsid w:val="001615BA"/>
    <w:rsid w:val="001616B1"/>
    <w:rsid w:val="001624B4"/>
    <w:rsid w:val="001624FD"/>
    <w:rsid w:val="00162788"/>
    <w:rsid w:val="0016282C"/>
    <w:rsid w:val="00162AF8"/>
    <w:rsid w:val="00162DB1"/>
    <w:rsid w:val="00164241"/>
    <w:rsid w:val="00164A14"/>
    <w:rsid w:val="00164E89"/>
    <w:rsid w:val="00165296"/>
    <w:rsid w:val="00165C6E"/>
    <w:rsid w:val="00165F3A"/>
    <w:rsid w:val="001673ED"/>
    <w:rsid w:val="00167996"/>
    <w:rsid w:val="00167B8B"/>
    <w:rsid w:val="00167D5E"/>
    <w:rsid w:val="00170D4C"/>
    <w:rsid w:val="0017154A"/>
    <w:rsid w:val="001718FA"/>
    <w:rsid w:val="00171CE0"/>
    <w:rsid w:val="00171E18"/>
    <w:rsid w:val="00171EFE"/>
    <w:rsid w:val="001723A4"/>
    <w:rsid w:val="0017253C"/>
    <w:rsid w:val="0017274E"/>
    <w:rsid w:val="001729B3"/>
    <w:rsid w:val="00173274"/>
    <w:rsid w:val="001736FC"/>
    <w:rsid w:val="00173D13"/>
    <w:rsid w:val="0017464F"/>
    <w:rsid w:val="00174A11"/>
    <w:rsid w:val="00174B05"/>
    <w:rsid w:val="0017656F"/>
    <w:rsid w:val="00176705"/>
    <w:rsid w:val="0017677E"/>
    <w:rsid w:val="00176A02"/>
    <w:rsid w:val="00176DCE"/>
    <w:rsid w:val="001775C3"/>
    <w:rsid w:val="00177AEC"/>
    <w:rsid w:val="00177B5C"/>
    <w:rsid w:val="00180433"/>
    <w:rsid w:val="00181A8D"/>
    <w:rsid w:val="001823F6"/>
    <w:rsid w:val="00182407"/>
    <w:rsid w:val="00183E82"/>
    <w:rsid w:val="00184129"/>
    <w:rsid w:val="001842E8"/>
    <w:rsid w:val="001851EC"/>
    <w:rsid w:val="001859C9"/>
    <w:rsid w:val="001859FB"/>
    <w:rsid w:val="00185FA0"/>
    <w:rsid w:val="00186526"/>
    <w:rsid w:val="0018736E"/>
    <w:rsid w:val="001874DC"/>
    <w:rsid w:val="00191281"/>
    <w:rsid w:val="00191852"/>
    <w:rsid w:val="0019202A"/>
    <w:rsid w:val="00192AB2"/>
    <w:rsid w:val="00193BA2"/>
    <w:rsid w:val="00193FA0"/>
    <w:rsid w:val="0019410C"/>
    <w:rsid w:val="00194113"/>
    <w:rsid w:val="00194714"/>
    <w:rsid w:val="001952E1"/>
    <w:rsid w:val="00196B2D"/>
    <w:rsid w:val="00196BF1"/>
    <w:rsid w:val="001A0237"/>
    <w:rsid w:val="001A0710"/>
    <w:rsid w:val="001A094C"/>
    <w:rsid w:val="001A0A66"/>
    <w:rsid w:val="001A0D0B"/>
    <w:rsid w:val="001A1117"/>
    <w:rsid w:val="001A121A"/>
    <w:rsid w:val="001A1585"/>
    <w:rsid w:val="001A19CB"/>
    <w:rsid w:val="001A1BB8"/>
    <w:rsid w:val="001A228E"/>
    <w:rsid w:val="001A418E"/>
    <w:rsid w:val="001A44CB"/>
    <w:rsid w:val="001A4717"/>
    <w:rsid w:val="001A4C52"/>
    <w:rsid w:val="001A4E3F"/>
    <w:rsid w:val="001A4F50"/>
    <w:rsid w:val="001A5363"/>
    <w:rsid w:val="001A5A32"/>
    <w:rsid w:val="001A5A5A"/>
    <w:rsid w:val="001A60CF"/>
    <w:rsid w:val="001A63FF"/>
    <w:rsid w:val="001A7405"/>
    <w:rsid w:val="001B0586"/>
    <w:rsid w:val="001B2658"/>
    <w:rsid w:val="001B3258"/>
    <w:rsid w:val="001B3986"/>
    <w:rsid w:val="001B39B9"/>
    <w:rsid w:val="001B3A7B"/>
    <w:rsid w:val="001B566F"/>
    <w:rsid w:val="001B5771"/>
    <w:rsid w:val="001B5829"/>
    <w:rsid w:val="001B6F8F"/>
    <w:rsid w:val="001B7656"/>
    <w:rsid w:val="001B79A2"/>
    <w:rsid w:val="001C01D9"/>
    <w:rsid w:val="001C0601"/>
    <w:rsid w:val="001C0BAE"/>
    <w:rsid w:val="001C10B3"/>
    <w:rsid w:val="001C1378"/>
    <w:rsid w:val="001C1D8E"/>
    <w:rsid w:val="001C28C6"/>
    <w:rsid w:val="001C2DAB"/>
    <w:rsid w:val="001C38EE"/>
    <w:rsid w:val="001C3BD0"/>
    <w:rsid w:val="001C40DC"/>
    <w:rsid w:val="001C4638"/>
    <w:rsid w:val="001C4E95"/>
    <w:rsid w:val="001C57FB"/>
    <w:rsid w:val="001C5AAA"/>
    <w:rsid w:val="001C5F19"/>
    <w:rsid w:val="001C6781"/>
    <w:rsid w:val="001C6840"/>
    <w:rsid w:val="001C729A"/>
    <w:rsid w:val="001C7989"/>
    <w:rsid w:val="001D0957"/>
    <w:rsid w:val="001D0A11"/>
    <w:rsid w:val="001D0F93"/>
    <w:rsid w:val="001D1078"/>
    <w:rsid w:val="001D13BB"/>
    <w:rsid w:val="001D1930"/>
    <w:rsid w:val="001D1E05"/>
    <w:rsid w:val="001D34A3"/>
    <w:rsid w:val="001D3536"/>
    <w:rsid w:val="001D3C26"/>
    <w:rsid w:val="001D47EF"/>
    <w:rsid w:val="001D51C6"/>
    <w:rsid w:val="001D687F"/>
    <w:rsid w:val="001D69F2"/>
    <w:rsid w:val="001D70B8"/>
    <w:rsid w:val="001D794C"/>
    <w:rsid w:val="001D799E"/>
    <w:rsid w:val="001D7A87"/>
    <w:rsid w:val="001D7AE5"/>
    <w:rsid w:val="001D7D9C"/>
    <w:rsid w:val="001E02AA"/>
    <w:rsid w:val="001E0332"/>
    <w:rsid w:val="001E078F"/>
    <w:rsid w:val="001E08CA"/>
    <w:rsid w:val="001E0D8B"/>
    <w:rsid w:val="001E1424"/>
    <w:rsid w:val="001E146E"/>
    <w:rsid w:val="001E16EB"/>
    <w:rsid w:val="001E17FF"/>
    <w:rsid w:val="001E1B50"/>
    <w:rsid w:val="001E1EB8"/>
    <w:rsid w:val="001E29A3"/>
    <w:rsid w:val="001E2A61"/>
    <w:rsid w:val="001E2DCA"/>
    <w:rsid w:val="001E31ED"/>
    <w:rsid w:val="001E3AEE"/>
    <w:rsid w:val="001E476B"/>
    <w:rsid w:val="001E50D3"/>
    <w:rsid w:val="001E52FE"/>
    <w:rsid w:val="001E584B"/>
    <w:rsid w:val="001E6170"/>
    <w:rsid w:val="001E62AB"/>
    <w:rsid w:val="001E6872"/>
    <w:rsid w:val="001E70C1"/>
    <w:rsid w:val="001E750B"/>
    <w:rsid w:val="001E7828"/>
    <w:rsid w:val="001E7A44"/>
    <w:rsid w:val="001E7D7A"/>
    <w:rsid w:val="001F0265"/>
    <w:rsid w:val="001F1100"/>
    <w:rsid w:val="001F1E6F"/>
    <w:rsid w:val="001F2415"/>
    <w:rsid w:val="001F2DDB"/>
    <w:rsid w:val="001F35CA"/>
    <w:rsid w:val="001F3F4B"/>
    <w:rsid w:val="001F43DF"/>
    <w:rsid w:val="001F50B3"/>
    <w:rsid w:val="001F5333"/>
    <w:rsid w:val="001F5B86"/>
    <w:rsid w:val="001F66FD"/>
    <w:rsid w:val="001F696B"/>
    <w:rsid w:val="002003F6"/>
    <w:rsid w:val="00201F0C"/>
    <w:rsid w:val="002020E5"/>
    <w:rsid w:val="0020297E"/>
    <w:rsid w:val="00203700"/>
    <w:rsid w:val="00203852"/>
    <w:rsid w:val="00203D01"/>
    <w:rsid w:val="00204344"/>
    <w:rsid w:val="0020435D"/>
    <w:rsid w:val="00205845"/>
    <w:rsid w:val="00206255"/>
    <w:rsid w:val="002066A9"/>
    <w:rsid w:val="0020748C"/>
    <w:rsid w:val="0020788B"/>
    <w:rsid w:val="00207C84"/>
    <w:rsid w:val="00207F55"/>
    <w:rsid w:val="00207FE2"/>
    <w:rsid w:val="00210271"/>
    <w:rsid w:val="002104D8"/>
    <w:rsid w:val="00210713"/>
    <w:rsid w:val="00211087"/>
    <w:rsid w:val="002117D9"/>
    <w:rsid w:val="00211A85"/>
    <w:rsid w:val="00211ECE"/>
    <w:rsid w:val="002121D8"/>
    <w:rsid w:val="00212CF5"/>
    <w:rsid w:val="0021420D"/>
    <w:rsid w:val="00214C8D"/>
    <w:rsid w:val="00215A42"/>
    <w:rsid w:val="00215B93"/>
    <w:rsid w:val="00215BB4"/>
    <w:rsid w:val="002169F0"/>
    <w:rsid w:val="00216E5B"/>
    <w:rsid w:val="002174E1"/>
    <w:rsid w:val="00217A8D"/>
    <w:rsid w:val="00217F5C"/>
    <w:rsid w:val="002203C2"/>
    <w:rsid w:val="00221365"/>
    <w:rsid w:val="00221BE1"/>
    <w:rsid w:val="00222BA2"/>
    <w:rsid w:val="00222BEF"/>
    <w:rsid w:val="00222E10"/>
    <w:rsid w:val="00223A84"/>
    <w:rsid w:val="00223E40"/>
    <w:rsid w:val="002244CE"/>
    <w:rsid w:val="00224E1E"/>
    <w:rsid w:val="00225045"/>
    <w:rsid w:val="00225A01"/>
    <w:rsid w:val="00226A4F"/>
    <w:rsid w:val="0022703F"/>
    <w:rsid w:val="0022721B"/>
    <w:rsid w:val="00227B96"/>
    <w:rsid w:val="00231990"/>
    <w:rsid w:val="00231BE9"/>
    <w:rsid w:val="00231FF1"/>
    <w:rsid w:val="00232492"/>
    <w:rsid w:val="00232CEF"/>
    <w:rsid w:val="0023328C"/>
    <w:rsid w:val="00233418"/>
    <w:rsid w:val="002334AA"/>
    <w:rsid w:val="00233FE2"/>
    <w:rsid w:val="0023429A"/>
    <w:rsid w:val="002342FA"/>
    <w:rsid w:val="00235C4C"/>
    <w:rsid w:val="00235F1F"/>
    <w:rsid w:val="00236018"/>
    <w:rsid w:val="00236AD9"/>
    <w:rsid w:val="00236BAD"/>
    <w:rsid w:val="00236F1C"/>
    <w:rsid w:val="00237D8C"/>
    <w:rsid w:val="00237EE2"/>
    <w:rsid w:val="00241284"/>
    <w:rsid w:val="00241609"/>
    <w:rsid w:val="00241AE4"/>
    <w:rsid w:val="00242680"/>
    <w:rsid w:val="0024336F"/>
    <w:rsid w:val="0024360D"/>
    <w:rsid w:val="002436E4"/>
    <w:rsid w:val="002438DB"/>
    <w:rsid w:val="00243A3A"/>
    <w:rsid w:val="00243A4F"/>
    <w:rsid w:val="00243FE7"/>
    <w:rsid w:val="002440FE"/>
    <w:rsid w:val="00244EEF"/>
    <w:rsid w:val="00245958"/>
    <w:rsid w:val="00245E6F"/>
    <w:rsid w:val="00245FD5"/>
    <w:rsid w:val="002468F9"/>
    <w:rsid w:val="00246E1B"/>
    <w:rsid w:val="00247655"/>
    <w:rsid w:val="002478F9"/>
    <w:rsid w:val="00250510"/>
    <w:rsid w:val="00250A0B"/>
    <w:rsid w:val="002514D2"/>
    <w:rsid w:val="002519E3"/>
    <w:rsid w:val="00253328"/>
    <w:rsid w:val="00253613"/>
    <w:rsid w:val="00255715"/>
    <w:rsid w:val="0025575E"/>
    <w:rsid w:val="00255CF2"/>
    <w:rsid w:val="00257A24"/>
    <w:rsid w:val="00257B9B"/>
    <w:rsid w:val="00257F19"/>
    <w:rsid w:val="002602B8"/>
    <w:rsid w:val="00261730"/>
    <w:rsid w:val="00262108"/>
    <w:rsid w:val="002630EF"/>
    <w:rsid w:val="00263103"/>
    <w:rsid w:val="0026325F"/>
    <w:rsid w:val="00263BB5"/>
    <w:rsid w:val="00264C1C"/>
    <w:rsid w:val="00264D93"/>
    <w:rsid w:val="00264DA2"/>
    <w:rsid w:val="00265463"/>
    <w:rsid w:val="0026620E"/>
    <w:rsid w:val="0026661C"/>
    <w:rsid w:val="00267EB0"/>
    <w:rsid w:val="00267EB6"/>
    <w:rsid w:val="00267EBE"/>
    <w:rsid w:val="00267FD1"/>
    <w:rsid w:val="00270165"/>
    <w:rsid w:val="002702E7"/>
    <w:rsid w:val="00270967"/>
    <w:rsid w:val="00271BE5"/>
    <w:rsid w:val="00271C5E"/>
    <w:rsid w:val="00272412"/>
    <w:rsid w:val="00272884"/>
    <w:rsid w:val="00273087"/>
    <w:rsid w:val="002735F1"/>
    <w:rsid w:val="0027399A"/>
    <w:rsid w:val="00274448"/>
    <w:rsid w:val="002745BD"/>
    <w:rsid w:val="002746FD"/>
    <w:rsid w:val="00274EE9"/>
    <w:rsid w:val="00274F93"/>
    <w:rsid w:val="0027527C"/>
    <w:rsid w:val="002760DE"/>
    <w:rsid w:val="002774E0"/>
    <w:rsid w:val="00277757"/>
    <w:rsid w:val="00277D24"/>
    <w:rsid w:val="002822EF"/>
    <w:rsid w:val="00282B7C"/>
    <w:rsid w:val="00283D76"/>
    <w:rsid w:val="0028480A"/>
    <w:rsid w:val="00284903"/>
    <w:rsid w:val="002857F0"/>
    <w:rsid w:val="002864C3"/>
    <w:rsid w:val="002864C9"/>
    <w:rsid w:val="00286CCC"/>
    <w:rsid w:val="00286F43"/>
    <w:rsid w:val="0028745E"/>
    <w:rsid w:val="002876CD"/>
    <w:rsid w:val="00290506"/>
    <w:rsid w:val="0029062D"/>
    <w:rsid w:val="00290738"/>
    <w:rsid w:val="00290F59"/>
    <w:rsid w:val="00291A93"/>
    <w:rsid w:val="00291B8D"/>
    <w:rsid w:val="00291F8E"/>
    <w:rsid w:val="002927A0"/>
    <w:rsid w:val="00292950"/>
    <w:rsid w:val="00292CE4"/>
    <w:rsid w:val="00293455"/>
    <w:rsid w:val="0029373C"/>
    <w:rsid w:val="00293E8A"/>
    <w:rsid w:val="00293FF9"/>
    <w:rsid w:val="002945F0"/>
    <w:rsid w:val="0029478E"/>
    <w:rsid w:val="00295242"/>
    <w:rsid w:val="00296C78"/>
    <w:rsid w:val="00296EA8"/>
    <w:rsid w:val="002A0784"/>
    <w:rsid w:val="002A20A4"/>
    <w:rsid w:val="002A254B"/>
    <w:rsid w:val="002A2E63"/>
    <w:rsid w:val="002A382D"/>
    <w:rsid w:val="002A3A79"/>
    <w:rsid w:val="002A4470"/>
    <w:rsid w:val="002A45B6"/>
    <w:rsid w:val="002A4C7D"/>
    <w:rsid w:val="002A54DD"/>
    <w:rsid w:val="002A55D3"/>
    <w:rsid w:val="002A6A01"/>
    <w:rsid w:val="002A712E"/>
    <w:rsid w:val="002A7515"/>
    <w:rsid w:val="002B0355"/>
    <w:rsid w:val="002B09A7"/>
    <w:rsid w:val="002B0D19"/>
    <w:rsid w:val="002B122C"/>
    <w:rsid w:val="002B13BE"/>
    <w:rsid w:val="002B1694"/>
    <w:rsid w:val="002B22ED"/>
    <w:rsid w:val="002B244F"/>
    <w:rsid w:val="002B3696"/>
    <w:rsid w:val="002B3AC0"/>
    <w:rsid w:val="002B4C86"/>
    <w:rsid w:val="002B5194"/>
    <w:rsid w:val="002B55A9"/>
    <w:rsid w:val="002B55F5"/>
    <w:rsid w:val="002B5768"/>
    <w:rsid w:val="002B5C52"/>
    <w:rsid w:val="002B6466"/>
    <w:rsid w:val="002B7C90"/>
    <w:rsid w:val="002C01A9"/>
    <w:rsid w:val="002C05D4"/>
    <w:rsid w:val="002C0EEE"/>
    <w:rsid w:val="002C195F"/>
    <w:rsid w:val="002C1E40"/>
    <w:rsid w:val="002C1EDC"/>
    <w:rsid w:val="002C23F4"/>
    <w:rsid w:val="002C2D36"/>
    <w:rsid w:val="002C341D"/>
    <w:rsid w:val="002C3462"/>
    <w:rsid w:val="002C3AAD"/>
    <w:rsid w:val="002C47B6"/>
    <w:rsid w:val="002C4CBD"/>
    <w:rsid w:val="002C5B0E"/>
    <w:rsid w:val="002C5EF4"/>
    <w:rsid w:val="002C61E7"/>
    <w:rsid w:val="002C70BC"/>
    <w:rsid w:val="002C70D4"/>
    <w:rsid w:val="002C7124"/>
    <w:rsid w:val="002D0340"/>
    <w:rsid w:val="002D074E"/>
    <w:rsid w:val="002D0D14"/>
    <w:rsid w:val="002D1327"/>
    <w:rsid w:val="002D2599"/>
    <w:rsid w:val="002D2894"/>
    <w:rsid w:val="002D2D17"/>
    <w:rsid w:val="002D3003"/>
    <w:rsid w:val="002D30EB"/>
    <w:rsid w:val="002D32C6"/>
    <w:rsid w:val="002D3DD2"/>
    <w:rsid w:val="002D4787"/>
    <w:rsid w:val="002D48E6"/>
    <w:rsid w:val="002D5B6A"/>
    <w:rsid w:val="002D63B8"/>
    <w:rsid w:val="002D76E2"/>
    <w:rsid w:val="002E0B16"/>
    <w:rsid w:val="002E0D8F"/>
    <w:rsid w:val="002E0DA3"/>
    <w:rsid w:val="002E0F47"/>
    <w:rsid w:val="002E1B42"/>
    <w:rsid w:val="002E1F3A"/>
    <w:rsid w:val="002E1F9F"/>
    <w:rsid w:val="002E236B"/>
    <w:rsid w:val="002E3773"/>
    <w:rsid w:val="002E46CC"/>
    <w:rsid w:val="002E472A"/>
    <w:rsid w:val="002E4936"/>
    <w:rsid w:val="002E4A28"/>
    <w:rsid w:val="002E691B"/>
    <w:rsid w:val="002E6B96"/>
    <w:rsid w:val="002F020C"/>
    <w:rsid w:val="002F02BA"/>
    <w:rsid w:val="002F02F2"/>
    <w:rsid w:val="002F05B4"/>
    <w:rsid w:val="002F0A85"/>
    <w:rsid w:val="002F43D7"/>
    <w:rsid w:val="002F4634"/>
    <w:rsid w:val="002F4D85"/>
    <w:rsid w:val="002F5842"/>
    <w:rsid w:val="002F62EE"/>
    <w:rsid w:val="002F6589"/>
    <w:rsid w:val="002F6A83"/>
    <w:rsid w:val="002F6F2C"/>
    <w:rsid w:val="002F7A3A"/>
    <w:rsid w:val="003007BF"/>
    <w:rsid w:val="00302EBF"/>
    <w:rsid w:val="00302EEB"/>
    <w:rsid w:val="00303E62"/>
    <w:rsid w:val="00304336"/>
    <w:rsid w:val="003057AA"/>
    <w:rsid w:val="00305C95"/>
    <w:rsid w:val="00305E52"/>
    <w:rsid w:val="00310591"/>
    <w:rsid w:val="003106C8"/>
    <w:rsid w:val="00311B5F"/>
    <w:rsid w:val="00312FDC"/>
    <w:rsid w:val="00313B01"/>
    <w:rsid w:val="00313C02"/>
    <w:rsid w:val="00314964"/>
    <w:rsid w:val="00315707"/>
    <w:rsid w:val="00315DE5"/>
    <w:rsid w:val="003171EF"/>
    <w:rsid w:val="003200C5"/>
    <w:rsid w:val="00320406"/>
    <w:rsid w:val="003206E0"/>
    <w:rsid w:val="00320A83"/>
    <w:rsid w:val="00320DE8"/>
    <w:rsid w:val="00320F8B"/>
    <w:rsid w:val="00320F94"/>
    <w:rsid w:val="00321585"/>
    <w:rsid w:val="00321608"/>
    <w:rsid w:val="00321E5F"/>
    <w:rsid w:val="00321EDC"/>
    <w:rsid w:val="00322425"/>
    <w:rsid w:val="0032285D"/>
    <w:rsid w:val="00322872"/>
    <w:rsid w:val="00322D57"/>
    <w:rsid w:val="00324740"/>
    <w:rsid w:val="003248B6"/>
    <w:rsid w:val="00324920"/>
    <w:rsid w:val="00326BA1"/>
    <w:rsid w:val="00326FE9"/>
    <w:rsid w:val="0032767A"/>
    <w:rsid w:val="003279AE"/>
    <w:rsid w:val="00331356"/>
    <w:rsid w:val="00331577"/>
    <w:rsid w:val="003324C0"/>
    <w:rsid w:val="003326AC"/>
    <w:rsid w:val="003328D3"/>
    <w:rsid w:val="00333243"/>
    <w:rsid w:val="00334303"/>
    <w:rsid w:val="00334645"/>
    <w:rsid w:val="00335EE9"/>
    <w:rsid w:val="003363C0"/>
    <w:rsid w:val="00336540"/>
    <w:rsid w:val="00337443"/>
    <w:rsid w:val="00337716"/>
    <w:rsid w:val="003378D4"/>
    <w:rsid w:val="00340493"/>
    <w:rsid w:val="0034078E"/>
    <w:rsid w:val="003407C8"/>
    <w:rsid w:val="00340C79"/>
    <w:rsid w:val="003414AF"/>
    <w:rsid w:val="003414FC"/>
    <w:rsid w:val="00341DC6"/>
    <w:rsid w:val="00341ECA"/>
    <w:rsid w:val="003427B5"/>
    <w:rsid w:val="00342B76"/>
    <w:rsid w:val="00342EDE"/>
    <w:rsid w:val="00343820"/>
    <w:rsid w:val="00343F35"/>
    <w:rsid w:val="003442DF"/>
    <w:rsid w:val="003448A4"/>
    <w:rsid w:val="003449BC"/>
    <w:rsid w:val="00345236"/>
    <w:rsid w:val="00345BBA"/>
    <w:rsid w:val="00345D4A"/>
    <w:rsid w:val="00347D3D"/>
    <w:rsid w:val="00350668"/>
    <w:rsid w:val="003518A3"/>
    <w:rsid w:val="00351976"/>
    <w:rsid w:val="00351AA0"/>
    <w:rsid w:val="00351B79"/>
    <w:rsid w:val="00351C3A"/>
    <w:rsid w:val="003524AE"/>
    <w:rsid w:val="003527D7"/>
    <w:rsid w:val="00352DEA"/>
    <w:rsid w:val="00353207"/>
    <w:rsid w:val="0035326C"/>
    <w:rsid w:val="00353E24"/>
    <w:rsid w:val="00354EE1"/>
    <w:rsid w:val="00354F9F"/>
    <w:rsid w:val="00355548"/>
    <w:rsid w:val="00355A43"/>
    <w:rsid w:val="00355B8D"/>
    <w:rsid w:val="00356118"/>
    <w:rsid w:val="0035644D"/>
    <w:rsid w:val="0035756D"/>
    <w:rsid w:val="00360286"/>
    <w:rsid w:val="00360A2E"/>
    <w:rsid w:val="003617BB"/>
    <w:rsid w:val="003619C1"/>
    <w:rsid w:val="003626AB"/>
    <w:rsid w:val="00363101"/>
    <w:rsid w:val="003633A2"/>
    <w:rsid w:val="003635D8"/>
    <w:rsid w:val="0036463D"/>
    <w:rsid w:val="0036546E"/>
    <w:rsid w:val="00365D41"/>
    <w:rsid w:val="003662CA"/>
    <w:rsid w:val="00366D2E"/>
    <w:rsid w:val="00366DB8"/>
    <w:rsid w:val="00366E01"/>
    <w:rsid w:val="00366FF7"/>
    <w:rsid w:val="00367295"/>
    <w:rsid w:val="003678C6"/>
    <w:rsid w:val="00367BD9"/>
    <w:rsid w:val="0037029C"/>
    <w:rsid w:val="003702A2"/>
    <w:rsid w:val="00370411"/>
    <w:rsid w:val="00370548"/>
    <w:rsid w:val="003733DD"/>
    <w:rsid w:val="00374C92"/>
    <w:rsid w:val="003750D7"/>
    <w:rsid w:val="00375549"/>
    <w:rsid w:val="003759D8"/>
    <w:rsid w:val="00375D91"/>
    <w:rsid w:val="00376679"/>
    <w:rsid w:val="0037682D"/>
    <w:rsid w:val="00376948"/>
    <w:rsid w:val="0038010C"/>
    <w:rsid w:val="00380F4F"/>
    <w:rsid w:val="003811E6"/>
    <w:rsid w:val="00381C7D"/>
    <w:rsid w:val="00382F2D"/>
    <w:rsid w:val="00382F4F"/>
    <w:rsid w:val="003838ED"/>
    <w:rsid w:val="00383C2F"/>
    <w:rsid w:val="00383DD9"/>
    <w:rsid w:val="00384392"/>
    <w:rsid w:val="003847B6"/>
    <w:rsid w:val="00386428"/>
    <w:rsid w:val="00386707"/>
    <w:rsid w:val="003875CC"/>
    <w:rsid w:val="003907FE"/>
    <w:rsid w:val="00390D24"/>
    <w:rsid w:val="003918EF"/>
    <w:rsid w:val="003925F5"/>
    <w:rsid w:val="0039269C"/>
    <w:rsid w:val="0039279E"/>
    <w:rsid w:val="003928A0"/>
    <w:rsid w:val="00392B09"/>
    <w:rsid w:val="003940B7"/>
    <w:rsid w:val="00394B61"/>
    <w:rsid w:val="0039562D"/>
    <w:rsid w:val="00395687"/>
    <w:rsid w:val="0039579C"/>
    <w:rsid w:val="0039599C"/>
    <w:rsid w:val="003960BE"/>
    <w:rsid w:val="00396382"/>
    <w:rsid w:val="00396707"/>
    <w:rsid w:val="003A05A6"/>
    <w:rsid w:val="003A07A8"/>
    <w:rsid w:val="003A1381"/>
    <w:rsid w:val="003A18F9"/>
    <w:rsid w:val="003A2100"/>
    <w:rsid w:val="003A2303"/>
    <w:rsid w:val="003A2811"/>
    <w:rsid w:val="003A28E4"/>
    <w:rsid w:val="003A40BD"/>
    <w:rsid w:val="003A4611"/>
    <w:rsid w:val="003A4D7B"/>
    <w:rsid w:val="003A4D7D"/>
    <w:rsid w:val="003A4E58"/>
    <w:rsid w:val="003A5237"/>
    <w:rsid w:val="003A602F"/>
    <w:rsid w:val="003A63F0"/>
    <w:rsid w:val="003A65F0"/>
    <w:rsid w:val="003A72CF"/>
    <w:rsid w:val="003A7B69"/>
    <w:rsid w:val="003B124D"/>
    <w:rsid w:val="003B16CA"/>
    <w:rsid w:val="003B3509"/>
    <w:rsid w:val="003B389A"/>
    <w:rsid w:val="003B4988"/>
    <w:rsid w:val="003B4DCA"/>
    <w:rsid w:val="003B534B"/>
    <w:rsid w:val="003B567A"/>
    <w:rsid w:val="003B5C92"/>
    <w:rsid w:val="003B5F1D"/>
    <w:rsid w:val="003B6368"/>
    <w:rsid w:val="003B68B7"/>
    <w:rsid w:val="003B7F68"/>
    <w:rsid w:val="003C0758"/>
    <w:rsid w:val="003C0E07"/>
    <w:rsid w:val="003C0EE2"/>
    <w:rsid w:val="003C1958"/>
    <w:rsid w:val="003C2004"/>
    <w:rsid w:val="003C28CA"/>
    <w:rsid w:val="003C36CB"/>
    <w:rsid w:val="003C3A82"/>
    <w:rsid w:val="003C3E2B"/>
    <w:rsid w:val="003C3E85"/>
    <w:rsid w:val="003C4772"/>
    <w:rsid w:val="003C47AA"/>
    <w:rsid w:val="003C5556"/>
    <w:rsid w:val="003C5A38"/>
    <w:rsid w:val="003C5A56"/>
    <w:rsid w:val="003C679A"/>
    <w:rsid w:val="003C6831"/>
    <w:rsid w:val="003C72CD"/>
    <w:rsid w:val="003C7772"/>
    <w:rsid w:val="003C77DA"/>
    <w:rsid w:val="003C7E76"/>
    <w:rsid w:val="003D0ED4"/>
    <w:rsid w:val="003D0FDF"/>
    <w:rsid w:val="003D137D"/>
    <w:rsid w:val="003D18C2"/>
    <w:rsid w:val="003D190B"/>
    <w:rsid w:val="003D1D72"/>
    <w:rsid w:val="003D1FAE"/>
    <w:rsid w:val="003D23BD"/>
    <w:rsid w:val="003D368A"/>
    <w:rsid w:val="003D4242"/>
    <w:rsid w:val="003D42C9"/>
    <w:rsid w:val="003D5B31"/>
    <w:rsid w:val="003D6490"/>
    <w:rsid w:val="003D667F"/>
    <w:rsid w:val="003D66FD"/>
    <w:rsid w:val="003D6EAA"/>
    <w:rsid w:val="003D7258"/>
    <w:rsid w:val="003D756E"/>
    <w:rsid w:val="003D7A2D"/>
    <w:rsid w:val="003E008E"/>
    <w:rsid w:val="003E0164"/>
    <w:rsid w:val="003E0403"/>
    <w:rsid w:val="003E0684"/>
    <w:rsid w:val="003E0701"/>
    <w:rsid w:val="003E3139"/>
    <w:rsid w:val="003E38A1"/>
    <w:rsid w:val="003E3C34"/>
    <w:rsid w:val="003E4682"/>
    <w:rsid w:val="003E4EA7"/>
    <w:rsid w:val="003E4F9D"/>
    <w:rsid w:val="003E55E2"/>
    <w:rsid w:val="003E5686"/>
    <w:rsid w:val="003E5949"/>
    <w:rsid w:val="003E6860"/>
    <w:rsid w:val="003E6DB1"/>
    <w:rsid w:val="003E70EF"/>
    <w:rsid w:val="003E7C60"/>
    <w:rsid w:val="003F0133"/>
    <w:rsid w:val="003F02AA"/>
    <w:rsid w:val="003F0AAB"/>
    <w:rsid w:val="003F1871"/>
    <w:rsid w:val="003F2651"/>
    <w:rsid w:val="003F325C"/>
    <w:rsid w:val="003F35CC"/>
    <w:rsid w:val="003F3782"/>
    <w:rsid w:val="003F4253"/>
    <w:rsid w:val="003F4730"/>
    <w:rsid w:val="003F4E36"/>
    <w:rsid w:val="003F4F02"/>
    <w:rsid w:val="003F5052"/>
    <w:rsid w:val="003F50EE"/>
    <w:rsid w:val="003F52BD"/>
    <w:rsid w:val="003F5552"/>
    <w:rsid w:val="003F5812"/>
    <w:rsid w:val="003F6146"/>
    <w:rsid w:val="003F6396"/>
    <w:rsid w:val="003F68AF"/>
    <w:rsid w:val="003F6A45"/>
    <w:rsid w:val="003F7859"/>
    <w:rsid w:val="003F7B9C"/>
    <w:rsid w:val="004006D3"/>
    <w:rsid w:val="00401340"/>
    <w:rsid w:val="00401AC6"/>
    <w:rsid w:val="00401C1F"/>
    <w:rsid w:val="00402142"/>
    <w:rsid w:val="004022F3"/>
    <w:rsid w:val="00402891"/>
    <w:rsid w:val="00403B84"/>
    <w:rsid w:val="00404B9A"/>
    <w:rsid w:val="00404CA2"/>
    <w:rsid w:val="00406350"/>
    <w:rsid w:val="00406869"/>
    <w:rsid w:val="00406A32"/>
    <w:rsid w:val="004070A8"/>
    <w:rsid w:val="00407BDB"/>
    <w:rsid w:val="00410B23"/>
    <w:rsid w:val="0041132C"/>
    <w:rsid w:val="0041144A"/>
    <w:rsid w:val="00411766"/>
    <w:rsid w:val="0041178D"/>
    <w:rsid w:val="00411A68"/>
    <w:rsid w:val="0041251C"/>
    <w:rsid w:val="00412786"/>
    <w:rsid w:val="00413091"/>
    <w:rsid w:val="004136E7"/>
    <w:rsid w:val="00414A40"/>
    <w:rsid w:val="0041508C"/>
    <w:rsid w:val="004150BD"/>
    <w:rsid w:val="00415FB2"/>
    <w:rsid w:val="00416381"/>
    <w:rsid w:val="004168E0"/>
    <w:rsid w:val="0041695E"/>
    <w:rsid w:val="00416FD4"/>
    <w:rsid w:val="00417F46"/>
    <w:rsid w:val="004207D9"/>
    <w:rsid w:val="00420E99"/>
    <w:rsid w:val="00421C28"/>
    <w:rsid w:val="00421ED3"/>
    <w:rsid w:val="00421F74"/>
    <w:rsid w:val="0042204F"/>
    <w:rsid w:val="00422713"/>
    <w:rsid w:val="00422ACC"/>
    <w:rsid w:val="00423E0F"/>
    <w:rsid w:val="00423FFF"/>
    <w:rsid w:val="0042543C"/>
    <w:rsid w:val="00425A88"/>
    <w:rsid w:val="00425E2D"/>
    <w:rsid w:val="004264B6"/>
    <w:rsid w:val="004269A7"/>
    <w:rsid w:val="00426B26"/>
    <w:rsid w:val="004272B3"/>
    <w:rsid w:val="0042738A"/>
    <w:rsid w:val="004275A3"/>
    <w:rsid w:val="00427609"/>
    <w:rsid w:val="004276CF"/>
    <w:rsid w:val="00427904"/>
    <w:rsid w:val="00427B61"/>
    <w:rsid w:val="00431440"/>
    <w:rsid w:val="004315D9"/>
    <w:rsid w:val="00431774"/>
    <w:rsid w:val="00431987"/>
    <w:rsid w:val="004328EE"/>
    <w:rsid w:val="00432904"/>
    <w:rsid w:val="00432C7F"/>
    <w:rsid w:val="004332CA"/>
    <w:rsid w:val="00433511"/>
    <w:rsid w:val="00434E14"/>
    <w:rsid w:val="00435659"/>
    <w:rsid w:val="00436717"/>
    <w:rsid w:val="004368D1"/>
    <w:rsid w:val="00436A9A"/>
    <w:rsid w:val="0043753B"/>
    <w:rsid w:val="004400EF"/>
    <w:rsid w:val="004410A0"/>
    <w:rsid w:val="00442BAE"/>
    <w:rsid w:val="00442EE5"/>
    <w:rsid w:val="004433AE"/>
    <w:rsid w:val="0044346D"/>
    <w:rsid w:val="0044388E"/>
    <w:rsid w:val="00443930"/>
    <w:rsid w:val="00444048"/>
    <w:rsid w:val="00444122"/>
    <w:rsid w:val="00444E3C"/>
    <w:rsid w:val="0044503E"/>
    <w:rsid w:val="00445210"/>
    <w:rsid w:val="0044604E"/>
    <w:rsid w:val="00446279"/>
    <w:rsid w:val="004466BB"/>
    <w:rsid w:val="00446721"/>
    <w:rsid w:val="00446D01"/>
    <w:rsid w:val="00446F7F"/>
    <w:rsid w:val="0044717C"/>
    <w:rsid w:val="00447228"/>
    <w:rsid w:val="0044747B"/>
    <w:rsid w:val="00447550"/>
    <w:rsid w:val="0045005B"/>
    <w:rsid w:val="0045044F"/>
    <w:rsid w:val="00450BB5"/>
    <w:rsid w:val="004514E8"/>
    <w:rsid w:val="00451E05"/>
    <w:rsid w:val="0045224C"/>
    <w:rsid w:val="00452821"/>
    <w:rsid w:val="00452C11"/>
    <w:rsid w:val="00452DB8"/>
    <w:rsid w:val="00452E57"/>
    <w:rsid w:val="00453283"/>
    <w:rsid w:val="00453F86"/>
    <w:rsid w:val="00454849"/>
    <w:rsid w:val="00454EBD"/>
    <w:rsid w:val="004552E0"/>
    <w:rsid w:val="0045533F"/>
    <w:rsid w:val="00455709"/>
    <w:rsid w:val="00455CF8"/>
    <w:rsid w:val="00455DCF"/>
    <w:rsid w:val="00455EEB"/>
    <w:rsid w:val="004561A7"/>
    <w:rsid w:val="00456359"/>
    <w:rsid w:val="00456363"/>
    <w:rsid w:val="0045691C"/>
    <w:rsid w:val="00457404"/>
    <w:rsid w:val="00457881"/>
    <w:rsid w:val="00457BD6"/>
    <w:rsid w:val="004601A6"/>
    <w:rsid w:val="00460B1F"/>
    <w:rsid w:val="00461BF8"/>
    <w:rsid w:val="00461F88"/>
    <w:rsid w:val="004621BE"/>
    <w:rsid w:val="004625BE"/>
    <w:rsid w:val="0046273E"/>
    <w:rsid w:val="00462B5C"/>
    <w:rsid w:val="0046307E"/>
    <w:rsid w:val="004635B7"/>
    <w:rsid w:val="004637C0"/>
    <w:rsid w:val="00463E19"/>
    <w:rsid w:val="0046444A"/>
    <w:rsid w:val="004646BF"/>
    <w:rsid w:val="00465166"/>
    <w:rsid w:val="00465C92"/>
    <w:rsid w:val="004665A8"/>
    <w:rsid w:val="00467076"/>
    <w:rsid w:val="00467AE2"/>
    <w:rsid w:val="00470176"/>
    <w:rsid w:val="00471210"/>
    <w:rsid w:val="00472109"/>
    <w:rsid w:val="0047341F"/>
    <w:rsid w:val="00473B36"/>
    <w:rsid w:val="00473DBE"/>
    <w:rsid w:val="00473E4A"/>
    <w:rsid w:val="00473E6C"/>
    <w:rsid w:val="0047544B"/>
    <w:rsid w:val="004756A8"/>
    <w:rsid w:val="00475E41"/>
    <w:rsid w:val="0047600D"/>
    <w:rsid w:val="004771CB"/>
    <w:rsid w:val="0047729D"/>
    <w:rsid w:val="0047732D"/>
    <w:rsid w:val="0047765C"/>
    <w:rsid w:val="00477776"/>
    <w:rsid w:val="004778B0"/>
    <w:rsid w:val="00477A25"/>
    <w:rsid w:val="0048080E"/>
    <w:rsid w:val="00480FA3"/>
    <w:rsid w:val="00481683"/>
    <w:rsid w:val="004819D1"/>
    <w:rsid w:val="00482877"/>
    <w:rsid w:val="00483560"/>
    <w:rsid w:val="004836DA"/>
    <w:rsid w:val="00483740"/>
    <w:rsid w:val="00483830"/>
    <w:rsid w:val="00483BC5"/>
    <w:rsid w:val="00483F36"/>
    <w:rsid w:val="004841F0"/>
    <w:rsid w:val="0048449C"/>
    <w:rsid w:val="004844F6"/>
    <w:rsid w:val="00484664"/>
    <w:rsid w:val="00484B11"/>
    <w:rsid w:val="00484D3D"/>
    <w:rsid w:val="0048510E"/>
    <w:rsid w:val="00485613"/>
    <w:rsid w:val="00486FD5"/>
    <w:rsid w:val="00487389"/>
    <w:rsid w:val="004874C0"/>
    <w:rsid w:val="00487817"/>
    <w:rsid w:val="00487989"/>
    <w:rsid w:val="00487BF1"/>
    <w:rsid w:val="00487DD9"/>
    <w:rsid w:val="0049000B"/>
    <w:rsid w:val="00490F1E"/>
    <w:rsid w:val="0049179A"/>
    <w:rsid w:val="00492903"/>
    <w:rsid w:val="00492921"/>
    <w:rsid w:val="00492EA2"/>
    <w:rsid w:val="004933A4"/>
    <w:rsid w:val="004939B8"/>
    <w:rsid w:val="00494C03"/>
    <w:rsid w:val="004950C1"/>
    <w:rsid w:val="00495203"/>
    <w:rsid w:val="00495235"/>
    <w:rsid w:val="00495A74"/>
    <w:rsid w:val="00496F93"/>
    <w:rsid w:val="004973EE"/>
    <w:rsid w:val="0049740C"/>
    <w:rsid w:val="00497E01"/>
    <w:rsid w:val="004A1E33"/>
    <w:rsid w:val="004A2113"/>
    <w:rsid w:val="004A213F"/>
    <w:rsid w:val="004A237A"/>
    <w:rsid w:val="004A244C"/>
    <w:rsid w:val="004A27DC"/>
    <w:rsid w:val="004A2F6D"/>
    <w:rsid w:val="004A362E"/>
    <w:rsid w:val="004A3FFD"/>
    <w:rsid w:val="004A4366"/>
    <w:rsid w:val="004A5B49"/>
    <w:rsid w:val="004A5DBE"/>
    <w:rsid w:val="004A5DD6"/>
    <w:rsid w:val="004A64DB"/>
    <w:rsid w:val="004A681B"/>
    <w:rsid w:val="004A6AED"/>
    <w:rsid w:val="004A74E7"/>
    <w:rsid w:val="004B05C8"/>
    <w:rsid w:val="004B07E8"/>
    <w:rsid w:val="004B0913"/>
    <w:rsid w:val="004B1C50"/>
    <w:rsid w:val="004B1E11"/>
    <w:rsid w:val="004B21C8"/>
    <w:rsid w:val="004B2671"/>
    <w:rsid w:val="004B27A0"/>
    <w:rsid w:val="004B2B5F"/>
    <w:rsid w:val="004B2E33"/>
    <w:rsid w:val="004B2EA5"/>
    <w:rsid w:val="004B345F"/>
    <w:rsid w:val="004B35E0"/>
    <w:rsid w:val="004B5DF4"/>
    <w:rsid w:val="004B65B8"/>
    <w:rsid w:val="004B6A14"/>
    <w:rsid w:val="004B6E82"/>
    <w:rsid w:val="004B71B8"/>
    <w:rsid w:val="004B771B"/>
    <w:rsid w:val="004B7AE3"/>
    <w:rsid w:val="004B7ECB"/>
    <w:rsid w:val="004C051C"/>
    <w:rsid w:val="004C0A15"/>
    <w:rsid w:val="004C2415"/>
    <w:rsid w:val="004C3104"/>
    <w:rsid w:val="004C3406"/>
    <w:rsid w:val="004C46C3"/>
    <w:rsid w:val="004C4A99"/>
    <w:rsid w:val="004C5467"/>
    <w:rsid w:val="004C54C5"/>
    <w:rsid w:val="004C5A26"/>
    <w:rsid w:val="004C6CEA"/>
    <w:rsid w:val="004C6D55"/>
    <w:rsid w:val="004C6D57"/>
    <w:rsid w:val="004C6EF5"/>
    <w:rsid w:val="004D1626"/>
    <w:rsid w:val="004D168D"/>
    <w:rsid w:val="004D1876"/>
    <w:rsid w:val="004D1C58"/>
    <w:rsid w:val="004D2432"/>
    <w:rsid w:val="004D25A9"/>
    <w:rsid w:val="004D3314"/>
    <w:rsid w:val="004D36F4"/>
    <w:rsid w:val="004D3859"/>
    <w:rsid w:val="004D4911"/>
    <w:rsid w:val="004D4CED"/>
    <w:rsid w:val="004D4F8F"/>
    <w:rsid w:val="004D4FA8"/>
    <w:rsid w:val="004D619E"/>
    <w:rsid w:val="004D6966"/>
    <w:rsid w:val="004D6A09"/>
    <w:rsid w:val="004D781B"/>
    <w:rsid w:val="004E0374"/>
    <w:rsid w:val="004E0384"/>
    <w:rsid w:val="004E0845"/>
    <w:rsid w:val="004E0EDA"/>
    <w:rsid w:val="004E10DC"/>
    <w:rsid w:val="004E1E07"/>
    <w:rsid w:val="004E1E51"/>
    <w:rsid w:val="004E256D"/>
    <w:rsid w:val="004E28A8"/>
    <w:rsid w:val="004E2A2C"/>
    <w:rsid w:val="004E3CAD"/>
    <w:rsid w:val="004E4B41"/>
    <w:rsid w:val="004E4B5E"/>
    <w:rsid w:val="004E6068"/>
    <w:rsid w:val="004E6B6C"/>
    <w:rsid w:val="004E6E5C"/>
    <w:rsid w:val="004E7027"/>
    <w:rsid w:val="004F080B"/>
    <w:rsid w:val="004F0926"/>
    <w:rsid w:val="004F094C"/>
    <w:rsid w:val="004F0A49"/>
    <w:rsid w:val="004F11CE"/>
    <w:rsid w:val="004F1B68"/>
    <w:rsid w:val="004F1BE2"/>
    <w:rsid w:val="004F2207"/>
    <w:rsid w:val="004F2FB0"/>
    <w:rsid w:val="004F342D"/>
    <w:rsid w:val="004F39FC"/>
    <w:rsid w:val="004F462F"/>
    <w:rsid w:val="004F48E1"/>
    <w:rsid w:val="004F51F9"/>
    <w:rsid w:val="004F7D30"/>
    <w:rsid w:val="004F7DE4"/>
    <w:rsid w:val="005010CE"/>
    <w:rsid w:val="00501132"/>
    <w:rsid w:val="00501BA6"/>
    <w:rsid w:val="00502179"/>
    <w:rsid w:val="0050224E"/>
    <w:rsid w:val="00503427"/>
    <w:rsid w:val="005034FA"/>
    <w:rsid w:val="005039F7"/>
    <w:rsid w:val="00504A75"/>
    <w:rsid w:val="00505118"/>
    <w:rsid w:val="00506030"/>
    <w:rsid w:val="005066FA"/>
    <w:rsid w:val="00507F02"/>
    <w:rsid w:val="0051008F"/>
    <w:rsid w:val="00510B03"/>
    <w:rsid w:val="00510D1A"/>
    <w:rsid w:val="005113DA"/>
    <w:rsid w:val="00511E9D"/>
    <w:rsid w:val="00511F65"/>
    <w:rsid w:val="005124C7"/>
    <w:rsid w:val="00513494"/>
    <w:rsid w:val="00513727"/>
    <w:rsid w:val="00515BEB"/>
    <w:rsid w:val="00516A25"/>
    <w:rsid w:val="00517123"/>
    <w:rsid w:val="005173A9"/>
    <w:rsid w:val="00517662"/>
    <w:rsid w:val="00517679"/>
    <w:rsid w:val="00517C2E"/>
    <w:rsid w:val="00517E79"/>
    <w:rsid w:val="00517FFD"/>
    <w:rsid w:val="005203AE"/>
    <w:rsid w:val="0052072E"/>
    <w:rsid w:val="00520C49"/>
    <w:rsid w:val="0052140F"/>
    <w:rsid w:val="005215C1"/>
    <w:rsid w:val="0052176D"/>
    <w:rsid w:val="00522DBB"/>
    <w:rsid w:val="00523425"/>
    <w:rsid w:val="005238ED"/>
    <w:rsid w:val="005240EF"/>
    <w:rsid w:val="00525490"/>
    <w:rsid w:val="005254B3"/>
    <w:rsid w:val="00525776"/>
    <w:rsid w:val="005259DC"/>
    <w:rsid w:val="00526586"/>
    <w:rsid w:val="00526C9F"/>
    <w:rsid w:val="005313FB"/>
    <w:rsid w:val="005322D2"/>
    <w:rsid w:val="00533384"/>
    <w:rsid w:val="005342E4"/>
    <w:rsid w:val="005345A7"/>
    <w:rsid w:val="005345CD"/>
    <w:rsid w:val="005354CF"/>
    <w:rsid w:val="00535BD9"/>
    <w:rsid w:val="00535E19"/>
    <w:rsid w:val="0053611C"/>
    <w:rsid w:val="00536D76"/>
    <w:rsid w:val="00536DED"/>
    <w:rsid w:val="00537361"/>
    <w:rsid w:val="005375AF"/>
    <w:rsid w:val="00537694"/>
    <w:rsid w:val="005377A4"/>
    <w:rsid w:val="0054063C"/>
    <w:rsid w:val="0054148D"/>
    <w:rsid w:val="005415A5"/>
    <w:rsid w:val="00541729"/>
    <w:rsid w:val="00541DB9"/>
    <w:rsid w:val="0054200C"/>
    <w:rsid w:val="0054251E"/>
    <w:rsid w:val="00542783"/>
    <w:rsid w:val="00542916"/>
    <w:rsid w:val="00543FDB"/>
    <w:rsid w:val="005444BE"/>
    <w:rsid w:val="005453EA"/>
    <w:rsid w:val="00545A1C"/>
    <w:rsid w:val="00545AAA"/>
    <w:rsid w:val="00545BA7"/>
    <w:rsid w:val="00545D87"/>
    <w:rsid w:val="005461CD"/>
    <w:rsid w:val="00546D89"/>
    <w:rsid w:val="0054733B"/>
    <w:rsid w:val="00547C3A"/>
    <w:rsid w:val="00547F3F"/>
    <w:rsid w:val="005505C2"/>
    <w:rsid w:val="00550742"/>
    <w:rsid w:val="00551754"/>
    <w:rsid w:val="00551F98"/>
    <w:rsid w:val="005532D4"/>
    <w:rsid w:val="0055380F"/>
    <w:rsid w:val="00553B43"/>
    <w:rsid w:val="00553C89"/>
    <w:rsid w:val="0055443D"/>
    <w:rsid w:val="00555558"/>
    <w:rsid w:val="00555A33"/>
    <w:rsid w:val="005568EC"/>
    <w:rsid w:val="005574A3"/>
    <w:rsid w:val="00557967"/>
    <w:rsid w:val="00560AC8"/>
    <w:rsid w:val="00560E96"/>
    <w:rsid w:val="0056193D"/>
    <w:rsid w:val="00561BAA"/>
    <w:rsid w:val="005621AC"/>
    <w:rsid w:val="005622C4"/>
    <w:rsid w:val="0056295A"/>
    <w:rsid w:val="00562FE4"/>
    <w:rsid w:val="00563075"/>
    <w:rsid w:val="005631DA"/>
    <w:rsid w:val="00563BA9"/>
    <w:rsid w:val="00563E91"/>
    <w:rsid w:val="00564105"/>
    <w:rsid w:val="005642D2"/>
    <w:rsid w:val="005643EE"/>
    <w:rsid w:val="00564A41"/>
    <w:rsid w:val="00564C74"/>
    <w:rsid w:val="00564FBB"/>
    <w:rsid w:val="00565401"/>
    <w:rsid w:val="0056560D"/>
    <w:rsid w:val="00565CAF"/>
    <w:rsid w:val="00566680"/>
    <w:rsid w:val="00567283"/>
    <w:rsid w:val="00567663"/>
    <w:rsid w:val="0056791E"/>
    <w:rsid w:val="00567C7A"/>
    <w:rsid w:val="005709AB"/>
    <w:rsid w:val="00570ECC"/>
    <w:rsid w:val="005714DA"/>
    <w:rsid w:val="00571DFB"/>
    <w:rsid w:val="005729F8"/>
    <w:rsid w:val="00572DC5"/>
    <w:rsid w:val="00573139"/>
    <w:rsid w:val="005731D9"/>
    <w:rsid w:val="0057378C"/>
    <w:rsid w:val="00573E23"/>
    <w:rsid w:val="00574D7C"/>
    <w:rsid w:val="00574F40"/>
    <w:rsid w:val="00575158"/>
    <w:rsid w:val="00575917"/>
    <w:rsid w:val="00576705"/>
    <w:rsid w:val="0057692D"/>
    <w:rsid w:val="00577159"/>
    <w:rsid w:val="0057756D"/>
    <w:rsid w:val="005778AF"/>
    <w:rsid w:val="005779E2"/>
    <w:rsid w:val="00577B60"/>
    <w:rsid w:val="00582384"/>
    <w:rsid w:val="00582A6E"/>
    <w:rsid w:val="00583500"/>
    <w:rsid w:val="0058351F"/>
    <w:rsid w:val="00583A23"/>
    <w:rsid w:val="0058418C"/>
    <w:rsid w:val="0058427B"/>
    <w:rsid w:val="0058490E"/>
    <w:rsid w:val="00584D9F"/>
    <w:rsid w:val="005857FF"/>
    <w:rsid w:val="00585AD6"/>
    <w:rsid w:val="00586031"/>
    <w:rsid w:val="00586461"/>
    <w:rsid w:val="00586E58"/>
    <w:rsid w:val="00590A7C"/>
    <w:rsid w:val="00590DAD"/>
    <w:rsid w:val="0059179D"/>
    <w:rsid w:val="005918D5"/>
    <w:rsid w:val="00592EAC"/>
    <w:rsid w:val="005934D0"/>
    <w:rsid w:val="00593B4A"/>
    <w:rsid w:val="005947AF"/>
    <w:rsid w:val="00595B54"/>
    <w:rsid w:val="0059647B"/>
    <w:rsid w:val="00597B44"/>
    <w:rsid w:val="005A10C4"/>
    <w:rsid w:val="005A12FE"/>
    <w:rsid w:val="005A1FEC"/>
    <w:rsid w:val="005A2813"/>
    <w:rsid w:val="005A3082"/>
    <w:rsid w:val="005A3730"/>
    <w:rsid w:val="005A50AD"/>
    <w:rsid w:val="005A6312"/>
    <w:rsid w:val="005A6866"/>
    <w:rsid w:val="005A69CE"/>
    <w:rsid w:val="005A709E"/>
    <w:rsid w:val="005A72C2"/>
    <w:rsid w:val="005A73A4"/>
    <w:rsid w:val="005A74E2"/>
    <w:rsid w:val="005A753C"/>
    <w:rsid w:val="005A7BE7"/>
    <w:rsid w:val="005B022B"/>
    <w:rsid w:val="005B05E3"/>
    <w:rsid w:val="005B0889"/>
    <w:rsid w:val="005B0D93"/>
    <w:rsid w:val="005B112A"/>
    <w:rsid w:val="005B1555"/>
    <w:rsid w:val="005B1C29"/>
    <w:rsid w:val="005B1DC5"/>
    <w:rsid w:val="005B24A4"/>
    <w:rsid w:val="005B43F1"/>
    <w:rsid w:val="005B4E87"/>
    <w:rsid w:val="005B5195"/>
    <w:rsid w:val="005B5A4C"/>
    <w:rsid w:val="005B629F"/>
    <w:rsid w:val="005B64C3"/>
    <w:rsid w:val="005B7D4D"/>
    <w:rsid w:val="005C00D2"/>
    <w:rsid w:val="005C0596"/>
    <w:rsid w:val="005C102A"/>
    <w:rsid w:val="005C2665"/>
    <w:rsid w:val="005C34DA"/>
    <w:rsid w:val="005C3EE1"/>
    <w:rsid w:val="005C4FA1"/>
    <w:rsid w:val="005C50E6"/>
    <w:rsid w:val="005C5468"/>
    <w:rsid w:val="005C57DF"/>
    <w:rsid w:val="005C59BE"/>
    <w:rsid w:val="005C5B93"/>
    <w:rsid w:val="005C5E0E"/>
    <w:rsid w:val="005C6468"/>
    <w:rsid w:val="005C6471"/>
    <w:rsid w:val="005C6A64"/>
    <w:rsid w:val="005C6EB0"/>
    <w:rsid w:val="005C7466"/>
    <w:rsid w:val="005C796E"/>
    <w:rsid w:val="005C7D30"/>
    <w:rsid w:val="005D0679"/>
    <w:rsid w:val="005D0D09"/>
    <w:rsid w:val="005D0D57"/>
    <w:rsid w:val="005D0FAA"/>
    <w:rsid w:val="005D1E57"/>
    <w:rsid w:val="005D20C6"/>
    <w:rsid w:val="005D2DDB"/>
    <w:rsid w:val="005D38D5"/>
    <w:rsid w:val="005D3AC4"/>
    <w:rsid w:val="005D3CA9"/>
    <w:rsid w:val="005D474E"/>
    <w:rsid w:val="005D4A63"/>
    <w:rsid w:val="005D501B"/>
    <w:rsid w:val="005D54A5"/>
    <w:rsid w:val="005D5AA6"/>
    <w:rsid w:val="005D5BF4"/>
    <w:rsid w:val="005D5EF0"/>
    <w:rsid w:val="005D63FC"/>
    <w:rsid w:val="005D7392"/>
    <w:rsid w:val="005E0594"/>
    <w:rsid w:val="005E0D46"/>
    <w:rsid w:val="005E0E9E"/>
    <w:rsid w:val="005E1E3B"/>
    <w:rsid w:val="005E2F91"/>
    <w:rsid w:val="005E334D"/>
    <w:rsid w:val="005E37E3"/>
    <w:rsid w:val="005E3B35"/>
    <w:rsid w:val="005E4305"/>
    <w:rsid w:val="005E4852"/>
    <w:rsid w:val="005E4BAE"/>
    <w:rsid w:val="005E548B"/>
    <w:rsid w:val="005E5614"/>
    <w:rsid w:val="005E6A99"/>
    <w:rsid w:val="005E7A31"/>
    <w:rsid w:val="005F12DD"/>
    <w:rsid w:val="005F1A30"/>
    <w:rsid w:val="005F21CE"/>
    <w:rsid w:val="005F2C64"/>
    <w:rsid w:val="005F337E"/>
    <w:rsid w:val="005F40C4"/>
    <w:rsid w:val="005F432A"/>
    <w:rsid w:val="005F4BC3"/>
    <w:rsid w:val="005F4D78"/>
    <w:rsid w:val="005F4E48"/>
    <w:rsid w:val="005F54C3"/>
    <w:rsid w:val="005F5A4E"/>
    <w:rsid w:val="005F5C2E"/>
    <w:rsid w:val="005F69A3"/>
    <w:rsid w:val="005F6B91"/>
    <w:rsid w:val="005F7023"/>
    <w:rsid w:val="00601D50"/>
    <w:rsid w:val="00601EA6"/>
    <w:rsid w:val="00602145"/>
    <w:rsid w:val="00602EFF"/>
    <w:rsid w:val="00602F1F"/>
    <w:rsid w:val="006032EA"/>
    <w:rsid w:val="00603584"/>
    <w:rsid w:val="00603CEB"/>
    <w:rsid w:val="006048A1"/>
    <w:rsid w:val="00605706"/>
    <w:rsid w:val="00605B24"/>
    <w:rsid w:val="00605DA9"/>
    <w:rsid w:val="00605FB4"/>
    <w:rsid w:val="006062D4"/>
    <w:rsid w:val="006072C7"/>
    <w:rsid w:val="00607AE5"/>
    <w:rsid w:val="00607ECC"/>
    <w:rsid w:val="00607F0E"/>
    <w:rsid w:val="00610347"/>
    <w:rsid w:val="00610387"/>
    <w:rsid w:val="00610A02"/>
    <w:rsid w:val="006117F3"/>
    <w:rsid w:val="00611E34"/>
    <w:rsid w:val="00611F87"/>
    <w:rsid w:val="0061261E"/>
    <w:rsid w:val="0061266D"/>
    <w:rsid w:val="00612C14"/>
    <w:rsid w:val="00612F34"/>
    <w:rsid w:val="0061316B"/>
    <w:rsid w:val="00613DE2"/>
    <w:rsid w:val="00614456"/>
    <w:rsid w:val="00614607"/>
    <w:rsid w:val="00615881"/>
    <w:rsid w:val="00615D1B"/>
    <w:rsid w:val="0061631E"/>
    <w:rsid w:val="0061676F"/>
    <w:rsid w:val="00616A2D"/>
    <w:rsid w:val="0061719A"/>
    <w:rsid w:val="00620060"/>
    <w:rsid w:val="0062047D"/>
    <w:rsid w:val="006204AA"/>
    <w:rsid w:val="00620FA2"/>
    <w:rsid w:val="00620FC3"/>
    <w:rsid w:val="0062118C"/>
    <w:rsid w:val="0062197C"/>
    <w:rsid w:val="00622686"/>
    <w:rsid w:val="006229B8"/>
    <w:rsid w:val="006244E2"/>
    <w:rsid w:val="006245B8"/>
    <w:rsid w:val="00624A82"/>
    <w:rsid w:val="00625DD6"/>
    <w:rsid w:val="00626959"/>
    <w:rsid w:val="00627349"/>
    <w:rsid w:val="006308E9"/>
    <w:rsid w:val="0063157F"/>
    <w:rsid w:val="00631832"/>
    <w:rsid w:val="00631C04"/>
    <w:rsid w:val="00632AC6"/>
    <w:rsid w:val="006331D6"/>
    <w:rsid w:val="00633A28"/>
    <w:rsid w:val="00634132"/>
    <w:rsid w:val="00634E67"/>
    <w:rsid w:val="00635A3E"/>
    <w:rsid w:val="00636A0B"/>
    <w:rsid w:val="00636B41"/>
    <w:rsid w:val="00637286"/>
    <w:rsid w:val="006403F2"/>
    <w:rsid w:val="006406DF"/>
    <w:rsid w:val="00641B46"/>
    <w:rsid w:val="00641E5D"/>
    <w:rsid w:val="00641F42"/>
    <w:rsid w:val="00642205"/>
    <w:rsid w:val="006425A7"/>
    <w:rsid w:val="006426E3"/>
    <w:rsid w:val="00642814"/>
    <w:rsid w:val="00642E73"/>
    <w:rsid w:val="0064385E"/>
    <w:rsid w:val="00643DB4"/>
    <w:rsid w:val="00644154"/>
    <w:rsid w:val="00644812"/>
    <w:rsid w:val="00645564"/>
    <w:rsid w:val="006459C6"/>
    <w:rsid w:val="00645BC6"/>
    <w:rsid w:val="00645BE9"/>
    <w:rsid w:val="0064674B"/>
    <w:rsid w:val="006469C0"/>
    <w:rsid w:val="00646A81"/>
    <w:rsid w:val="006470AB"/>
    <w:rsid w:val="00647A72"/>
    <w:rsid w:val="00647B5E"/>
    <w:rsid w:val="00647BBB"/>
    <w:rsid w:val="006501F1"/>
    <w:rsid w:val="00650375"/>
    <w:rsid w:val="00650EA2"/>
    <w:rsid w:val="006511C8"/>
    <w:rsid w:val="0065177A"/>
    <w:rsid w:val="0065224A"/>
    <w:rsid w:val="00652C28"/>
    <w:rsid w:val="0065363D"/>
    <w:rsid w:val="00653856"/>
    <w:rsid w:val="00654214"/>
    <w:rsid w:val="006542CD"/>
    <w:rsid w:val="0065632A"/>
    <w:rsid w:val="006568E5"/>
    <w:rsid w:val="00657869"/>
    <w:rsid w:val="0066014A"/>
    <w:rsid w:val="006601CF"/>
    <w:rsid w:val="0066057C"/>
    <w:rsid w:val="00660C7E"/>
    <w:rsid w:val="00660E52"/>
    <w:rsid w:val="00660F22"/>
    <w:rsid w:val="00661B6B"/>
    <w:rsid w:val="0066202E"/>
    <w:rsid w:val="006621D7"/>
    <w:rsid w:val="0066281F"/>
    <w:rsid w:val="006629DF"/>
    <w:rsid w:val="0066327F"/>
    <w:rsid w:val="006632FE"/>
    <w:rsid w:val="00663702"/>
    <w:rsid w:val="00663C72"/>
    <w:rsid w:val="00663C8C"/>
    <w:rsid w:val="0066457F"/>
    <w:rsid w:val="00664B14"/>
    <w:rsid w:val="0066652D"/>
    <w:rsid w:val="006666FB"/>
    <w:rsid w:val="00666720"/>
    <w:rsid w:val="0066678D"/>
    <w:rsid w:val="0066781F"/>
    <w:rsid w:val="0066788F"/>
    <w:rsid w:val="006679D8"/>
    <w:rsid w:val="00667A79"/>
    <w:rsid w:val="00667D66"/>
    <w:rsid w:val="00670A77"/>
    <w:rsid w:val="00670CBE"/>
    <w:rsid w:val="006713CA"/>
    <w:rsid w:val="00671446"/>
    <w:rsid w:val="006717EB"/>
    <w:rsid w:val="0067185E"/>
    <w:rsid w:val="00671DCF"/>
    <w:rsid w:val="00672524"/>
    <w:rsid w:val="00672C46"/>
    <w:rsid w:val="00674914"/>
    <w:rsid w:val="00675155"/>
    <w:rsid w:val="006754A7"/>
    <w:rsid w:val="0067569A"/>
    <w:rsid w:val="006762CD"/>
    <w:rsid w:val="00676C2A"/>
    <w:rsid w:val="00676FEE"/>
    <w:rsid w:val="00677BC3"/>
    <w:rsid w:val="00677F29"/>
    <w:rsid w:val="00680C06"/>
    <w:rsid w:val="00680C16"/>
    <w:rsid w:val="00680FF7"/>
    <w:rsid w:val="00681219"/>
    <w:rsid w:val="0068179D"/>
    <w:rsid w:val="006819B7"/>
    <w:rsid w:val="00681DDE"/>
    <w:rsid w:val="00682517"/>
    <w:rsid w:val="00682CA0"/>
    <w:rsid w:val="00683414"/>
    <w:rsid w:val="006836A8"/>
    <w:rsid w:val="006849C2"/>
    <w:rsid w:val="00685BB9"/>
    <w:rsid w:val="00685C23"/>
    <w:rsid w:val="006860C6"/>
    <w:rsid w:val="00686262"/>
    <w:rsid w:val="00686760"/>
    <w:rsid w:val="00686B1C"/>
    <w:rsid w:val="00687A2D"/>
    <w:rsid w:val="00690235"/>
    <w:rsid w:val="006902D4"/>
    <w:rsid w:val="00690E07"/>
    <w:rsid w:val="006921A6"/>
    <w:rsid w:val="006922A6"/>
    <w:rsid w:val="006925E3"/>
    <w:rsid w:val="00692936"/>
    <w:rsid w:val="00692F24"/>
    <w:rsid w:val="006930D1"/>
    <w:rsid w:val="006932B3"/>
    <w:rsid w:val="00693514"/>
    <w:rsid w:val="00693BDB"/>
    <w:rsid w:val="006943D2"/>
    <w:rsid w:val="00694B49"/>
    <w:rsid w:val="00694D2C"/>
    <w:rsid w:val="00694DDA"/>
    <w:rsid w:val="00696554"/>
    <w:rsid w:val="00696AC2"/>
    <w:rsid w:val="00696C41"/>
    <w:rsid w:val="00696C89"/>
    <w:rsid w:val="006971E7"/>
    <w:rsid w:val="006A060C"/>
    <w:rsid w:val="006A0D4A"/>
    <w:rsid w:val="006A13EC"/>
    <w:rsid w:val="006A1650"/>
    <w:rsid w:val="006A1779"/>
    <w:rsid w:val="006A1975"/>
    <w:rsid w:val="006A1AB0"/>
    <w:rsid w:val="006A1B3B"/>
    <w:rsid w:val="006A1F12"/>
    <w:rsid w:val="006A27D0"/>
    <w:rsid w:val="006A3A9A"/>
    <w:rsid w:val="006A481D"/>
    <w:rsid w:val="006A4A04"/>
    <w:rsid w:val="006A5328"/>
    <w:rsid w:val="006A5557"/>
    <w:rsid w:val="006A57EB"/>
    <w:rsid w:val="006B030A"/>
    <w:rsid w:val="006B096A"/>
    <w:rsid w:val="006B0A51"/>
    <w:rsid w:val="006B1ACE"/>
    <w:rsid w:val="006B1F14"/>
    <w:rsid w:val="006B348A"/>
    <w:rsid w:val="006B44F2"/>
    <w:rsid w:val="006B4504"/>
    <w:rsid w:val="006B4ED3"/>
    <w:rsid w:val="006B575D"/>
    <w:rsid w:val="006B578C"/>
    <w:rsid w:val="006B5D4F"/>
    <w:rsid w:val="006B6F02"/>
    <w:rsid w:val="006B73C0"/>
    <w:rsid w:val="006C0CEA"/>
    <w:rsid w:val="006C198B"/>
    <w:rsid w:val="006C2A8C"/>
    <w:rsid w:val="006C37F7"/>
    <w:rsid w:val="006C4AD8"/>
    <w:rsid w:val="006C4D84"/>
    <w:rsid w:val="006C5F25"/>
    <w:rsid w:val="006C617D"/>
    <w:rsid w:val="006C66A6"/>
    <w:rsid w:val="006C6CC7"/>
    <w:rsid w:val="006C7037"/>
    <w:rsid w:val="006C71F3"/>
    <w:rsid w:val="006C7D25"/>
    <w:rsid w:val="006D094C"/>
    <w:rsid w:val="006D1E34"/>
    <w:rsid w:val="006D22FA"/>
    <w:rsid w:val="006D2C9C"/>
    <w:rsid w:val="006D436E"/>
    <w:rsid w:val="006D509C"/>
    <w:rsid w:val="006D570E"/>
    <w:rsid w:val="006D7199"/>
    <w:rsid w:val="006D71A6"/>
    <w:rsid w:val="006D7FFE"/>
    <w:rsid w:val="006E0015"/>
    <w:rsid w:val="006E080A"/>
    <w:rsid w:val="006E0FDF"/>
    <w:rsid w:val="006E1C57"/>
    <w:rsid w:val="006E3049"/>
    <w:rsid w:val="006E30ED"/>
    <w:rsid w:val="006E38A1"/>
    <w:rsid w:val="006E4050"/>
    <w:rsid w:val="006E42C0"/>
    <w:rsid w:val="006E46D8"/>
    <w:rsid w:val="006E4C9D"/>
    <w:rsid w:val="006E532B"/>
    <w:rsid w:val="006E54C3"/>
    <w:rsid w:val="006E570B"/>
    <w:rsid w:val="006E5799"/>
    <w:rsid w:val="006E5B9E"/>
    <w:rsid w:val="006E63D9"/>
    <w:rsid w:val="006E6643"/>
    <w:rsid w:val="006E7A5A"/>
    <w:rsid w:val="006E7A7E"/>
    <w:rsid w:val="006F0394"/>
    <w:rsid w:val="006F052F"/>
    <w:rsid w:val="006F071E"/>
    <w:rsid w:val="006F0A32"/>
    <w:rsid w:val="006F0B54"/>
    <w:rsid w:val="006F0CFE"/>
    <w:rsid w:val="006F1414"/>
    <w:rsid w:val="006F19B5"/>
    <w:rsid w:val="006F1C82"/>
    <w:rsid w:val="006F1FBD"/>
    <w:rsid w:val="006F2300"/>
    <w:rsid w:val="006F2FB1"/>
    <w:rsid w:val="006F34BC"/>
    <w:rsid w:val="006F3C95"/>
    <w:rsid w:val="006F554B"/>
    <w:rsid w:val="006F6375"/>
    <w:rsid w:val="006F71D3"/>
    <w:rsid w:val="006F7503"/>
    <w:rsid w:val="006F7DD0"/>
    <w:rsid w:val="00700073"/>
    <w:rsid w:val="007008DA"/>
    <w:rsid w:val="00701720"/>
    <w:rsid w:val="007019D3"/>
    <w:rsid w:val="0070309C"/>
    <w:rsid w:val="00703A74"/>
    <w:rsid w:val="00703E38"/>
    <w:rsid w:val="007044CA"/>
    <w:rsid w:val="00704739"/>
    <w:rsid w:val="007062AD"/>
    <w:rsid w:val="00707447"/>
    <w:rsid w:val="0070749F"/>
    <w:rsid w:val="0070787D"/>
    <w:rsid w:val="0071222B"/>
    <w:rsid w:val="007124A3"/>
    <w:rsid w:val="007126BC"/>
    <w:rsid w:val="00712EFA"/>
    <w:rsid w:val="00713FDA"/>
    <w:rsid w:val="00715206"/>
    <w:rsid w:val="00715624"/>
    <w:rsid w:val="00715B46"/>
    <w:rsid w:val="0071612C"/>
    <w:rsid w:val="0071706B"/>
    <w:rsid w:val="00717F35"/>
    <w:rsid w:val="00717FD2"/>
    <w:rsid w:val="00721083"/>
    <w:rsid w:val="007218CE"/>
    <w:rsid w:val="007219B0"/>
    <w:rsid w:val="0072314F"/>
    <w:rsid w:val="0072381B"/>
    <w:rsid w:val="0072383E"/>
    <w:rsid w:val="00723A79"/>
    <w:rsid w:val="00725168"/>
    <w:rsid w:val="00725886"/>
    <w:rsid w:val="0072619C"/>
    <w:rsid w:val="00726395"/>
    <w:rsid w:val="00726549"/>
    <w:rsid w:val="00726666"/>
    <w:rsid w:val="00727099"/>
    <w:rsid w:val="00727492"/>
    <w:rsid w:val="00727E94"/>
    <w:rsid w:val="0073037D"/>
    <w:rsid w:val="00730CCA"/>
    <w:rsid w:val="00732108"/>
    <w:rsid w:val="007327CC"/>
    <w:rsid w:val="007339AA"/>
    <w:rsid w:val="00734D6A"/>
    <w:rsid w:val="00735CBC"/>
    <w:rsid w:val="007362F0"/>
    <w:rsid w:val="00736AE3"/>
    <w:rsid w:val="00736C44"/>
    <w:rsid w:val="00736DC2"/>
    <w:rsid w:val="00736F89"/>
    <w:rsid w:val="00737006"/>
    <w:rsid w:val="00737309"/>
    <w:rsid w:val="00740747"/>
    <w:rsid w:val="00741126"/>
    <w:rsid w:val="0074124C"/>
    <w:rsid w:val="007416E9"/>
    <w:rsid w:val="00741AFD"/>
    <w:rsid w:val="00741C14"/>
    <w:rsid w:val="00742754"/>
    <w:rsid w:val="00742762"/>
    <w:rsid w:val="00742AA1"/>
    <w:rsid w:val="00743058"/>
    <w:rsid w:val="00743268"/>
    <w:rsid w:val="00743B2C"/>
    <w:rsid w:val="00743DAA"/>
    <w:rsid w:val="007446FA"/>
    <w:rsid w:val="00744822"/>
    <w:rsid w:val="00744CD5"/>
    <w:rsid w:val="00745055"/>
    <w:rsid w:val="007450FA"/>
    <w:rsid w:val="007452E2"/>
    <w:rsid w:val="00746BEF"/>
    <w:rsid w:val="0075031C"/>
    <w:rsid w:val="00750A6D"/>
    <w:rsid w:val="00751747"/>
    <w:rsid w:val="00752494"/>
    <w:rsid w:val="00752953"/>
    <w:rsid w:val="0075456F"/>
    <w:rsid w:val="00754982"/>
    <w:rsid w:val="00754B14"/>
    <w:rsid w:val="00755127"/>
    <w:rsid w:val="007558A1"/>
    <w:rsid w:val="00756554"/>
    <w:rsid w:val="007574E2"/>
    <w:rsid w:val="007609C4"/>
    <w:rsid w:val="00760EA4"/>
    <w:rsid w:val="00761294"/>
    <w:rsid w:val="0076194D"/>
    <w:rsid w:val="00761BF9"/>
    <w:rsid w:val="00761C0E"/>
    <w:rsid w:val="00761CFD"/>
    <w:rsid w:val="00762315"/>
    <w:rsid w:val="0076238B"/>
    <w:rsid w:val="00762514"/>
    <w:rsid w:val="00762A06"/>
    <w:rsid w:val="00762D85"/>
    <w:rsid w:val="00763E6B"/>
    <w:rsid w:val="007645DD"/>
    <w:rsid w:val="00764FD9"/>
    <w:rsid w:val="0076568E"/>
    <w:rsid w:val="00765BA9"/>
    <w:rsid w:val="00766193"/>
    <w:rsid w:val="007662BE"/>
    <w:rsid w:val="00766929"/>
    <w:rsid w:val="00766C9B"/>
    <w:rsid w:val="007676E1"/>
    <w:rsid w:val="007676EB"/>
    <w:rsid w:val="00767B43"/>
    <w:rsid w:val="00767DF5"/>
    <w:rsid w:val="00767E3C"/>
    <w:rsid w:val="00767F39"/>
    <w:rsid w:val="00767F56"/>
    <w:rsid w:val="00770A4A"/>
    <w:rsid w:val="00770CA1"/>
    <w:rsid w:val="0077129F"/>
    <w:rsid w:val="00772BDC"/>
    <w:rsid w:val="00772D67"/>
    <w:rsid w:val="00773D72"/>
    <w:rsid w:val="00773EB2"/>
    <w:rsid w:val="00774492"/>
    <w:rsid w:val="00774A56"/>
    <w:rsid w:val="00774E61"/>
    <w:rsid w:val="00775AA3"/>
    <w:rsid w:val="00775E60"/>
    <w:rsid w:val="0077755E"/>
    <w:rsid w:val="007775DC"/>
    <w:rsid w:val="00777C66"/>
    <w:rsid w:val="007802C6"/>
    <w:rsid w:val="00781DE9"/>
    <w:rsid w:val="00781EC5"/>
    <w:rsid w:val="00781ECE"/>
    <w:rsid w:val="0078258E"/>
    <w:rsid w:val="007825BB"/>
    <w:rsid w:val="00782C4F"/>
    <w:rsid w:val="00783245"/>
    <w:rsid w:val="00783D4C"/>
    <w:rsid w:val="0078443C"/>
    <w:rsid w:val="00784D60"/>
    <w:rsid w:val="00784F5D"/>
    <w:rsid w:val="007855BA"/>
    <w:rsid w:val="00785CBE"/>
    <w:rsid w:val="00786729"/>
    <w:rsid w:val="00786ADB"/>
    <w:rsid w:val="00787848"/>
    <w:rsid w:val="00787AF6"/>
    <w:rsid w:val="00790243"/>
    <w:rsid w:val="00790322"/>
    <w:rsid w:val="00790ADB"/>
    <w:rsid w:val="00790C97"/>
    <w:rsid w:val="00790D67"/>
    <w:rsid w:val="00790D78"/>
    <w:rsid w:val="007916D2"/>
    <w:rsid w:val="00792193"/>
    <w:rsid w:val="0079297F"/>
    <w:rsid w:val="00793163"/>
    <w:rsid w:val="0079330F"/>
    <w:rsid w:val="00794643"/>
    <w:rsid w:val="007955AA"/>
    <w:rsid w:val="0079589A"/>
    <w:rsid w:val="00795CC4"/>
    <w:rsid w:val="0079702D"/>
    <w:rsid w:val="00797406"/>
    <w:rsid w:val="007A0F01"/>
    <w:rsid w:val="007A1358"/>
    <w:rsid w:val="007A13F0"/>
    <w:rsid w:val="007A1C54"/>
    <w:rsid w:val="007A1CC6"/>
    <w:rsid w:val="007A2578"/>
    <w:rsid w:val="007A25F1"/>
    <w:rsid w:val="007A2BFD"/>
    <w:rsid w:val="007A2CA8"/>
    <w:rsid w:val="007A2F59"/>
    <w:rsid w:val="007A3DDE"/>
    <w:rsid w:val="007A3EC2"/>
    <w:rsid w:val="007A3ECA"/>
    <w:rsid w:val="007A465D"/>
    <w:rsid w:val="007A5156"/>
    <w:rsid w:val="007A527F"/>
    <w:rsid w:val="007A643E"/>
    <w:rsid w:val="007A68FA"/>
    <w:rsid w:val="007A6AAF"/>
    <w:rsid w:val="007A6F3C"/>
    <w:rsid w:val="007A7329"/>
    <w:rsid w:val="007A7981"/>
    <w:rsid w:val="007A7A54"/>
    <w:rsid w:val="007B0A2F"/>
    <w:rsid w:val="007B0B4B"/>
    <w:rsid w:val="007B0C8E"/>
    <w:rsid w:val="007B2802"/>
    <w:rsid w:val="007B3AFF"/>
    <w:rsid w:val="007B3D8B"/>
    <w:rsid w:val="007B5151"/>
    <w:rsid w:val="007B57B3"/>
    <w:rsid w:val="007B6578"/>
    <w:rsid w:val="007B7027"/>
    <w:rsid w:val="007B78B9"/>
    <w:rsid w:val="007B797E"/>
    <w:rsid w:val="007C1214"/>
    <w:rsid w:val="007C18BE"/>
    <w:rsid w:val="007C18FC"/>
    <w:rsid w:val="007C1A1E"/>
    <w:rsid w:val="007C23F8"/>
    <w:rsid w:val="007C2A95"/>
    <w:rsid w:val="007C36D8"/>
    <w:rsid w:val="007C3EFF"/>
    <w:rsid w:val="007C40DE"/>
    <w:rsid w:val="007C40F8"/>
    <w:rsid w:val="007C42E4"/>
    <w:rsid w:val="007C4360"/>
    <w:rsid w:val="007C4466"/>
    <w:rsid w:val="007C4CC2"/>
    <w:rsid w:val="007C4F5B"/>
    <w:rsid w:val="007C5084"/>
    <w:rsid w:val="007C51DE"/>
    <w:rsid w:val="007C5A29"/>
    <w:rsid w:val="007C610B"/>
    <w:rsid w:val="007C64FD"/>
    <w:rsid w:val="007C6829"/>
    <w:rsid w:val="007C6DA7"/>
    <w:rsid w:val="007C768A"/>
    <w:rsid w:val="007C7CC5"/>
    <w:rsid w:val="007D0CDB"/>
    <w:rsid w:val="007D25DC"/>
    <w:rsid w:val="007D297A"/>
    <w:rsid w:val="007D2DAA"/>
    <w:rsid w:val="007D369F"/>
    <w:rsid w:val="007D429B"/>
    <w:rsid w:val="007D438C"/>
    <w:rsid w:val="007D4545"/>
    <w:rsid w:val="007D4824"/>
    <w:rsid w:val="007D493F"/>
    <w:rsid w:val="007D4983"/>
    <w:rsid w:val="007D52A5"/>
    <w:rsid w:val="007D54CC"/>
    <w:rsid w:val="007D5709"/>
    <w:rsid w:val="007D622B"/>
    <w:rsid w:val="007D6D88"/>
    <w:rsid w:val="007D7176"/>
    <w:rsid w:val="007D7FF4"/>
    <w:rsid w:val="007E0AC5"/>
    <w:rsid w:val="007E12D3"/>
    <w:rsid w:val="007E15D1"/>
    <w:rsid w:val="007E1A31"/>
    <w:rsid w:val="007E1AA1"/>
    <w:rsid w:val="007E1CC2"/>
    <w:rsid w:val="007E2005"/>
    <w:rsid w:val="007E3042"/>
    <w:rsid w:val="007E3BA2"/>
    <w:rsid w:val="007E45A5"/>
    <w:rsid w:val="007E5278"/>
    <w:rsid w:val="007E543D"/>
    <w:rsid w:val="007E5D59"/>
    <w:rsid w:val="007E635B"/>
    <w:rsid w:val="007E6949"/>
    <w:rsid w:val="007E75AE"/>
    <w:rsid w:val="007E76A9"/>
    <w:rsid w:val="007E7FE7"/>
    <w:rsid w:val="007F09E7"/>
    <w:rsid w:val="007F0B3B"/>
    <w:rsid w:val="007F138C"/>
    <w:rsid w:val="007F179E"/>
    <w:rsid w:val="007F22EC"/>
    <w:rsid w:val="007F36F8"/>
    <w:rsid w:val="007F3B73"/>
    <w:rsid w:val="007F3DCF"/>
    <w:rsid w:val="007F5494"/>
    <w:rsid w:val="007F5C74"/>
    <w:rsid w:val="007F5F90"/>
    <w:rsid w:val="007F6278"/>
    <w:rsid w:val="007F63D9"/>
    <w:rsid w:val="007F66CA"/>
    <w:rsid w:val="007F72BB"/>
    <w:rsid w:val="007F75F4"/>
    <w:rsid w:val="007F76BE"/>
    <w:rsid w:val="007F790A"/>
    <w:rsid w:val="007F7BB7"/>
    <w:rsid w:val="00800817"/>
    <w:rsid w:val="00800949"/>
    <w:rsid w:val="00800D33"/>
    <w:rsid w:val="00800F12"/>
    <w:rsid w:val="008013D6"/>
    <w:rsid w:val="008021FD"/>
    <w:rsid w:val="00802C2E"/>
    <w:rsid w:val="00802C7B"/>
    <w:rsid w:val="0080336C"/>
    <w:rsid w:val="00803B03"/>
    <w:rsid w:val="00803B46"/>
    <w:rsid w:val="00803BE1"/>
    <w:rsid w:val="00803C3C"/>
    <w:rsid w:val="008049A9"/>
    <w:rsid w:val="00804C1C"/>
    <w:rsid w:val="008055E3"/>
    <w:rsid w:val="00805D98"/>
    <w:rsid w:val="00805DEE"/>
    <w:rsid w:val="008066DB"/>
    <w:rsid w:val="00806797"/>
    <w:rsid w:val="00806D6A"/>
    <w:rsid w:val="00807134"/>
    <w:rsid w:val="00807745"/>
    <w:rsid w:val="00807DA5"/>
    <w:rsid w:val="008106B2"/>
    <w:rsid w:val="00810DDE"/>
    <w:rsid w:val="00811315"/>
    <w:rsid w:val="008115AB"/>
    <w:rsid w:val="00811687"/>
    <w:rsid w:val="00811F91"/>
    <w:rsid w:val="008122A4"/>
    <w:rsid w:val="008126C0"/>
    <w:rsid w:val="00814134"/>
    <w:rsid w:val="008158EA"/>
    <w:rsid w:val="008169D7"/>
    <w:rsid w:val="0081726E"/>
    <w:rsid w:val="00817348"/>
    <w:rsid w:val="00817421"/>
    <w:rsid w:val="00817D8D"/>
    <w:rsid w:val="008201E9"/>
    <w:rsid w:val="00820561"/>
    <w:rsid w:val="00822A2A"/>
    <w:rsid w:val="0082307D"/>
    <w:rsid w:val="008238A0"/>
    <w:rsid w:val="00823A0C"/>
    <w:rsid w:val="00824466"/>
    <w:rsid w:val="00824EF5"/>
    <w:rsid w:val="008262CA"/>
    <w:rsid w:val="008268B8"/>
    <w:rsid w:val="008270E5"/>
    <w:rsid w:val="00827667"/>
    <w:rsid w:val="00830613"/>
    <w:rsid w:val="00830722"/>
    <w:rsid w:val="0083077F"/>
    <w:rsid w:val="00830BCE"/>
    <w:rsid w:val="00830E90"/>
    <w:rsid w:val="0083174B"/>
    <w:rsid w:val="00831EDD"/>
    <w:rsid w:val="0083208C"/>
    <w:rsid w:val="00832C69"/>
    <w:rsid w:val="00832E97"/>
    <w:rsid w:val="00834073"/>
    <w:rsid w:val="00834B7B"/>
    <w:rsid w:val="008354AB"/>
    <w:rsid w:val="008354BC"/>
    <w:rsid w:val="00835A2A"/>
    <w:rsid w:val="00836692"/>
    <w:rsid w:val="008372F4"/>
    <w:rsid w:val="00837459"/>
    <w:rsid w:val="0084029E"/>
    <w:rsid w:val="00840BD6"/>
    <w:rsid w:val="00840E74"/>
    <w:rsid w:val="00842721"/>
    <w:rsid w:val="00842AB0"/>
    <w:rsid w:val="00842D8E"/>
    <w:rsid w:val="00843BD4"/>
    <w:rsid w:val="00844784"/>
    <w:rsid w:val="00844A33"/>
    <w:rsid w:val="00844FA1"/>
    <w:rsid w:val="008455D0"/>
    <w:rsid w:val="008471DF"/>
    <w:rsid w:val="008476D0"/>
    <w:rsid w:val="00847785"/>
    <w:rsid w:val="008477B0"/>
    <w:rsid w:val="008478D9"/>
    <w:rsid w:val="00850648"/>
    <w:rsid w:val="00850B88"/>
    <w:rsid w:val="0085161C"/>
    <w:rsid w:val="008521F8"/>
    <w:rsid w:val="00852BDD"/>
    <w:rsid w:val="00852D7E"/>
    <w:rsid w:val="008545A3"/>
    <w:rsid w:val="008549B9"/>
    <w:rsid w:val="00854A2E"/>
    <w:rsid w:val="00854C99"/>
    <w:rsid w:val="00854F53"/>
    <w:rsid w:val="00855086"/>
    <w:rsid w:val="008553D6"/>
    <w:rsid w:val="008561CE"/>
    <w:rsid w:val="00856318"/>
    <w:rsid w:val="008564A2"/>
    <w:rsid w:val="008568D5"/>
    <w:rsid w:val="00856CA7"/>
    <w:rsid w:val="00856D6C"/>
    <w:rsid w:val="00857588"/>
    <w:rsid w:val="008605A7"/>
    <w:rsid w:val="00860F09"/>
    <w:rsid w:val="00861047"/>
    <w:rsid w:val="00862081"/>
    <w:rsid w:val="008629D9"/>
    <w:rsid w:val="008632A4"/>
    <w:rsid w:val="0086374A"/>
    <w:rsid w:val="00863E04"/>
    <w:rsid w:val="00863E39"/>
    <w:rsid w:val="00864696"/>
    <w:rsid w:val="008649E2"/>
    <w:rsid w:val="00865B59"/>
    <w:rsid w:val="00865BDB"/>
    <w:rsid w:val="00866726"/>
    <w:rsid w:val="00867C64"/>
    <w:rsid w:val="008701C5"/>
    <w:rsid w:val="00870251"/>
    <w:rsid w:val="008704A3"/>
    <w:rsid w:val="00870690"/>
    <w:rsid w:val="00870CE9"/>
    <w:rsid w:val="00870FD4"/>
    <w:rsid w:val="00871CD4"/>
    <w:rsid w:val="00871D8A"/>
    <w:rsid w:val="0087270F"/>
    <w:rsid w:val="0087295B"/>
    <w:rsid w:val="00873E7D"/>
    <w:rsid w:val="00875A73"/>
    <w:rsid w:val="0087728B"/>
    <w:rsid w:val="00877550"/>
    <w:rsid w:val="00877ABD"/>
    <w:rsid w:val="00880D58"/>
    <w:rsid w:val="00880E47"/>
    <w:rsid w:val="0088124A"/>
    <w:rsid w:val="00881F15"/>
    <w:rsid w:val="00883950"/>
    <w:rsid w:val="00883B95"/>
    <w:rsid w:val="0088442C"/>
    <w:rsid w:val="008854D1"/>
    <w:rsid w:val="0088619B"/>
    <w:rsid w:val="00887BE4"/>
    <w:rsid w:val="00890562"/>
    <w:rsid w:val="00891095"/>
    <w:rsid w:val="00891A01"/>
    <w:rsid w:val="00891BB8"/>
    <w:rsid w:val="0089222D"/>
    <w:rsid w:val="00892884"/>
    <w:rsid w:val="00892C59"/>
    <w:rsid w:val="00892F3C"/>
    <w:rsid w:val="008937B0"/>
    <w:rsid w:val="008948E3"/>
    <w:rsid w:val="00894CBA"/>
    <w:rsid w:val="00894CC9"/>
    <w:rsid w:val="008951C4"/>
    <w:rsid w:val="008955AD"/>
    <w:rsid w:val="00896019"/>
    <w:rsid w:val="0089672D"/>
    <w:rsid w:val="00896AB4"/>
    <w:rsid w:val="00896ACB"/>
    <w:rsid w:val="00896D07"/>
    <w:rsid w:val="008A05DA"/>
    <w:rsid w:val="008A0E13"/>
    <w:rsid w:val="008A1728"/>
    <w:rsid w:val="008A1AED"/>
    <w:rsid w:val="008A2D64"/>
    <w:rsid w:val="008A31DB"/>
    <w:rsid w:val="008A39BD"/>
    <w:rsid w:val="008A421F"/>
    <w:rsid w:val="008A5146"/>
    <w:rsid w:val="008A56D6"/>
    <w:rsid w:val="008A6F0B"/>
    <w:rsid w:val="008A7E12"/>
    <w:rsid w:val="008B10A7"/>
    <w:rsid w:val="008B1518"/>
    <w:rsid w:val="008B1D35"/>
    <w:rsid w:val="008B25EE"/>
    <w:rsid w:val="008B296B"/>
    <w:rsid w:val="008B3B5D"/>
    <w:rsid w:val="008B3BCD"/>
    <w:rsid w:val="008B3DCA"/>
    <w:rsid w:val="008B42D1"/>
    <w:rsid w:val="008B4981"/>
    <w:rsid w:val="008B4A00"/>
    <w:rsid w:val="008B4EA9"/>
    <w:rsid w:val="008B534E"/>
    <w:rsid w:val="008B5472"/>
    <w:rsid w:val="008B5691"/>
    <w:rsid w:val="008B60EA"/>
    <w:rsid w:val="008B69B6"/>
    <w:rsid w:val="008B6A7D"/>
    <w:rsid w:val="008B6C0C"/>
    <w:rsid w:val="008B7923"/>
    <w:rsid w:val="008B7CDF"/>
    <w:rsid w:val="008B7FD2"/>
    <w:rsid w:val="008C02BF"/>
    <w:rsid w:val="008C0C8B"/>
    <w:rsid w:val="008C0C94"/>
    <w:rsid w:val="008C1B66"/>
    <w:rsid w:val="008C333A"/>
    <w:rsid w:val="008C35DF"/>
    <w:rsid w:val="008C3694"/>
    <w:rsid w:val="008C39BB"/>
    <w:rsid w:val="008C414E"/>
    <w:rsid w:val="008C50A2"/>
    <w:rsid w:val="008C5107"/>
    <w:rsid w:val="008C56DC"/>
    <w:rsid w:val="008C5FBB"/>
    <w:rsid w:val="008C6484"/>
    <w:rsid w:val="008C67EB"/>
    <w:rsid w:val="008C68F8"/>
    <w:rsid w:val="008D0076"/>
    <w:rsid w:val="008D026D"/>
    <w:rsid w:val="008D08CB"/>
    <w:rsid w:val="008D1EBA"/>
    <w:rsid w:val="008D23B2"/>
    <w:rsid w:val="008D23CB"/>
    <w:rsid w:val="008D24B1"/>
    <w:rsid w:val="008D2A08"/>
    <w:rsid w:val="008D364C"/>
    <w:rsid w:val="008D3892"/>
    <w:rsid w:val="008D3D3B"/>
    <w:rsid w:val="008D437B"/>
    <w:rsid w:val="008D53A8"/>
    <w:rsid w:val="008D703E"/>
    <w:rsid w:val="008D7426"/>
    <w:rsid w:val="008D78D9"/>
    <w:rsid w:val="008D7E5F"/>
    <w:rsid w:val="008E047A"/>
    <w:rsid w:val="008E1021"/>
    <w:rsid w:val="008E10F1"/>
    <w:rsid w:val="008E319E"/>
    <w:rsid w:val="008E3F3A"/>
    <w:rsid w:val="008E47B4"/>
    <w:rsid w:val="008E582B"/>
    <w:rsid w:val="008E5BDD"/>
    <w:rsid w:val="008F052F"/>
    <w:rsid w:val="008F0629"/>
    <w:rsid w:val="008F1789"/>
    <w:rsid w:val="008F2D90"/>
    <w:rsid w:val="008F41FD"/>
    <w:rsid w:val="008F4DFD"/>
    <w:rsid w:val="008F517F"/>
    <w:rsid w:val="008F5689"/>
    <w:rsid w:val="008F5C5B"/>
    <w:rsid w:val="008F65B1"/>
    <w:rsid w:val="008F74CC"/>
    <w:rsid w:val="008F756A"/>
    <w:rsid w:val="008F7587"/>
    <w:rsid w:val="008F7687"/>
    <w:rsid w:val="00901210"/>
    <w:rsid w:val="00901AD4"/>
    <w:rsid w:val="00902169"/>
    <w:rsid w:val="00902493"/>
    <w:rsid w:val="009026C2"/>
    <w:rsid w:val="0090288C"/>
    <w:rsid w:val="00904001"/>
    <w:rsid w:val="00904451"/>
    <w:rsid w:val="00904529"/>
    <w:rsid w:val="00904777"/>
    <w:rsid w:val="00904B5A"/>
    <w:rsid w:val="00904D00"/>
    <w:rsid w:val="0090519E"/>
    <w:rsid w:val="00905C17"/>
    <w:rsid w:val="009063AA"/>
    <w:rsid w:val="009067BB"/>
    <w:rsid w:val="009074F4"/>
    <w:rsid w:val="00907611"/>
    <w:rsid w:val="009079D5"/>
    <w:rsid w:val="00907B4C"/>
    <w:rsid w:val="00907D22"/>
    <w:rsid w:val="00907EBA"/>
    <w:rsid w:val="0091011A"/>
    <w:rsid w:val="009103D2"/>
    <w:rsid w:val="00911B8B"/>
    <w:rsid w:val="0091293C"/>
    <w:rsid w:val="009129B9"/>
    <w:rsid w:val="009135E2"/>
    <w:rsid w:val="00913C30"/>
    <w:rsid w:val="0091430D"/>
    <w:rsid w:val="009144C6"/>
    <w:rsid w:val="00914BFC"/>
    <w:rsid w:val="00914E83"/>
    <w:rsid w:val="009157F3"/>
    <w:rsid w:val="00915C4C"/>
    <w:rsid w:val="0091668E"/>
    <w:rsid w:val="00916850"/>
    <w:rsid w:val="00917D0A"/>
    <w:rsid w:val="00920460"/>
    <w:rsid w:val="0092269C"/>
    <w:rsid w:val="0092285E"/>
    <w:rsid w:val="0092287A"/>
    <w:rsid w:val="009229A6"/>
    <w:rsid w:val="00922ABC"/>
    <w:rsid w:val="00923400"/>
    <w:rsid w:val="009245F0"/>
    <w:rsid w:val="00924636"/>
    <w:rsid w:val="00924F42"/>
    <w:rsid w:val="0092510B"/>
    <w:rsid w:val="00925891"/>
    <w:rsid w:val="009261AA"/>
    <w:rsid w:val="009264C8"/>
    <w:rsid w:val="009268D0"/>
    <w:rsid w:val="00926ADB"/>
    <w:rsid w:val="00926B87"/>
    <w:rsid w:val="00926CAC"/>
    <w:rsid w:val="00927082"/>
    <w:rsid w:val="00927521"/>
    <w:rsid w:val="00930517"/>
    <w:rsid w:val="00930BF9"/>
    <w:rsid w:val="00930D48"/>
    <w:rsid w:val="00931EBA"/>
    <w:rsid w:val="00932AD8"/>
    <w:rsid w:val="00932D12"/>
    <w:rsid w:val="009330D6"/>
    <w:rsid w:val="0093318B"/>
    <w:rsid w:val="00933473"/>
    <w:rsid w:val="00933FF9"/>
    <w:rsid w:val="0093446C"/>
    <w:rsid w:val="00934701"/>
    <w:rsid w:val="00934EBA"/>
    <w:rsid w:val="0093621E"/>
    <w:rsid w:val="00936675"/>
    <w:rsid w:val="00936873"/>
    <w:rsid w:val="00936A2C"/>
    <w:rsid w:val="009370E5"/>
    <w:rsid w:val="0093732F"/>
    <w:rsid w:val="0093777E"/>
    <w:rsid w:val="009377D8"/>
    <w:rsid w:val="00937F50"/>
    <w:rsid w:val="009405FF"/>
    <w:rsid w:val="0094123D"/>
    <w:rsid w:val="009419F8"/>
    <w:rsid w:val="00941CE2"/>
    <w:rsid w:val="00942083"/>
    <w:rsid w:val="009424BE"/>
    <w:rsid w:val="00942A5A"/>
    <w:rsid w:val="00942B59"/>
    <w:rsid w:val="00943350"/>
    <w:rsid w:val="00943C7F"/>
    <w:rsid w:val="00944153"/>
    <w:rsid w:val="00944317"/>
    <w:rsid w:val="00944486"/>
    <w:rsid w:val="00944BF8"/>
    <w:rsid w:val="00945B57"/>
    <w:rsid w:val="0094797E"/>
    <w:rsid w:val="00947CAA"/>
    <w:rsid w:val="00947CE8"/>
    <w:rsid w:val="00947D0E"/>
    <w:rsid w:val="0095011F"/>
    <w:rsid w:val="0095072D"/>
    <w:rsid w:val="009509E5"/>
    <w:rsid w:val="00952004"/>
    <w:rsid w:val="009530D5"/>
    <w:rsid w:val="00953175"/>
    <w:rsid w:val="0095489D"/>
    <w:rsid w:val="00954983"/>
    <w:rsid w:val="009549A2"/>
    <w:rsid w:val="00954A22"/>
    <w:rsid w:val="00954E64"/>
    <w:rsid w:val="00955668"/>
    <w:rsid w:val="00955F9C"/>
    <w:rsid w:val="009561CC"/>
    <w:rsid w:val="00956585"/>
    <w:rsid w:val="00956BB8"/>
    <w:rsid w:val="00956E34"/>
    <w:rsid w:val="00957394"/>
    <w:rsid w:val="00957B1A"/>
    <w:rsid w:val="009600C6"/>
    <w:rsid w:val="00961132"/>
    <w:rsid w:val="00961ACB"/>
    <w:rsid w:val="00962C57"/>
    <w:rsid w:val="00962D02"/>
    <w:rsid w:val="00962D65"/>
    <w:rsid w:val="00962DF7"/>
    <w:rsid w:val="009632B6"/>
    <w:rsid w:val="00964160"/>
    <w:rsid w:val="009647FA"/>
    <w:rsid w:val="00964D97"/>
    <w:rsid w:val="00965728"/>
    <w:rsid w:val="00965E47"/>
    <w:rsid w:val="00966C11"/>
    <w:rsid w:val="00966CDE"/>
    <w:rsid w:val="00966FD4"/>
    <w:rsid w:val="00967B5F"/>
    <w:rsid w:val="00970451"/>
    <w:rsid w:val="00970B9F"/>
    <w:rsid w:val="00970FAA"/>
    <w:rsid w:val="009731BD"/>
    <w:rsid w:val="009739F5"/>
    <w:rsid w:val="0097427B"/>
    <w:rsid w:val="009746E4"/>
    <w:rsid w:val="00974CB6"/>
    <w:rsid w:val="0097519B"/>
    <w:rsid w:val="00975B12"/>
    <w:rsid w:val="00975E7A"/>
    <w:rsid w:val="00975F28"/>
    <w:rsid w:val="00977310"/>
    <w:rsid w:val="00977349"/>
    <w:rsid w:val="00977742"/>
    <w:rsid w:val="00977EC0"/>
    <w:rsid w:val="00977EDE"/>
    <w:rsid w:val="00980510"/>
    <w:rsid w:val="0098109D"/>
    <w:rsid w:val="0098251B"/>
    <w:rsid w:val="00982E5C"/>
    <w:rsid w:val="009839BF"/>
    <w:rsid w:val="009839E2"/>
    <w:rsid w:val="009841C6"/>
    <w:rsid w:val="00984318"/>
    <w:rsid w:val="0098455D"/>
    <w:rsid w:val="00984DBC"/>
    <w:rsid w:val="00984E73"/>
    <w:rsid w:val="009852D2"/>
    <w:rsid w:val="00985519"/>
    <w:rsid w:val="00985C6A"/>
    <w:rsid w:val="00985E5A"/>
    <w:rsid w:val="0098698C"/>
    <w:rsid w:val="009869DB"/>
    <w:rsid w:val="00986A13"/>
    <w:rsid w:val="00987478"/>
    <w:rsid w:val="00987B96"/>
    <w:rsid w:val="00987F6B"/>
    <w:rsid w:val="00990140"/>
    <w:rsid w:val="009914AF"/>
    <w:rsid w:val="009916E4"/>
    <w:rsid w:val="00991935"/>
    <w:rsid w:val="00991986"/>
    <w:rsid w:val="00991CDE"/>
    <w:rsid w:val="009920AD"/>
    <w:rsid w:val="00992556"/>
    <w:rsid w:val="00992800"/>
    <w:rsid w:val="00993060"/>
    <w:rsid w:val="009934B1"/>
    <w:rsid w:val="00993615"/>
    <w:rsid w:val="00995CAB"/>
    <w:rsid w:val="0099736A"/>
    <w:rsid w:val="009A0379"/>
    <w:rsid w:val="009A09D8"/>
    <w:rsid w:val="009A0D8F"/>
    <w:rsid w:val="009A1B3D"/>
    <w:rsid w:val="009A1CBC"/>
    <w:rsid w:val="009A273D"/>
    <w:rsid w:val="009A29AC"/>
    <w:rsid w:val="009A29EA"/>
    <w:rsid w:val="009A3CD1"/>
    <w:rsid w:val="009A5259"/>
    <w:rsid w:val="009A52A3"/>
    <w:rsid w:val="009A59CC"/>
    <w:rsid w:val="009A6255"/>
    <w:rsid w:val="009A65FA"/>
    <w:rsid w:val="009A66B5"/>
    <w:rsid w:val="009A6844"/>
    <w:rsid w:val="009A6875"/>
    <w:rsid w:val="009A6927"/>
    <w:rsid w:val="009A6AA6"/>
    <w:rsid w:val="009B0CDA"/>
    <w:rsid w:val="009B25CB"/>
    <w:rsid w:val="009B25DA"/>
    <w:rsid w:val="009B26F4"/>
    <w:rsid w:val="009B2A25"/>
    <w:rsid w:val="009B367B"/>
    <w:rsid w:val="009B36BB"/>
    <w:rsid w:val="009B3B0B"/>
    <w:rsid w:val="009B3BF4"/>
    <w:rsid w:val="009B3FBD"/>
    <w:rsid w:val="009B3FEF"/>
    <w:rsid w:val="009B4448"/>
    <w:rsid w:val="009B4954"/>
    <w:rsid w:val="009B5691"/>
    <w:rsid w:val="009B6A47"/>
    <w:rsid w:val="009B6BFF"/>
    <w:rsid w:val="009B6DF1"/>
    <w:rsid w:val="009B7AC7"/>
    <w:rsid w:val="009B7EE8"/>
    <w:rsid w:val="009B7F16"/>
    <w:rsid w:val="009C0010"/>
    <w:rsid w:val="009C00C7"/>
    <w:rsid w:val="009C04F4"/>
    <w:rsid w:val="009C058D"/>
    <w:rsid w:val="009C1114"/>
    <w:rsid w:val="009C1356"/>
    <w:rsid w:val="009C1B3A"/>
    <w:rsid w:val="009C1ECD"/>
    <w:rsid w:val="009C1FEF"/>
    <w:rsid w:val="009C27B9"/>
    <w:rsid w:val="009C2DFC"/>
    <w:rsid w:val="009C4139"/>
    <w:rsid w:val="009C4F14"/>
    <w:rsid w:val="009C55FD"/>
    <w:rsid w:val="009C591C"/>
    <w:rsid w:val="009C5A12"/>
    <w:rsid w:val="009C6D06"/>
    <w:rsid w:val="009C6E91"/>
    <w:rsid w:val="009C6F2E"/>
    <w:rsid w:val="009D0005"/>
    <w:rsid w:val="009D015A"/>
    <w:rsid w:val="009D01F6"/>
    <w:rsid w:val="009D0507"/>
    <w:rsid w:val="009D0E6B"/>
    <w:rsid w:val="009D10F0"/>
    <w:rsid w:val="009D14CB"/>
    <w:rsid w:val="009D18ED"/>
    <w:rsid w:val="009D2087"/>
    <w:rsid w:val="009D3437"/>
    <w:rsid w:val="009D35EF"/>
    <w:rsid w:val="009D3D1F"/>
    <w:rsid w:val="009D495D"/>
    <w:rsid w:val="009D5D25"/>
    <w:rsid w:val="009D69D6"/>
    <w:rsid w:val="009D74BE"/>
    <w:rsid w:val="009D7531"/>
    <w:rsid w:val="009D7729"/>
    <w:rsid w:val="009D7788"/>
    <w:rsid w:val="009E0902"/>
    <w:rsid w:val="009E11BE"/>
    <w:rsid w:val="009E1454"/>
    <w:rsid w:val="009E2F3D"/>
    <w:rsid w:val="009E2F99"/>
    <w:rsid w:val="009E3113"/>
    <w:rsid w:val="009E3CB8"/>
    <w:rsid w:val="009E3D7D"/>
    <w:rsid w:val="009E4257"/>
    <w:rsid w:val="009E429F"/>
    <w:rsid w:val="009E4ABB"/>
    <w:rsid w:val="009E671C"/>
    <w:rsid w:val="009E7E02"/>
    <w:rsid w:val="009F019B"/>
    <w:rsid w:val="009F0DF6"/>
    <w:rsid w:val="009F12BC"/>
    <w:rsid w:val="009F2725"/>
    <w:rsid w:val="009F28A7"/>
    <w:rsid w:val="009F2C83"/>
    <w:rsid w:val="009F3170"/>
    <w:rsid w:val="009F33AB"/>
    <w:rsid w:val="009F39AB"/>
    <w:rsid w:val="009F4D93"/>
    <w:rsid w:val="009F4FE2"/>
    <w:rsid w:val="009F50DA"/>
    <w:rsid w:val="009F61CB"/>
    <w:rsid w:val="009F6481"/>
    <w:rsid w:val="009F661C"/>
    <w:rsid w:val="009F6743"/>
    <w:rsid w:val="009F6ABB"/>
    <w:rsid w:val="009F77C8"/>
    <w:rsid w:val="009F7AD6"/>
    <w:rsid w:val="009F7B9A"/>
    <w:rsid w:val="00A000B5"/>
    <w:rsid w:val="00A00341"/>
    <w:rsid w:val="00A00578"/>
    <w:rsid w:val="00A008D9"/>
    <w:rsid w:val="00A00C5C"/>
    <w:rsid w:val="00A0122E"/>
    <w:rsid w:val="00A01CEC"/>
    <w:rsid w:val="00A022F0"/>
    <w:rsid w:val="00A02369"/>
    <w:rsid w:val="00A02C65"/>
    <w:rsid w:val="00A03B04"/>
    <w:rsid w:val="00A03D5F"/>
    <w:rsid w:val="00A046C9"/>
    <w:rsid w:val="00A047F0"/>
    <w:rsid w:val="00A04F7B"/>
    <w:rsid w:val="00A074CE"/>
    <w:rsid w:val="00A07753"/>
    <w:rsid w:val="00A07806"/>
    <w:rsid w:val="00A07B6A"/>
    <w:rsid w:val="00A07D07"/>
    <w:rsid w:val="00A114F6"/>
    <w:rsid w:val="00A1188A"/>
    <w:rsid w:val="00A11987"/>
    <w:rsid w:val="00A11C40"/>
    <w:rsid w:val="00A11C69"/>
    <w:rsid w:val="00A11CF8"/>
    <w:rsid w:val="00A11DD3"/>
    <w:rsid w:val="00A12D35"/>
    <w:rsid w:val="00A13121"/>
    <w:rsid w:val="00A135CA"/>
    <w:rsid w:val="00A13811"/>
    <w:rsid w:val="00A1389F"/>
    <w:rsid w:val="00A13AC4"/>
    <w:rsid w:val="00A1416A"/>
    <w:rsid w:val="00A150A1"/>
    <w:rsid w:val="00A159FE"/>
    <w:rsid w:val="00A15A7A"/>
    <w:rsid w:val="00A15B1D"/>
    <w:rsid w:val="00A15E10"/>
    <w:rsid w:val="00A163F4"/>
    <w:rsid w:val="00A165F1"/>
    <w:rsid w:val="00A17B9A"/>
    <w:rsid w:val="00A17DDF"/>
    <w:rsid w:val="00A200E9"/>
    <w:rsid w:val="00A208B6"/>
    <w:rsid w:val="00A20C6F"/>
    <w:rsid w:val="00A20F65"/>
    <w:rsid w:val="00A21057"/>
    <w:rsid w:val="00A21441"/>
    <w:rsid w:val="00A21560"/>
    <w:rsid w:val="00A21AB4"/>
    <w:rsid w:val="00A22333"/>
    <w:rsid w:val="00A22B30"/>
    <w:rsid w:val="00A22C6E"/>
    <w:rsid w:val="00A22ED4"/>
    <w:rsid w:val="00A24102"/>
    <w:rsid w:val="00A24243"/>
    <w:rsid w:val="00A25B61"/>
    <w:rsid w:val="00A264F5"/>
    <w:rsid w:val="00A2657E"/>
    <w:rsid w:val="00A271E2"/>
    <w:rsid w:val="00A2771F"/>
    <w:rsid w:val="00A27C55"/>
    <w:rsid w:val="00A30466"/>
    <w:rsid w:val="00A30512"/>
    <w:rsid w:val="00A307F2"/>
    <w:rsid w:val="00A3085A"/>
    <w:rsid w:val="00A3090F"/>
    <w:rsid w:val="00A30E18"/>
    <w:rsid w:val="00A3122D"/>
    <w:rsid w:val="00A3159D"/>
    <w:rsid w:val="00A31602"/>
    <w:rsid w:val="00A32370"/>
    <w:rsid w:val="00A32ADC"/>
    <w:rsid w:val="00A335D7"/>
    <w:rsid w:val="00A33FAA"/>
    <w:rsid w:val="00A34848"/>
    <w:rsid w:val="00A348B2"/>
    <w:rsid w:val="00A34C4F"/>
    <w:rsid w:val="00A34FBF"/>
    <w:rsid w:val="00A35211"/>
    <w:rsid w:val="00A35860"/>
    <w:rsid w:val="00A358B5"/>
    <w:rsid w:val="00A359A5"/>
    <w:rsid w:val="00A35BC9"/>
    <w:rsid w:val="00A35BFB"/>
    <w:rsid w:val="00A36322"/>
    <w:rsid w:val="00A40129"/>
    <w:rsid w:val="00A40463"/>
    <w:rsid w:val="00A406EF"/>
    <w:rsid w:val="00A40791"/>
    <w:rsid w:val="00A41D93"/>
    <w:rsid w:val="00A42590"/>
    <w:rsid w:val="00A426AE"/>
    <w:rsid w:val="00A4389E"/>
    <w:rsid w:val="00A440D1"/>
    <w:rsid w:val="00A44AFA"/>
    <w:rsid w:val="00A44BF4"/>
    <w:rsid w:val="00A45C25"/>
    <w:rsid w:val="00A46AFB"/>
    <w:rsid w:val="00A46B46"/>
    <w:rsid w:val="00A471F0"/>
    <w:rsid w:val="00A47EFB"/>
    <w:rsid w:val="00A50075"/>
    <w:rsid w:val="00A50C1E"/>
    <w:rsid w:val="00A511D7"/>
    <w:rsid w:val="00A516D1"/>
    <w:rsid w:val="00A51A87"/>
    <w:rsid w:val="00A51D93"/>
    <w:rsid w:val="00A51F06"/>
    <w:rsid w:val="00A52226"/>
    <w:rsid w:val="00A52413"/>
    <w:rsid w:val="00A530EB"/>
    <w:rsid w:val="00A5415F"/>
    <w:rsid w:val="00A5429A"/>
    <w:rsid w:val="00A54DD0"/>
    <w:rsid w:val="00A54E70"/>
    <w:rsid w:val="00A551B1"/>
    <w:rsid w:val="00A568A2"/>
    <w:rsid w:val="00A56D13"/>
    <w:rsid w:val="00A56EA7"/>
    <w:rsid w:val="00A572B5"/>
    <w:rsid w:val="00A5736C"/>
    <w:rsid w:val="00A57E86"/>
    <w:rsid w:val="00A60456"/>
    <w:rsid w:val="00A60489"/>
    <w:rsid w:val="00A617F8"/>
    <w:rsid w:val="00A624C2"/>
    <w:rsid w:val="00A62A42"/>
    <w:rsid w:val="00A62D35"/>
    <w:rsid w:val="00A6399C"/>
    <w:rsid w:val="00A64217"/>
    <w:rsid w:val="00A642D1"/>
    <w:rsid w:val="00A656E6"/>
    <w:rsid w:val="00A65AB5"/>
    <w:rsid w:val="00A65E97"/>
    <w:rsid w:val="00A66824"/>
    <w:rsid w:val="00A6755E"/>
    <w:rsid w:val="00A679BB"/>
    <w:rsid w:val="00A67C3E"/>
    <w:rsid w:val="00A710A8"/>
    <w:rsid w:val="00A7215A"/>
    <w:rsid w:val="00A72513"/>
    <w:rsid w:val="00A72CCA"/>
    <w:rsid w:val="00A73BE8"/>
    <w:rsid w:val="00A744A1"/>
    <w:rsid w:val="00A7479C"/>
    <w:rsid w:val="00A74AF4"/>
    <w:rsid w:val="00A74E3B"/>
    <w:rsid w:val="00A74EA4"/>
    <w:rsid w:val="00A75644"/>
    <w:rsid w:val="00A75814"/>
    <w:rsid w:val="00A75C2D"/>
    <w:rsid w:val="00A768AC"/>
    <w:rsid w:val="00A7712E"/>
    <w:rsid w:val="00A77B4A"/>
    <w:rsid w:val="00A80164"/>
    <w:rsid w:val="00A804E5"/>
    <w:rsid w:val="00A8088A"/>
    <w:rsid w:val="00A80CD5"/>
    <w:rsid w:val="00A80D27"/>
    <w:rsid w:val="00A81511"/>
    <w:rsid w:val="00A8184D"/>
    <w:rsid w:val="00A81D46"/>
    <w:rsid w:val="00A82972"/>
    <w:rsid w:val="00A830A8"/>
    <w:rsid w:val="00A8346D"/>
    <w:rsid w:val="00A84A49"/>
    <w:rsid w:val="00A84B88"/>
    <w:rsid w:val="00A850C7"/>
    <w:rsid w:val="00A85724"/>
    <w:rsid w:val="00A85E7F"/>
    <w:rsid w:val="00A86088"/>
    <w:rsid w:val="00A861FC"/>
    <w:rsid w:val="00A86FE5"/>
    <w:rsid w:val="00A87089"/>
    <w:rsid w:val="00A8730A"/>
    <w:rsid w:val="00A87BBF"/>
    <w:rsid w:val="00A91141"/>
    <w:rsid w:val="00A9141C"/>
    <w:rsid w:val="00A916A5"/>
    <w:rsid w:val="00A9170D"/>
    <w:rsid w:val="00A91C23"/>
    <w:rsid w:val="00A92534"/>
    <w:rsid w:val="00A93DE0"/>
    <w:rsid w:val="00A94FDB"/>
    <w:rsid w:val="00A95451"/>
    <w:rsid w:val="00A95568"/>
    <w:rsid w:val="00A957AF"/>
    <w:rsid w:val="00A95888"/>
    <w:rsid w:val="00A97680"/>
    <w:rsid w:val="00A97DF7"/>
    <w:rsid w:val="00A97E9E"/>
    <w:rsid w:val="00AA069F"/>
    <w:rsid w:val="00AA1520"/>
    <w:rsid w:val="00AA288A"/>
    <w:rsid w:val="00AA2C8D"/>
    <w:rsid w:val="00AA2E22"/>
    <w:rsid w:val="00AA44D9"/>
    <w:rsid w:val="00AA4912"/>
    <w:rsid w:val="00AA4E0C"/>
    <w:rsid w:val="00AA4FC0"/>
    <w:rsid w:val="00AA6697"/>
    <w:rsid w:val="00AA6BDD"/>
    <w:rsid w:val="00AA6D23"/>
    <w:rsid w:val="00AA7BFB"/>
    <w:rsid w:val="00AB000A"/>
    <w:rsid w:val="00AB06C7"/>
    <w:rsid w:val="00AB10B2"/>
    <w:rsid w:val="00AB170D"/>
    <w:rsid w:val="00AB2819"/>
    <w:rsid w:val="00AB2C75"/>
    <w:rsid w:val="00AB3407"/>
    <w:rsid w:val="00AB34EB"/>
    <w:rsid w:val="00AB398C"/>
    <w:rsid w:val="00AB40CB"/>
    <w:rsid w:val="00AB4616"/>
    <w:rsid w:val="00AB48EC"/>
    <w:rsid w:val="00AB496D"/>
    <w:rsid w:val="00AB4B57"/>
    <w:rsid w:val="00AB4F23"/>
    <w:rsid w:val="00AB5358"/>
    <w:rsid w:val="00AB57AC"/>
    <w:rsid w:val="00AB57E6"/>
    <w:rsid w:val="00AB5C17"/>
    <w:rsid w:val="00AB5CA9"/>
    <w:rsid w:val="00AB6486"/>
    <w:rsid w:val="00AB6A53"/>
    <w:rsid w:val="00AB6CA0"/>
    <w:rsid w:val="00AB71ED"/>
    <w:rsid w:val="00AC004A"/>
    <w:rsid w:val="00AC0280"/>
    <w:rsid w:val="00AC03A3"/>
    <w:rsid w:val="00AC0439"/>
    <w:rsid w:val="00AC0C47"/>
    <w:rsid w:val="00AC1197"/>
    <w:rsid w:val="00AC26FA"/>
    <w:rsid w:val="00AC2B59"/>
    <w:rsid w:val="00AC33F6"/>
    <w:rsid w:val="00AC3730"/>
    <w:rsid w:val="00AC4227"/>
    <w:rsid w:val="00AC5580"/>
    <w:rsid w:val="00AC615D"/>
    <w:rsid w:val="00AC61BE"/>
    <w:rsid w:val="00AC6577"/>
    <w:rsid w:val="00AC66B1"/>
    <w:rsid w:val="00AC696E"/>
    <w:rsid w:val="00AC69B2"/>
    <w:rsid w:val="00AC6A82"/>
    <w:rsid w:val="00AC74B8"/>
    <w:rsid w:val="00AC77F8"/>
    <w:rsid w:val="00AD0700"/>
    <w:rsid w:val="00AD0863"/>
    <w:rsid w:val="00AD0E22"/>
    <w:rsid w:val="00AD11A6"/>
    <w:rsid w:val="00AD20F5"/>
    <w:rsid w:val="00AD211B"/>
    <w:rsid w:val="00AD21FA"/>
    <w:rsid w:val="00AD51A4"/>
    <w:rsid w:val="00AD56EA"/>
    <w:rsid w:val="00AD5A15"/>
    <w:rsid w:val="00AD6056"/>
    <w:rsid w:val="00AD6A9D"/>
    <w:rsid w:val="00AD6B64"/>
    <w:rsid w:val="00AD70DA"/>
    <w:rsid w:val="00AD758E"/>
    <w:rsid w:val="00AD789F"/>
    <w:rsid w:val="00AD78E2"/>
    <w:rsid w:val="00AE02B9"/>
    <w:rsid w:val="00AE1B1C"/>
    <w:rsid w:val="00AE1BB4"/>
    <w:rsid w:val="00AE1C9F"/>
    <w:rsid w:val="00AE234A"/>
    <w:rsid w:val="00AE27A4"/>
    <w:rsid w:val="00AE2DB7"/>
    <w:rsid w:val="00AE31BC"/>
    <w:rsid w:val="00AE31CC"/>
    <w:rsid w:val="00AE33F3"/>
    <w:rsid w:val="00AE375C"/>
    <w:rsid w:val="00AE3F76"/>
    <w:rsid w:val="00AE44A7"/>
    <w:rsid w:val="00AE5295"/>
    <w:rsid w:val="00AE5964"/>
    <w:rsid w:val="00AE650D"/>
    <w:rsid w:val="00AE6639"/>
    <w:rsid w:val="00AE6A57"/>
    <w:rsid w:val="00AE6BD8"/>
    <w:rsid w:val="00AE6DC3"/>
    <w:rsid w:val="00AE6ED7"/>
    <w:rsid w:val="00AE7362"/>
    <w:rsid w:val="00AE7789"/>
    <w:rsid w:val="00AE7AA6"/>
    <w:rsid w:val="00AF03C0"/>
    <w:rsid w:val="00AF1201"/>
    <w:rsid w:val="00AF1991"/>
    <w:rsid w:val="00AF1DB5"/>
    <w:rsid w:val="00AF1EA3"/>
    <w:rsid w:val="00AF22ED"/>
    <w:rsid w:val="00AF414A"/>
    <w:rsid w:val="00AF42CB"/>
    <w:rsid w:val="00AF43E8"/>
    <w:rsid w:val="00AF5191"/>
    <w:rsid w:val="00AF59E5"/>
    <w:rsid w:val="00AF5DDC"/>
    <w:rsid w:val="00AF6692"/>
    <w:rsid w:val="00AF6E38"/>
    <w:rsid w:val="00AF7002"/>
    <w:rsid w:val="00AF79CB"/>
    <w:rsid w:val="00B0002B"/>
    <w:rsid w:val="00B0035F"/>
    <w:rsid w:val="00B0106C"/>
    <w:rsid w:val="00B01C2E"/>
    <w:rsid w:val="00B024D3"/>
    <w:rsid w:val="00B02CB2"/>
    <w:rsid w:val="00B03818"/>
    <w:rsid w:val="00B03CC4"/>
    <w:rsid w:val="00B04061"/>
    <w:rsid w:val="00B041D1"/>
    <w:rsid w:val="00B0452A"/>
    <w:rsid w:val="00B04D47"/>
    <w:rsid w:val="00B05941"/>
    <w:rsid w:val="00B065D1"/>
    <w:rsid w:val="00B06984"/>
    <w:rsid w:val="00B06BE4"/>
    <w:rsid w:val="00B07BC6"/>
    <w:rsid w:val="00B1030E"/>
    <w:rsid w:val="00B104A9"/>
    <w:rsid w:val="00B10836"/>
    <w:rsid w:val="00B10BF9"/>
    <w:rsid w:val="00B12261"/>
    <w:rsid w:val="00B1303B"/>
    <w:rsid w:val="00B130AC"/>
    <w:rsid w:val="00B13891"/>
    <w:rsid w:val="00B13CF7"/>
    <w:rsid w:val="00B142E7"/>
    <w:rsid w:val="00B157C1"/>
    <w:rsid w:val="00B16005"/>
    <w:rsid w:val="00B16038"/>
    <w:rsid w:val="00B16D4E"/>
    <w:rsid w:val="00B1714E"/>
    <w:rsid w:val="00B1727F"/>
    <w:rsid w:val="00B172CA"/>
    <w:rsid w:val="00B173F6"/>
    <w:rsid w:val="00B17630"/>
    <w:rsid w:val="00B17C1C"/>
    <w:rsid w:val="00B17E41"/>
    <w:rsid w:val="00B20779"/>
    <w:rsid w:val="00B20A12"/>
    <w:rsid w:val="00B2180E"/>
    <w:rsid w:val="00B22752"/>
    <w:rsid w:val="00B23256"/>
    <w:rsid w:val="00B23F60"/>
    <w:rsid w:val="00B244E2"/>
    <w:rsid w:val="00B267DE"/>
    <w:rsid w:val="00B26FE7"/>
    <w:rsid w:val="00B27461"/>
    <w:rsid w:val="00B27AE6"/>
    <w:rsid w:val="00B27FF5"/>
    <w:rsid w:val="00B300B0"/>
    <w:rsid w:val="00B30186"/>
    <w:rsid w:val="00B30C0A"/>
    <w:rsid w:val="00B30D41"/>
    <w:rsid w:val="00B30DA5"/>
    <w:rsid w:val="00B31167"/>
    <w:rsid w:val="00B313C4"/>
    <w:rsid w:val="00B31770"/>
    <w:rsid w:val="00B320A3"/>
    <w:rsid w:val="00B32C4F"/>
    <w:rsid w:val="00B330DF"/>
    <w:rsid w:val="00B35274"/>
    <w:rsid w:val="00B3638F"/>
    <w:rsid w:val="00B36AEE"/>
    <w:rsid w:val="00B37960"/>
    <w:rsid w:val="00B379EB"/>
    <w:rsid w:val="00B37CEF"/>
    <w:rsid w:val="00B4046C"/>
    <w:rsid w:val="00B40A2E"/>
    <w:rsid w:val="00B41381"/>
    <w:rsid w:val="00B41A15"/>
    <w:rsid w:val="00B41A5C"/>
    <w:rsid w:val="00B41E19"/>
    <w:rsid w:val="00B42013"/>
    <w:rsid w:val="00B4347A"/>
    <w:rsid w:val="00B436BA"/>
    <w:rsid w:val="00B43CAF"/>
    <w:rsid w:val="00B45138"/>
    <w:rsid w:val="00B4662E"/>
    <w:rsid w:val="00B46CCF"/>
    <w:rsid w:val="00B4754A"/>
    <w:rsid w:val="00B4762C"/>
    <w:rsid w:val="00B4787C"/>
    <w:rsid w:val="00B50303"/>
    <w:rsid w:val="00B50A83"/>
    <w:rsid w:val="00B50DC9"/>
    <w:rsid w:val="00B51506"/>
    <w:rsid w:val="00B5318D"/>
    <w:rsid w:val="00B53521"/>
    <w:rsid w:val="00B53A45"/>
    <w:rsid w:val="00B540A9"/>
    <w:rsid w:val="00B544FD"/>
    <w:rsid w:val="00B55382"/>
    <w:rsid w:val="00B55474"/>
    <w:rsid w:val="00B556D9"/>
    <w:rsid w:val="00B558EF"/>
    <w:rsid w:val="00B5666A"/>
    <w:rsid w:val="00B56ACB"/>
    <w:rsid w:val="00B56EEB"/>
    <w:rsid w:val="00B57883"/>
    <w:rsid w:val="00B57E4C"/>
    <w:rsid w:val="00B6064D"/>
    <w:rsid w:val="00B60C56"/>
    <w:rsid w:val="00B614A9"/>
    <w:rsid w:val="00B6164D"/>
    <w:rsid w:val="00B61791"/>
    <w:rsid w:val="00B61BAB"/>
    <w:rsid w:val="00B61D22"/>
    <w:rsid w:val="00B61DA1"/>
    <w:rsid w:val="00B62426"/>
    <w:rsid w:val="00B62E03"/>
    <w:rsid w:val="00B62E45"/>
    <w:rsid w:val="00B644CC"/>
    <w:rsid w:val="00B64C15"/>
    <w:rsid w:val="00B64DB9"/>
    <w:rsid w:val="00B655CC"/>
    <w:rsid w:val="00B66B11"/>
    <w:rsid w:val="00B7092A"/>
    <w:rsid w:val="00B70C06"/>
    <w:rsid w:val="00B71C08"/>
    <w:rsid w:val="00B73078"/>
    <w:rsid w:val="00B739EC"/>
    <w:rsid w:val="00B7455B"/>
    <w:rsid w:val="00B754C5"/>
    <w:rsid w:val="00B75B0B"/>
    <w:rsid w:val="00B763CC"/>
    <w:rsid w:val="00B76E89"/>
    <w:rsid w:val="00B7797D"/>
    <w:rsid w:val="00B77FDA"/>
    <w:rsid w:val="00B8073F"/>
    <w:rsid w:val="00B808B9"/>
    <w:rsid w:val="00B809F8"/>
    <w:rsid w:val="00B80A97"/>
    <w:rsid w:val="00B80DEB"/>
    <w:rsid w:val="00B812CD"/>
    <w:rsid w:val="00B81693"/>
    <w:rsid w:val="00B817A2"/>
    <w:rsid w:val="00B821D9"/>
    <w:rsid w:val="00B82B32"/>
    <w:rsid w:val="00B833E5"/>
    <w:rsid w:val="00B842C7"/>
    <w:rsid w:val="00B85133"/>
    <w:rsid w:val="00B85599"/>
    <w:rsid w:val="00B857CC"/>
    <w:rsid w:val="00B85B59"/>
    <w:rsid w:val="00B85C2B"/>
    <w:rsid w:val="00B8639D"/>
    <w:rsid w:val="00B867C5"/>
    <w:rsid w:val="00B87417"/>
    <w:rsid w:val="00B8760B"/>
    <w:rsid w:val="00B8769A"/>
    <w:rsid w:val="00B87810"/>
    <w:rsid w:val="00B87AC1"/>
    <w:rsid w:val="00B92A94"/>
    <w:rsid w:val="00B92AB0"/>
    <w:rsid w:val="00B93129"/>
    <w:rsid w:val="00B9344C"/>
    <w:rsid w:val="00B93E8D"/>
    <w:rsid w:val="00B945B6"/>
    <w:rsid w:val="00B95939"/>
    <w:rsid w:val="00B95A89"/>
    <w:rsid w:val="00B95D80"/>
    <w:rsid w:val="00B95DF9"/>
    <w:rsid w:val="00B96DF7"/>
    <w:rsid w:val="00B96FFE"/>
    <w:rsid w:val="00B97C98"/>
    <w:rsid w:val="00BA0331"/>
    <w:rsid w:val="00BA0372"/>
    <w:rsid w:val="00BA05C5"/>
    <w:rsid w:val="00BA0A5D"/>
    <w:rsid w:val="00BA15C4"/>
    <w:rsid w:val="00BA1A99"/>
    <w:rsid w:val="00BA1C12"/>
    <w:rsid w:val="00BA2709"/>
    <w:rsid w:val="00BA335D"/>
    <w:rsid w:val="00BA4026"/>
    <w:rsid w:val="00BA4247"/>
    <w:rsid w:val="00BA4B7A"/>
    <w:rsid w:val="00BA51A4"/>
    <w:rsid w:val="00BA5A28"/>
    <w:rsid w:val="00BA5C2B"/>
    <w:rsid w:val="00BA5F35"/>
    <w:rsid w:val="00BA6451"/>
    <w:rsid w:val="00BA649F"/>
    <w:rsid w:val="00BA6520"/>
    <w:rsid w:val="00BA6AAD"/>
    <w:rsid w:val="00BA6D4B"/>
    <w:rsid w:val="00BA7BFB"/>
    <w:rsid w:val="00BB0E7E"/>
    <w:rsid w:val="00BB0FE1"/>
    <w:rsid w:val="00BB1FEB"/>
    <w:rsid w:val="00BB21FF"/>
    <w:rsid w:val="00BB2224"/>
    <w:rsid w:val="00BB24FD"/>
    <w:rsid w:val="00BB3082"/>
    <w:rsid w:val="00BB3B44"/>
    <w:rsid w:val="00BB3EBA"/>
    <w:rsid w:val="00BB42CD"/>
    <w:rsid w:val="00BB4A10"/>
    <w:rsid w:val="00BB4FB9"/>
    <w:rsid w:val="00BB506B"/>
    <w:rsid w:val="00BB526A"/>
    <w:rsid w:val="00BB5311"/>
    <w:rsid w:val="00BB5652"/>
    <w:rsid w:val="00BB5861"/>
    <w:rsid w:val="00BB5EF4"/>
    <w:rsid w:val="00BB60C7"/>
    <w:rsid w:val="00BB6989"/>
    <w:rsid w:val="00BB7344"/>
    <w:rsid w:val="00BB7A2B"/>
    <w:rsid w:val="00BB7B0B"/>
    <w:rsid w:val="00BB7B57"/>
    <w:rsid w:val="00BB7D6B"/>
    <w:rsid w:val="00BB7F4D"/>
    <w:rsid w:val="00BC0493"/>
    <w:rsid w:val="00BC0D08"/>
    <w:rsid w:val="00BC135A"/>
    <w:rsid w:val="00BC284B"/>
    <w:rsid w:val="00BC2D5B"/>
    <w:rsid w:val="00BC3834"/>
    <w:rsid w:val="00BC3B69"/>
    <w:rsid w:val="00BC472B"/>
    <w:rsid w:val="00BC47A6"/>
    <w:rsid w:val="00BC4A04"/>
    <w:rsid w:val="00BC5FE2"/>
    <w:rsid w:val="00BC6596"/>
    <w:rsid w:val="00BC6BC6"/>
    <w:rsid w:val="00BC6C13"/>
    <w:rsid w:val="00BD01B0"/>
    <w:rsid w:val="00BD05BC"/>
    <w:rsid w:val="00BD0FE4"/>
    <w:rsid w:val="00BD100E"/>
    <w:rsid w:val="00BD1118"/>
    <w:rsid w:val="00BD294A"/>
    <w:rsid w:val="00BD2983"/>
    <w:rsid w:val="00BD2986"/>
    <w:rsid w:val="00BD2BEB"/>
    <w:rsid w:val="00BD373B"/>
    <w:rsid w:val="00BD3A4D"/>
    <w:rsid w:val="00BD4582"/>
    <w:rsid w:val="00BD4AEB"/>
    <w:rsid w:val="00BD4B42"/>
    <w:rsid w:val="00BD4BA5"/>
    <w:rsid w:val="00BD4F7C"/>
    <w:rsid w:val="00BD5275"/>
    <w:rsid w:val="00BD59C8"/>
    <w:rsid w:val="00BD5F6D"/>
    <w:rsid w:val="00BD616C"/>
    <w:rsid w:val="00BD6872"/>
    <w:rsid w:val="00BD6880"/>
    <w:rsid w:val="00BD6FF4"/>
    <w:rsid w:val="00BD768D"/>
    <w:rsid w:val="00BD7BFD"/>
    <w:rsid w:val="00BE0BBA"/>
    <w:rsid w:val="00BE11FF"/>
    <w:rsid w:val="00BE1633"/>
    <w:rsid w:val="00BE1A8C"/>
    <w:rsid w:val="00BE2C1F"/>
    <w:rsid w:val="00BE3C80"/>
    <w:rsid w:val="00BE3F45"/>
    <w:rsid w:val="00BE48B4"/>
    <w:rsid w:val="00BE4A40"/>
    <w:rsid w:val="00BE5E0A"/>
    <w:rsid w:val="00BE67B6"/>
    <w:rsid w:val="00BE6877"/>
    <w:rsid w:val="00BE6C55"/>
    <w:rsid w:val="00BE7134"/>
    <w:rsid w:val="00BE713C"/>
    <w:rsid w:val="00BE7774"/>
    <w:rsid w:val="00BF0090"/>
    <w:rsid w:val="00BF0201"/>
    <w:rsid w:val="00BF04C3"/>
    <w:rsid w:val="00BF0A01"/>
    <w:rsid w:val="00BF36A0"/>
    <w:rsid w:val="00BF3702"/>
    <w:rsid w:val="00BF380B"/>
    <w:rsid w:val="00BF3D9D"/>
    <w:rsid w:val="00BF3FFF"/>
    <w:rsid w:val="00BF47AB"/>
    <w:rsid w:val="00BF4E1F"/>
    <w:rsid w:val="00BF567D"/>
    <w:rsid w:val="00BF58B4"/>
    <w:rsid w:val="00BF6072"/>
    <w:rsid w:val="00BF6321"/>
    <w:rsid w:val="00BF641F"/>
    <w:rsid w:val="00BF642D"/>
    <w:rsid w:val="00BF6FB8"/>
    <w:rsid w:val="00BF7100"/>
    <w:rsid w:val="00BF76EB"/>
    <w:rsid w:val="00BF796B"/>
    <w:rsid w:val="00BF7EDF"/>
    <w:rsid w:val="00C003EC"/>
    <w:rsid w:val="00C009AA"/>
    <w:rsid w:val="00C00CB6"/>
    <w:rsid w:val="00C016A1"/>
    <w:rsid w:val="00C01F6F"/>
    <w:rsid w:val="00C02A7D"/>
    <w:rsid w:val="00C03264"/>
    <w:rsid w:val="00C03F39"/>
    <w:rsid w:val="00C04F7F"/>
    <w:rsid w:val="00C05D24"/>
    <w:rsid w:val="00C06143"/>
    <w:rsid w:val="00C06920"/>
    <w:rsid w:val="00C06A75"/>
    <w:rsid w:val="00C06FB5"/>
    <w:rsid w:val="00C07635"/>
    <w:rsid w:val="00C079F1"/>
    <w:rsid w:val="00C07A81"/>
    <w:rsid w:val="00C10650"/>
    <w:rsid w:val="00C10A86"/>
    <w:rsid w:val="00C10D26"/>
    <w:rsid w:val="00C10E94"/>
    <w:rsid w:val="00C113EE"/>
    <w:rsid w:val="00C11B5D"/>
    <w:rsid w:val="00C11F66"/>
    <w:rsid w:val="00C12641"/>
    <w:rsid w:val="00C13330"/>
    <w:rsid w:val="00C13F7C"/>
    <w:rsid w:val="00C14ECF"/>
    <w:rsid w:val="00C15176"/>
    <w:rsid w:val="00C15E7D"/>
    <w:rsid w:val="00C1698B"/>
    <w:rsid w:val="00C17A28"/>
    <w:rsid w:val="00C201CD"/>
    <w:rsid w:val="00C20352"/>
    <w:rsid w:val="00C20492"/>
    <w:rsid w:val="00C205DC"/>
    <w:rsid w:val="00C21010"/>
    <w:rsid w:val="00C214D4"/>
    <w:rsid w:val="00C21E5F"/>
    <w:rsid w:val="00C223D0"/>
    <w:rsid w:val="00C22509"/>
    <w:rsid w:val="00C2269F"/>
    <w:rsid w:val="00C22C85"/>
    <w:rsid w:val="00C23F54"/>
    <w:rsid w:val="00C24310"/>
    <w:rsid w:val="00C24CB7"/>
    <w:rsid w:val="00C250ED"/>
    <w:rsid w:val="00C25156"/>
    <w:rsid w:val="00C25636"/>
    <w:rsid w:val="00C25F57"/>
    <w:rsid w:val="00C25FC5"/>
    <w:rsid w:val="00C26547"/>
    <w:rsid w:val="00C26BCC"/>
    <w:rsid w:val="00C26EA5"/>
    <w:rsid w:val="00C270C2"/>
    <w:rsid w:val="00C27213"/>
    <w:rsid w:val="00C27B76"/>
    <w:rsid w:val="00C27CF4"/>
    <w:rsid w:val="00C27F4B"/>
    <w:rsid w:val="00C30B85"/>
    <w:rsid w:val="00C30C8D"/>
    <w:rsid w:val="00C30DA7"/>
    <w:rsid w:val="00C30EAD"/>
    <w:rsid w:val="00C31A60"/>
    <w:rsid w:val="00C32523"/>
    <w:rsid w:val="00C3337B"/>
    <w:rsid w:val="00C3477B"/>
    <w:rsid w:val="00C34893"/>
    <w:rsid w:val="00C3493A"/>
    <w:rsid w:val="00C34B64"/>
    <w:rsid w:val="00C34E71"/>
    <w:rsid w:val="00C366CC"/>
    <w:rsid w:val="00C369CD"/>
    <w:rsid w:val="00C37DDE"/>
    <w:rsid w:val="00C408A8"/>
    <w:rsid w:val="00C40E8B"/>
    <w:rsid w:val="00C42113"/>
    <w:rsid w:val="00C42A62"/>
    <w:rsid w:val="00C42B96"/>
    <w:rsid w:val="00C43F18"/>
    <w:rsid w:val="00C440FE"/>
    <w:rsid w:val="00C448CA"/>
    <w:rsid w:val="00C451DB"/>
    <w:rsid w:val="00C456E9"/>
    <w:rsid w:val="00C45CC5"/>
    <w:rsid w:val="00C45D06"/>
    <w:rsid w:val="00C46107"/>
    <w:rsid w:val="00C4702D"/>
    <w:rsid w:val="00C470C7"/>
    <w:rsid w:val="00C47CF0"/>
    <w:rsid w:val="00C50B1B"/>
    <w:rsid w:val="00C51014"/>
    <w:rsid w:val="00C513C8"/>
    <w:rsid w:val="00C51C34"/>
    <w:rsid w:val="00C51EA4"/>
    <w:rsid w:val="00C5231E"/>
    <w:rsid w:val="00C52455"/>
    <w:rsid w:val="00C53375"/>
    <w:rsid w:val="00C5390C"/>
    <w:rsid w:val="00C53A4A"/>
    <w:rsid w:val="00C53D07"/>
    <w:rsid w:val="00C54313"/>
    <w:rsid w:val="00C55B7C"/>
    <w:rsid w:val="00C56BBE"/>
    <w:rsid w:val="00C56F14"/>
    <w:rsid w:val="00C56F25"/>
    <w:rsid w:val="00C5724A"/>
    <w:rsid w:val="00C57756"/>
    <w:rsid w:val="00C606DD"/>
    <w:rsid w:val="00C62AFA"/>
    <w:rsid w:val="00C63100"/>
    <w:rsid w:val="00C63747"/>
    <w:rsid w:val="00C63B06"/>
    <w:rsid w:val="00C64E1C"/>
    <w:rsid w:val="00C654BA"/>
    <w:rsid w:val="00C663BF"/>
    <w:rsid w:val="00C709F6"/>
    <w:rsid w:val="00C7131A"/>
    <w:rsid w:val="00C715F4"/>
    <w:rsid w:val="00C71708"/>
    <w:rsid w:val="00C71AE6"/>
    <w:rsid w:val="00C73332"/>
    <w:rsid w:val="00C73473"/>
    <w:rsid w:val="00C740C3"/>
    <w:rsid w:val="00C74BBD"/>
    <w:rsid w:val="00C753C5"/>
    <w:rsid w:val="00C7599A"/>
    <w:rsid w:val="00C7649C"/>
    <w:rsid w:val="00C76B07"/>
    <w:rsid w:val="00C77FFD"/>
    <w:rsid w:val="00C800C7"/>
    <w:rsid w:val="00C80117"/>
    <w:rsid w:val="00C80443"/>
    <w:rsid w:val="00C806A5"/>
    <w:rsid w:val="00C8089D"/>
    <w:rsid w:val="00C81B03"/>
    <w:rsid w:val="00C822D4"/>
    <w:rsid w:val="00C82472"/>
    <w:rsid w:val="00C82FFA"/>
    <w:rsid w:val="00C8332C"/>
    <w:rsid w:val="00C83623"/>
    <w:rsid w:val="00C8386A"/>
    <w:rsid w:val="00C83C87"/>
    <w:rsid w:val="00C83FA3"/>
    <w:rsid w:val="00C840FE"/>
    <w:rsid w:val="00C845FA"/>
    <w:rsid w:val="00C84896"/>
    <w:rsid w:val="00C84BEA"/>
    <w:rsid w:val="00C850A6"/>
    <w:rsid w:val="00C85ECC"/>
    <w:rsid w:val="00C86F2D"/>
    <w:rsid w:val="00C8706A"/>
    <w:rsid w:val="00C873F6"/>
    <w:rsid w:val="00C87ED8"/>
    <w:rsid w:val="00C90B8C"/>
    <w:rsid w:val="00C90EE0"/>
    <w:rsid w:val="00C91865"/>
    <w:rsid w:val="00C91B1E"/>
    <w:rsid w:val="00C92271"/>
    <w:rsid w:val="00C9285F"/>
    <w:rsid w:val="00C93074"/>
    <w:rsid w:val="00C932B8"/>
    <w:rsid w:val="00C939BD"/>
    <w:rsid w:val="00C93A09"/>
    <w:rsid w:val="00C93BAB"/>
    <w:rsid w:val="00C93D43"/>
    <w:rsid w:val="00C9409A"/>
    <w:rsid w:val="00C94486"/>
    <w:rsid w:val="00C94A0D"/>
    <w:rsid w:val="00C94E80"/>
    <w:rsid w:val="00C9564B"/>
    <w:rsid w:val="00C962A1"/>
    <w:rsid w:val="00C965B9"/>
    <w:rsid w:val="00C9732B"/>
    <w:rsid w:val="00C97C2E"/>
    <w:rsid w:val="00CA0398"/>
    <w:rsid w:val="00CA0664"/>
    <w:rsid w:val="00CA0C01"/>
    <w:rsid w:val="00CA11F1"/>
    <w:rsid w:val="00CA1569"/>
    <w:rsid w:val="00CA1790"/>
    <w:rsid w:val="00CA1F9B"/>
    <w:rsid w:val="00CA2C51"/>
    <w:rsid w:val="00CA2D1C"/>
    <w:rsid w:val="00CA4494"/>
    <w:rsid w:val="00CA4977"/>
    <w:rsid w:val="00CA4E82"/>
    <w:rsid w:val="00CA571D"/>
    <w:rsid w:val="00CA596A"/>
    <w:rsid w:val="00CA5A60"/>
    <w:rsid w:val="00CA5B83"/>
    <w:rsid w:val="00CA68E9"/>
    <w:rsid w:val="00CA7115"/>
    <w:rsid w:val="00CA77B2"/>
    <w:rsid w:val="00CA7AE2"/>
    <w:rsid w:val="00CA7BB1"/>
    <w:rsid w:val="00CA7F3D"/>
    <w:rsid w:val="00CB041C"/>
    <w:rsid w:val="00CB2407"/>
    <w:rsid w:val="00CB269E"/>
    <w:rsid w:val="00CB2F74"/>
    <w:rsid w:val="00CB39D8"/>
    <w:rsid w:val="00CB3BEB"/>
    <w:rsid w:val="00CB3CCE"/>
    <w:rsid w:val="00CB3D52"/>
    <w:rsid w:val="00CB434F"/>
    <w:rsid w:val="00CB471A"/>
    <w:rsid w:val="00CB52A5"/>
    <w:rsid w:val="00CB59DF"/>
    <w:rsid w:val="00CB5A4E"/>
    <w:rsid w:val="00CB5D3E"/>
    <w:rsid w:val="00CB610F"/>
    <w:rsid w:val="00CB7C30"/>
    <w:rsid w:val="00CC110F"/>
    <w:rsid w:val="00CC1271"/>
    <w:rsid w:val="00CC1585"/>
    <w:rsid w:val="00CC2B4C"/>
    <w:rsid w:val="00CC2F64"/>
    <w:rsid w:val="00CC3229"/>
    <w:rsid w:val="00CC3474"/>
    <w:rsid w:val="00CC35FF"/>
    <w:rsid w:val="00CC396B"/>
    <w:rsid w:val="00CC4BA4"/>
    <w:rsid w:val="00CC4BBC"/>
    <w:rsid w:val="00CC4FBC"/>
    <w:rsid w:val="00CC5A75"/>
    <w:rsid w:val="00CC637B"/>
    <w:rsid w:val="00CC63BF"/>
    <w:rsid w:val="00CC67BE"/>
    <w:rsid w:val="00CC6871"/>
    <w:rsid w:val="00CC6D8F"/>
    <w:rsid w:val="00CC77C3"/>
    <w:rsid w:val="00CD0D88"/>
    <w:rsid w:val="00CD1081"/>
    <w:rsid w:val="00CD1452"/>
    <w:rsid w:val="00CD1780"/>
    <w:rsid w:val="00CD1BCF"/>
    <w:rsid w:val="00CD1FEA"/>
    <w:rsid w:val="00CD225A"/>
    <w:rsid w:val="00CD2532"/>
    <w:rsid w:val="00CD2553"/>
    <w:rsid w:val="00CD3220"/>
    <w:rsid w:val="00CD3655"/>
    <w:rsid w:val="00CD3707"/>
    <w:rsid w:val="00CD37C5"/>
    <w:rsid w:val="00CD3A78"/>
    <w:rsid w:val="00CD4601"/>
    <w:rsid w:val="00CD48E9"/>
    <w:rsid w:val="00CD4D75"/>
    <w:rsid w:val="00CD5106"/>
    <w:rsid w:val="00CD5661"/>
    <w:rsid w:val="00CD63C2"/>
    <w:rsid w:val="00CD653A"/>
    <w:rsid w:val="00CD6A2B"/>
    <w:rsid w:val="00CD6A41"/>
    <w:rsid w:val="00CD6BC0"/>
    <w:rsid w:val="00CD6F3D"/>
    <w:rsid w:val="00CD72BE"/>
    <w:rsid w:val="00CD77A0"/>
    <w:rsid w:val="00CD77AA"/>
    <w:rsid w:val="00CD78EC"/>
    <w:rsid w:val="00CD7B5C"/>
    <w:rsid w:val="00CE0674"/>
    <w:rsid w:val="00CE08A8"/>
    <w:rsid w:val="00CE12EE"/>
    <w:rsid w:val="00CE1523"/>
    <w:rsid w:val="00CE1648"/>
    <w:rsid w:val="00CE1BE0"/>
    <w:rsid w:val="00CE2357"/>
    <w:rsid w:val="00CE2FD7"/>
    <w:rsid w:val="00CE326F"/>
    <w:rsid w:val="00CE3CE4"/>
    <w:rsid w:val="00CE3F81"/>
    <w:rsid w:val="00CE4409"/>
    <w:rsid w:val="00CE4FF5"/>
    <w:rsid w:val="00CE579D"/>
    <w:rsid w:val="00CE5A31"/>
    <w:rsid w:val="00CE6A47"/>
    <w:rsid w:val="00CE6F40"/>
    <w:rsid w:val="00CF0D17"/>
    <w:rsid w:val="00CF1AF9"/>
    <w:rsid w:val="00CF27AD"/>
    <w:rsid w:val="00CF329B"/>
    <w:rsid w:val="00CF3C65"/>
    <w:rsid w:val="00CF4CB8"/>
    <w:rsid w:val="00CF546C"/>
    <w:rsid w:val="00CF5583"/>
    <w:rsid w:val="00CF5C20"/>
    <w:rsid w:val="00CF5DF2"/>
    <w:rsid w:val="00CF6207"/>
    <w:rsid w:val="00CF7718"/>
    <w:rsid w:val="00D0003F"/>
    <w:rsid w:val="00D00EE9"/>
    <w:rsid w:val="00D010D5"/>
    <w:rsid w:val="00D010ED"/>
    <w:rsid w:val="00D012E0"/>
    <w:rsid w:val="00D01499"/>
    <w:rsid w:val="00D014B1"/>
    <w:rsid w:val="00D034FD"/>
    <w:rsid w:val="00D036C4"/>
    <w:rsid w:val="00D03B2F"/>
    <w:rsid w:val="00D03F09"/>
    <w:rsid w:val="00D041CE"/>
    <w:rsid w:val="00D04EF1"/>
    <w:rsid w:val="00D0518F"/>
    <w:rsid w:val="00D05434"/>
    <w:rsid w:val="00D05C12"/>
    <w:rsid w:val="00D05C4F"/>
    <w:rsid w:val="00D06474"/>
    <w:rsid w:val="00D065D9"/>
    <w:rsid w:val="00D06D42"/>
    <w:rsid w:val="00D1032E"/>
    <w:rsid w:val="00D10522"/>
    <w:rsid w:val="00D10F5E"/>
    <w:rsid w:val="00D1138F"/>
    <w:rsid w:val="00D11778"/>
    <w:rsid w:val="00D117F3"/>
    <w:rsid w:val="00D120A3"/>
    <w:rsid w:val="00D123B1"/>
    <w:rsid w:val="00D125CE"/>
    <w:rsid w:val="00D128B2"/>
    <w:rsid w:val="00D12C0C"/>
    <w:rsid w:val="00D12C84"/>
    <w:rsid w:val="00D12EE3"/>
    <w:rsid w:val="00D12FD8"/>
    <w:rsid w:val="00D13DB6"/>
    <w:rsid w:val="00D14098"/>
    <w:rsid w:val="00D1446D"/>
    <w:rsid w:val="00D149AC"/>
    <w:rsid w:val="00D15396"/>
    <w:rsid w:val="00D15467"/>
    <w:rsid w:val="00D15B15"/>
    <w:rsid w:val="00D160D5"/>
    <w:rsid w:val="00D162EC"/>
    <w:rsid w:val="00D209BF"/>
    <w:rsid w:val="00D211C1"/>
    <w:rsid w:val="00D21B6D"/>
    <w:rsid w:val="00D22360"/>
    <w:rsid w:val="00D22B6A"/>
    <w:rsid w:val="00D22DA4"/>
    <w:rsid w:val="00D22EA8"/>
    <w:rsid w:val="00D23080"/>
    <w:rsid w:val="00D23426"/>
    <w:rsid w:val="00D234B1"/>
    <w:rsid w:val="00D23503"/>
    <w:rsid w:val="00D2356D"/>
    <w:rsid w:val="00D247A9"/>
    <w:rsid w:val="00D2571C"/>
    <w:rsid w:val="00D261E2"/>
    <w:rsid w:val="00D26502"/>
    <w:rsid w:val="00D26D5D"/>
    <w:rsid w:val="00D26E31"/>
    <w:rsid w:val="00D26FE0"/>
    <w:rsid w:val="00D2785D"/>
    <w:rsid w:val="00D27DB9"/>
    <w:rsid w:val="00D27FF0"/>
    <w:rsid w:val="00D308D2"/>
    <w:rsid w:val="00D30B35"/>
    <w:rsid w:val="00D31163"/>
    <w:rsid w:val="00D31B83"/>
    <w:rsid w:val="00D32ABD"/>
    <w:rsid w:val="00D3403E"/>
    <w:rsid w:val="00D34B11"/>
    <w:rsid w:val="00D35653"/>
    <w:rsid w:val="00D35CF9"/>
    <w:rsid w:val="00D367DF"/>
    <w:rsid w:val="00D372CC"/>
    <w:rsid w:val="00D37779"/>
    <w:rsid w:val="00D37A18"/>
    <w:rsid w:val="00D40801"/>
    <w:rsid w:val="00D40A96"/>
    <w:rsid w:val="00D40F74"/>
    <w:rsid w:val="00D41565"/>
    <w:rsid w:val="00D4191A"/>
    <w:rsid w:val="00D4251F"/>
    <w:rsid w:val="00D43260"/>
    <w:rsid w:val="00D435C5"/>
    <w:rsid w:val="00D436F5"/>
    <w:rsid w:val="00D43D24"/>
    <w:rsid w:val="00D45503"/>
    <w:rsid w:val="00D45B39"/>
    <w:rsid w:val="00D45F04"/>
    <w:rsid w:val="00D46131"/>
    <w:rsid w:val="00D46190"/>
    <w:rsid w:val="00D46715"/>
    <w:rsid w:val="00D47866"/>
    <w:rsid w:val="00D47E84"/>
    <w:rsid w:val="00D47F12"/>
    <w:rsid w:val="00D47F75"/>
    <w:rsid w:val="00D5020B"/>
    <w:rsid w:val="00D512CA"/>
    <w:rsid w:val="00D51AD3"/>
    <w:rsid w:val="00D522E7"/>
    <w:rsid w:val="00D52380"/>
    <w:rsid w:val="00D52490"/>
    <w:rsid w:val="00D53355"/>
    <w:rsid w:val="00D53572"/>
    <w:rsid w:val="00D53C12"/>
    <w:rsid w:val="00D53F1E"/>
    <w:rsid w:val="00D54D05"/>
    <w:rsid w:val="00D5517C"/>
    <w:rsid w:val="00D55967"/>
    <w:rsid w:val="00D56845"/>
    <w:rsid w:val="00D573AA"/>
    <w:rsid w:val="00D57504"/>
    <w:rsid w:val="00D60042"/>
    <w:rsid w:val="00D60385"/>
    <w:rsid w:val="00D60CD9"/>
    <w:rsid w:val="00D61DF9"/>
    <w:rsid w:val="00D61E07"/>
    <w:rsid w:val="00D61F19"/>
    <w:rsid w:val="00D63598"/>
    <w:rsid w:val="00D63819"/>
    <w:rsid w:val="00D63B63"/>
    <w:rsid w:val="00D64543"/>
    <w:rsid w:val="00D6495A"/>
    <w:rsid w:val="00D658EC"/>
    <w:rsid w:val="00D65FF7"/>
    <w:rsid w:val="00D66B00"/>
    <w:rsid w:val="00D66C19"/>
    <w:rsid w:val="00D66F62"/>
    <w:rsid w:val="00D6713B"/>
    <w:rsid w:val="00D70DF7"/>
    <w:rsid w:val="00D71320"/>
    <w:rsid w:val="00D71924"/>
    <w:rsid w:val="00D71F13"/>
    <w:rsid w:val="00D71FAA"/>
    <w:rsid w:val="00D7240D"/>
    <w:rsid w:val="00D729FA"/>
    <w:rsid w:val="00D74BE6"/>
    <w:rsid w:val="00D75053"/>
    <w:rsid w:val="00D7559A"/>
    <w:rsid w:val="00D75772"/>
    <w:rsid w:val="00D757F0"/>
    <w:rsid w:val="00D757F1"/>
    <w:rsid w:val="00D76057"/>
    <w:rsid w:val="00D762C5"/>
    <w:rsid w:val="00D76CB8"/>
    <w:rsid w:val="00D770CD"/>
    <w:rsid w:val="00D7781E"/>
    <w:rsid w:val="00D7793A"/>
    <w:rsid w:val="00D7799E"/>
    <w:rsid w:val="00D8026E"/>
    <w:rsid w:val="00D80B68"/>
    <w:rsid w:val="00D80D43"/>
    <w:rsid w:val="00D80E7B"/>
    <w:rsid w:val="00D8104A"/>
    <w:rsid w:val="00D81573"/>
    <w:rsid w:val="00D81E9E"/>
    <w:rsid w:val="00D81FB2"/>
    <w:rsid w:val="00D81FCA"/>
    <w:rsid w:val="00D83525"/>
    <w:rsid w:val="00D8396D"/>
    <w:rsid w:val="00D83DA1"/>
    <w:rsid w:val="00D84022"/>
    <w:rsid w:val="00D84671"/>
    <w:rsid w:val="00D84ACA"/>
    <w:rsid w:val="00D84C4E"/>
    <w:rsid w:val="00D84F8F"/>
    <w:rsid w:val="00D85A10"/>
    <w:rsid w:val="00D85A7D"/>
    <w:rsid w:val="00D85BBE"/>
    <w:rsid w:val="00D86775"/>
    <w:rsid w:val="00D8715E"/>
    <w:rsid w:val="00D8745D"/>
    <w:rsid w:val="00D87C00"/>
    <w:rsid w:val="00D87C12"/>
    <w:rsid w:val="00D87D97"/>
    <w:rsid w:val="00D87EAB"/>
    <w:rsid w:val="00D9015D"/>
    <w:rsid w:val="00D904CC"/>
    <w:rsid w:val="00D90EC1"/>
    <w:rsid w:val="00D91B96"/>
    <w:rsid w:val="00D92AC1"/>
    <w:rsid w:val="00D93339"/>
    <w:rsid w:val="00D934C8"/>
    <w:rsid w:val="00D9352E"/>
    <w:rsid w:val="00D940F8"/>
    <w:rsid w:val="00D941EA"/>
    <w:rsid w:val="00D942EF"/>
    <w:rsid w:val="00D9445B"/>
    <w:rsid w:val="00D94A1E"/>
    <w:rsid w:val="00D94E98"/>
    <w:rsid w:val="00D956A9"/>
    <w:rsid w:val="00D9581A"/>
    <w:rsid w:val="00D95F27"/>
    <w:rsid w:val="00D96980"/>
    <w:rsid w:val="00D97539"/>
    <w:rsid w:val="00D975AE"/>
    <w:rsid w:val="00D97996"/>
    <w:rsid w:val="00D97B0A"/>
    <w:rsid w:val="00D97CF4"/>
    <w:rsid w:val="00DA0125"/>
    <w:rsid w:val="00DA022A"/>
    <w:rsid w:val="00DA0529"/>
    <w:rsid w:val="00DA0704"/>
    <w:rsid w:val="00DA0B08"/>
    <w:rsid w:val="00DA1766"/>
    <w:rsid w:val="00DA1A4D"/>
    <w:rsid w:val="00DA268E"/>
    <w:rsid w:val="00DA2962"/>
    <w:rsid w:val="00DA2F56"/>
    <w:rsid w:val="00DA3F52"/>
    <w:rsid w:val="00DA4057"/>
    <w:rsid w:val="00DA44EC"/>
    <w:rsid w:val="00DA4524"/>
    <w:rsid w:val="00DA4EB2"/>
    <w:rsid w:val="00DA5988"/>
    <w:rsid w:val="00DA60D1"/>
    <w:rsid w:val="00DA64CB"/>
    <w:rsid w:val="00DA6503"/>
    <w:rsid w:val="00DA6C00"/>
    <w:rsid w:val="00DA7277"/>
    <w:rsid w:val="00DA78D7"/>
    <w:rsid w:val="00DB1292"/>
    <w:rsid w:val="00DB14E9"/>
    <w:rsid w:val="00DB17B3"/>
    <w:rsid w:val="00DB2363"/>
    <w:rsid w:val="00DB2897"/>
    <w:rsid w:val="00DB2CE1"/>
    <w:rsid w:val="00DB3621"/>
    <w:rsid w:val="00DB3994"/>
    <w:rsid w:val="00DB53B6"/>
    <w:rsid w:val="00DB54DD"/>
    <w:rsid w:val="00DB5A62"/>
    <w:rsid w:val="00DB5EEF"/>
    <w:rsid w:val="00DB6621"/>
    <w:rsid w:val="00DB66CD"/>
    <w:rsid w:val="00DB707A"/>
    <w:rsid w:val="00DB729D"/>
    <w:rsid w:val="00DB797A"/>
    <w:rsid w:val="00DB7A8C"/>
    <w:rsid w:val="00DC0B05"/>
    <w:rsid w:val="00DC0B53"/>
    <w:rsid w:val="00DC0DC3"/>
    <w:rsid w:val="00DC21F7"/>
    <w:rsid w:val="00DC2421"/>
    <w:rsid w:val="00DC2601"/>
    <w:rsid w:val="00DC2608"/>
    <w:rsid w:val="00DC32D2"/>
    <w:rsid w:val="00DC340B"/>
    <w:rsid w:val="00DC348E"/>
    <w:rsid w:val="00DC3D81"/>
    <w:rsid w:val="00DC3DE5"/>
    <w:rsid w:val="00DC3E5B"/>
    <w:rsid w:val="00DC5CAC"/>
    <w:rsid w:val="00DC6409"/>
    <w:rsid w:val="00DC692F"/>
    <w:rsid w:val="00DC6D36"/>
    <w:rsid w:val="00DC72CC"/>
    <w:rsid w:val="00DC7396"/>
    <w:rsid w:val="00DD058C"/>
    <w:rsid w:val="00DD0BA1"/>
    <w:rsid w:val="00DD102C"/>
    <w:rsid w:val="00DD1050"/>
    <w:rsid w:val="00DD1329"/>
    <w:rsid w:val="00DD1E1A"/>
    <w:rsid w:val="00DD23A2"/>
    <w:rsid w:val="00DD3307"/>
    <w:rsid w:val="00DD337C"/>
    <w:rsid w:val="00DD3546"/>
    <w:rsid w:val="00DD359E"/>
    <w:rsid w:val="00DD36C7"/>
    <w:rsid w:val="00DD420A"/>
    <w:rsid w:val="00DD5079"/>
    <w:rsid w:val="00DD60DD"/>
    <w:rsid w:val="00DD6133"/>
    <w:rsid w:val="00DD6FD6"/>
    <w:rsid w:val="00DE10CD"/>
    <w:rsid w:val="00DE1193"/>
    <w:rsid w:val="00DE1411"/>
    <w:rsid w:val="00DE1AD5"/>
    <w:rsid w:val="00DE2B8D"/>
    <w:rsid w:val="00DE368C"/>
    <w:rsid w:val="00DE3FDB"/>
    <w:rsid w:val="00DE5041"/>
    <w:rsid w:val="00DE52EF"/>
    <w:rsid w:val="00DE54BB"/>
    <w:rsid w:val="00DE59FC"/>
    <w:rsid w:val="00DE5A0D"/>
    <w:rsid w:val="00DE613C"/>
    <w:rsid w:val="00DE64D5"/>
    <w:rsid w:val="00DF0072"/>
    <w:rsid w:val="00DF22CB"/>
    <w:rsid w:val="00DF235C"/>
    <w:rsid w:val="00DF255A"/>
    <w:rsid w:val="00DF2908"/>
    <w:rsid w:val="00DF2B9B"/>
    <w:rsid w:val="00DF2FEF"/>
    <w:rsid w:val="00DF3015"/>
    <w:rsid w:val="00DF302F"/>
    <w:rsid w:val="00DF3404"/>
    <w:rsid w:val="00DF3A11"/>
    <w:rsid w:val="00DF482C"/>
    <w:rsid w:val="00DF4952"/>
    <w:rsid w:val="00DF4C09"/>
    <w:rsid w:val="00DF5852"/>
    <w:rsid w:val="00DF6117"/>
    <w:rsid w:val="00DF72B4"/>
    <w:rsid w:val="00DF74FC"/>
    <w:rsid w:val="00E00298"/>
    <w:rsid w:val="00E008EE"/>
    <w:rsid w:val="00E015AA"/>
    <w:rsid w:val="00E01BFC"/>
    <w:rsid w:val="00E0229E"/>
    <w:rsid w:val="00E023A6"/>
    <w:rsid w:val="00E02AD0"/>
    <w:rsid w:val="00E033E3"/>
    <w:rsid w:val="00E03B72"/>
    <w:rsid w:val="00E04320"/>
    <w:rsid w:val="00E04AB7"/>
    <w:rsid w:val="00E04CAC"/>
    <w:rsid w:val="00E05156"/>
    <w:rsid w:val="00E0557B"/>
    <w:rsid w:val="00E055C6"/>
    <w:rsid w:val="00E06450"/>
    <w:rsid w:val="00E0650A"/>
    <w:rsid w:val="00E0688D"/>
    <w:rsid w:val="00E06EB9"/>
    <w:rsid w:val="00E07359"/>
    <w:rsid w:val="00E0762F"/>
    <w:rsid w:val="00E079F4"/>
    <w:rsid w:val="00E07B8A"/>
    <w:rsid w:val="00E07DEF"/>
    <w:rsid w:val="00E1061E"/>
    <w:rsid w:val="00E1096E"/>
    <w:rsid w:val="00E10D80"/>
    <w:rsid w:val="00E10DD7"/>
    <w:rsid w:val="00E10EF1"/>
    <w:rsid w:val="00E1326D"/>
    <w:rsid w:val="00E13E48"/>
    <w:rsid w:val="00E15124"/>
    <w:rsid w:val="00E15DEE"/>
    <w:rsid w:val="00E16045"/>
    <w:rsid w:val="00E161BC"/>
    <w:rsid w:val="00E16221"/>
    <w:rsid w:val="00E16C5B"/>
    <w:rsid w:val="00E16F1C"/>
    <w:rsid w:val="00E1762A"/>
    <w:rsid w:val="00E17B40"/>
    <w:rsid w:val="00E17CEF"/>
    <w:rsid w:val="00E17F0C"/>
    <w:rsid w:val="00E2073F"/>
    <w:rsid w:val="00E208CB"/>
    <w:rsid w:val="00E21227"/>
    <w:rsid w:val="00E21B61"/>
    <w:rsid w:val="00E21D9C"/>
    <w:rsid w:val="00E21E02"/>
    <w:rsid w:val="00E21FB4"/>
    <w:rsid w:val="00E22DA0"/>
    <w:rsid w:val="00E2316B"/>
    <w:rsid w:val="00E233B9"/>
    <w:rsid w:val="00E234F4"/>
    <w:rsid w:val="00E24B70"/>
    <w:rsid w:val="00E25432"/>
    <w:rsid w:val="00E2581F"/>
    <w:rsid w:val="00E25AA5"/>
    <w:rsid w:val="00E25AAF"/>
    <w:rsid w:val="00E25F5A"/>
    <w:rsid w:val="00E26065"/>
    <w:rsid w:val="00E278D4"/>
    <w:rsid w:val="00E308D0"/>
    <w:rsid w:val="00E30C5B"/>
    <w:rsid w:val="00E30D72"/>
    <w:rsid w:val="00E30ECB"/>
    <w:rsid w:val="00E31B9A"/>
    <w:rsid w:val="00E32461"/>
    <w:rsid w:val="00E324F6"/>
    <w:rsid w:val="00E326A3"/>
    <w:rsid w:val="00E3293A"/>
    <w:rsid w:val="00E32C3A"/>
    <w:rsid w:val="00E32D20"/>
    <w:rsid w:val="00E33322"/>
    <w:rsid w:val="00E33F08"/>
    <w:rsid w:val="00E33F26"/>
    <w:rsid w:val="00E34ABC"/>
    <w:rsid w:val="00E35740"/>
    <w:rsid w:val="00E35A4C"/>
    <w:rsid w:val="00E35D0C"/>
    <w:rsid w:val="00E37219"/>
    <w:rsid w:val="00E3739A"/>
    <w:rsid w:val="00E37511"/>
    <w:rsid w:val="00E3797C"/>
    <w:rsid w:val="00E37EA8"/>
    <w:rsid w:val="00E4004C"/>
    <w:rsid w:val="00E40452"/>
    <w:rsid w:val="00E405D3"/>
    <w:rsid w:val="00E409F1"/>
    <w:rsid w:val="00E411EE"/>
    <w:rsid w:val="00E41257"/>
    <w:rsid w:val="00E41269"/>
    <w:rsid w:val="00E4184F"/>
    <w:rsid w:val="00E43B82"/>
    <w:rsid w:val="00E43E17"/>
    <w:rsid w:val="00E45214"/>
    <w:rsid w:val="00E45A6F"/>
    <w:rsid w:val="00E46BE7"/>
    <w:rsid w:val="00E46BF5"/>
    <w:rsid w:val="00E46F57"/>
    <w:rsid w:val="00E4721E"/>
    <w:rsid w:val="00E47254"/>
    <w:rsid w:val="00E473CD"/>
    <w:rsid w:val="00E475C1"/>
    <w:rsid w:val="00E47DC8"/>
    <w:rsid w:val="00E518B8"/>
    <w:rsid w:val="00E51DAE"/>
    <w:rsid w:val="00E51FE8"/>
    <w:rsid w:val="00E526CE"/>
    <w:rsid w:val="00E52729"/>
    <w:rsid w:val="00E52A75"/>
    <w:rsid w:val="00E537D3"/>
    <w:rsid w:val="00E545D4"/>
    <w:rsid w:val="00E546A6"/>
    <w:rsid w:val="00E55A96"/>
    <w:rsid w:val="00E55E56"/>
    <w:rsid w:val="00E560D1"/>
    <w:rsid w:val="00E567AB"/>
    <w:rsid w:val="00E56D14"/>
    <w:rsid w:val="00E5749A"/>
    <w:rsid w:val="00E57AE4"/>
    <w:rsid w:val="00E60209"/>
    <w:rsid w:val="00E61682"/>
    <w:rsid w:val="00E616E2"/>
    <w:rsid w:val="00E617CF"/>
    <w:rsid w:val="00E618B9"/>
    <w:rsid w:val="00E61A83"/>
    <w:rsid w:val="00E62946"/>
    <w:rsid w:val="00E62BE5"/>
    <w:rsid w:val="00E62E11"/>
    <w:rsid w:val="00E62EB0"/>
    <w:rsid w:val="00E630E7"/>
    <w:rsid w:val="00E63F35"/>
    <w:rsid w:val="00E6557E"/>
    <w:rsid w:val="00E6562E"/>
    <w:rsid w:val="00E6595D"/>
    <w:rsid w:val="00E6634F"/>
    <w:rsid w:val="00E66937"/>
    <w:rsid w:val="00E677A7"/>
    <w:rsid w:val="00E6788E"/>
    <w:rsid w:val="00E6797A"/>
    <w:rsid w:val="00E67BD9"/>
    <w:rsid w:val="00E67EE6"/>
    <w:rsid w:val="00E702C4"/>
    <w:rsid w:val="00E70606"/>
    <w:rsid w:val="00E7088C"/>
    <w:rsid w:val="00E70F05"/>
    <w:rsid w:val="00E72524"/>
    <w:rsid w:val="00E72ABF"/>
    <w:rsid w:val="00E72B44"/>
    <w:rsid w:val="00E72D2A"/>
    <w:rsid w:val="00E74356"/>
    <w:rsid w:val="00E74838"/>
    <w:rsid w:val="00E74EBA"/>
    <w:rsid w:val="00E7526D"/>
    <w:rsid w:val="00E759D3"/>
    <w:rsid w:val="00E761CC"/>
    <w:rsid w:val="00E7631B"/>
    <w:rsid w:val="00E76389"/>
    <w:rsid w:val="00E76DF0"/>
    <w:rsid w:val="00E771DB"/>
    <w:rsid w:val="00E77E84"/>
    <w:rsid w:val="00E77F2C"/>
    <w:rsid w:val="00E80D43"/>
    <w:rsid w:val="00E80E6C"/>
    <w:rsid w:val="00E81211"/>
    <w:rsid w:val="00E8155F"/>
    <w:rsid w:val="00E82548"/>
    <w:rsid w:val="00E829BA"/>
    <w:rsid w:val="00E829CB"/>
    <w:rsid w:val="00E83241"/>
    <w:rsid w:val="00E84C8A"/>
    <w:rsid w:val="00E854D8"/>
    <w:rsid w:val="00E85661"/>
    <w:rsid w:val="00E86EF2"/>
    <w:rsid w:val="00E87978"/>
    <w:rsid w:val="00E9099A"/>
    <w:rsid w:val="00E90FFD"/>
    <w:rsid w:val="00E915CF"/>
    <w:rsid w:val="00E92DEA"/>
    <w:rsid w:val="00E94C04"/>
    <w:rsid w:val="00E94D34"/>
    <w:rsid w:val="00E9568A"/>
    <w:rsid w:val="00E96803"/>
    <w:rsid w:val="00E96F6C"/>
    <w:rsid w:val="00E970A4"/>
    <w:rsid w:val="00E97CDD"/>
    <w:rsid w:val="00EA03DF"/>
    <w:rsid w:val="00EA0BF7"/>
    <w:rsid w:val="00EA0F9B"/>
    <w:rsid w:val="00EA156E"/>
    <w:rsid w:val="00EA2D82"/>
    <w:rsid w:val="00EA3801"/>
    <w:rsid w:val="00EA3C6F"/>
    <w:rsid w:val="00EA4D34"/>
    <w:rsid w:val="00EA54A9"/>
    <w:rsid w:val="00EA5BA8"/>
    <w:rsid w:val="00EA66FB"/>
    <w:rsid w:val="00EA6714"/>
    <w:rsid w:val="00EA6758"/>
    <w:rsid w:val="00EA6BA7"/>
    <w:rsid w:val="00EA712F"/>
    <w:rsid w:val="00EA7210"/>
    <w:rsid w:val="00EA72E7"/>
    <w:rsid w:val="00EA7768"/>
    <w:rsid w:val="00EA7E86"/>
    <w:rsid w:val="00EB0209"/>
    <w:rsid w:val="00EB06B9"/>
    <w:rsid w:val="00EB0FB1"/>
    <w:rsid w:val="00EB10CC"/>
    <w:rsid w:val="00EB17E3"/>
    <w:rsid w:val="00EB23FE"/>
    <w:rsid w:val="00EB2786"/>
    <w:rsid w:val="00EB2D70"/>
    <w:rsid w:val="00EB2DEC"/>
    <w:rsid w:val="00EB2E83"/>
    <w:rsid w:val="00EB3DB9"/>
    <w:rsid w:val="00EB56CF"/>
    <w:rsid w:val="00EB6007"/>
    <w:rsid w:val="00EB633E"/>
    <w:rsid w:val="00EB6689"/>
    <w:rsid w:val="00EB73F9"/>
    <w:rsid w:val="00EB7DEB"/>
    <w:rsid w:val="00EC0572"/>
    <w:rsid w:val="00EC0747"/>
    <w:rsid w:val="00EC31F1"/>
    <w:rsid w:val="00EC3776"/>
    <w:rsid w:val="00EC3AA2"/>
    <w:rsid w:val="00EC413D"/>
    <w:rsid w:val="00EC4258"/>
    <w:rsid w:val="00EC4514"/>
    <w:rsid w:val="00EC56FA"/>
    <w:rsid w:val="00EC5A56"/>
    <w:rsid w:val="00EC5E6F"/>
    <w:rsid w:val="00EC606C"/>
    <w:rsid w:val="00EC6757"/>
    <w:rsid w:val="00EC6D09"/>
    <w:rsid w:val="00EC7801"/>
    <w:rsid w:val="00EC7883"/>
    <w:rsid w:val="00EC7F1A"/>
    <w:rsid w:val="00ED0CAB"/>
    <w:rsid w:val="00ED0EB1"/>
    <w:rsid w:val="00ED1316"/>
    <w:rsid w:val="00ED20FA"/>
    <w:rsid w:val="00ED3A73"/>
    <w:rsid w:val="00ED3F9A"/>
    <w:rsid w:val="00ED4A74"/>
    <w:rsid w:val="00ED5B60"/>
    <w:rsid w:val="00ED6138"/>
    <w:rsid w:val="00ED6889"/>
    <w:rsid w:val="00ED6B52"/>
    <w:rsid w:val="00ED73AF"/>
    <w:rsid w:val="00EE042C"/>
    <w:rsid w:val="00EE06CD"/>
    <w:rsid w:val="00EE276E"/>
    <w:rsid w:val="00EE2869"/>
    <w:rsid w:val="00EE358D"/>
    <w:rsid w:val="00EE3852"/>
    <w:rsid w:val="00EE3C5D"/>
    <w:rsid w:val="00EE3CFE"/>
    <w:rsid w:val="00EE3DF9"/>
    <w:rsid w:val="00EE4CB5"/>
    <w:rsid w:val="00EE5507"/>
    <w:rsid w:val="00EE6BEF"/>
    <w:rsid w:val="00EE6E77"/>
    <w:rsid w:val="00EE7725"/>
    <w:rsid w:val="00EF0250"/>
    <w:rsid w:val="00EF0818"/>
    <w:rsid w:val="00EF1366"/>
    <w:rsid w:val="00EF1C82"/>
    <w:rsid w:val="00EF2C5D"/>
    <w:rsid w:val="00EF3314"/>
    <w:rsid w:val="00EF453B"/>
    <w:rsid w:val="00EF4794"/>
    <w:rsid w:val="00EF4D3C"/>
    <w:rsid w:val="00EF55E8"/>
    <w:rsid w:val="00EF5A84"/>
    <w:rsid w:val="00EF6026"/>
    <w:rsid w:val="00EF7538"/>
    <w:rsid w:val="00EF78CE"/>
    <w:rsid w:val="00EF7CA6"/>
    <w:rsid w:val="00F00445"/>
    <w:rsid w:val="00F0119A"/>
    <w:rsid w:val="00F01608"/>
    <w:rsid w:val="00F01637"/>
    <w:rsid w:val="00F01830"/>
    <w:rsid w:val="00F023C6"/>
    <w:rsid w:val="00F02B36"/>
    <w:rsid w:val="00F02C0B"/>
    <w:rsid w:val="00F02DA3"/>
    <w:rsid w:val="00F02DA7"/>
    <w:rsid w:val="00F03187"/>
    <w:rsid w:val="00F0397C"/>
    <w:rsid w:val="00F04A48"/>
    <w:rsid w:val="00F04EC6"/>
    <w:rsid w:val="00F054DE"/>
    <w:rsid w:val="00F0559F"/>
    <w:rsid w:val="00F05ABD"/>
    <w:rsid w:val="00F05D70"/>
    <w:rsid w:val="00F05FF2"/>
    <w:rsid w:val="00F069EB"/>
    <w:rsid w:val="00F07B91"/>
    <w:rsid w:val="00F1030B"/>
    <w:rsid w:val="00F117B9"/>
    <w:rsid w:val="00F11AC1"/>
    <w:rsid w:val="00F12711"/>
    <w:rsid w:val="00F136E0"/>
    <w:rsid w:val="00F13F74"/>
    <w:rsid w:val="00F15234"/>
    <w:rsid w:val="00F155DF"/>
    <w:rsid w:val="00F15E0D"/>
    <w:rsid w:val="00F167D0"/>
    <w:rsid w:val="00F16BA9"/>
    <w:rsid w:val="00F16E06"/>
    <w:rsid w:val="00F176C0"/>
    <w:rsid w:val="00F17F5B"/>
    <w:rsid w:val="00F20003"/>
    <w:rsid w:val="00F2183E"/>
    <w:rsid w:val="00F21858"/>
    <w:rsid w:val="00F2188A"/>
    <w:rsid w:val="00F21CD8"/>
    <w:rsid w:val="00F238B8"/>
    <w:rsid w:val="00F24109"/>
    <w:rsid w:val="00F2494D"/>
    <w:rsid w:val="00F25679"/>
    <w:rsid w:val="00F257E7"/>
    <w:rsid w:val="00F2727D"/>
    <w:rsid w:val="00F32117"/>
    <w:rsid w:val="00F3284E"/>
    <w:rsid w:val="00F33232"/>
    <w:rsid w:val="00F33453"/>
    <w:rsid w:val="00F3398A"/>
    <w:rsid w:val="00F33BDF"/>
    <w:rsid w:val="00F33CEB"/>
    <w:rsid w:val="00F33D33"/>
    <w:rsid w:val="00F340FB"/>
    <w:rsid w:val="00F348DA"/>
    <w:rsid w:val="00F34972"/>
    <w:rsid w:val="00F352DF"/>
    <w:rsid w:val="00F35612"/>
    <w:rsid w:val="00F35B6A"/>
    <w:rsid w:val="00F35FA4"/>
    <w:rsid w:val="00F36BC5"/>
    <w:rsid w:val="00F36DA8"/>
    <w:rsid w:val="00F37398"/>
    <w:rsid w:val="00F37411"/>
    <w:rsid w:val="00F374A8"/>
    <w:rsid w:val="00F3792A"/>
    <w:rsid w:val="00F37A1B"/>
    <w:rsid w:val="00F37ABE"/>
    <w:rsid w:val="00F37B55"/>
    <w:rsid w:val="00F40982"/>
    <w:rsid w:val="00F40AD3"/>
    <w:rsid w:val="00F40DF4"/>
    <w:rsid w:val="00F41505"/>
    <w:rsid w:val="00F4171C"/>
    <w:rsid w:val="00F4469B"/>
    <w:rsid w:val="00F44746"/>
    <w:rsid w:val="00F44D02"/>
    <w:rsid w:val="00F45412"/>
    <w:rsid w:val="00F4578D"/>
    <w:rsid w:val="00F4583F"/>
    <w:rsid w:val="00F45E53"/>
    <w:rsid w:val="00F45F35"/>
    <w:rsid w:val="00F473E8"/>
    <w:rsid w:val="00F47AA2"/>
    <w:rsid w:val="00F50230"/>
    <w:rsid w:val="00F503BC"/>
    <w:rsid w:val="00F50A1F"/>
    <w:rsid w:val="00F50FAF"/>
    <w:rsid w:val="00F5148E"/>
    <w:rsid w:val="00F527D9"/>
    <w:rsid w:val="00F530A3"/>
    <w:rsid w:val="00F5358A"/>
    <w:rsid w:val="00F5397D"/>
    <w:rsid w:val="00F539A9"/>
    <w:rsid w:val="00F5525D"/>
    <w:rsid w:val="00F55E12"/>
    <w:rsid w:val="00F56515"/>
    <w:rsid w:val="00F5659E"/>
    <w:rsid w:val="00F56649"/>
    <w:rsid w:val="00F56B16"/>
    <w:rsid w:val="00F57064"/>
    <w:rsid w:val="00F57501"/>
    <w:rsid w:val="00F576DD"/>
    <w:rsid w:val="00F60FEC"/>
    <w:rsid w:val="00F613FD"/>
    <w:rsid w:val="00F61523"/>
    <w:rsid w:val="00F61938"/>
    <w:rsid w:val="00F61C22"/>
    <w:rsid w:val="00F62B11"/>
    <w:rsid w:val="00F62CA2"/>
    <w:rsid w:val="00F6328C"/>
    <w:rsid w:val="00F638EA"/>
    <w:rsid w:val="00F63915"/>
    <w:rsid w:val="00F64B50"/>
    <w:rsid w:val="00F652E9"/>
    <w:rsid w:val="00F65462"/>
    <w:rsid w:val="00F65C7E"/>
    <w:rsid w:val="00F664CD"/>
    <w:rsid w:val="00F670CC"/>
    <w:rsid w:val="00F6763C"/>
    <w:rsid w:val="00F67A26"/>
    <w:rsid w:val="00F67E1F"/>
    <w:rsid w:val="00F70025"/>
    <w:rsid w:val="00F701A8"/>
    <w:rsid w:val="00F7030C"/>
    <w:rsid w:val="00F7035B"/>
    <w:rsid w:val="00F70805"/>
    <w:rsid w:val="00F709C9"/>
    <w:rsid w:val="00F70A4D"/>
    <w:rsid w:val="00F71832"/>
    <w:rsid w:val="00F71C14"/>
    <w:rsid w:val="00F71DB6"/>
    <w:rsid w:val="00F71EA0"/>
    <w:rsid w:val="00F72998"/>
    <w:rsid w:val="00F72D10"/>
    <w:rsid w:val="00F72DEF"/>
    <w:rsid w:val="00F7313A"/>
    <w:rsid w:val="00F732E2"/>
    <w:rsid w:val="00F73630"/>
    <w:rsid w:val="00F737C7"/>
    <w:rsid w:val="00F7391E"/>
    <w:rsid w:val="00F73DBD"/>
    <w:rsid w:val="00F74868"/>
    <w:rsid w:val="00F75058"/>
    <w:rsid w:val="00F76612"/>
    <w:rsid w:val="00F7678A"/>
    <w:rsid w:val="00F76E38"/>
    <w:rsid w:val="00F80244"/>
    <w:rsid w:val="00F80390"/>
    <w:rsid w:val="00F80536"/>
    <w:rsid w:val="00F80921"/>
    <w:rsid w:val="00F80E44"/>
    <w:rsid w:val="00F814A9"/>
    <w:rsid w:val="00F8154D"/>
    <w:rsid w:val="00F8171D"/>
    <w:rsid w:val="00F825F4"/>
    <w:rsid w:val="00F82634"/>
    <w:rsid w:val="00F83556"/>
    <w:rsid w:val="00F83F14"/>
    <w:rsid w:val="00F85201"/>
    <w:rsid w:val="00F85E07"/>
    <w:rsid w:val="00F86AC3"/>
    <w:rsid w:val="00F87577"/>
    <w:rsid w:val="00F90400"/>
    <w:rsid w:val="00F90C1C"/>
    <w:rsid w:val="00F912C7"/>
    <w:rsid w:val="00F91362"/>
    <w:rsid w:val="00F91721"/>
    <w:rsid w:val="00F92928"/>
    <w:rsid w:val="00F92A82"/>
    <w:rsid w:val="00F93D48"/>
    <w:rsid w:val="00F93D77"/>
    <w:rsid w:val="00F942D9"/>
    <w:rsid w:val="00F9708C"/>
    <w:rsid w:val="00F97973"/>
    <w:rsid w:val="00F97BB3"/>
    <w:rsid w:val="00FA0101"/>
    <w:rsid w:val="00FA03BB"/>
    <w:rsid w:val="00FA0418"/>
    <w:rsid w:val="00FA0737"/>
    <w:rsid w:val="00FA127C"/>
    <w:rsid w:val="00FA29F9"/>
    <w:rsid w:val="00FA2F32"/>
    <w:rsid w:val="00FA3DBC"/>
    <w:rsid w:val="00FA4CA8"/>
    <w:rsid w:val="00FA4FBE"/>
    <w:rsid w:val="00FA515E"/>
    <w:rsid w:val="00FA5A5D"/>
    <w:rsid w:val="00FA6974"/>
    <w:rsid w:val="00FA69AA"/>
    <w:rsid w:val="00FA7374"/>
    <w:rsid w:val="00FA750E"/>
    <w:rsid w:val="00FA763B"/>
    <w:rsid w:val="00FA7918"/>
    <w:rsid w:val="00FB06B6"/>
    <w:rsid w:val="00FB0ECA"/>
    <w:rsid w:val="00FB2286"/>
    <w:rsid w:val="00FB2500"/>
    <w:rsid w:val="00FB35D5"/>
    <w:rsid w:val="00FB3851"/>
    <w:rsid w:val="00FB4179"/>
    <w:rsid w:val="00FB490D"/>
    <w:rsid w:val="00FB49C5"/>
    <w:rsid w:val="00FB4C54"/>
    <w:rsid w:val="00FB5665"/>
    <w:rsid w:val="00FB5F79"/>
    <w:rsid w:val="00FB5FFB"/>
    <w:rsid w:val="00FB626A"/>
    <w:rsid w:val="00FC0D1C"/>
    <w:rsid w:val="00FC0DA5"/>
    <w:rsid w:val="00FC170B"/>
    <w:rsid w:val="00FC18CE"/>
    <w:rsid w:val="00FC2593"/>
    <w:rsid w:val="00FC3251"/>
    <w:rsid w:val="00FC3261"/>
    <w:rsid w:val="00FC3393"/>
    <w:rsid w:val="00FC3C80"/>
    <w:rsid w:val="00FC3F69"/>
    <w:rsid w:val="00FC438C"/>
    <w:rsid w:val="00FC4AF5"/>
    <w:rsid w:val="00FC5141"/>
    <w:rsid w:val="00FC58FB"/>
    <w:rsid w:val="00FC5D00"/>
    <w:rsid w:val="00FC6805"/>
    <w:rsid w:val="00FC6A67"/>
    <w:rsid w:val="00FC6EE5"/>
    <w:rsid w:val="00FC719E"/>
    <w:rsid w:val="00FC78C9"/>
    <w:rsid w:val="00FC7954"/>
    <w:rsid w:val="00FD01F1"/>
    <w:rsid w:val="00FD08D3"/>
    <w:rsid w:val="00FD0A04"/>
    <w:rsid w:val="00FD0AE3"/>
    <w:rsid w:val="00FD1FE6"/>
    <w:rsid w:val="00FD260E"/>
    <w:rsid w:val="00FD2C7D"/>
    <w:rsid w:val="00FD33EE"/>
    <w:rsid w:val="00FD3E89"/>
    <w:rsid w:val="00FD4A18"/>
    <w:rsid w:val="00FD4A92"/>
    <w:rsid w:val="00FD4C10"/>
    <w:rsid w:val="00FD4F25"/>
    <w:rsid w:val="00FD6BE5"/>
    <w:rsid w:val="00FD7802"/>
    <w:rsid w:val="00FE00C8"/>
    <w:rsid w:val="00FE028E"/>
    <w:rsid w:val="00FE0311"/>
    <w:rsid w:val="00FE08E2"/>
    <w:rsid w:val="00FE09DF"/>
    <w:rsid w:val="00FE1275"/>
    <w:rsid w:val="00FE128A"/>
    <w:rsid w:val="00FE160E"/>
    <w:rsid w:val="00FE1910"/>
    <w:rsid w:val="00FE192E"/>
    <w:rsid w:val="00FE1971"/>
    <w:rsid w:val="00FE1E16"/>
    <w:rsid w:val="00FE1F3E"/>
    <w:rsid w:val="00FE2254"/>
    <w:rsid w:val="00FE2D6F"/>
    <w:rsid w:val="00FE358B"/>
    <w:rsid w:val="00FE3943"/>
    <w:rsid w:val="00FE3DED"/>
    <w:rsid w:val="00FE3F86"/>
    <w:rsid w:val="00FE48B9"/>
    <w:rsid w:val="00FE51CA"/>
    <w:rsid w:val="00FE5C74"/>
    <w:rsid w:val="00FE5D6F"/>
    <w:rsid w:val="00FE5F1A"/>
    <w:rsid w:val="00FE6401"/>
    <w:rsid w:val="00FE64F2"/>
    <w:rsid w:val="00FE66B9"/>
    <w:rsid w:val="00FE6A3F"/>
    <w:rsid w:val="00FE779C"/>
    <w:rsid w:val="00FF0B8E"/>
    <w:rsid w:val="00FF15AB"/>
    <w:rsid w:val="00FF162E"/>
    <w:rsid w:val="00FF16F2"/>
    <w:rsid w:val="00FF1E72"/>
    <w:rsid w:val="00FF2C27"/>
    <w:rsid w:val="00FF2E89"/>
    <w:rsid w:val="00FF3F98"/>
    <w:rsid w:val="00FF56B5"/>
    <w:rsid w:val="00FF5A1E"/>
    <w:rsid w:val="00FF5FC3"/>
    <w:rsid w:val="00FF6691"/>
    <w:rsid w:val="00FF6847"/>
    <w:rsid w:val="00FF6884"/>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Balloon Text" w:uiPriority="0"/>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3">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4"/>
    <w:uiPriority w:val="9"/>
    <w:qFormat/>
    <w:rsid w:val="00CD6F3D"/>
    <w:pPr>
      <w:keepNext/>
      <w:overflowPunct w:val="0"/>
      <w:autoSpaceDE w:val="0"/>
      <w:autoSpaceDN w:val="0"/>
      <w:adjustRightInd w:val="0"/>
      <w:spacing w:line="240" w:lineRule="auto"/>
      <w:jc w:val="center"/>
      <w:textAlignment w:val="baseline"/>
      <w:outlineLvl w:val="0"/>
    </w:pPr>
    <w:rPr>
      <w:rFonts w:eastAsia="Times New Roman"/>
      <w:b/>
      <w:szCs w:val="20"/>
    </w:rPr>
  </w:style>
  <w:style w:type="paragraph" w:styleId="20">
    <w:name w:val="heading 2"/>
    <w:basedOn w:val="a4"/>
    <w:next w:val="a4"/>
    <w:link w:val="21"/>
    <w:uiPriority w:val="9"/>
    <w:qFormat/>
    <w:rsid w:val="00CD6F3D"/>
    <w:pPr>
      <w:keepNext/>
      <w:overflowPunct w:val="0"/>
      <w:autoSpaceDE w:val="0"/>
      <w:autoSpaceDN w:val="0"/>
      <w:adjustRightInd w:val="0"/>
      <w:spacing w:line="240" w:lineRule="auto"/>
      <w:jc w:val="center"/>
      <w:textAlignment w:val="baseline"/>
      <w:outlineLvl w:val="1"/>
    </w:pPr>
    <w:rPr>
      <w:rFonts w:eastAsia="Times New Roman"/>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line="240" w:lineRule="auto"/>
      <w:ind w:left="851" w:hanging="284"/>
      <w:textAlignment w:val="baseline"/>
      <w:outlineLvl w:val="2"/>
    </w:pPr>
    <w:rPr>
      <w:rFonts w:eastAsia="Times New Roman"/>
      <w:szCs w:val="20"/>
      <w:u w:val="single"/>
    </w:rPr>
  </w:style>
  <w:style w:type="paragraph" w:styleId="4">
    <w:name w:val="heading 4"/>
    <w:basedOn w:val="a4"/>
    <w:next w:val="a4"/>
    <w:link w:val="40"/>
    <w:qFormat/>
    <w:rsid w:val="00CD6F3D"/>
    <w:pPr>
      <w:keepNext/>
      <w:overflowPunct w:val="0"/>
      <w:autoSpaceDE w:val="0"/>
      <w:autoSpaceDN w:val="0"/>
      <w:adjustRightInd w:val="0"/>
      <w:spacing w:line="240" w:lineRule="auto"/>
      <w:textAlignment w:val="baseline"/>
      <w:outlineLvl w:val="3"/>
    </w:pPr>
    <w:rPr>
      <w:rFonts w:eastAsia="Times New Roman"/>
      <w:szCs w:val="20"/>
      <w:u w:val="single"/>
    </w:rPr>
  </w:style>
  <w:style w:type="paragraph" w:styleId="5">
    <w:name w:val="heading 5"/>
    <w:basedOn w:val="a4"/>
    <w:next w:val="a4"/>
    <w:link w:val="50"/>
    <w:qFormat/>
    <w:rsid w:val="00CD6F3D"/>
    <w:pPr>
      <w:keepNext/>
      <w:overflowPunct w:val="0"/>
      <w:autoSpaceDE w:val="0"/>
      <w:autoSpaceDN w:val="0"/>
      <w:adjustRightInd w:val="0"/>
      <w:spacing w:line="240" w:lineRule="auto"/>
      <w:textAlignment w:val="baseline"/>
      <w:outlineLvl w:val="4"/>
    </w:pPr>
    <w:rPr>
      <w:rFonts w:eastAsia="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line="240" w:lineRule="auto"/>
      <w:jc w:val="center"/>
      <w:textAlignment w:val="baseline"/>
      <w:outlineLvl w:val="5"/>
    </w:pPr>
    <w:rPr>
      <w:rFonts w:eastAsia="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line="240" w:lineRule="auto"/>
      <w:textAlignment w:val="baseline"/>
      <w:outlineLvl w:val="6"/>
    </w:pPr>
    <w:rPr>
      <w:rFonts w:eastAsia="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line="240" w:lineRule="auto"/>
      <w:textAlignment w:val="baseline"/>
      <w:outlineLvl w:val="7"/>
    </w:pPr>
    <w:rPr>
      <w:rFonts w:eastAsia="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line="240" w:lineRule="auto"/>
      <w:textAlignment w:val="baseline"/>
      <w:outlineLvl w:val="8"/>
    </w:pPr>
    <w:rPr>
      <w:rFonts w:eastAsia="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aliases w:val=" Знак14"/>
    <w:basedOn w:val="a4"/>
    <w:link w:val="ab"/>
    <w:unhideWhenUsed/>
    <w:rsid w:val="006F71D3"/>
    <w:pPr>
      <w:tabs>
        <w:tab w:val="center" w:pos="4677"/>
        <w:tab w:val="right" w:pos="9355"/>
      </w:tabs>
      <w:spacing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nhideWhenUsed/>
    <w:rsid w:val="009B6BFF"/>
    <w:pPr>
      <w:spacing w:line="240" w:lineRule="auto"/>
    </w:pPr>
    <w:rPr>
      <w:rFonts w:ascii="Tahoma" w:hAnsi="Tahoma" w:cs="Tahoma"/>
      <w:sz w:val="16"/>
      <w:szCs w:val="16"/>
    </w:rPr>
  </w:style>
  <w:style w:type="character" w:customStyle="1" w:styleId="ad">
    <w:name w:val="Схема документа Знак"/>
    <w:basedOn w:val="a5"/>
    <w:link w:val="ac"/>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nhideWhenUsed/>
    <w:qFormat/>
    <w:rsid w:val="00253613"/>
    <w:pPr>
      <w:spacing w:after="120"/>
    </w:pPr>
    <w:rPr>
      <w:rFonts w:ascii="Calibri" w:eastAsia="Calibri" w:hAnsi="Calibri"/>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99"/>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line="331" w:lineRule="exact"/>
      <w:jc w:val="center"/>
    </w:pPr>
    <w:rPr>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eastAsia="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3"/>
    <w:basedOn w:val="a5"/>
    <w:link w:val="af8"/>
    <w:rsid w:val="00320DE8"/>
  </w:style>
  <w:style w:type="character" w:customStyle="1" w:styleId="14">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3"/>
    <w:uiPriority w:val="9"/>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9"/>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line="240" w:lineRule="auto"/>
      <w:ind w:left="426" w:hanging="426"/>
      <w:textAlignment w:val="baseline"/>
    </w:pPr>
    <w:rPr>
      <w:rFonts w:eastAsia="Times New Roman"/>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line="240" w:lineRule="auto"/>
    </w:pPr>
    <w:rPr>
      <w:rFonts w:ascii="Courier New" w:eastAsia="Times New Roman" w:hAnsi="Courier New" w:cs="Courier New"/>
      <w:sz w:val="20"/>
      <w:szCs w:val="20"/>
    </w:rPr>
  </w:style>
  <w:style w:type="character" w:customStyle="1" w:styleId="15">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line="240" w:lineRule="auto"/>
      <w:jc w:val="center"/>
    </w:pPr>
    <w:rPr>
      <w:rFonts w:eastAsia="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sz w:val="24"/>
      <w:szCs w:val="24"/>
    </w:rPr>
  </w:style>
  <w:style w:type="paragraph" w:customStyle="1" w:styleId="st0">
    <w:name w:val="st0"/>
    <w:rsid w:val="00CD6F3D"/>
    <w:pPr>
      <w:autoSpaceDE w:val="0"/>
      <w:autoSpaceDN w:val="0"/>
      <w:adjustRightInd w:val="0"/>
      <w:spacing w:after="150" w:line="240" w:lineRule="auto"/>
      <w:ind w:left="450"/>
    </w:pPr>
    <w:rPr>
      <w:rFonts w:ascii="Courier New" w:eastAsia="Times New Roman"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pPr>
    <w:rPr>
      <w:rFonts w:ascii="Arial" w:eastAsia="Times New Roman" w:hAnsi="Arial" w:cs="Arial"/>
      <w:b/>
      <w:bCs/>
      <w:color w:val="004990"/>
    </w:rPr>
  </w:style>
  <w:style w:type="paragraph" w:customStyle="1" w:styleId="16">
    <w:name w:val="Знак Знак1"/>
    <w:basedOn w:val="a4"/>
    <w:rsid w:val="00CD6F3D"/>
    <w:pPr>
      <w:spacing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4"/>
    <w:rsid w:val="00CD6F3D"/>
    <w:pPr>
      <w:spacing w:line="240" w:lineRule="auto"/>
    </w:pPr>
    <w:rPr>
      <w:rFonts w:eastAsia="Times New Roman"/>
      <w:sz w:val="26"/>
      <w:szCs w:val="20"/>
      <w:lang w:val="uk-UA"/>
    </w:rPr>
  </w:style>
  <w:style w:type="paragraph" w:customStyle="1" w:styleId="51">
    <w:name w:val="Заголовок 51"/>
    <w:basedOn w:val="a4"/>
    <w:next w:val="a4"/>
    <w:rsid w:val="00CD6F3D"/>
    <w:pPr>
      <w:keepNext/>
      <w:spacing w:line="240" w:lineRule="auto"/>
      <w:jc w:val="center"/>
    </w:pPr>
    <w:rPr>
      <w:rFonts w:eastAsia="Times New Roman"/>
      <w:b/>
      <w:color w:val="000000"/>
      <w:szCs w:val="20"/>
      <w:lang w:val="uk-UA"/>
    </w:rPr>
  </w:style>
  <w:style w:type="paragraph" w:customStyle="1" w:styleId="61">
    <w:name w:val="Заголовок 61"/>
    <w:basedOn w:val="a4"/>
    <w:next w:val="a4"/>
    <w:rsid w:val="00CD6F3D"/>
    <w:pPr>
      <w:keepNext/>
      <w:spacing w:line="240" w:lineRule="auto"/>
    </w:pPr>
    <w:rPr>
      <w:rFonts w:eastAsia="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7">
    <w:name w:val="Обычный1"/>
    <w:link w:val="afe"/>
    <w:qFormat/>
    <w:rsid w:val="00CD6F3D"/>
    <w:pPr>
      <w:spacing w:line="240" w:lineRule="auto"/>
    </w:pPr>
    <w:rPr>
      <w:rFonts w:eastAsia="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line="240" w:lineRule="auto"/>
    </w:pPr>
    <w:rPr>
      <w:rFonts w:eastAsia="Times New Roman"/>
      <w:sz w:val="20"/>
      <w:szCs w:val="20"/>
    </w:rPr>
  </w:style>
  <w:style w:type="paragraph" w:customStyle="1" w:styleId="36">
    <w:name w:val="Знак Знак3 Знак Знак Знак Знак Знак Знак Знак"/>
    <w:basedOn w:val="a4"/>
    <w:rsid w:val="00CD6F3D"/>
    <w:pPr>
      <w:spacing w:line="240" w:lineRule="auto"/>
    </w:pPr>
    <w:rPr>
      <w:rFonts w:ascii="Verdana" w:eastAsia="Times New Roman" w:hAnsi="Verdana"/>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line="240" w:lineRule="auto"/>
    </w:pPr>
    <w:rPr>
      <w:rFonts w:eastAsia="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pPr>
    <w:rPr>
      <w:rFonts w:ascii="Times New Roman" w:eastAsia="Times New Roman" w:hAnsi="Times New Roman"/>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line="224" w:lineRule="exact"/>
      <w:ind w:firstLine="720"/>
    </w:pPr>
    <w:rPr>
      <w:rFonts w:ascii="Garamond" w:eastAsia="Times New Roman" w:hAnsi="Garamond"/>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line="226" w:lineRule="exact"/>
      <w:ind w:firstLine="566"/>
    </w:pPr>
    <w:rPr>
      <w:rFonts w:ascii="Garamond" w:eastAsia="Times New Roman" w:hAnsi="Garamond"/>
      <w:sz w:val="24"/>
      <w:szCs w:val="24"/>
    </w:rPr>
  </w:style>
  <w:style w:type="paragraph" w:customStyle="1" w:styleId="Style138">
    <w:name w:val="Style138"/>
    <w:basedOn w:val="a4"/>
    <w:rsid w:val="00423FFF"/>
    <w:pPr>
      <w:widowControl w:val="0"/>
      <w:autoSpaceDE w:val="0"/>
      <w:autoSpaceDN w:val="0"/>
      <w:adjustRightInd w:val="0"/>
      <w:spacing w:line="240" w:lineRule="auto"/>
    </w:pPr>
    <w:rPr>
      <w:rFonts w:ascii="Garamond" w:eastAsia="Times New Roman" w:hAnsi="Garamond"/>
      <w:sz w:val="24"/>
      <w:szCs w:val="24"/>
    </w:rPr>
  </w:style>
  <w:style w:type="paragraph" w:customStyle="1" w:styleId="ConsPlusNormal">
    <w:name w:val="ConsPlusNormal"/>
    <w:link w:val="ConsPlusNormal0"/>
    <w:rsid w:val="00423FFF"/>
    <w:pPr>
      <w:widowControl w:val="0"/>
      <w:autoSpaceDE w:val="0"/>
      <w:autoSpaceDN w:val="0"/>
      <w:adjustRightInd w:val="0"/>
      <w:spacing w:line="240" w:lineRule="auto"/>
      <w:ind w:firstLine="720"/>
    </w:pPr>
    <w:rPr>
      <w:rFonts w:ascii="Arial" w:eastAsia="Times New Roman" w:hAnsi="Arial" w:cs="Arial"/>
      <w:sz w:val="20"/>
      <w:szCs w:val="20"/>
    </w:rPr>
  </w:style>
  <w:style w:type="paragraph" w:customStyle="1" w:styleId="18">
    <w:name w:val="заголовок 1"/>
    <w:basedOn w:val="a4"/>
    <w:next w:val="a4"/>
    <w:rsid w:val="00423FFF"/>
    <w:pPr>
      <w:keepNext/>
      <w:spacing w:line="240" w:lineRule="auto"/>
    </w:pPr>
    <w:rPr>
      <w:rFonts w:eastAsia="Times New Roman"/>
      <w:sz w:val="24"/>
      <w:szCs w:val="24"/>
      <w:lang w:val="uk-UA"/>
    </w:rPr>
  </w:style>
  <w:style w:type="paragraph" w:customStyle="1" w:styleId="Noeeu">
    <w:name w:val="Noeeu"/>
    <w:rsid w:val="00423FFF"/>
    <w:pPr>
      <w:spacing w:line="240" w:lineRule="auto"/>
    </w:pPr>
    <w:rPr>
      <w:rFonts w:eastAsia="Times New Roman"/>
      <w:szCs w:val="20"/>
    </w:rPr>
  </w:style>
  <w:style w:type="paragraph" w:customStyle="1" w:styleId="aff5">
    <w:name w:val="Стиль"/>
    <w:rsid w:val="00423FFF"/>
    <w:pPr>
      <w:spacing w:line="240" w:lineRule="auto"/>
    </w:pPr>
    <w:rPr>
      <w:rFonts w:eastAsia="Times New Roman"/>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line="240" w:lineRule="auto"/>
      <w:ind w:left="29" w:right="7"/>
    </w:pPr>
    <w:rPr>
      <w:rFonts w:eastAsia="Times New Roman"/>
      <w:sz w:val="24"/>
      <w:szCs w:val="24"/>
    </w:rPr>
  </w:style>
  <w:style w:type="paragraph" w:styleId="aff8">
    <w:name w:val="List"/>
    <w:basedOn w:val="a4"/>
    <w:rsid w:val="00423FFF"/>
    <w:pPr>
      <w:spacing w:line="240" w:lineRule="auto"/>
      <w:ind w:left="283" w:hanging="283"/>
    </w:pPr>
    <w:rPr>
      <w:rFonts w:eastAsia="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9">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line="240" w:lineRule="auto"/>
      <w:textAlignment w:val="baseline"/>
    </w:pPr>
    <w:rPr>
      <w:rFonts w:eastAsia="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line="360" w:lineRule="auto"/>
      <w:ind w:firstLine="720"/>
      <w:textAlignment w:val="baseline"/>
    </w:pPr>
    <w:rPr>
      <w:rFonts w:eastAsia="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line="240" w:lineRule="auto"/>
      <w:textAlignment w:val="baseline"/>
    </w:pPr>
    <w:rPr>
      <w:rFonts w:eastAsia="Times New Roman"/>
      <w:sz w:val="20"/>
      <w:szCs w:val="20"/>
    </w:rPr>
  </w:style>
  <w:style w:type="paragraph" w:styleId="27">
    <w:name w:val="List Bullet 2"/>
    <w:basedOn w:val="a4"/>
    <w:autoRedefine/>
    <w:rsid w:val="00423FFF"/>
    <w:pPr>
      <w:tabs>
        <w:tab w:val="num" w:pos="720"/>
      </w:tabs>
      <w:spacing w:line="240" w:lineRule="auto"/>
      <w:ind w:left="720" w:hanging="360"/>
    </w:pPr>
    <w:rPr>
      <w:rFonts w:eastAsia="Times New Roman"/>
      <w:sz w:val="24"/>
      <w:szCs w:val="24"/>
    </w:rPr>
  </w:style>
  <w:style w:type="paragraph" w:customStyle="1" w:styleId="28">
    <w:name w:val="заголовок 2"/>
    <w:basedOn w:val="a4"/>
    <w:next w:val="a4"/>
    <w:rsid w:val="00423FFF"/>
    <w:pPr>
      <w:keepNext/>
      <w:spacing w:line="240" w:lineRule="auto"/>
    </w:pPr>
    <w:rPr>
      <w:rFonts w:eastAsia="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line="240" w:lineRule="auto"/>
    </w:pPr>
    <w:rPr>
      <w:rFonts w:eastAsia="Times New Roman"/>
      <w:sz w:val="24"/>
      <w:szCs w:val="20"/>
    </w:rPr>
  </w:style>
  <w:style w:type="paragraph" w:customStyle="1" w:styleId="affb">
    <w:name w:val="Таблицы (моноширинный)"/>
    <w:basedOn w:val="a4"/>
    <w:next w:val="a4"/>
    <w:rsid w:val="00423FFF"/>
    <w:pPr>
      <w:autoSpaceDE w:val="0"/>
      <w:autoSpaceDN w:val="0"/>
      <w:adjustRightInd w:val="0"/>
      <w:spacing w:line="240" w:lineRule="auto"/>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pPr>
    <w:rPr>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7"/>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eastAsia="Times New Roman"/>
      <w:snapToGrid w:val="0"/>
      <w:sz w:val="24"/>
      <w:szCs w:val="20"/>
    </w:rPr>
  </w:style>
  <w:style w:type="character" w:styleId="afff">
    <w:name w:val="Strong"/>
    <w:basedOn w:val="a5"/>
    <w:uiPriority w:val="22"/>
    <w:qFormat/>
    <w:rsid w:val="00B4046C"/>
    <w:rPr>
      <w:b/>
      <w:bCs/>
    </w:rPr>
  </w:style>
  <w:style w:type="table" w:customStyle="1" w:styleId="1a">
    <w:name w:val="Сетка таблицы1"/>
    <w:basedOn w:val="a6"/>
    <w:next w:val="aff"/>
    <w:rsid w:val="003C72CD"/>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eastAsia="Times New Roman"/>
      <w:snapToGrid w:val="0"/>
      <w:sz w:val="24"/>
      <w:szCs w:val="20"/>
    </w:rPr>
  </w:style>
  <w:style w:type="paragraph" w:customStyle="1" w:styleId="1b">
    <w:name w:val="Абзац списка1"/>
    <w:basedOn w:val="a4"/>
    <w:link w:val="ListParagraph"/>
    <w:rsid w:val="00EE6BEF"/>
    <w:pPr>
      <w:ind w:left="720"/>
      <w:contextualSpacing/>
    </w:pPr>
    <w:rPr>
      <w:rFonts w:ascii="Calibri" w:eastAsia="Calibri" w:hAnsi="Calibri"/>
    </w:rPr>
  </w:style>
  <w:style w:type="character" w:customStyle="1" w:styleId="ListParagraph">
    <w:name w:val="List Paragraph Знак"/>
    <w:link w:val="1b"/>
    <w:rsid w:val="00EE6BEF"/>
    <w:rPr>
      <w:rFonts w:ascii="Calibri" w:eastAsia="Calibri" w:hAnsi="Calibri" w:cs="Times New Roman"/>
    </w:rPr>
  </w:style>
  <w:style w:type="paragraph" w:styleId="afff0">
    <w:name w:val="TOC Heading"/>
    <w:basedOn w:val="13"/>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c">
    <w:name w:val="toc 1"/>
    <w:aliases w:val="фр"/>
    <w:basedOn w:val="a4"/>
    <w:next w:val="a4"/>
    <w:autoRedefine/>
    <w:uiPriority w:val="39"/>
    <w:unhideWhenUsed/>
    <w:qFormat/>
    <w:rsid w:val="00146076"/>
    <w:pPr>
      <w:tabs>
        <w:tab w:val="right" w:leader="dot" w:pos="9781"/>
      </w:tabs>
      <w:spacing w:after="100"/>
      <w:ind w:right="283"/>
    </w:pPr>
    <w:rPr>
      <w:b/>
      <w:noProof/>
      <w:sz w:val="24"/>
      <w:szCs w:val="24"/>
    </w:rPr>
  </w:style>
  <w:style w:type="paragraph" w:styleId="2a">
    <w:name w:val="toc 2"/>
    <w:basedOn w:val="a4"/>
    <w:next w:val="a4"/>
    <w:autoRedefine/>
    <w:uiPriority w:val="39"/>
    <w:unhideWhenUsed/>
    <w:rsid w:val="00BB4A10"/>
    <w:pPr>
      <w:tabs>
        <w:tab w:val="right" w:leader="dot" w:pos="9923"/>
      </w:tabs>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eastAsia="Times New Roman"/>
      <w:b/>
      <w:lang w:eastAsia="ar-SA"/>
    </w:rPr>
  </w:style>
  <w:style w:type="paragraph" w:customStyle="1" w:styleId="1d">
    <w:name w:val="Заголовок 1 Шелестов"/>
    <w:basedOn w:val="a4"/>
    <w:link w:val="1e"/>
    <w:qFormat/>
    <w:rsid w:val="00DB2363"/>
    <w:pPr>
      <w:keepNext/>
      <w:pageBreakBefore/>
      <w:spacing w:before="240" w:after="120" w:line="240" w:lineRule="auto"/>
      <w:ind w:firstLine="851"/>
      <w:outlineLvl w:val="0"/>
    </w:pPr>
    <w:rPr>
      <w:rFonts w:ascii="Arial" w:eastAsia="Times New Roman" w:hAnsi="Arial" w:cs="Arial"/>
      <w:b/>
      <w:bCs/>
      <w:caps/>
      <w:kern w:val="32"/>
      <w:szCs w:val="32"/>
    </w:rPr>
  </w:style>
  <w:style w:type="character" w:customStyle="1" w:styleId="1e">
    <w:name w:val="Заголовок 1 Шелестов Знак"/>
    <w:link w:val="1d"/>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outlineLvl w:val="1"/>
    </w:pPr>
    <w:rPr>
      <w:rFonts w:eastAsia="Times New Roman" w:cs="Arial"/>
      <w:b/>
      <w:iCs/>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line="240" w:lineRule="auto"/>
    </w:pPr>
    <w:rPr>
      <w:rFonts w:eastAsia="Calibri"/>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line="466" w:lineRule="exact"/>
      <w:ind w:firstLine="720"/>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eastAsia="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eastAsia="Times New Roman"/>
      <w:snapToGrid w:val="0"/>
      <w:sz w:val="24"/>
      <w:szCs w:val="20"/>
    </w:rPr>
  </w:style>
  <w:style w:type="paragraph" w:styleId="afff4">
    <w:name w:val="No Spacing"/>
    <w:link w:val="afff5"/>
    <w:uiPriority w:val="1"/>
    <w:qFormat/>
    <w:rsid w:val="007A527F"/>
    <w:pPr>
      <w:spacing w:line="240" w:lineRule="auto"/>
    </w:pPr>
    <w:rPr>
      <w:rFonts w:ascii="Calibri" w:eastAsia="Calibri" w:hAnsi="Calibri"/>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eastAsia="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line="240" w:lineRule="auto"/>
      <w:ind w:firstLine="720"/>
    </w:pPr>
    <w:rPr>
      <w:rFonts w:eastAsia="Times New Roman"/>
      <w:b/>
      <w:bCs/>
      <w:color w:val="000000"/>
      <w:sz w:val="24"/>
      <w:szCs w:val="24"/>
    </w:rPr>
  </w:style>
  <w:style w:type="paragraph" w:customStyle="1" w:styleId="affff3">
    <w:name w:val="Заголовок для информации об изменениях"/>
    <w:basedOn w:val="13"/>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line="240" w:lineRule="auto"/>
      <w:ind w:firstLine="720"/>
    </w:pPr>
    <w:rPr>
      <w:rFonts w:eastAsia="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line="240" w:lineRule="auto"/>
      <w:ind w:left="2321" w:hanging="1601"/>
    </w:pPr>
    <w:rPr>
      <w:rFonts w:eastAsia="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eastAsia="Times New Roman"/>
      <w:b/>
      <w:bCs/>
      <w:color w:val="26282F"/>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line="240" w:lineRule="auto"/>
      <w:ind w:left="118" w:right="118"/>
    </w:pPr>
    <w:rPr>
      <w:rFonts w:eastAsia="Times New Roman"/>
      <w:sz w:val="24"/>
      <w:szCs w:val="24"/>
    </w:rPr>
  </w:style>
  <w:style w:type="paragraph" w:customStyle="1" w:styleId="affff9">
    <w:name w:val="Комментарий"/>
    <w:basedOn w:val="affff8"/>
    <w:next w:val="a4"/>
    <w:uiPriority w:val="99"/>
    <w:rsid w:val="001515AE"/>
    <w:pPr>
      <w:spacing w:before="75"/>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line="240" w:lineRule="auto"/>
      <w:ind w:firstLine="720"/>
    </w:pPr>
    <w:rPr>
      <w:rFonts w:eastAsia="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pPr>
    <w:rPr>
      <w:rFonts w:eastAsia="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line="240" w:lineRule="auto"/>
      <w:ind w:left="118"/>
    </w:pPr>
    <w:rPr>
      <w:rFonts w:eastAsia="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3"/>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line="240" w:lineRule="auto"/>
      <w:ind w:firstLine="720"/>
    </w:pPr>
    <w:rPr>
      <w:rFonts w:eastAsia="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line="240" w:lineRule="auto"/>
    </w:pPr>
    <w:rPr>
      <w:rFonts w:eastAsia="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line="240" w:lineRule="auto"/>
      <w:ind w:left="118" w:firstLine="602"/>
    </w:pPr>
    <w:rPr>
      <w:rFonts w:eastAsia="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line="240" w:lineRule="auto"/>
      <w:ind w:right="118"/>
    </w:pPr>
    <w:rPr>
      <w:rFonts w:eastAsia="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line="240" w:lineRule="auto"/>
      <w:ind w:firstLine="720"/>
    </w:pPr>
    <w:rPr>
      <w:rFonts w:eastAsia="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line="240" w:lineRule="auto"/>
    </w:pPr>
    <w:rPr>
      <w:rFonts w:eastAsia="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line="240" w:lineRule="auto"/>
    </w:pPr>
    <w:rPr>
      <w:rFonts w:eastAsia="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pPr>
    <w:rPr>
      <w:rFonts w:eastAsia="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line="240" w:lineRule="auto"/>
    </w:pPr>
    <w:rPr>
      <w:rFonts w:eastAsia="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affffffd">
    <w:name w:val="Заголовок"/>
    <w:basedOn w:val="a4"/>
    <w:next w:val="ae"/>
    <w:rsid w:val="001515AE"/>
    <w:pPr>
      <w:suppressAutoHyphens/>
      <w:spacing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line="240" w:lineRule="auto"/>
    </w:pPr>
    <w:rPr>
      <w:rFonts w:ascii="Calibri" w:eastAsia="Times New Roman" w:hAnsi="Calibri"/>
      <w:lang w:val="uk-UA" w:eastAsia="en-US"/>
    </w:rPr>
  </w:style>
  <w:style w:type="paragraph" w:customStyle="1" w:styleId="s11">
    <w:name w:val="s11"/>
    <w:basedOn w:val="a4"/>
    <w:rsid w:val="001515AE"/>
    <w:pPr>
      <w:spacing w:before="100" w:beforeAutospacing="1" w:after="100" w:afterAutospacing="1" w:line="240" w:lineRule="auto"/>
    </w:pPr>
    <w:rPr>
      <w:rFonts w:eastAsia="Calibri"/>
      <w:sz w:val="24"/>
      <w:szCs w:val="24"/>
    </w:rPr>
  </w:style>
  <w:style w:type="paragraph" w:customStyle="1" w:styleId="s13">
    <w:name w:val="s13"/>
    <w:basedOn w:val="a4"/>
    <w:rsid w:val="001515AE"/>
    <w:pPr>
      <w:spacing w:before="100" w:beforeAutospacing="1" w:after="100" w:afterAutospacing="1" w:line="240" w:lineRule="auto"/>
    </w:pPr>
    <w:rPr>
      <w:rFonts w:eastAsia="Calibri"/>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e">
    <w:name w:val="Основной текст_"/>
    <w:link w:val="1f0"/>
    <w:rsid w:val="001515AE"/>
    <w:rPr>
      <w:shd w:val="clear" w:color="auto" w:fill="FFFFFF"/>
    </w:rPr>
  </w:style>
  <w:style w:type="paragraph" w:customStyle="1" w:styleId="1f0">
    <w:name w:val="Основной текст1"/>
    <w:basedOn w:val="a4"/>
    <w:link w:val="affffffe"/>
    <w:rsid w:val="001515AE"/>
    <w:pPr>
      <w:widowControl w:val="0"/>
      <w:shd w:val="clear" w:color="auto" w:fill="FFFFFF"/>
      <w:spacing w:before="1056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line="240" w:lineRule="auto"/>
    </w:pPr>
    <w:rPr>
      <w:rFonts w:eastAsia="Times New Roman"/>
      <w:sz w:val="20"/>
      <w:szCs w:val="20"/>
      <w:lang w:val="en-US" w:eastAsia="en-US"/>
    </w:rPr>
  </w:style>
  <w:style w:type="paragraph" w:customStyle="1" w:styleId="220">
    <w:name w:val="Основной текст 22"/>
    <w:basedOn w:val="a4"/>
    <w:rsid w:val="001515AE"/>
    <w:pPr>
      <w:spacing w:line="240" w:lineRule="auto"/>
    </w:pPr>
    <w:rPr>
      <w:rFonts w:ascii="Arial" w:eastAsia="Times New Roman" w:hAnsi="Arial"/>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character" w:customStyle="1" w:styleId="afffffff">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afffffff0">
    <w:name w:val="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line="240" w:lineRule="auto"/>
    </w:pPr>
    <w:rPr>
      <w:rFonts w:eastAsia="Times New Roman"/>
      <w:sz w:val="20"/>
      <w:szCs w:val="20"/>
      <w:lang w:val="en-US" w:eastAsia="en-US"/>
    </w:rPr>
  </w:style>
  <w:style w:type="paragraph" w:customStyle="1" w:styleId="afffffff2">
    <w:name w:val="Знак Знак Знак Знак Знак Знак Знак Знак Знак Знак Знак Знак Знак Знак Знак"/>
    <w:basedOn w:val="a4"/>
    <w:rsid w:val="001515AE"/>
    <w:pPr>
      <w:spacing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line="240" w:lineRule="auto"/>
      <w:jc w:val="center"/>
    </w:pPr>
    <w:rPr>
      <w:rFonts w:ascii="AGGal" w:eastAsia="Times New Roman" w:hAnsi="AGGal"/>
      <w:szCs w:val="20"/>
    </w:rPr>
  </w:style>
  <w:style w:type="paragraph" w:customStyle="1" w:styleId="Label">
    <w:name w:val="Label"/>
    <w:basedOn w:val="a4"/>
    <w:rsid w:val="001515AE"/>
    <w:pPr>
      <w:spacing w:before="120" w:line="240" w:lineRule="auto"/>
    </w:pPr>
    <w:rPr>
      <w:rFonts w:ascii="Antiqua" w:eastAsia="Times New Roman" w:hAnsi="Antiqua"/>
      <w:sz w:val="17"/>
      <w:szCs w:val="20"/>
      <w:lang w:val="en-US"/>
    </w:rPr>
  </w:style>
  <w:style w:type="paragraph" w:customStyle="1" w:styleId="Aeiiai">
    <w:name w:val="Aei?iai?"/>
    <w:basedOn w:val="a4"/>
    <w:rsid w:val="001515AE"/>
    <w:pPr>
      <w:spacing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3">
    <w:name w:val="FollowedHyperlink"/>
    <w:uiPriority w:val="99"/>
    <w:rsid w:val="001515AE"/>
    <w:rPr>
      <w:color w:val="800080"/>
      <w:u w:val="single"/>
    </w:rPr>
  </w:style>
  <w:style w:type="character" w:customStyle="1" w:styleId="1f4">
    <w:name w:val="Знак Знак1"/>
    <w:rsid w:val="001515AE"/>
    <w:rPr>
      <w:sz w:val="24"/>
      <w:lang w:val="ru-RU" w:eastAsia="ar-SA" w:bidi="ar-SA"/>
    </w:rPr>
  </w:style>
  <w:style w:type="character" w:customStyle="1" w:styleId="grame">
    <w:name w:val="grame"/>
    <w:basedOn w:val="1f3"/>
    <w:rsid w:val="001515AE"/>
  </w:style>
  <w:style w:type="character" w:customStyle="1" w:styleId="afffffff4">
    <w:name w:val="Маркеры списка"/>
    <w:rsid w:val="001515AE"/>
    <w:rPr>
      <w:rFonts w:ascii="OpenSymbol" w:eastAsia="OpenSymbol" w:hAnsi="OpenSymbol" w:cs="OpenSymbol"/>
    </w:rPr>
  </w:style>
  <w:style w:type="paragraph" w:customStyle="1" w:styleId="1f5">
    <w:name w:val="Название1"/>
    <w:basedOn w:val="a4"/>
    <w:rsid w:val="001515AE"/>
    <w:pPr>
      <w:suppressLineNumbers/>
      <w:suppressAutoHyphens/>
      <w:spacing w:before="120" w:after="120" w:line="240" w:lineRule="auto"/>
    </w:pPr>
    <w:rPr>
      <w:rFonts w:eastAsia="Times New Roman" w:cs="Lohit Hindi"/>
      <w:i/>
      <w:iCs/>
      <w:sz w:val="24"/>
      <w:szCs w:val="24"/>
      <w:lang w:eastAsia="ar-SA"/>
    </w:rPr>
  </w:style>
  <w:style w:type="paragraph" w:customStyle="1" w:styleId="1f6">
    <w:name w:val="Указатель1"/>
    <w:basedOn w:val="a4"/>
    <w:rsid w:val="001515AE"/>
    <w:pPr>
      <w:suppressLineNumbers/>
      <w:suppressAutoHyphens/>
      <w:spacing w:line="240" w:lineRule="auto"/>
    </w:pPr>
    <w:rPr>
      <w:rFonts w:eastAsia="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eastAsia="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eastAsia="Times New Roman"/>
      <w:sz w:val="24"/>
      <w:szCs w:val="24"/>
      <w:lang w:eastAsia="ar-SA"/>
    </w:rPr>
  </w:style>
  <w:style w:type="paragraph" w:customStyle="1" w:styleId="1f7">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1f8">
    <w:name w:val="Знак Знак1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5">
    <w:name w:val="Знак Знак Знак Знак Знак Знак 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6">
    <w:name w:val="Знак Знак Знак Знак"/>
    <w:basedOn w:val="a4"/>
    <w:rsid w:val="001515AE"/>
    <w:pPr>
      <w:suppressAutoHyphens/>
      <w:spacing w:line="240" w:lineRule="auto"/>
    </w:pPr>
    <w:rPr>
      <w:rFonts w:ascii="Verdana" w:eastAsia="Times New Roman" w:hAnsi="Verdana" w:cs="Verdana"/>
      <w:sz w:val="20"/>
      <w:szCs w:val="20"/>
      <w:lang w:val="en-US" w:eastAsia="ar-SA"/>
    </w:rPr>
  </w:style>
  <w:style w:type="paragraph" w:customStyle="1" w:styleId="afffffff7">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8">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9">
    <w:name w:val="Знак Знак Знак"/>
    <w:basedOn w:val="a4"/>
    <w:rsid w:val="001515AE"/>
    <w:pPr>
      <w:spacing w:line="240" w:lineRule="auto"/>
    </w:pPr>
    <w:rPr>
      <w:rFonts w:ascii="Verdana" w:eastAsia="Times New Roman" w:hAnsi="Verdana" w:cs="Verdana"/>
      <w:sz w:val="20"/>
      <w:szCs w:val="20"/>
      <w:lang w:val="en-US" w:eastAsia="en-US"/>
    </w:rPr>
  </w:style>
  <w:style w:type="paragraph" w:customStyle="1" w:styleId="afffffffa">
    <w:name w:val="Знак"/>
    <w:basedOn w:val="a4"/>
    <w:rsid w:val="001515AE"/>
    <w:pPr>
      <w:spacing w:line="240" w:lineRule="auto"/>
    </w:pPr>
    <w:rPr>
      <w:rFonts w:eastAsia="Times New Roman"/>
      <w:sz w:val="20"/>
      <w:szCs w:val="20"/>
      <w:lang w:val="en-US" w:eastAsia="en-US"/>
    </w:rPr>
  </w:style>
  <w:style w:type="numbering" w:styleId="111111">
    <w:name w:val="Outline List 2"/>
    <w:basedOn w:val="a7"/>
    <w:rsid w:val="001515AE"/>
    <w:pPr>
      <w:numPr>
        <w:numId w:val="4"/>
      </w:numPr>
    </w:pPr>
  </w:style>
  <w:style w:type="paragraph" w:customStyle="1" w:styleId="1f9">
    <w:name w:val="Знак1"/>
    <w:basedOn w:val="a4"/>
    <w:rsid w:val="001515AE"/>
    <w:pPr>
      <w:spacing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b">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eastAsia="Times New Roman" w:cs="Mangal"/>
      <w:i/>
      <w:iCs/>
      <w:sz w:val="24"/>
      <w:szCs w:val="24"/>
      <w:lang w:eastAsia="ar-SA"/>
    </w:rPr>
  </w:style>
  <w:style w:type="paragraph" w:customStyle="1" w:styleId="2f">
    <w:name w:val="Указатель2"/>
    <w:basedOn w:val="a4"/>
    <w:rsid w:val="001515AE"/>
    <w:pPr>
      <w:suppressLineNumbers/>
      <w:suppressAutoHyphens/>
      <w:spacing w:line="240" w:lineRule="auto"/>
    </w:pPr>
    <w:rPr>
      <w:rFonts w:eastAsia="Times New Roman" w:cs="Mangal"/>
      <w:sz w:val="24"/>
      <w:szCs w:val="24"/>
      <w:lang w:eastAsia="ar-SA"/>
    </w:rPr>
  </w:style>
  <w:style w:type="paragraph" w:customStyle="1" w:styleId="10">
    <w:name w:val="Заголовок 10"/>
    <w:basedOn w:val="affffffd"/>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c">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a">
    <w:name w:val="Знак Знак Знак1 Знак"/>
    <w:basedOn w:val="a4"/>
    <w:rsid w:val="00977742"/>
    <w:pPr>
      <w:spacing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textAlignment w:val="baseline"/>
    </w:pPr>
    <w:rPr>
      <w:rFonts w:eastAsia="Times New Roman"/>
      <w:color w:val="000000"/>
      <w:kern w:val="3"/>
      <w:lang w:val="en-US" w:eastAsia="en-US" w:bidi="en-US"/>
    </w:rPr>
  </w:style>
  <w:style w:type="paragraph" w:customStyle="1" w:styleId="Standard">
    <w:name w:val="Standard"/>
    <w:rsid w:val="004756A8"/>
    <w:pPr>
      <w:widowControl w:val="0"/>
      <w:suppressAutoHyphens/>
      <w:autoSpaceDN w:val="0"/>
      <w:spacing w:line="240" w:lineRule="auto"/>
      <w:textAlignment w:val="baseline"/>
    </w:pPr>
    <w:rPr>
      <w:rFonts w:eastAsia="Lucida Sans Unicode"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d">
    <w:name w:val="Обычный (ПЗ)"/>
    <w:basedOn w:val="a4"/>
    <w:link w:val="1fb"/>
    <w:rsid w:val="006C4AD8"/>
    <w:pPr>
      <w:spacing w:line="240" w:lineRule="auto"/>
      <w:ind w:firstLine="720"/>
    </w:pPr>
    <w:rPr>
      <w:rFonts w:ascii="Arial" w:eastAsia="Times New Roman" w:hAnsi="Arial"/>
      <w:sz w:val="24"/>
      <w:szCs w:val="20"/>
    </w:rPr>
  </w:style>
  <w:style w:type="character" w:customStyle="1" w:styleId="1fb">
    <w:name w:val="Обычный (ПЗ) Знак1"/>
    <w:link w:val="afffffffd"/>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eastAsia="Times New Roman"/>
      <w:sz w:val="16"/>
      <w:szCs w:val="20"/>
      <w:lang w:eastAsia="en-US"/>
    </w:rPr>
  </w:style>
  <w:style w:type="paragraph" w:customStyle="1" w:styleId="212">
    <w:name w:val="???????? ????? 21"/>
    <w:basedOn w:val="a4"/>
    <w:rsid w:val="00D47866"/>
    <w:pPr>
      <w:widowControl w:val="0"/>
      <w:suppressAutoHyphens/>
      <w:spacing w:after="120" w:line="480" w:lineRule="auto"/>
    </w:pPr>
    <w:rPr>
      <w:rFonts w:eastAsia="Times New Roman"/>
      <w:sz w:val="24"/>
      <w:szCs w:val="20"/>
      <w:lang w:eastAsia="en-US"/>
    </w:rPr>
  </w:style>
  <w:style w:type="paragraph" w:customStyle="1" w:styleId="WW-2">
    <w:name w:val="WW-???????? ????? 2"/>
    <w:basedOn w:val="a4"/>
    <w:rsid w:val="00D47866"/>
    <w:pPr>
      <w:widowControl w:val="0"/>
      <w:suppressAutoHyphens/>
      <w:spacing w:after="120" w:line="480" w:lineRule="auto"/>
    </w:pPr>
    <w:rPr>
      <w:rFonts w:eastAsia="Times New Roman"/>
      <w:sz w:val="24"/>
      <w:szCs w:val="20"/>
      <w:lang w:eastAsia="en-US"/>
    </w:rPr>
  </w:style>
  <w:style w:type="paragraph" w:customStyle="1" w:styleId="TableParagraph">
    <w:name w:val="Table Paragraph"/>
    <w:basedOn w:val="a4"/>
    <w:uiPriority w:val="1"/>
    <w:qFormat/>
    <w:rsid w:val="00D47866"/>
    <w:pPr>
      <w:widowControl w:val="0"/>
      <w:spacing w:line="240" w:lineRule="auto"/>
    </w:pPr>
    <w:rPr>
      <w:rFonts w:eastAsia="Times New Roman"/>
      <w:lang w:val="en-US" w:eastAsia="en-US"/>
    </w:rPr>
  </w:style>
  <w:style w:type="paragraph" w:customStyle="1" w:styleId="afffffffe">
    <w:name w:val="бычный"/>
    <w:rsid w:val="00D47866"/>
    <w:pPr>
      <w:widowControl w:val="0"/>
      <w:spacing w:line="240" w:lineRule="auto"/>
    </w:pPr>
    <w:rPr>
      <w:rFonts w:eastAsia="Times New Roman"/>
      <w:sz w:val="20"/>
      <w:szCs w:val="20"/>
    </w:rPr>
  </w:style>
  <w:style w:type="paragraph" w:customStyle="1" w:styleId="1fc">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d">
    <w:name w:val="Заголовок №1_"/>
    <w:link w:val="1fe"/>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e">
    <w:name w:val="Заголовок №1"/>
    <w:basedOn w:val="a4"/>
    <w:link w:val="1fd"/>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
    <w:name w:val="Нет списка1"/>
    <w:next w:val="a7"/>
    <w:semiHidden/>
    <w:rsid w:val="00545BA7"/>
  </w:style>
  <w:style w:type="paragraph" w:customStyle="1" w:styleId="affffffff">
    <w:name w:val="Знак Знак Знак Знак Знак Знак 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eastAsia="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eastAsia="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eastAsia="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eastAsia="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24"/>
      <w:szCs w:val="24"/>
    </w:rPr>
  </w:style>
  <w:style w:type="paragraph" w:customStyle="1" w:styleId="font5">
    <w:name w:val="font5"/>
    <w:basedOn w:val="a4"/>
    <w:rsid w:val="00545BA7"/>
    <w:pPr>
      <w:spacing w:before="100" w:beforeAutospacing="1" w:after="100" w:afterAutospacing="1" w:line="240" w:lineRule="auto"/>
    </w:pPr>
    <w:rPr>
      <w:rFonts w:eastAsia="Times New Roman"/>
      <w:b/>
      <w:bCs/>
      <w:sz w:val="20"/>
      <w:szCs w:val="20"/>
    </w:rPr>
  </w:style>
  <w:style w:type="paragraph" w:customStyle="1" w:styleId="font6">
    <w:name w:val="font6"/>
    <w:basedOn w:val="a4"/>
    <w:rsid w:val="00545BA7"/>
    <w:pPr>
      <w:spacing w:before="100" w:beforeAutospacing="1" w:after="100" w:afterAutospacing="1" w:line="240" w:lineRule="auto"/>
    </w:pPr>
    <w:rPr>
      <w:rFonts w:eastAsia="Times New Roman"/>
      <w:sz w:val="20"/>
      <w:szCs w:val="20"/>
    </w:rPr>
  </w:style>
  <w:style w:type="paragraph" w:customStyle="1" w:styleId="font7">
    <w:name w:val="font7"/>
    <w:basedOn w:val="a4"/>
    <w:rsid w:val="00545BA7"/>
    <w:pPr>
      <w:spacing w:before="100" w:beforeAutospacing="1" w:after="100" w:afterAutospacing="1" w:line="240" w:lineRule="auto"/>
    </w:pPr>
    <w:rPr>
      <w:rFonts w:eastAsia="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eastAsia="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0">
    <w:name w:val="Знак Знак Знак Знак Знак Знак Знак Знак Знак Знак Знак"/>
    <w:basedOn w:val="a4"/>
    <w:rsid w:val="00545BA7"/>
    <w:pPr>
      <w:spacing w:line="240" w:lineRule="auto"/>
    </w:pPr>
    <w:rPr>
      <w:rFonts w:ascii="Verdana" w:eastAsia="Times New Roman" w:hAnsi="Verdana" w:cs="Verdana"/>
      <w:lang w:val="en-US" w:eastAsia="en-US"/>
    </w:rPr>
  </w:style>
  <w:style w:type="paragraph" w:customStyle="1" w:styleId="ussrdoctitle">
    <w:name w:val="ussrdoctitle"/>
    <w:uiPriority w:val="99"/>
    <w:rsid w:val="00545BA7"/>
    <w:pPr>
      <w:widowControl w:val="0"/>
      <w:autoSpaceDE w:val="0"/>
      <w:autoSpaceDN w:val="0"/>
      <w:adjustRightInd w:val="0"/>
      <w:spacing w:line="240" w:lineRule="auto"/>
    </w:pPr>
    <w:rPr>
      <w:rFonts w:ascii="Calibri" w:eastAsia="Times New Roman" w:hAnsi="Calibri"/>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eastAsia="Times New Roman"/>
      <w:sz w:val="24"/>
      <w:szCs w:val="24"/>
    </w:rPr>
  </w:style>
  <w:style w:type="paragraph" w:customStyle="1" w:styleId="rvps6">
    <w:name w:val="rvps6"/>
    <w:basedOn w:val="a4"/>
    <w:rsid w:val="00545BA7"/>
    <w:pPr>
      <w:spacing w:before="100" w:beforeAutospacing="1" w:after="100" w:afterAutospacing="1" w:line="240" w:lineRule="auto"/>
    </w:pPr>
    <w:rPr>
      <w:rFonts w:eastAsia="Times New Roman"/>
      <w:sz w:val="24"/>
      <w:szCs w:val="24"/>
    </w:rPr>
  </w:style>
  <w:style w:type="paragraph" w:customStyle="1" w:styleId="rvps3">
    <w:name w:val="rvps3"/>
    <w:basedOn w:val="a4"/>
    <w:rsid w:val="00545BA7"/>
    <w:pPr>
      <w:spacing w:before="100" w:beforeAutospacing="1" w:after="100" w:afterAutospacing="1" w:line="240" w:lineRule="auto"/>
    </w:pPr>
    <w:rPr>
      <w:rFonts w:eastAsia="Times New Roman"/>
      <w:sz w:val="24"/>
      <w:szCs w:val="24"/>
    </w:rPr>
  </w:style>
  <w:style w:type="paragraph" w:customStyle="1" w:styleId="rvps4">
    <w:name w:val="rvps4"/>
    <w:basedOn w:val="a4"/>
    <w:rsid w:val="00545BA7"/>
    <w:pPr>
      <w:spacing w:before="100" w:beforeAutospacing="1" w:after="100" w:afterAutospacing="1" w:line="240" w:lineRule="auto"/>
    </w:pPr>
    <w:rPr>
      <w:rFonts w:eastAsia="Times New Roman"/>
      <w:sz w:val="24"/>
      <w:szCs w:val="24"/>
    </w:rPr>
  </w:style>
  <w:style w:type="paragraph" w:customStyle="1" w:styleId="formattext">
    <w:name w:val="formattext"/>
    <w:basedOn w:val="a4"/>
    <w:rsid w:val="00545BA7"/>
    <w:pPr>
      <w:spacing w:before="100" w:beforeAutospacing="1" w:after="100" w:afterAutospacing="1" w:line="240" w:lineRule="auto"/>
    </w:pPr>
    <w:rPr>
      <w:rFonts w:eastAsia="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qFormat/>
    <w:rsid w:val="00545BA7"/>
    <w:pPr>
      <w:widowControl w:val="0"/>
      <w:autoSpaceDE w:val="0"/>
      <w:autoSpaceDN w:val="0"/>
      <w:adjustRightInd w:val="0"/>
      <w:spacing w:line="240" w:lineRule="auto"/>
      <w:outlineLvl w:val="0"/>
    </w:pPr>
    <w:rPr>
      <w:rFonts w:eastAsia="Times New Roman"/>
      <w:b/>
      <w:bCs/>
    </w:rPr>
  </w:style>
  <w:style w:type="paragraph" w:customStyle="1" w:styleId="213">
    <w:name w:val="Заголовок 21"/>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eastAsia="Times New Roman" w:cs="Arial"/>
      <w:sz w:val="20"/>
      <w:szCs w:val="20"/>
      <w:lang w:val="de-CH" w:eastAsia="de-CH"/>
    </w:rPr>
  </w:style>
  <w:style w:type="paragraph" w:customStyle="1" w:styleId="affffffff1">
    <w:name w:val="Базовый"/>
    <w:rsid w:val="00545BA7"/>
    <w:pPr>
      <w:tabs>
        <w:tab w:val="left" w:pos="709"/>
      </w:tabs>
      <w:suppressAutoHyphens/>
      <w:spacing w:line="276" w:lineRule="atLeast"/>
    </w:pPr>
    <w:rPr>
      <w:rFonts w:ascii="Calibri" w:eastAsia="DejaVu Sans" w:hAnsi="Calibri"/>
      <w:lang w:eastAsia="en-US"/>
    </w:rPr>
  </w:style>
  <w:style w:type="paragraph" w:styleId="affffffff2">
    <w:name w:val="envelope address"/>
    <w:basedOn w:val="a4"/>
    <w:rsid w:val="00545BA7"/>
    <w:pPr>
      <w:framePr w:w="7920" w:h="1980" w:hRule="exact" w:hSpace="180" w:wrap="auto" w:hAnchor="page" w:xAlign="center" w:yAlign="bottom"/>
      <w:spacing w:line="240" w:lineRule="auto"/>
      <w:ind w:left="2880"/>
    </w:pPr>
    <w:rPr>
      <w:rFonts w:ascii="Arial" w:eastAsia="Times New Roman" w:hAnsi="Arial"/>
      <w:sz w:val="24"/>
      <w:szCs w:val="20"/>
    </w:rPr>
  </w:style>
  <w:style w:type="paragraph" w:customStyle="1" w:styleId="121">
    <w:name w:val="Заголовок 12"/>
    <w:basedOn w:val="17"/>
    <w:next w:val="17"/>
    <w:rsid w:val="00545BA7"/>
    <w:pPr>
      <w:keepNext/>
      <w:widowControl w:val="0"/>
      <w:spacing w:before="20"/>
      <w:jc w:val="center"/>
      <w:outlineLvl w:val="0"/>
    </w:pPr>
    <w:rPr>
      <w:b/>
      <w:snapToGrid/>
      <w:sz w:val="16"/>
    </w:rPr>
  </w:style>
  <w:style w:type="paragraph" w:customStyle="1" w:styleId="FR1">
    <w:name w:val="FR1"/>
    <w:rsid w:val="00545BA7"/>
    <w:pPr>
      <w:widowControl w:val="0"/>
      <w:spacing w:line="240" w:lineRule="auto"/>
    </w:pPr>
    <w:rPr>
      <w:rFonts w:eastAsia="Times New Roman"/>
      <w:sz w:val="24"/>
      <w:szCs w:val="20"/>
      <w:lang w:val="en-US"/>
    </w:rPr>
  </w:style>
  <w:style w:type="character" w:styleId="affffffff3">
    <w:name w:val="endnote reference"/>
    <w:rsid w:val="00545BA7"/>
    <w:rPr>
      <w:vertAlign w:val="superscript"/>
    </w:rPr>
  </w:style>
  <w:style w:type="paragraph" w:customStyle="1" w:styleId="1ff0">
    <w:name w:val="Верхний колонтитул1"/>
    <w:basedOn w:val="17"/>
    <w:rsid w:val="00545BA7"/>
    <w:pPr>
      <w:tabs>
        <w:tab w:val="center" w:pos="4153"/>
        <w:tab w:val="right" w:pos="8306"/>
      </w:tabs>
    </w:pPr>
    <w:rPr>
      <w:snapToGrid/>
    </w:rPr>
  </w:style>
  <w:style w:type="paragraph" w:customStyle="1" w:styleId="1ff1">
    <w:name w:val="Текст1"/>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eastAsia="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line="322" w:lineRule="exact"/>
    </w:pPr>
    <w:rPr>
      <w:rFonts w:eastAsia="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color w:val="FFFFFF"/>
      <w:sz w:val="24"/>
      <w:szCs w:val="20"/>
    </w:rPr>
  </w:style>
  <w:style w:type="paragraph" w:customStyle="1" w:styleId="320">
    <w:name w:val="Основной текст 32"/>
    <w:basedOn w:val="a4"/>
    <w:rsid w:val="00545BA7"/>
    <w:pPr>
      <w:spacing w:line="240" w:lineRule="auto"/>
    </w:pPr>
    <w:rPr>
      <w:rFonts w:eastAsia="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line="240" w:lineRule="auto"/>
      <w:outlineLvl w:val="0"/>
    </w:pPr>
    <w:rPr>
      <w:rFonts w:eastAsia="Times New Roman"/>
      <w:b/>
      <w:bCs/>
    </w:rPr>
  </w:style>
  <w:style w:type="paragraph" w:customStyle="1" w:styleId="221">
    <w:name w:val="Заголовок 22"/>
    <w:basedOn w:val="a4"/>
    <w:uiPriority w:val="1"/>
    <w:qFormat/>
    <w:rsid w:val="00545BA7"/>
    <w:pPr>
      <w:widowControl w:val="0"/>
      <w:autoSpaceDE w:val="0"/>
      <w:autoSpaceDN w:val="0"/>
      <w:adjustRightInd w:val="0"/>
      <w:spacing w:line="240" w:lineRule="auto"/>
      <w:outlineLvl w:val="1"/>
    </w:pPr>
    <w:rPr>
      <w:rFonts w:eastAsia="Times New Roman"/>
      <w:b/>
      <w:bCs/>
      <w:i/>
      <w:iCs/>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line="240" w:lineRule="auto"/>
      <w:textAlignment w:val="baseline"/>
    </w:pPr>
    <w:rPr>
      <w:rFonts w:ascii="Courier New" w:eastAsia="Times New Roman" w:hAnsi="Courier New"/>
      <w:sz w:val="20"/>
      <w:szCs w:val="20"/>
    </w:rPr>
  </w:style>
  <w:style w:type="paragraph" w:customStyle="1" w:styleId="321">
    <w:name w:val="Заголовок 32"/>
    <w:basedOn w:val="a4"/>
    <w:uiPriority w:val="1"/>
    <w:qFormat/>
    <w:rsid w:val="00545BA7"/>
    <w:pPr>
      <w:widowControl w:val="0"/>
      <w:autoSpaceDE w:val="0"/>
      <w:autoSpaceDN w:val="0"/>
      <w:adjustRightInd w:val="0"/>
      <w:spacing w:line="240" w:lineRule="auto"/>
      <w:ind w:left="1302"/>
      <w:outlineLvl w:val="2"/>
    </w:pPr>
    <w:rPr>
      <w:rFonts w:eastAsia="Times New Roman"/>
      <w:b/>
      <w:bCs/>
      <w:i/>
      <w:iCs/>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line="278" w:lineRule="exact"/>
    </w:pPr>
    <w:rPr>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line="240" w:lineRule="atLeast"/>
    </w:pPr>
    <w:rPr>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line="240" w:lineRule="atLeast"/>
    </w:pPr>
    <w:rPr>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4">
    <w:name w:val="Подпись к картинке_"/>
    <w:basedOn w:val="a5"/>
    <w:link w:val="1ff2"/>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4"/>
    <w:uiPriority w:val="99"/>
    <w:rsid w:val="00545BA7"/>
    <w:rPr>
      <w:rFonts w:ascii="Times New Roman" w:hAnsi="Times New Roman" w:cs="Times New Roman"/>
      <w:i/>
      <w:iCs/>
      <w:sz w:val="20"/>
      <w:szCs w:val="20"/>
      <w:shd w:val="clear" w:color="auto" w:fill="FFFFFF"/>
    </w:rPr>
  </w:style>
  <w:style w:type="paragraph" w:customStyle="1" w:styleId="1ff2">
    <w:name w:val="Подпись к картинке1"/>
    <w:basedOn w:val="a4"/>
    <w:link w:val="affffffff4"/>
    <w:uiPriority w:val="99"/>
    <w:rsid w:val="00545BA7"/>
    <w:pPr>
      <w:widowControl w:val="0"/>
      <w:shd w:val="clear" w:color="auto" w:fill="FFFFFF"/>
      <w:spacing w:line="269" w:lineRule="exact"/>
      <w:ind w:hanging="1120"/>
      <w:jc w:val="center"/>
    </w:pPr>
    <w:rPr>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3">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line="485" w:lineRule="exact"/>
      <w:outlineLvl w:val="2"/>
    </w:pPr>
  </w:style>
  <w:style w:type="paragraph" w:customStyle="1" w:styleId="66">
    <w:name w:val="Основной текст (6)"/>
    <w:basedOn w:val="a4"/>
    <w:link w:val="65"/>
    <w:uiPriority w:val="99"/>
    <w:rsid w:val="00545BA7"/>
    <w:pPr>
      <w:widowControl w:val="0"/>
      <w:shd w:val="clear" w:color="auto" w:fill="FFFFFF"/>
      <w:spacing w:after="660" w:line="485" w:lineRule="exact"/>
    </w:pPr>
    <w:rPr>
      <w:i/>
      <w:iCs/>
    </w:rPr>
  </w:style>
  <w:style w:type="paragraph" w:customStyle="1" w:styleId="84">
    <w:name w:val="Основной текст (8)"/>
    <w:basedOn w:val="a4"/>
    <w:link w:val="83"/>
    <w:uiPriority w:val="99"/>
    <w:rsid w:val="00545BA7"/>
    <w:pPr>
      <w:widowControl w:val="0"/>
      <w:shd w:val="clear" w:color="auto" w:fill="FFFFFF"/>
      <w:spacing w:line="240" w:lineRule="atLeast"/>
    </w:pPr>
    <w:rPr>
      <w:rFonts w:ascii="Franklin Gothic Medium" w:hAnsi="Franklin Gothic Medium" w:cs="Franklin Gothic Medium"/>
      <w:sz w:val="8"/>
      <w:szCs w:val="8"/>
    </w:rPr>
  </w:style>
  <w:style w:type="character" w:customStyle="1" w:styleId="affffffff5">
    <w:name w:val="Основной текст + Полужирный"/>
    <w:basedOn w:val="1ff3"/>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3"/>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3"/>
    <w:uiPriority w:val="99"/>
    <w:rsid w:val="00545BA7"/>
    <w:rPr>
      <w:rFonts w:ascii="Times New Roman" w:hAnsi="Times New Roman" w:cs="Times New Roman"/>
      <w:b/>
      <w:bCs/>
      <w:smallCaps/>
      <w:sz w:val="18"/>
      <w:szCs w:val="18"/>
      <w:u w:val="none"/>
    </w:rPr>
  </w:style>
  <w:style w:type="character" w:customStyle="1" w:styleId="affffffff6">
    <w:name w:val="Подпись к таблице_"/>
    <w:basedOn w:val="a5"/>
    <w:link w:val="1ff4"/>
    <w:uiPriority w:val="99"/>
    <w:locked/>
    <w:rsid w:val="00545BA7"/>
    <w:rPr>
      <w:rFonts w:ascii="Times New Roman" w:hAnsi="Times New Roman" w:cs="Times New Roman"/>
      <w:sz w:val="28"/>
      <w:szCs w:val="28"/>
      <w:shd w:val="clear" w:color="auto" w:fill="FFFFFF"/>
    </w:rPr>
  </w:style>
  <w:style w:type="character" w:customStyle="1" w:styleId="affffffff7">
    <w:name w:val="Подпись к таблице"/>
    <w:basedOn w:val="affffffff6"/>
    <w:uiPriority w:val="99"/>
    <w:rsid w:val="00545BA7"/>
    <w:rPr>
      <w:rFonts w:ascii="Times New Roman" w:hAnsi="Times New Roman" w:cs="Times New Roman"/>
      <w:sz w:val="28"/>
      <w:szCs w:val="28"/>
      <w:u w:val="single"/>
      <w:shd w:val="clear" w:color="auto" w:fill="FFFFFF"/>
    </w:rPr>
  </w:style>
  <w:style w:type="paragraph" w:customStyle="1" w:styleId="1ff4">
    <w:name w:val="Подпись к таблице1"/>
    <w:basedOn w:val="a4"/>
    <w:link w:val="affffffff6"/>
    <w:uiPriority w:val="99"/>
    <w:rsid w:val="00545BA7"/>
    <w:pPr>
      <w:widowControl w:val="0"/>
      <w:shd w:val="clear" w:color="auto" w:fill="FFFFFF"/>
      <w:spacing w:line="240" w:lineRule="atLeast"/>
    </w:pPr>
  </w:style>
  <w:style w:type="character" w:customStyle="1" w:styleId="10pt1">
    <w:name w:val="Основной текст + 10 pt1"/>
    <w:aliases w:val="Курсив8"/>
    <w:basedOn w:val="1ff3"/>
    <w:uiPriority w:val="99"/>
    <w:rsid w:val="00545BA7"/>
    <w:rPr>
      <w:rFonts w:ascii="Times New Roman" w:hAnsi="Times New Roman" w:cs="Times New Roman"/>
      <w:i/>
      <w:iCs/>
      <w:noProof/>
      <w:sz w:val="20"/>
      <w:szCs w:val="20"/>
      <w:u w:val="none"/>
    </w:rPr>
  </w:style>
  <w:style w:type="character" w:customStyle="1" w:styleId="affffffff8">
    <w:name w:val="Ариал Знак"/>
    <w:basedOn w:val="a5"/>
    <w:link w:val="affffffff9"/>
    <w:locked/>
    <w:rsid w:val="00545BA7"/>
    <w:rPr>
      <w:rFonts w:ascii="Arial" w:hAnsi="Arial" w:cs="Arial"/>
    </w:rPr>
  </w:style>
  <w:style w:type="paragraph" w:customStyle="1" w:styleId="affffffff9">
    <w:name w:val="Ариал"/>
    <w:basedOn w:val="a4"/>
    <w:link w:val="affffffff8"/>
    <w:qFormat/>
    <w:rsid w:val="00545BA7"/>
    <w:pPr>
      <w:spacing w:line="240" w:lineRule="auto"/>
      <w:ind w:right="141"/>
    </w:pPr>
    <w:rPr>
      <w:rFonts w:ascii="Arial" w:hAnsi="Arial" w:cs="Arial"/>
    </w:rPr>
  </w:style>
  <w:style w:type="character" w:customStyle="1" w:styleId="11pt11">
    <w:name w:val="Основной текст + 11 pt11"/>
    <w:aliases w:val="Полужирный17,Курсив34"/>
    <w:basedOn w:val="1ff3"/>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3"/>
    <w:uiPriority w:val="99"/>
    <w:rsid w:val="00545BA7"/>
    <w:rPr>
      <w:rFonts w:ascii="Times New Roman" w:hAnsi="Times New Roman" w:cs="Times New Roman"/>
      <w:i/>
      <w:iCs/>
      <w:sz w:val="22"/>
      <w:szCs w:val="22"/>
      <w:u w:val="none"/>
      <w:lang w:val="en-US" w:eastAsia="en-US"/>
    </w:rPr>
  </w:style>
  <w:style w:type="character" w:customStyle="1" w:styleId="affffffffa">
    <w:name w:val="АРИАЛ Знак"/>
    <w:basedOn w:val="a5"/>
    <w:link w:val="affffffffb"/>
    <w:locked/>
    <w:rsid w:val="00FC6A67"/>
    <w:rPr>
      <w:rFonts w:ascii="Arial" w:hAnsi="Arial" w:cs="Arial"/>
    </w:rPr>
  </w:style>
  <w:style w:type="paragraph" w:customStyle="1" w:styleId="affffffffb">
    <w:name w:val="АРИАЛ"/>
    <w:basedOn w:val="a4"/>
    <w:link w:val="affffffffa"/>
    <w:qFormat/>
    <w:rsid w:val="00FC6A67"/>
    <w:pPr>
      <w:spacing w:line="240" w:lineRule="auto"/>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c">
    <w:name w:val="Новый абзац"/>
    <w:basedOn w:val="a4"/>
    <w:link w:val="2fa"/>
    <w:qFormat/>
    <w:rsid w:val="00335EE9"/>
    <w:pPr>
      <w:spacing w:after="120" w:line="240" w:lineRule="auto"/>
      <w:ind w:firstLine="567"/>
    </w:pPr>
    <w:rPr>
      <w:rFonts w:ascii="Arial" w:eastAsia="Times New Roman" w:hAnsi="Arial"/>
      <w:sz w:val="24"/>
      <w:szCs w:val="20"/>
    </w:rPr>
  </w:style>
  <w:style w:type="paragraph" w:customStyle="1" w:styleId="-">
    <w:name w:val="Список [-] (ПЗ)"/>
    <w:basedOn w:val="a4"/>
    <w:rsid w:val="00335EE9"/>
    <w:pPr>
      <w:numPr>
        <w:numId w:val="5"/>
      </w:numPr>
      <w:spacing w:line="240" w:lineRule="auto"/>
    </w:pPr>
    <w:rPr>
      <w:rFonts w:ascii="Arial" w:eastAsia="Times New Roman" w:hAnsi="Arial"/>
      <w:sz w:val="24"/>
      <w:szCs w:val="20"/>
    </w:rPr>
  </w:style>
  <w:style w:type="paragraph" w:customStyle="1" w:styleId="IG0">
    <w:name w:val="Обычный_IG Знак Знак Знак Знак"/>
    <w:basedOn w:val="a4"/>
    <w:link w:val="IG1"/>
    <w:rsid w:val="00335EE9"/>
    <w:pPr>
      <w:spacing w:line="360" w:lineRule="auto"/>
    </w:pPr>
    <w:rPr>
      <w:rFonts w:ascii="Arial" w:eastAsia="Times New Roman" w:hAnsi="Arial"/>
    </w:rPr>
  </w:style>
  <w:style w:type="character" w:customStyle="1" w:styleId="IG1">
    <w:name w:val="Обычный_IG Знак Знак Знак Знак Знак"/>
    <w:basedOn w:val="a5"/>
    <w:link w:val="IG0"/>
    <w:rsid w:val="00335EE9"/>
    <w:rPr>
      <w:rFonts w:ascii="Arial" w:eastAsia="Times New Roman" w:hAnsi="Arial" w:cs="Times New Roman"/>
      <w:sz w:val="28"/>
      <w:szCs w:val="28"/>
    </w:rPr>
  </w:style>
  <w:style w:type="paragraph" w:customStyle="1" w:styleId="IG2">
    <w:name w:val="Обычный_IG Знак Знак Знак"/>
    <w:basedOn w:val="a4"/>
    <w:rsid w:val="00335EE9"/>
    <w:pPr>
      <w:spacing w:line="360" w:lineRule="auto"/>
    </w:pPr>
    <w:rPr>
      <w:rFonts w:eastAsia="Times New Roman"/>
    </w:rPr>
  </w:style>
  <w:style w:type="paragraph" w:customStyle="1" w:styleId="IG3">
    <w:name w:val="Обычный_IG"/>
    <w:basedOn w:val="a4"/>
    <w:link w:val="IG30"/>
    <w:rsid w:val="00335EE9"/>
    <w:pPr>
      <w:spacing w:line="360" w:lineRule="auto"/>
    </w:pPr>
    <w:rPr>
      <w:rFonts w:eastAsia="Times New Roman"/>
    </w:rPr>
  </w:style>
  <w:style w:type="character" w:customStyle="1" w:styleId="2fa">
    <w:name w:val="Новый абзац Знак2"/>
    <w:basedOn w:val="a5"/>
    <w:link w:val="affffffffc"/>
    <w:rsid w:val="00335EE9"/>
    <w:rPr>
      <w:rFonts w:ascii="Arial" w:eastAsia="Times New Roman" w:hAnsi="Arial" w:cs="Times New Roman"/>
      <w:sz w:val="24"/>
      <w:szCs w:val="20"/>
    </w:rPr>
  </w:style>
  <w:style w:type="character" w:customStyle="1" w:styleId="IG30">
    <w:name w:val="Обычный_IG Знак3"/>
    <w:basedOn w:val="a5"/>
    <w:link w:val="IG3"/>
    <w:rsid w:val="00335EE9"/>
    <w:rPr>
      <w:rFonts w:ascii="Times New Roman" w:eastAsia="Times New Roman" w:hAnsi="Times New Roman" w:cs="Times New Roman"/>
      <w:sz w:val="28"/>
      <w:szCs w:val="28"/>
    </w:rPr>
  </w:style>
  <w:style w:type="character" w:customStyle="1" w:styleId="affffffffd">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eastAsia="Arial Unicode MS"/>
      <w:sz w:val="16"/>
      <w:szCs w:val="16"/>
    </w:rPr>
  </w:style>
  <w:style w:type="character" w:customStyle="1" w:styleId="affffffffe">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line="240" w:lineRule="auto"/>
      <w:ind w:left="1276" w:hanging="142"/>
    </w:pPr>
    <w:rPr>
      <w:rFonts w:eastAsia="Arial Unicode MS"/>
      <w:szCs w:val="24"/>
    </w:rPr>
  </w:style>
  <w:style w:type="paragraph" w:customStyle="1" w:styleId="WW-20">
    <w:name w:val="WW-Основной текст 2"/>
    <w:basedOn w:val="a4"/>
    <w:rsid w:val="004315D9"/>
    <w:pPr>
      <w:widowControl w:val="0"/>
      <w:suppressAutoHyphens/>
      <w:spacing w:after="120" w:line="480" w:lineRule="auto"/>
    </w:pPr>
    <w:rPr>
      <w:rFonts w:eastAsia="Arial Unicode MS"/>
      <w:sz w:val="24"/>
      <w:szCs w:val="24"/>
    </w:rPr>
  </w:style>
  <w:style w:type="paragraph" w:customStyle="1" w:styleId="ConsNormal">
    <w:name w:val="ConsNormal"/>
    <w:link w:val="ConsNormal0"/>
    <w:rsid w:val="004315D9"/>
    <w:pPr>
      <w:widowControl w:val="0"/>
      <w:suppressAutoHyphens/>
      <w:autoSpaceDE w:val="0"/>
      <w:spacing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eastAsia="Arial Unicode MS"/>
      <w:sz w:val="16"/>
      <w:szCs w:val="16"/>
    </w:rPr>
  </w:style>
  <w:style w:type="paragraph" w:customStyle="1" w:styleId="230">
    <w:name w:val="Основной текст 23"/>
    <w:basedOn w:val="a4"/>
    <w:rsid w:val="004315D9"/>
    <w:pPr>
      <w:overflowPunct w:val="0"/>
      <w:autoSpaceDE w:val="0"/>
      <w:autoSpaceDN w:val="0"/>
      <w:adjustRightInd w:val="0"/>
      <w:spacing w:line="240" w:lineRule="auto"/>
      <w:textAlignment w:val="baseline"/>
    </w:pPr>
    <w:rPr>
      <w:rFonts w:eastAsia="Times New Roman"/>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f"/>
    <w:rsid w:val="004315D9"/>
    <w:pPr>
      <w:numPr>
        <w:numId w:val="7"/>
      </w:numPr>
      <w:spacing w:after="120" w:line="312" w:lineRule="auto"/>
      <w:ind w:right="567"/>
    </w:pPr>
    <w:rPr>
      <w:rFonts w:eastAsia="Times New Roman"/>
      <w:sz w:val="26"/>
      <w:szCs w:val="26"/>
    </w:rPr>
  </w:style>
  <w:style w:type="character" w:customStyle="1" w:styleId="afffffffff">
    <w:name w:val="СПИСОК Знак"/>
    <w:basedOn w:val="a5"/>
    <w:link w:val="a0"/>
    <w:rsid w:val="004315D9"/>
    <w:rPr>
      <w:rFonts w:eastAsia="Times New Roman"/>
      <w:sz w:val="26"/>
      <w:szCs w:val="26"/>
    </w:rPr>
  </w:style>
  <w:style w:type="paragraph" w:customStyle="1" w:styleId="afffffffff0">
    <w:name w:val="Пояснительная"/>
    <w:basedOn w:val="a4"/>
    <w:link w:val="afffffffff1"/>
    <w:rsid w:val="004315D9"/>
    <w:pPr>
      <w:spacing w:line="240" w:lineRule="auto"/>
      <w:ind w:firstLine="720"/>
    </w:pPr>
    <w:rPr>
      <w:rFonts w:eastAsia="Times New Roman"/>
      <w:szCs w:val="20"/>
    </w:rPr>
  </w:style>
  <w:style w:type="character" w:customStyle="1" w:styleId="afffffffff1">
    <w:name w:val="Пояснительная Знак"/>
    <w:basedOn w:val="a5"/>
    <w:link w:val="afffffffff0"/>
    <w:rsid w:val="004315D9"/>
    <w:rPr>
      <w:rFonts w:ascii="Times New Roman" w:eastAsia="Times New Roman" w:hAnsi="Times New Roman" w:cs="Times New Roman"/>
      <w:sz w:val="28"/>
      <w:szCs w:val="20"/>
    </w:rPr>
  </w:style>
  <w:style w:type="paragraph" w:customStyle="1" w:styleId="afffffffff2">
    <w:name w:val="Основной"/>
    <w:basedOn w:val="a4"/>
    <w:autoRedefine/>
    <w:rsid w:val="004315D9"/>
    <w:pPr>
      <w:widowControl w:val="0"/>
      <w:autoSpaceDE w:val="0"/>
      <w:autoSpaceDN w:val="0"/>
      <w:adjustRightInd w:val="0"/>
      <w:spacing w:line="240" w:lineRule="auto"/>
    </w:pPr>
    <w:rPr>
      <w:rFonts w:eastAsia="Times New Roman"/>
      <w:szCs w:val="20"/>
    </w:rPr>
  </w:style>
  <w:style w:type="paragraph" w:customStyle="1" w:styleId="a3">
    <w:name w:val="список"/>
    <w:basedOn w:val="a4"/>
    <w:link w:val="afffffffff3"/>
    <w:rsid w:val="004315D9"/>
    <w:pPr>
      <w:widowControl w:val="0"/>
      <w:numPr>
        <w:numId w:val="8"/>
      </w:numPr>
      <w:spacing w:line="360" w:lineRule="auto"/>
      <w:ind w:right="567"/>
    </w:pPr>
    <w:rPr>
      <w:rFonts w:eastAsia="Times New Roman"/>
      <w:snapToGrid w:val="0"/>
      <w:sz w:val="26"/>
      <w:szCs w:val="20"/>
    </w:rPr>
  </w:style>
  <w:style w:type="character" w:customStyle="1" w:styleId="afffffffff3">
    <w:name w:val="список Знак"/>
    <w:basedOn w:val="a5"/>
    <w:link w:val="a3"/>
    <w:rsid w:val="004315D9"/>
    <w:rPr>
      <w:rFonts w:eastAsia="Times New Roman"/>
      <w:snapToGrid w:val="0"/>
      <w:sz w:val="26"/>
      <w:szCs w:val="20"/>
    </w:rPr>
  </w:style>
  <w:style w:type="paragraph" w:customStyle="1" w:styleId="11">
    <w:name w:val="Маркированный список1"/>
    <w:basedOn w:val="a4"/>
    <w:rsid w:val="004315D9"/>
    <w:pPr>
      <w:numPr>
        <w:numId w:val="9"/>
      </w:numPr>
      <w:spacing w:line="240" w:lineRule="auto"/>
    </w:pPr>
    <w:rPr>
      <w:rFonts w:eastAsia="Times New Roman"/>
      <w:sz w:val="24"/>
      <w:szCs w:val="24"/>
    </w:rPr>
  </w:style>
  <w:style w:type="paragraph" w:customStyle="1" w:styleId="143">
    <w:name w:val="Стиль 14 пт По ширине"/>
    <w:basedOn w:val="a4"/>
    <w:rsid w:val="004315D9"/>
    <w:pPr>
      <w:spacing w:line="240" w:lineRule="auto"/>
    </w:pPr>
    <w:rPr>
      <w:rFonts w:eastAsia="Times New Roman"/>
      <w:szCs w:val="20"/>
    </w:rPr>
  </w:style>
  <w:style w:type="paragraph" w:customStyle="1" w:styleId="1400">
    <w:name w:val="Стиль Обычный (веб) + 14 пт По ширине Слева:  0 см Первая строка..."/>
    <w:basedOn w:val="a4"/>
    <w:next w:val="afb"/>
    <w:rsid w:val="004315D9"/>
    <w:pPr>
      <w:spacing w:line="240" w:lineRule="auto"/>
      <w:ind w:firstLine="900"/>
    </w:pPr>
    <w:rPr>
      <w:rFonts w:eastAsia="Times New Roman"/>
      <w:szCs w:val="20"/>
    </w:rPr>
  </w:style>
  <w:style w:type="paragraph" w:customStyle="1" w:styleId="111">
    <w:name w:val="Стиль_11"/>
    <w:basedOn w:val="a4"/>
    <w:rsid w:val="004315D9"/>
    <w:pPr>
      <w:spacing w:line="240" w:lineRule="auto"/>
      <w:ind w:firstLine="720"/>
    </w:pPr>
    <w:rPr>
      <w:rFonts w:ascii="Arial" w:eastAsia="Times New Roman" w:hAnsi="Arial"/>
      <w:sz w:val="24"/>
      <w:szCs w:val="20"/>
    </w:rPr>
  </w:style>
  <w:style w:type="paragraph" w:customStyle="1" w:styleId="top">
    <w:name w:val="top"/>
    <w:basedOn w:val="a4"/>
    <w:rsid w:val="004315D9"/>
    <w:pPr>
      <w:spacing w:before="100" w:beforeAutospacing="1" w:after="100" w:afterAutospacing="1" w:line="240" w:lineRule="auto"/>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rPr>
  </w:style>
  <w:style w:type="paragraph" w:styleId="afffffffff4">
    <w:name w:val="Body Text First Indent"/>
    <w:aliases w:val=" Знак7"/>
    <w:basedOn w:val="ae"/>
    <w:link w:val="afffffffff5"/>
    <w:rsid w:val="004315D9"/>
    <w:pPr>
      <w:spacing w:line="240" w:lineRule="auto"/>
      <w:ind w:firstLine="210"/>
    </w:pPr>
    <w:rPr>
      <w:rFonts w:ascii="Times New Roman" w:eastAsia="Times New Roman" w:hAnsi="Times New Roman"/>
      <w:sz w:val="20"/>
      <w:szCs w:val="20"/>
    </w:rPr>
  </w:style>
  <w:style w:type="character" w:customStyle="1" w:styleId="afffffffff5">
    <w:name w:val="Красная строка Знак"/>
    <w:aliases w:val=" Знак7 Знак"/>
    <w:basedOn w:val="af"/>
    <w:link w:val="afffffffff4"/>
    <w:rsid w:val="004315D9"/>
    <w:rPr>
      <w:rFonts w:ascii="Times New Roman" w:eastAsia="Times New Roman" w:hAnsi="Times New Roman" w:cs="Times New Roman"/>
      <w:sz w:val="20"/>
      <w:szCs w:val="20"/>
    </w:rPr>
  </w:style>
  <w:style w:type="paragraph" w:styleId="2fb">
    <w:name w:val="List 2"/>
    <w:basedOn w:val="a4"/>
    <w:rsid w:val="004315D9"/>
    <w:pPr>
      <w:spacing w:line="240" w:lineRule="auto"/>
      <w:ind w:left="566" w:hanging="283"/>
    </w:pPr>
    <w:rPr>
      <w:rFonts w:eastAsia="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6">
    <w:name w:val="Нижний колонтитул справа"/>
    <w:basedOn w:val="a4"/>
    <w:rsid w:val="004315D9"/>
    <w:pPr>
      <w:widowControl w:val="0"/>
      <w:suppressLineNumbers/>
      <w:tabs>
        <w:tab w:val="center" w:pos="5187"/>
        <w:tab w:val="right" w:pos="10375"/>
      </w:tabs>
      <w:suppressAutoHyphens/>
      <w:spacing w:line="240" w:lineRule="auto"/>
    </w:pPr>
    <w:rPr>
      <w:rFonts w:ascii="Arial" w:eastAsia="Arial Unicode MS" w:hAnsi="Arial"/>
      <w:sz w:val="24"/>
      <w:szCs w:val="24"/>
    </w:rPr>
  </w:style>
  <w:style w:type="paragraph" w:styleId="1ff5">
    <w:name w:val="index 1"/>
    <w:basedOn w:val="a4"/>
    <w:next w:val="a4"/>
    <w:autoRedefine/>
    <w:rsid w:val="004315D9"/>
    <w:pPr>
      <w:spacing w:line="240" w:lineRule="auto"/>
      <w:ind w:left="200" w:hanging="200"/>
    </w:pPr>
    <w:rPr>
      <w:rFonts w:eastAsia="Times New Roman"/>
      <w:sz w:val="20"/>
      <w:szCs w:val="20"/>
    </w:rPr>
  </w:style>
  <w:style w:type="paragraph" w:styleId="afffffffff7">
    <w:name w:val="index heading"/>
    <w:basedOn w:val="a4"/>
    <w:next w:val="1ff5"/>
    <w:rsid w:val="004315D9"/>
    <w:pPr>
      <w:widowControl w:val="0"/>
      <w:suppressAutoHyphens/>
      <w:spacing w:line="240" w:lineRule="auto"/>
    </w:pPr>
    <w:rPr>
      <w:rFonts w:ascii="Arial" w:eastAsia="Arial Unicode MS" w:hAnsi="Arial"/>
      <w:sz w:val="24"/>
      <w:szCs w:val="24"/>
    </w:rPr>
  </w:style>
  <w:style w:type="paragraph" w:customStyle="1" w:styleId="afffffffff8">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6">
    <w:name w:val="Цитата1"/>
    <w:basedOn w:val="a4"/>
    <w:rsid w:val="004315D9"/>
    <w:pPr>
      <w:widowControl w:val="0"/>
      <w:suppressAutoHyphens/>
      <w:spacing w:line="240" w:lineRule="auto"/>
      <w:ind w:left="180" w:right="75"/>
    </w:pPr>
    <w:rPr>
      <w:rFonts w:ascii="Arial" w:eastAsia="Arial Unicode MS" w:hAnsi="Arial"/>
      <w:sz w:val="24"/>
      <w:szCs w:val="24"/>
    </w:rPr>
  </w:style>
  <w:style w:type="paragraph" w:customStyle="1" w:styleId="BodyText21">
    <w:name w:val="Body Text 21"/>
    <w:basedOn w:val="a4"/>
    <w:rsid w:val="004315D9"/>
    <w:pPr>
      <w:widowControl w:val="0"/>
      <w:suppressAutoHyphens/>
      <w:autoSpaceDE w:val="0"/>
      <w:spacing w:line="240" w:lineRule="auto"/>
    </w:pPr>
    <w:rPr>
      <w:rFonts w:ascii="Arial" w:eastAsia="Arial Unicode MS" w:hAnsi="Arial"/>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9">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line="240" w:lineRule="auto"/>
      <w:ind w:left="-70"/>
    </w:pPr>
    <w:rPr>
      <w:rFonts w:ascii="Arial" w:eastAsia="Lucida Sans Unicode" w:hAnsi="Arial"/>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line="240" w:lineRule="auto"/>
    </w:pPr>
    <w:rPr>
      <w:rFonts w:eastAsia="Times New Roman"/>
      <w:szCs w:val="20"/>
      <w:lang w:val="en-US"/>
    </w:rPr>
  </w:style>
  <w:style w:type="numbering" w:customStyle="1" w:styleId="12">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line="360" w:lineRule="auto"/>
      <w:jc w:val="center"/>
    </w:pPr>
    <w:rPr>
      <w:rFonts w:eastAsia="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line="240" w:lineRule="auto"/>
      <w:ind w:left="284" w:hanging="284"/>
    </w:pPr>
    <w:rPr>
      <w:rFonts w:eastAsia="Times New Roman"/>
      <w:sz w:val="20"/>
      <w:szCs w:val="20"/>
    </w:rPr>
  </w:style>
  <w:style w:type="paragraph" w:customStyle="1" w:styleId="sdfootnote-western">
    <w:name w:val="sdfootnote-western"/>
    <w:basedOn w:val="a4"/>
    <w:rsid w:val="004315D9"/>
    <w:pPr>
      <w:spacing w:before="100" w:beforeAutospacing="1" w:line="240" w:lineRule="auto"/>
    </w:pPr>
    <w:rPr>
      <w:rFonts w:eastAsia="Times New Roman"/>
      <w:sz w:val="20"/>
      <w:szCs w:val="20"/>
    </w:rPr>
  </w:style>
  <w:style w:type="paragraph" w:customStyle="1" w:styleId="sdfootnote-cjk">
    <w:name w:val="sdfootnote-cjk"/>
    <w:basedOn w:val="a4"/>
    <w:rsid w:val="004315D9"/>
    <w:pPr>
      <w:spacing w:before="100" w:beforeAutospacing="1" w:line="240" w:lineRule="auto"/>
    </w:pPr>
    <w:rPr>
      <w:rFonts w:eastAsia="Times New Roman"/>
      <w:sz w:val="20"/>
      <w:szCs w:val="20"/>
    </w:rPr>
  </w:style>
  <w:style w:type="paragraph" w:customStyle="1" w:styleId="sdfootnote-ctl">
    <w:name w:val="sdfootnote-ctl"/>
    <w:basedOn w:val="a4"/>
    <w:rsid w:val="004315D9"/>
    <w:pPr>
      <w:spacing w:before="100" w:beforeAutospacing="1" w:line="240" w:lineRule="auto"/>
    </w:pPr>
    <w:rPr>
      <w:rFonts w:eastAsia="Times New Roman"/>
      <w:sz w:val="24"/>
      <w:szCs w:val="24"/>
    </w:rPr>
  </w:style>
  <w:style w:type="paragraph" w:customStyle="1" w:styleId="clstext">
    <w:name w:val="clstext"/>
    <w:basedOn w:val="a4"/>
    <w:rsid w:val="004315D9"/>
    <w:pPr>
      <w:spacing w:before="45" w:after="45" w:line="240" w:lineRule="auto"/>
      <w:ind w:left="45" w:right="45" w:firstLine="225"/>
    </w:pPr>
    <w:rPr>
      <w:rFonts w:ascii="Arial CYR" w:eastAsia="Times New Roman" w:hAnsi="Arial CYR" w:cs="Arial CYR"/>
      <w:color w:val="000000"/>
      <w:sz w:val="18"/>
      <w:szCs w:val="18"/>
    </w:rPr>
  </w:style>
  <w:style w:type="paragraph" w:customStyle="1" w:styleId="1ff7">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qFormat/>
    <w:rsid w:val="004315D9"/>
    <w:pPr>
      <w:tabs>
        <w:tab w:val="left" w:pos="1260"/>
      </w:tabs>
      <w:spacing w:line="360" w:lineRule="auto"/>
      <w:contextualSpacing w:val="0"/>
    </w:pPr>
    <w:rPr>
      <w:sz w:val="24"/>
      <w:szCs w:val="24"/>
    </w:rPr>
  </w:style>
  <w:style w:type="character" w:customStyle="1" w:styleId="S2">
    <w:name w:val="S_Маркированный Знак Знак"/>
    <w:basedOn w:val="a5"/>
    <w:link w:val="S1"/>
    <w:rsid w:val="004315D9"/>
    <w:rPr>
      <w:rFonts w:eastAsia="Times New Roman"/>
      <w:sz w:val="24"/>
      <w:szCs w:val="24"/>
    </w:rPr>
  </w:style>
  <w:style w:type="paragraph" w:customStyle="1" w:styleId="S31">
    <w:name w:val="S_Нумерованный_3.1"/>
    <w:basedOn w:val="a4"/>
    <w:link w:val="S310"/>
    <w:autoRedefine/>
    <w:rsid w:val="004315D9"/>
    <w:pPr>
      <w:spacing w:line="240" w:lineRule="auto"/>
      <w:ind w:firstLine="624"/>
    </w:pPr>
    <w:rPr>
      <w:rFonts w:eastAsia="Times New Roman"/>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line="240" w:lineRule="auto"/>
      <w:contextualSpacing/>
    </w:pPr>
    <w:rPr>
      <w:rFonts w:eastAsia="Times New Roman"/>
      <w:sz w:val="20"/>
      <w:szCs w:val="20"/>
    </w:rPr>
  </w:style>
  <w:style w:type="paragraph" w:customStyle="1" w:styleId="214">
    <w:name w:val="Красная строка 21"/>
    <w:basedOn w:val="af8"/>
    <w:rsid w:val="004315D9"/>
    <w:pPr>
      <w:suppressAutoHyphens/>
      <w:spacing w:line="240" w:lineRule="auto"/>
      <w:ind w:firstLine="210"/>
    </w:pPr>
    <w:rPr>
      <w:rFonts w:eastAsia="Times New Roman"/>
      <w:sz w:val="20"/>
      <w:szCs w:val="20"/>
      <w:lang w:eastAsia="ar-SA"/>
    </w:rPr>
  </w:style>
  <w:style w:type="paragraph" w:customStyle="1" w:styleId="1ff8">
    <w:name w:val="Обычный отступ1"/>
    <w:basedOn w:val="a4"/>
    <w:rsid w:val="004315D9"/>
    <w:pPr>
      <w:suppressAutoHyphens/>
      <w:spacing w:line="240" w:lineRule="auto"/>
      <w:ind w:left="708"/>
    </w:pPr>
    <w:rPr>
      <w:rFonts w:eastAsia="Times New Roman"/>
      <w:sz w:val="20"/>
      <w:szCs w:val="20"/>
      <w:lang w:eastAsia="ar-SA"/>
    </w:rPr>
  </w:style>
  <w:style w:type="paragraph" w:customStyle="1" w:styleId="afffffffffa">
    <w:name w:val="пояснилка"/>
    <w:basedOn w:val="a4"/>
    <w:link w:val="afffffffffb"/>
    <w:rsid w:val="004315D9"/>
    <w:pPr>
      <w:tabs>
        <w:tab w:val="num" w:pos="-142"/>
      </w:tabs>
      <w:spacing w:line="240" w:lineRule="auto"/>
      <w:ind w:right="284"/>
    </w:pPr>
    <w:rPr>
      <w:rFonts w:eastAsia="Times New Roman"/>
    </w:rPr>
  </w:style>
  <w:style w:type="character" w:customStyle="1" w:styleId="afffffffffb">
    <w:name w:val="пояснилка Знак"/>
    <w:basedOn w:val="a5"/>
    <w:link w:val="afffffffffa"/>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line="240" w:lineRule="auto"/>
      <w:textAlignment w:val="baseline"/>
    </w:pPr>
    <w:rPr>
      <w:rFonts w:eastAsia="Times New Roman"/>
      <w:szCs w:val="20"/>
    </w:rPr>
  </w:style>
  <w:style w:type="paragraph" w:customStyle="1" w:styleId="112">
    <w:name w:val="Обычный11"/>
    <w:rsid w:val="004315D9"/>
    <w:pPr>
      <w:widowControl w:val="0"/>
      <w:spacing w:line="240" w:lineRule="auto"/>
    </w:pPr>
    <w:rPr>
      <w:rFonts w:ascii="Arial" w:eastAsia="Times New Roman" w:hAnsi="Arial"/>
      <w:snapToGrid w:val="0"/>
      <w:sz w:val="20"/>
      <w:szCs w:val="20"/>
    </w:rPr>
  </w:style>
  <w:style w:type="paragraph" w:customStyle="1" w:styleId="331">
    <w:name w:val="Основной текст 331"/>
    <w:basedOn w:val="a4"/>
    <w:rsid w:val="004315D9"/>
    <w:pPr>
      <w:spacing w:line="240" w:lineRule="auto"/>
    </w:pPr>
    <w:rPr>
      <w:rFonts w:eastAsia="Times New Roman"/>
      <w:szCs w:val="20"/>
      <w:lang w:val="en-US"/>
    </w:rPr>
  </w:style>
  <w:style w:type="paragraph" w:customStyle="1" w:styleId="BodyTextIndent21">
    <w:name w:val="Body Text Indent 21"/>
    <w:basedOn w:val="a4"/>
    <w:rsid w:val="004315D9"/>
    <w:pPr>
      <w:overflowPunct w:val="0"/>
      <w:autoSpaceDE w:val="0"/>
      <w:autoSpaceDN w:val="0"/>
      <w:adjustRightInd w:val="0"/>
      <w:spacing w:line="240" w:lineRule="auto"/>
      <w:ind w:firstLine="851"/>
    </w:pPr>
    <w:rPr>
      <w:rFonts w:eastAsia="Times New Roman"/>
      <w:szCs w:val="20"/>
    </w:rPr>
  </w:style>
  <w:style w:type="paragraph" w:customStyle="1" w:styleId="Normal">
    <w:name w:val="Normal Знак Знак Знак"/>
    <w:rsid w:val="004315D9"/>
    <w:pPr>
      <w:suppressAutoHyphens/>
      <w:spacing w:before="100" w:after="100" w:line="240" w:lineRule="auto"/>
    </w:pPr>
    <w:rPr>
      <w:rFonts w:eastAsia="Times New Roman"/>
      <w:sz w:val="24"/>
      <w:szCs w:val="24"/>
      <w:lang w:eastAsia="ar-SA"/>
    </w:rPr>
  </w:style>
  <w:style w:type="paragraph" w:customStyle="1" w:styleId="Style33">
    <w:name w:val="Style33"/>
    <w:basedOn w:val="a4"/>
    <w:rsid w:val="004315D9"/>
    <w:pPr>
      <w:widowControl w:val="0"/>
      <w:autoSpaceDE w:val="0"/>
      <w:autoSpaceDN w:val="0"/>
      <w:adjustRightInd w:val="0"/>
      <w:spacing w:line="240" w:lineRule="auto"/>
    </w:pPr>
    <w:rPr>
      <w:rFonts w:eastAsia="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9">
    <w:name w:val="Название объекта1"/>
    <w:basedOn w:val="a4"/>
    <w:next w:val="a4"/>
    <w:rsid w:val="004315D9"/>
    <w:pPr>
      <w:suppressAutoHyphens/>
      <w:spacing w:line="240" w:lineRule="auto"/>
    </w:pPr>
    <w:rPr>
      <w:rFonts w:eastAsia="Times New Roman"/>
      <w:b/>
      <w:bCs/>
      <w:sz w:val="20"/>
      <w:szCs w:val="20"/>
      <w:lang w:eastAsia="ar-SA"/>
    </w:rPr>
  </w:style>
  <w:style w:type="paragraph" w:customStyle="1" w:styleId="ConsTitle">
    <w:name w:val="ConsTitle"/>
    <w:rsid w:val="004315D9"/>
    <w:pPr>
      <w:widowControl w:val="0"/>
      <w:autoSpaceDE w:val="0"/>
      <w:autoSpaceDN w:val="0"/>
      <w:adjustRightInd w:val="0"/>
      <w:spacing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pPr>
    <w:rPr>
      <w:rFonts w:eastAsia="Times New Roman"/>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pPr>
    <w:rPr>
      <w:rFonts w:eastAsia="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line="240" w:lineRule="auto"/>
    </w:pPr>
    <w:rPr>
      <w:rFonts w:ascii="Arial" w:eastAsia="Times New Roman" w:hAnsi="Arial" w:cs="Tahoma"/>
      <w:sz w:val="20"/>
      <w:szCs w:val="20"/>
      <w:lang w:eastAsia="ar-SA"/>
    </w:rPr>
  </w:style>
  <w:style w:type="table" w:styleId="afffffffffc">
    <w:name w:val="Table Professional"/>
    <w:basedOn w:val="a6"/>
    <w:rsid w:val="004315D9"/>
    <w:pPr>
      <w:spacing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a">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eastAsia="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eastAsia="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eastAsia="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eastAsia="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ConsNonformat">
    <w:name w:val="ConsNonformat"/>
    <w:rsid w:val="004315D9"/>
    <w:pPr>
      <w:autoSpaceDE w:val="0"/>
      <w:autoSpaceDN w:val="0"/>
      <w:adjustRightInd w:val="0"/>
      <w:spacing w:line="240" w:lineRule="auto"/>
      <w:ind w:right="19772"/>
    </w:pPr>
    <w:rPr>
      <w:rFonts w:ascii="Courier New" w:eastAsia="Times New Roman" w:hAnsi="Courier New" w:cs="Courier New"/>
      <w:sz w:val="16"/>
      <w:szCs w:val="16"/>
    </w:rPr>
  </w:style>
  <w:style w:type="character" w:customStyle="1" w:styleId="afffffffffd">
    <w:name w:val="?????? ?????????"/>
    <w:rsid w:val="004315D9"/>
    <w:rPr>
      <w:b w:val="0"/>
    </w:rPr>
  </w:style>
  <w:style w:type="character" w:customStyle="1" w:styleId="afffffffffe">
    <w:name w:val="??????? ??????"/>
    <w:rsid w:val="004315D9"/>
    <w:rPr>
      <w:rFonts w:ascii="StarSymbol" w:hAnsi="StarSymbol"/>
      <w:sz w:val="18"/>
    </w:rPr>
  </w:style>
  <w:style w:type="character" w:customStyle="1" w:styleId="1ffb">
    <w:name w:val="???????? ????? ??????1"/>
    <w:rsid w:val="004315D9"/>
  </w:style>
  <w:style w:type="character" w:customStyle="1" w:styleId="affffffffff">
    <w:name w:val="??????? ???????? ??????"/>
    <w:basedOn w:val="1ffb"/>
    <w:rsid w:val="004315D9"/>
    <w:rPr>
      <w:vertAlign w:val="superscript"/>
    </w:rPr>
  </w:style>
  <w:style w:type="character" w:customStyle="1" w:styleId="affffffffff0">
    <w:name w:val="???????? ????? ??????"/>
    <w:rsid w:val="004315D9"/>
  </w:style>
  <w:style w:type="character" w:customStyle="1" w:styleId="affffffffff1">
    <w:name w:val="???? ???????? ??????"/>
    <w:basedOn w:val="affffffffff0"/>
    <w:rsid w:val="004315D9"/>
    <w:rPr>
      <w:vertAlign w:val="superscript"/>
    </w:rPr>
  </w:style>
  <w:style w:type="character" w:customStyle="1" w:styleId="14pt0">
    <w:name w:val="????? 14 pt"/>
    <w:basedOn w:val="1ffb"/>
    <w:rsid w:val="004315D9"/>
    <w:rPr>
      <w:sz w:val="28"/>
    </w:rPr>
  </w:style>
  <w:style w:type="paragraph" w:customStyle="1" w:styleId="affffffffff2">
    <w:name w:val="?????????"/>
    <w:basedOn w:val="a4"/>
    <w:next w:val="ae"/>
    <w:rsid w:val="004315D9"/>
    <w:pPr>
      <w:keepNext/>
      <w:widowControl w:val="0"/>
      <w:suppressAutoHyphens/>
      <w:spacing w:before="240" w:after="120" w:line="240" w:lineRule="auto"/>
    </w:pPr>
    <w:rPr>
      <w:rFonts w:ascii="Arial" w:eastAsia="Times New Roman" w:hAnsi="Arial"/>
      <w:szCs w:val="20"/>
    </w:rPr>
  </w:style>
  <w:style w:type="paragraph" w:customStyle="1" w:styleId="affffffffff3">
    <w:name w:val="?????????? ???????"/>
    <w:basedOn w:val="a4"/>
    <w:rsid w:val="004315D9"/>
    <w:pPr>
      <w:widowControl w:val="0"/>
      <w:suppressLineNumbers/>
      <w:suppressAutoHyphens/>
      <w:spacing w:line="240" w:lineRule="auto"/>
    </w:pPr>
    <w:rPr>
      <w:rFonts w:eastAsia="Times New Roman"/>
      <w:sz w:val="24"/>
      <w:szCs w:val="20"/>
    </w:rPr>
  </w:style>
  <w:style w:type="paragraph" w:customStyle="1" w:styleId="affffffffff4">
    <w:name w:val="????????? ???????"/>
    <w:basedOn w:val="affffffffff3"/>
    <w:rsid w:val="004315D9"/>
    <w:pPr>
      <w:jc w:val="center"/>
    </w:pPr>
    <w:rPr>
      <w:b/>
      <w:i/>
    </w:rPr>
  </w:style>
  <w:style w:type="paragraph" w:customStyle="1" w:styleId="affffffffff5">
    <w:name w:val="????????"/>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WW-0">
    <w:name w:val="WW-?????????"/>
    <w:basedOn w:val="a4"/>
    <w:rsid w:val="004315D9"/>
    <w:pPr>
      <w:widowControl w:val="0"/>
      <w:suppressLineNumbers/>
      <w:suppressAutoHyphens/>
      <w:spacing w:line="240" w:lineRule="auto"/>
    </w:pPr>
    <w:rPr>
      <w:rFonts w:eastAsia="Times New Roman"/>
      <w:sz w:val="24"/>
      <w:szCs w:val="20"/>
    </w:rPr>
  </w:style>
  <w:style w:type="paragraph" w:customStyle="1" w:styleId="1ffc">
    <w:name w:val="????????1"/>
    <w:basedOn w:val="a4"/>
    <w:rsid w:val="004315D9"/>
    <w:pPr>
      <w:widowControl w:val="0"/>
      <w:suppressLineNumbers/>
      <w:suppressAutoHyphens/>
      <w:spacing w:before="120" w:after="120" w:line="240" w:lineRule="auto"/>
    </w:pPr>
    <w:rPr>
      <w:rFonts w:eastAsia="Times New Roman"/>
      <w:i/>
      <w:sz w:val="20"/>
      <w:szCs w:val="20"/>
    </w:rPr>
  </w:style>
  <w:style w:type="paragraph" w:customStyle="1" w:styleId="1ffd">
    <w:name w:val="?????????1"/>
    <w:basedOn w:val="a4"/>
    <w:rsid w:val="004315D9"/>
    <w:pPr>
      <w:widowControl w:val="0"/>
      <w:suppressLineNumbers/>
      <w:suppressAutoHyphens/>
      <w:spacing w:line="240" w:lineRule="auto"/>
    </w:pPr>
    <w:rPr>
      <w:rFonts w:eastAsia="Times New Roman"/>
      <w:sz w:val="24"/>
      <w:szCs w:val="20"/>
    </w:rPr>
  </w:style>
  <w:style w:type="paragraph" w:customStyle="1" w:styleId="316">
    <w:name w:val="???????? ????? ? ???????? 31"/>
    <w:basedOn w:val="a4"/>
    <w:rsid w:val="004315D9"/>
    <w:pPr>
      <w:widowControl w:val="0"/>
      <w:suppressAutoHyphens/>
      <w:spacing w:line="240" w:lineRule="auto"/>
      <w:ind w:left="1276" w:hanging="142"/>
    </w:pPr>
    <w:rPr>
      <w:rFonts w:eastAsia="Times New Roman"/>
      <w:szCs w:val="20"/>
    </w:rPr>
  </w:style>
  <w:style w:type="paragraph" w:customStyle="1" w:styleId="317">
    <w:name w:val="???????? ????? 31"/>
    <w:basedOn w:val="a4"/>
    <w:rsid w:val="004315D9"/>
    <w:pPr>
      <w:widowControl w:val="0"/>
      <w:suppressAutoHyphens/>
      <w:spacing w:after="120" w:line="240" w:lineRule="auto"/>
    </w:pPr>
    <w:rPr>
      <w:rFonts w:eastAsia="Times New Roman"/>
      <w:sz w:val="16"/>
      <w:szCs w:val="20"/>
    </w:rPr>
  </w:style>
  <w:style w:type="paragraph" w:customStyle="1" w:styleId="223">
    <w:name w:val="???????? ????? 22"/>
    <w:basedOn w:val="a4"/>
    <w:rsid w:val="004315D9"/>
    <w:pPr>
      <w:widowControl w:val="0"/>
      <w:spacing w:after="120" w:line="480" w:lineRule="auto"/>
    </w:pPr>
    <w:rPr>
      <w:rFonts w:eastAsia="Times New Roman"/>
      <w:sz w:val="24"/>
      <w:szCs w:val="20"/>
    </w:rPr>
  </w:style>
  <w:style w:type="paragraph" w:customStyle="1" w:styleId="affffffffff6">
    <w:name w:val="??????? (???)"/>
    <w:basedOn w:val="a4"/>
    <w:rsid w:val="004315D9"/>
    <w:pPr>
      <w:widowControl w:val="0"/>
      <w:spacing w:before="100" w:after="119" w:line="240" w:lineRule="auto"/>
    </w:pPr>
    <w:rPr>
      <w:rFonts w:eastAsia="Times New Roman"/>
      <w:sz w:val="24"/>
      <w:szCs w:val="20"/>
    </w:rPr>
  </w:style>
  <w:style w:type="paragraph" w:customStyle="1" w:styleId="323">
    <w:name w:val="???????? ????? ? ???????? 32"/>
    <w:basedOn w:val="a4"/>
    <w:rsid w:val="004315D9"/>
    <w:pPr>
      <w:widowControl w:val="0"/>
      <w:spacing w:after="120" w:line="240" w:lineRule="auto"/>
      <w:ind w:left="283"/>
    </w:pPr>
    <w:rPr>
      <w:rFonts w:eastAsia="Times New Roman"/>
      <w:sz w:val="16"/>
      <w:szCs w:val="20"/>
    </w:rPr>
  </w:style>
  <w:style w:type="paragraph" w:customStyle="1" w:styleId="215">
    <w:name w:val="???????? ????? ? ???????? 21"/>
    <w:basedOn w:val="a4"/>
    <w:rsid w:val="004315D9"/>
    <w:pPr>
      <w:widowControl w:val="0"/>
      <w:spacing w:after="120" w:line="480" w:lineRule="auto"/>
      <w:ind w:left="283"/>
    </w:pPr>
    <w:rPr>
      <w:rFonts w:eastAsia="Times New Roman"/>
      <w:sz w:val="24"/>
      <w:szCs w:val="20"/>
    </w:rPr>
  </w:style>
  <w:style w:type="paragraph" w:customStyle="1" w:styleId="2fc">
    <w:name w:val="???????? ????? 2"/>
    <w:basedOn w:val="a4"/>
    <w:rsid w:val="004315D9"/>
    <w:pPr>
      <w:spacing w:line="240" w:lineRule="auto"/>
    </w:pPr>
    <w:rPr>
      <w:rFonts w:ascii="SchoolBook" w:eastAsia="Times New Roman" w:hAnsi="SchoolBook"/>
      <w:sz w:val="24"/>
      <w:szCs w:val="20"/>
    </w:rPr>
  </w:style>
  <w:style w:type="paragraph" w:customStyle="1" w:styleId="3f3">
    <w:name w:val="???????? ????? 3"/>
    <w:basedOn w:val="a4"/>
    <w:rsid w:val="004315D9"/>
    <w:pPr>
      <w:spacing w:line="240" w:lineRule="auto"/>
      <w:jc w:val="center"/>
    </w:pPr>
    <w:rPr>
      <w:rFonts w:ascii="SchoolBook" w:eastAsia="Times New Roman" w:hAnsi="SchoolBook"/>
      <w:sz w:val="24"/>
      <w:szCs w:val="20"/>
    </w:rPr>
  </w:style>
  <w:style w:type="paragraph" w:customStyle="1" w:styleId="2fd">
    <w:name w:val="???????? ????? ? ???????? 2"/>
    <w:basedOn w:val="a4"/>
    <w:rsid w:val="004315D9"/>
    <w:pPr>
      <w:spacing w:line="240" w:lineRule="auto"/>
      <w:ind w:left="214"/>
    </w:pPr>
    <w:rPr>
      <w:rFonts w:ascii="SchoolBook" w:eastAsia="Times New Roman" w:hAnsi="SchoolBook"/>
      <w:sz w:val="24"/>
      <w:szCs w:val="20"/>
    </w:rPr>
  </w:style>
  <w:style w:type="paragraph" w:customStyle="1" w:styleId="3f4">
    <w:name w:val="???????? ????? ? ???????? 3"/>
    <w:basedOn w:val="a4"/>
    <w:rsid w:val="004315D9"/>
    <w:pPr>
      <w:tabs>
        <w:tab w:val="left" w:pos="851"/>
      </w:tabs>
      <w:spacing w:line="240" w:lineRule="auto"/>
      <w:ind w:left="3119" w:hanging="3119"/>
    </w:pPr>
    <w:rPr>
      <w:rFonts w:ascii="SchoolBook" w:eastAsia="Times New Roman" w:hAnsi="SchoolBook"/>
      <w:sz w:val="26"/>
      <w:szCs w:val="20"/>
    </w:rPr>
  </w:style>
  <w:style w:type="paragraph" w:customStyle="1" w:styleId="WW-4">
    <w:name w:val="WW-?????????? ???????"/>
    <w:basedOn w:val="a4"/>
    <w:rsid w:val="004315D9"/>
    <w:pPr>
      <w:widowControl w:val="0"/>
      <w:suppressLineNumbers/>
      <w:suppressAutoHyphens/>
      <w:spacing w:line="240" w:lineRule="auto"/>
    </w:pPr>
    <w:rPr>
      <w:rFonts w:eastAsia="Times New Roman"/>
      <w:sz w:val="24"/>
      <w:szCs w:val="20"/>
    </w:rPr>
  </w:style>
  <w:style w:type="paragraph" w:customStyle="1" w:styleId="1ffe">
    <w:name w:val="Знак Знак Знак Знак Знак Знак Знак Знак Знак Знак Знак Знак Знак Знак Знак1"/>
    <w:basedOn w:val="a4"/>
    <w:rsid w:val="004315D9"/>
    <w:pPr>
      <w:spacing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line="240" w:lineRule="auto"/>
    </w:pPr>
    <w:rPr>
      <w:rFonts w:eastAsia="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f"/>
    <w:uiPriority w:val="59"/>
    <w:rsid w:val="00CB2407"/>
    <w:pPr>
      <w:spacing w:line="240" w:lineRule="auto"/>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f"/>
    <w:uiPriority w:val="59"/>
    <w:rsid w:val="002F6A83"/>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eastAsia="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eastAsia="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eastAsia="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eastAsia="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line="240" w:lineRule="auto"/>
      <w:ind w:left="566" w:hanging="283"/>
    </w:pPr>
    <w:rPr>
      <w:rFonts w:eastAsia="Times New Roman"/>
      <w:sz w:val="20"/>
      <w:szCs w:val="20"/>
      <w:lang w:eastAsia="ar-SA"/>
    </w:rPr>
  </w:style>
  <w:style w:type="paragraph" w:styleId="2ff0">
    <w:name w:val="Body Text First Indent 2"/>
    <w:basedOn w:val="af8"/>
    <w:link w:val="2ff1"/>
    <w:rsid w:val="00890562"/>
    <w:pPr>
      <w:spacing w:line="240" w:lineRule="auto"/>
      <w:ind w:firstLine="210"/>
    </w:pPr>
    <w:rPr>
      <w:rFonts w:eastAsia="Times New Roman"/>
      <w:sz w:val="20"/>
      <w:szCs w:val="20"/>
    </w:rPr>
  </w:style>
  <w:style w:type="character" w:customStyle="1" w:styleId="2ff1">
    <w:name w:val="Красная строка 2 Знак"/>
    <w:basedOn w:val="af9"/>
    <w:link w:val="2ff0"/>
    <w:rsid w:val="00890562"/>
    <w:rPr>
      <w:rFonts w:ascii="Times New Roman" w:eastAsia="Times New Roman" w:hAnsi="Times New Roman" w:cs="Times New Roman"/>
      <w:sz w:val="20"/>
      <w:szCs w:val="20"/>
    </w:rPr>
  </w:style>
  <w:style w:type="paragraph" w:styleId="affffffffff7">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8"/>
    <w:rsid w:val="00890562"/>
    <w:pPr>
      <w:spacing w:line="240" w:lineRule="auto"/>
      <w:ind w:left="708"/>
    </w:pPr>
    <w:rPr>
      <w:rFonts w:eastAsia="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line="240" w:lineRule="auto"/>
      <w:textAlignment w:val="baseline"/>
    </w:pPr>
    <w:rPr>
      <w:rFonts w:eastAsia="Times New Roman"/>
      <w:szCs w:val="20"/>
    </w:rPr>
  </w:style>
  <w:style w:type="paragraph" w:customStyle="1" w:styleId="56">
    <w:name w:val="Обычный5"/>
    <w:rsid w:val="00890562"/>
    <w:pPr>
      <w:widowControl w:val="0"/>
      <w:spacing w:line="240" w:lineRule="auto"/>
    </w:pPr>
    <w:rPr>
      <w:rFonts w:ascii="Arial" w:eastAsia="Times New Roman" w:hAnsi="Arial"/>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f">
    <w:name w:val="Схема документа1"/>
    <w:basedOn w:val="a4"/>
    <w:rsid w:val="00890562"/>
    <w:pPr>
      <w:shd w:val="clear" w:color="auto" w:fill="000080"/>
      <w:suppressAutoHyphens/>
      <w:spacing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line="240" w:lineRule="auto"/>
      <w:ind w:firstLine="720"/>
      <w:textAlignment w:val="baseline"/>
    </w:pPr>
    <w:rPr>
      <w:rFonts w:eastAsia="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line="240" w:lineRule="auto"/>
    </w:pPr>
    <w:rPr>
      <w:rFonts w:eastAsia="Times New Roman"/>
      <w:szCs w:val="20"/>
      <w:lang w:val="en-US"/>
    </w:rPr>
  </w:style>
  <w:style w:type="paragraph" w:customStyle="1" w:styleId="ConsPlusTitle">
    <w:name w:val="ConsPlusTitle"/>
    <w:rsid w:val="00890562"/>
    <w:pPr>
      <w:widowControl w:val="0"/>
      <w:autoSpaceDE w:val="0"/>
      <w:autoSpaceDN w:val="0"/>
      <w:adjustRightInd w:val="0"/>
      <w:spacing w:line="240" w:lineRule="auto"/>
    </w:pPr>
    <w:rPr>
      <w:rFonts w:eastAsia="Times New Roman"/>
      <w:b/>
      <w:bCs/>
      <w:sz w:val="24"/>
      <w:szCs w:val="24"/>
    </w:rPr>
  </w:style>
  <w:style w:type="paragraph" w:customStyle="1" w:styleId="341">
    <w:name w:val="Основной текст с отступом 34"/>
    <w:basedOn w:val="a4"/>
    <w:rsid w:val="001C5AAA"/>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50">
    <w:name w:val="Основной текст 25"/>
    <w:basedOn w:val="a4"/>
    <w:rsid w:val="001C5AAA"/>
    <w:pPr>
      <w:overflowPunct w:val="0"/>
      <w:autoSpaceDE w:val="0"/>
      <w:autoSpaceDN w:val="0"/>
      <w:adjustRightInd w:val="0"/>
      <w:spacing w:line="240" w:lineRule="auto"/>
      <w:textAlignment w:val="baseline"/>
    </w:pPr>
    <w:rPr>
      <w:rFonts w:eastAsia="Times New Roman"/>
      <w:szCs w:val="20"/>
    </w:rPr>
  </w:style>
  <w:style w:type="paragraph" w:customStyle="1" w:styleId="68">
    <w:name w:val="Обычный6"/>
    <w:rsid w:val="001C5AAA"/>
    <w:pPr>
      <w:widowControl w:val="0"/>
      <w:spacing w:line="240" w:lineRule="auto"/>
    </w:pPr>
    <w:rPr>
      <w:rFonts w:ascii="Arial" w:eastAsia="Times New Roman" w:hAnsi="Arial"/>
      <w:snapToGrid w:val="0"/>
      <w:sz w:val="20"/>
      <w:szCs w:val="20"/>
    </w:rPr>
  </w:style>
  <w:style w:type="paragraph" w:customStyle="1" w:styleId="350">
    <w:name w:val="Основной текст 35"/>
    <w:basedOn w:val="a4"/>
    <w:rsid w:val="001C5AAA"/>
    <w:pPr>
      <w:spacing w:line="240" w:lineRule="auto"/>
    </w:pPr>
    <w:rPr>
      <w:rFonts w:eastAsia="Times New Roman"/>
      <w:szCs w:val="20"/>
      <w:lang w:val="en-US"/>
    </w:rPr>
  </w:style>
  <w:style w:type="character" w:customStyle="1" w:styleId="122">
    <w:name w:val="Заголовок_12"/>
    <w:semiHidden/>
    <w:rsid w:val="001C5AAA"/>
    <w:rPr>
      <w:b/>
    </w:rPr>
  </w:style>
  <w:style w:type="paragraph" w:customStyle="1" w:styleId="affffffffff9">
    <w:name w:val="Обычный в таблице"/>
    <w:basedOn w:val="a4"/>
    <w:link w:val="affffffffffa"/>
    <w:semiHidden/>
    <w:rsid w:val="001C5AAA"/>
    <w:pPr>
      <w:spacing w:line="360" w:lineRule="auto"/>
      <w:ind w:hanging="6"/>
      <w:jc w:val="center"/>
    </w:pPr>
    <w:rPr>
      <w:rFonts w:eastAsia="Times New Roman"/>
      <w:sz w:val="24"/>
      <w:szCs w:val="24"/>
    </w:rPr>
  </w:style>
  <w:style w:type="character" w:customStyle="1" w:styleId="affffffffffa">
    <w:name w:val="Обычный в таблице Знак"/>
    <w:link w:val="affffffffff9"/>
    <w:semiHidden/>
    <w:rsid w:val="001C5AAA"/>
    <w:rPr>
      <w:rFonts w:ascii="Times New Roman" w:eastAsia="Times New Roman" w:hAnsi="Times New Roman" w:cs="Times New Roman"/>
      <w:sz w:val="24"/>
      <w:szCs w:val="24"/>
    </w:rPr>
  </w:style>
  <w:style w:type="character" w:customStyle="1" w:styleId="671">
    <w:name w:val="стиль671"/>
    <w:rsid w:val="001C5AAA"/>
    <w:rPr>
      <w:rFonts w:ascii="Verdana" w:hAnsi="Verdana" w:hint="default"/>
    </w:rPr>
  </w:style>
  <w:style w:type="character" w:customStyle="1" w:styleId="blue">
    <w:name w:val="blue"/>
    <w:basedOn w:val="a5"/>
    <w:rsid w:val="001C5AAA"/>
  </w:style>
  <w:style w:type="character" w:customStyle="1" w:styleId="shtext3">
    <w:name w:val="shtext3"/>
    <w:rsid w:val="001C5AAA"/>
    <w:rPr>
      <w:rFonts w:ascii="Arial" w:hAnsi="Arial" w:cs="Arial" w:hint="default"/>
      <w:color w:val="4B2700"/>
      <w:sz w:val="18"/>
      <w:szCs w:val="18"/>
    </w:rPr>
  </w:style>
  <w:style w:type="character" w:customStyle="1" w:styleId="ntext1">
    <w:name w:val="ntext1"/>
    <w:rsid w:val="001C5AAA"/>
    <w:rPr>
      <w:rFonts w:ascii="Verdana" w:hAnsi="Verdana" w:hint="default"/>
      <w:strike w:val="0"/>
      <w:dstrike w:val="0"/>
      <w:color w:val="000000"/>
      <w:sz w:val="18"/>
      <w:szCs w:val="18"/>
      <w:u w:val="none"/>
      <w:effect w:val="none"/>
    </w:rPr>
  </w:style>
  <w:style w:type="paragraph" w:customStyle="1" w:styleId="textstend">
    <w:name w:val="textstend"/>
    <w:basedOn w:val="a4"/>
    <w:rsid w:val="001C5AAA"/>
    <w:pPr>
      <w:spacing w:before="100" w:beforeAutospacing="1" w:after="100" w:afterAutospacing="1" w:line="240" w:lineRule="auto"/>
    </w:pPr>
    <w:rPr>
      <w:rFonts w:eastAsia="Times New Roman"/>
      <w:sz w:val="24"/>
      <w:szCs w:val="24"/>
    </w:rPr>
  </w:style>
  <w:style w:type="paragraph" w:customStyle="1" w:styleId="main">
    <w:name w:val="main"/>
    <w:basedOn w:val="a4"/>
    <w:rsid w:val="001C5AAA"/>
    <w:pPr>
      <w:spacing w:before="100" w:beforeAutospacing="1" w:after="100" w:afterAutospacing="1" w:line="240" w:lineRule="auto"/>
      <w:ind w:firstLine="300"/>
    </w:pPr>
    <w:rPr>
      <w:rFonts w:eastAsia="Times New Roman"/>
      <w:color w:val="624435"/>
      <w:sz w:val="24"/>
      <w:szCs w:val="24"/>
    </w:rPr>
  </w:style>
  <w:style w:type="paragraph" w:customStyle="1" w:styleId="artsubcap">
    <w:name w:val="artsubcap"/>
    <w:basedOn w:val="a4"/>
    <w:rsid w:val="001C5AAA"/>
    <w:pPr>
      <w:spacing w:before="105" w:after="100" w:afterAutospacing="1" w:line="240" w:lineRule="auto"/>
    </w:pPr>
    <w:rPr>
      <w:rFonts w:eastAsia="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C5AAA"/>
    <w:rPr>
      <w:b/>
      <w:bCs/>
      <w:color w:val="4F81BD" w:themeColor="accent1"/>
      <w:sz w:val="18"/>
      <w:szCs w:val="18"/>
    </w:rPr>
  </w:style>
  <w:style w:type="paragraph" w:customStyle="1" w:styleId="FR2">
    <w:name w:val="FR2"/>
    <w:rsid w:val="001C5AAA"/>
    <w:pPr>
      <w:widowControl w:val="0"/>
      <w:autoSpaceDE w:val="0"/>
      <w:autoSpaceDN w:val="0"/>
      <w:adjustRightInd w:val="0"/>
      <w:spacing w:line="420" w:lineRule="auto"/>
      <w:ind w:left="1200" w:firstLine="700"/>
    </w:pPr>
    <w:rPr>
      <w:rFonts w:ascii="Arial" w:eastAsia="Times New Roman" w:hAnsi="Arial" w:cs="Arial"/>
    </w:rPr>
  </w:style>
  <w:style w:type="paragraph" w:customStyle="1" w:styleId="Textbodyindent">
    <w:name w:val="Text body indent"/>
    <w:basedOn w:val="Standard"/>
    <w:rsid w:val="001C5AAA"/>
    <w:pPr>
      <w:ind w:left="-40"/>
    </w:pPr>
    <w:rPr>
      <w:rFonts w:ascii="SchoolBook, 'Times New Roman'" w:eastAsia="Arial Unicode MS" w:hAnsi="SchoolBook, 'Times New Roman'"/>
      <w:lang w:val="ru-RU" w:eastAsia="ru-RU" w:bidi="ar-SA"/>
    </w:rPr>
  </w:style>
  <w:style w:type="paragraph" w:customStyle="1" w:styleId="2ff2">
    <w:name w:val="Знак Знак Знак Знак Знак Знак Знак Знак Знак Знак Знак Знак Знак Знак Знак2"/>
    <w:basedOn w:val="a4"/>
    <w:rsid w:val="00775E60"/>
    <w:pPr>
      <w:spacing w:line="240" w:lineRule="auto"/>
    </w:pPr>
    <w:rPr>
      <w:rFonts w:ascii="Verdana" w:eastAsia="Times New Roman" w:hAnsi="Verdana" w:cs="Verdana"/>
      <w:sz w:val="20"/>
      <w:szCs w:val="20"/>
      <w:lang w:val="en-US" w:eastAsia="en-US"/>
    </w:rPr>
  </w:style>
  <w:style w:type="character" w:customStyle="1" w:styleId="123">
    <w:name w:val="Знак Знак12"/>
    <w:rsid w:val="00775E60"/>
    <w:rPr>
      <w:sz w:val="24"/>
      <w:lang w:val="ru-RU" w:eastAsia="ar-SA" w:bidi="ar-SA"/>
    </w:rPr>
  </w:style>
  <w:style w:type="paragraph" w:customStyle="1" w:styleId="124">
    <w:name w:val="Знак Знак1 Знак Знак Знак Знак Знак Знак Знак Знак2"/>
    <w:basedOn w:val="a4"/>
    <w:rsid w:val="00775E60"/>
    <w:pPr>
      <w:suppressAutoHyphens/>
      <w:spacing w:line="240" w:lineRule="auto"/>
    </w:pPr>
    <w:rPr>
      <w:rFonts w:ascii="Verdana" w:eastAsia="Times New Roman" w:hAnsi="Verdana" w:cs="Verdana"/>
      <w:sz w:val="20"/>
      <w:szCs w:val="20"/>
      <w:lang w:val="en-US" w:eastAsia="ar-SA"/>
    </w:rPr>
  </w:style>
  <w:style w:type="paragraph" w:customStyle="1" w:styleId="3f6">
    <w:name w:val="Знак3"/>
    <w:basedOn w:val="a4"/>
    <w:rsid w:val="00775E60"/>
    <w:pPr>
      <w:spacing w:line="240" w:lineRule="auto"/>
    </w:pPr>
    <w:rPr>
      <w:rFonts w:eastAsia="Times New Roman"/>
      <w:sz w:val="20"/>
      <w:szCs w:val="20"/>
      <w:lang w:val="en-US" w:eastAsia="en-US"/>
    </w:rPr>
  </w:style>
  <w:style w:type="paragraph" w:customStyle="1" w:styleId="116">
    <w:name w:val="Знак11"/>
    <w:basedOn w:val="a4"/>
    <w:next w:val="a4"/>
    <w:rsid w:val="00775E60"/>
    <w:pPr>
      <w:spacing w:after="160" w:line="240" w:lineRule="exact"/>
    </w:pPr>
    <w:rPr>
      <w:rFonts w:ascii="Arial" w:eastAsia="Times New Roman" w:hAnsi="Arial" w:cs="Arial"/>
      <w:sz w:val="20"/>
      <w:szCs w:val="20"/>
      <w:lang w:val="en-US" w:eastAsia="en-US"/>
    </w:rPr>
  </w:style>
  <w:style w:type="character" w:customStyle="1" w:styleId="1120">
    <w:name w:val="Знак Знак112"/>
    <w:basedOn w:val="a5"/>
    <w:rsid w:val="00775E60"/>
  </w:style>
  <w:style w:type="character" w:customStyle="1" w:styleId="WW8Num37z0">
    <w:name w:val="WW8Num37z0"/>
    <w:rsid w:val="00775E60"/>
    <w:rPr>
      <w:rFonts w:ascii="StarSymbol" w:hAnsi="StarSymbol" w:cs="StarSymbol"/>
      <w:sz w:val="18"/>
      <w:szCs w:val="18"/>
    </w:rPr>
  </w:style>
  <w:style w:type="character" w:customStyle="1" w:styleId="WW8Num37z1">
    <w:name w:val="WW8Num37z1"/>
    <w:rsid w:val="00775E60"/>
    <w:rPr>
      <w:rFonts w:ascii="Wingdings 2" w:hAnsi="Wingdings 2" w:cs="StarSymbol"/>
      <w:sz w:val="18"/>
      <w:szCs w:val="18"/>
    </w:rPr>
  </w:style>
  <w:style w:type="character" w:customStyle="1" w:styleId="WW8Num35z0">
    <w:name w:val="WW8Num35z0"/>
    <w:rsid w:val="00775E60"/>
    <w:rPr>
      <w:rFonts w:ascii="Courier New" w:hAnsi="Courier New" w:cs="Courier New"/>
    </w:rPr>
  </w:style>
  <w:style w:type="character" w:customStyle="1" w:styleId="WW8NumSt1z0">
    <w:name w:val="WW8NumSt1z0"/>
    <w:rsid w:val="00775E60"/>
    <w:rPr>
      <w:rFonts w:ascii="Times New Roman" w:hAnsi="Times New Roman" w:cs="Times New Roman"/>
    </w:rPr>
  </w:style>
  <w:style w:type="character" w:customStyle="1" w:styleId="WW8NumSt2z0">
    <w:name w:val="WW8NumSt2z0"/>
    <w:rsid w:val="00775E60"/>
    <w:rPr>
      <w:rFonts w:ascii="Courier New" w:hAnsi="Courier New" w:cs="Courier New"/>
    </w:rPr>
  </w:style>
  <w:style w:type="character" w:customStyle="1" w:styleId="WW8NumSt3z0">
    <w:name w:val="WW8NumSt3z0"/>
    <w:rsid w:val="00775E60"/>
    <w:rPr>
      <w:rFonts w:ascii="Courier New" w:hAnsi="Courier New" w:cs="Courier New"/>
    </w:rPr>
  </w:style>
  <w:style w:type="character" w:customStyle="1" w:styleId="WW8NumSt4z0">
    <w:name w:val="WW8NumSt4z0"/>
    <w:rsid w:val="00775E60"/>
    <w:rPr>
      <w:rFonts w:ascii="Courier New" w:hAnsi="Courier New" w:cs="Courier New"/>
    </w:rPr>
  </w:style>
  <w:style w:type="character" w:customStyle="1" w:styleId="WW8NumSt5z0">
    <w:name w:val="WW8NumSt5z0"/>
    <w:rsid w:val="00775E60"/>
    <w:rPr>
      <w:rFonts w:ascii="Courier New" w:hAnsi="Courier New" w:cs="Courier New"/>
    </w:rPr>
  </w:style>
  <w:style w:type="character" w:customStyle="1" w:styleId="WW8NumSt6z0">
    <w:name w:val="WW8NumSt6z0"/>
    <w:rsid w:val="00775E60"/>
    <w:rPr>
      <w:rFonts w:ascii="Times New Roman" w:hAnsi="Times New Roman" w:cs="Times New Roman"/>
    </w:rPr>
  </w:style>
  <w:style w:type="character" w:customStyle="1" w:styleId="WW8NumSt7z0">
    <w:name w:val="WW8NumSt7z0"/>
    <w:rsid w:val="00775E60"/>
    <w:rPr>
      <w:rFonts w:ascii="Courier New" w:hAnsi="Courier New" w:cs="Courier New"/>
    </w:rPr>
  </w:style>
  <w:style w:type="character" w:customStyle="1" w:styleId="WW8NumSt8z0">
    <w:name w:val="WW8NumSt8z0"/>
    <w:rsid w:val="00775E60"/>
    <w:rPr>
      <w:rFonts w:ascii="Courier New" w:hAnsi="Courier New" w:cs="Courier New"/>
    </w:rPr>
  </w:style>
  <w:style w:type="character" w:customStyle="1" w:styleId="WW8NumSt9z0">
    <w:name w:val="WW8NumSt9z0"/>
    <w:rsid w:val="00775E60"/>
    <w:rPr>
      <w:rFonts w:ascii="Courier New" w:hAnsi="Courier New" w:cs="Courier New"/>
    </w:rPr>
  </w:style>
  <w:style w:type="character" w:customStyle="1" w:styleId="WW8NumSt11z0">
    <w:name w:val="WW8NumSt11z0"/>
    <w:rsid w:val="00775E60"/>
    <w:rPr>
      <w:rFonts w:ascii="Courier New" w:hAnsi="Courier New" w:cs="Courier New"/>
    </w:rPr>
  </w:style>
  <w:style w:type="character" w:customStyle="1" w:styleId="WW8NumSt12z0">
    <w:name w:val="WW8NumSt12z0"/>
    <w:rsid w:val="00775E60"/>
    <w:rPr>
      <w:rFonts w:ascii="Courier New" w:hAnsi="Courier New" w:cs="Courier New"/>
    </w:rPr>
  </w:style>
  <w:style w:type="character" w:customStyle="1" w:styleId="WW8NumSt13z0">
    <w:name w:val="WW8NumSt13z0"/>
    <w:rsid w:val="00775E60"/>
    <w:rPr>
      <w:rFonts w:ascii="Courier New" w:hAnsi="Courier New" w:cs="Courier New"/>
    </w:rPr>
  </w:style>
  <w:style w:type="character" w:customStyle="1" w:styleId="WW8NumSt16z0">
    <w:name w:val="WW8NumSt16z0"/>
    <w:rsid w:val="00775E60"/>
    <w:rPr>
      <w:rFonts w:ascii="Courier New" w:hAnsi="Courier New" w:cs="Courier New"/>
    </w:rPr>
  </w:style>
  <w:style w:type="character" w:customStyle="1" w:styleId="WW8NumSt19z0">
    <w:name w:val="WW8NumSt19z0"/>
    <w:rsid w:val="00775E60"/>
    <w:rPr>
      <w:rFonts w:ascii="Courier New" w:hAnsi="Courier New" w:cs="Courier New"/>
    </w:rPr>
  </w:style>
  <w:style w:type="character" w:customStyle="1" w:styleId="WW8NumSt20z0">
    <w:name w:val="WW8NumSt20z0"/>
    <w:rsid w:val="00775E60"/>
    <w:rPr>
      <w:rFonts w:ascii="Times New Roman" w:hAnsi="Times New Roman" w:cs="Times New Roman"/>
    </w:rPr>
  </w:style>
  <w:style w:type="character" w:customStyle="1" w:styleId="WW8NumSt21z0">
    <w:name w:val="WW8NumSt21z0"/>
    <w:rsid w:val="00775E60"/>
    <w:rPr>
      <w:rFonts w:ascii="Courier New" w:hAnsi="Courier New" w:cs="Courier New"/>
    </w:rPr>
  </w:style>
  <w:style w:type="character" w:customStyle="1" w:styleId="WW8NumSt22z0">
    <w:name w:val="WW8NumSt22z0"/>
    <w:rsid w:val="00775E60"/>
    <w:rPr>
      <w:rFonts w:ascii="Courier New" w:hAnsi="Courier New" w:cs="Courier New"/>
    </w:rPr>
  </w:style>
  <w:style w:type="character" w:customStyle="1" w:styleId="WW8NumSt23z0">
    <w:name w:val="WW8NumSt23z0"/>
    <w:rsid w:val="00775E60"/>
    <w:rPr>
      <w:rFonts w:ascii="Times New Roman" w:hAnsi="Times New Roman" w:cs="Times New Roman"/>
    </w:rPr>
  </w:style>
  <w:style w:type="character" w:customStyle="1" w:styleId="WW8NumSt24z0">
    <w:name w:val="WW8NumSt24z0"/>
    <w:rsid w:val="00775E60"/>
    <w:rPr>
      <w:rFonts w:ascii="Courier New" w:hAnsi="Courier New" w:cs="Courier New"/>
    </w:rPr>
  </w:style>
  <w:style w:type="character" w:customStyle="1" w:styleId="WW8NumSt25z0">
    <w:name w:val="WW8NumSt25z0"/>
    <w:rsid w:val="00775E60"/>
    <w:rPr>
      <w:rFonts w:ascii="Courier New" w:hAnsi="Courier New" w:cs="Courier New"/>
    </w:rPr>
  </w:style>
  <w:style w:type="character" w:customStyle="1" w:styleId="WW8NumSt26z0">
    <w:name w:val="WW8NumSt26z0"/>
    <w:rsid w:val="00775E60"/>
    <w:rPr>
      <w:rFonts w:ascii="Courier New" w:hAnsi="Courier New" w:cs="Courier New"/>
    </w:rPr>
  </w:style>
  <w:style w:type="character" w:customStyle="1" w:styleId="WW8NumSt27z0">
    <w:name w:val="WW8NumSt27z0"/>
    <w:rsid w:val="00775E60"/>
    <w:rPr>
      <w:rFonts w:ascii="Courier New" w:hAnsi="Courier New" w:cs="Courier New"/>
    </w:rPr>
  </w:style>
  <w:style w:type="character" w:customStyle="1" w:styleId="WW8NumSt33z0">
    <w:name w:val="WW8NumSt33z0"/>
    <w:rsid w:val="00775E60"/>
    <w:rPr>
      <w:rFonts w:ascii="Courier New" w:hAnsi="Courier New" w:cs="Courier New"/>
    </w:rPr>
  </w:style>
  <w:style w:type="paragraph" w:customStyle="1" w:styleId="1fff0">
    <w:name w:val="Список 1"/>
    <w:basedOn w:val="aff8"/>
    <w:rsid w:val="00775E60"/>
  </w:style>
  <w:style w:type="paragraph" w:customStyle="1" w:styleId="p2">
    <w:name w:val="p2"/>
    <w:basedOn w:val="a4"/>
    <w:rsid w:val="00775E60"/>
    <w:pPr>
      <w:spacing w:before="100" w:beforeAutospacing="1" w:after="100" w:afterAutospacing="1" w:line="240" w:lineRule="auto"/>
    </w:pPr>
    <w:rPr>
      <w:rFonts w:eastAsia="Times New Roman"/>
      <w:sz w:val="24"/>
      <w:szCs w:val="24"/>
    </w:rPr>
  </w:style>
  <w:style w:type="paragraph" w:customStyle="1" w:styleId="z1">
    <w:name w:val="z1"/>
    <w:basedOn w:val="a4"/>
    <w:rsid w:val="00775E60"/>
    <w:pPr>
      <w:spacing w:before="100" w:beforeAutospacing="1" w:after="100" w:afterAutospacing="1" w:line="240" w:lineRule="auto"/>
    </w:pPr>
    <w:rPr>
      <w:rFonts w:eastAsia="Times New Roman"/>
      <w:sz w:val="24"/>
      <w:szCs w:val="24"/>
    </w:rPr>
  </w:style>
  <w:style w:type="paragraph" w:customStyle="1" w:styleId="300">
    <w:name w:val="основной30"/>
    <w:basedOn w:val="a4"/>
    <w:rsid w:val="00775E60"/>
    <w:pPr>
      <w:spacing w:line="240" w:lineRule="auto"/>
      <w:ind w:firstLine="282"/>
    </w:pPr>
    <w:rPr>
      <w:rFonts w:eastAsia="Times New Roman"/>
      <w:b/>
      <w:bCs/>
      <w:i/>
      <w:iCs/>
      <w:color w:val="000000"/>
      <w:sz w:val="21"/>
      <w:szCs w:val="21"/>
    </w:rPr>
  </w:style>
  <w:style w:type="paragraph" w:customStyle="1" w:styleId="CharChar">
    <w:name w:val="Char Char"/>
    <w:basedOn w:val="a4"/>
    <w:rsid w:val="00775E60"/>
    <w:pPr>
      <w:spacing w:before="100" w:beforeAutospacing="1" w:after="100" w:afterAutospacing="1" w:line="240" w:lineRule="auto"/>
    </w:pPr>
    <w:rPr>
      <w:rFonts w:ascii="Tahoma" w:eastAsia="Times New Roman" w:hAnsi="Tahoma"/>
      <w:sz w:val="20"/>
      <w:szCs w:val="20"/>
      <w:lang w:val="en-US" w:eastAsia="en-US"/>
    </w:rPr>
  </w:style>
  <w:style w:type="paragraph" w:customStyle="1" w:styleId="imia">
    <w:name w:val="imia"/>
    <w:basedOn w:val="a4"/>
    <w:rsid w:val="00775E60"/>
    <w:pPr>
      <w:spacing w:before="100" w:beforeAutospacing="1" w:after="100" w:afterAutospacing="1" w:line="240" w:lineRule="auto"/>
    </w:pPr>
    <w:rPr>
      <w:rFonts w:eastAsia="Times New Roman"/>
      <w:sz w:val="24"/>
      <w:szCs w:val="24"/>
    </w:rPr>
  </w:style>
  <w:style w:type="paragraph" w:customStyle="1" w:styleId="3f7">
    <w:name w:val="Обычный (веб)3"/>
    <w:basedOn w:val="a4"/>
    <w:rsid w:val="00775E60"/>
    <w:pPr>
      <w:spacing w:before="100" w:after="100" w:line="240" w:lineRule="auto"/>
    </w:pPr>
    <w:rPr>
      <w:rFonts w:eastAsia="Times New Roman"/>
      <w:sz w:val="24"/>
      <w:szCs w:val="20"/>
    </w:rPr>
  </w:style>
  <w:style w:type="character" w:customStyle="1" w:styleId="text">
    <w:name w:val="text"/>
    <w:basedOn w:val="a5"/>
    <w:rsid w:val="00775E60"/>
  </w:style>
  <w:style w:type="character" w:customStyle="1" w:styleId="1fff1">
    <w:name w:val="Нижний колонтитул1"/>
    <w:basedOn w:val="a5"/>
    <w:rsid w:val="00775E60"/>
  </w:style>
  <w:style w:type="character" w:customStyle="1" w:styleId="link">
    <w:name w:val="link"/>
    <w:basedOn w:val="a5"/>
    <w:rsid w:val="00775E60"/>
  </w:style>
  <w:style w:type="paragraph" w:styleId="z-">
    <w:name w:val="HTML Top of Form"/>
    <w:basedOn w:val="a4"/>
    <w:next w:val="a4"/>
    <w:link w:val="z-0"/>
    <w:hidden/>
    <w:uiPriority w:val="99"/>
    <w:unhideWhenUsed/>
    <w:rsid w:val="00775E60"/>
    <w:pPr>
      <w:pBdr>
        <w:bottom w:val="single" w:sz="6" w:space="1" w:color="auto"/>
      </w:pBdr>
      <w:spacing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775E60"/>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775E60"/>
    <w:pPr>
      <w:pBdr>
        <w:top w:val="single" w:sz="6" w:space="1" w:color="auto"/>
      </w:pBdr>
      <w:spacing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775E60"/>
    <w:rPr>
      <w:rFonts w:ascii="Arial" w:eastAsia="Times New Roman" w:hAnsi="Arial" w:cs="Arial"/>
      <w:vanish/>
      <w:color w:val="000000"/>
      <w:sz w:val="16"/>
      <w:szCs w:val="16"/>
    </w:rPr>
  </w:style>
  <w:style w:type="paragraph" w:customStyle="1" w:styleId="FR3">
    <w:name w:val="FR3"/>
    <w:rsid w:val="00775E60"/>
    <w:pPr>
      <w:widowControl w:val="0"/>
      <w:autoSpaceDE w:val="0"/>
      <w:autoSpaceDN w:val="0"/>
      <w:adjustRightInd w:val="0"/>
      <w:spacing w:before="20" w:line="300" w:lineRule="auto"/>
      <w:ind w:hanging="20"/>
    </w:pPr>
    <w:rPr>
      <w:rFonts w:eastAsia="Times New Roman"/>
      <w:sz w:val="24"/>
      <w:szCs w:val="24"/>
    </w:rPr>
  </w:style>
  <w:style w:type="character" w:customStyle="1" w:styleId="WW-5">
    <w:name w:val="WW-Основной шрифт абзаца"/>
    <w:rsid w:val="00775E60"/>
  </w:style>
  <w:style w:type="character" w:customStyle="1" w:styleId="WW-6">
    <w:name w:val="WW-Символ нумерации"/>
    <w:rsid w:val="00775E60"/>
    <w:rPr>
      <w:b/>
      <w:bCs/>
    </w:rPr>
  </w:style>
  <w:style w:type="character" w:customStyle="1" w:styleId="WW-7">
    <w:name w:val="WW-Маркеры списка"/>
    <w:rsid w:val="00775E60"/>
    <w:rPr>
      <w:rFonts w:ascii="StarSymbol" w:eastAsia="StarSymbol" w:hAnsi="StarSymbol" w:cs="StarSymbol"/>
      <w:sz w:val="18"/>
      <w:szCs w:val="18"/>
    </w:rPr>
  </w:style>
  <w:style w:type="character" w:customStyle="1" w:styleId="WW-WW8Num8z0">
    <w:name w:val="WW-WW8Num8z0"/>
    <w:rsid w:val="00775E60"/>
    <w:rPr>
      <w:rFonts w:ascii="Symbol" w:hAnsi="Symbol" w:cs="StarSymbol"/>
      <w:sz w:val="18"/>
      <w:szCs w:val="18"/>
    </w:rPr>
  </w:style>
  <w:style w:type="character" w:customStyle="1" w:styleId="style2721">
    <w:name w:val="style2721"/>
    <w:rsid w:val="00775E60"/>
    <w:rPr>
      <w:rFonts w:ascii="Tahoma" w:hAnsi="Tahoma" w:cs="Tahoma"/>
      <w:color w:val="333333"/>
      <w:sz w:val="18"/>
      <w:szCs w:val="18"/>
    </w:rPr>
  </w:style>
  <w:style w:type="paragraph" w:customStyle="1" w:styleId="WW-8">
    <w:name w:val="WW-Заголовок"/>
    <w:basedOn w:val="a4"/>
    <w:next w:val="ae"/>
    <w:rsid w:val="00775E60"/>
    <w:pPr>
      <w:keepNext/>
      <w:widowControl w:val="0"/>
      <w:suppressAutoHyphens/>
      <w:spacing w:before="240" w:after="120" w:line="240" w:lineRule="auto"/>
    </w:pPr>
    <w:rPr>
      <w:rFonts w:ascii="Arial" w:eastAsia="Lucida Sans Unicode" w:hAnsi="Arial" w:cs="Tahoma"/>
      <w:lang w:eastAsia="ar-SA"/>
    </w:rPr>
  </w:style>
  <w:style w:type="paragraph" w:customStyle="1" w:styleId="WW-9">
    <w:name w:val="WW-Содержимое таблицы"/>
    <w:basedOn w:val="a4"/>
    <w:rsid w:val="00775E60"/>
    <w:pPr>
      <w:widowControl w:val="0"/>
      <w:suppressLineNumbers/>
      <w:suppressAutoHyphens/>
      <w:spacing w:line="240" w:lineRule="auto"/>
    </w:pPr>
    <w:rPr>
      <w:rFonts w:eastAsia="Arial Unicode MS"/>
      <w:sz w:val="24"/>
      <w:szCs w:val="24"/>
      <w:lang w:eastAsia="ar-SA"/>
    </w:rPr>
  </w:style>
  <w:style w:type="paragraph" w:customStyle="1" w:styleId="WW-a">
    <w:name w:val="WW-Заголовок таблицы"/>
    <w:basedOn w:val="WW-9"/>
    <w:rsid w:val="00775E60"/>
    <w:pPr>
      <w:jc w:val="center"/>
    </w:pPr>
    <w:rPr>
      <w:b/>
      <w:bCs/>
      <w:i/>
      <w:iCs/>
    </w:rPr>
  </w:style>
  <w:style w:type="paragraph" w:customStyle="1" w:styleId="WW-b">
    <w:name w:val="WW-Обычный (веб)"/>
    <w:basedOn w:val="a4"/>
    <w:rsid w:val="00775E60"/>
    <w:pPr>
      <w:widowControl w:val="0"/>
      <w:spacing w:before="100" w:after="119" w:line="240" w:lineRule="auto"/>
    </w:pPr>
    <w:rPr>
      <w:rFonts w:eastAsia="Arial Unicode MS"/>
      <w:sz w:val="24"/>
      <w:szCs w:val="24"/>
      <w:lang w:eastAsia="ar-SA"/>
    </w:rPr>
  </w:style>
  <w:style w:type="paragraph" w:customStyle="1" w:styleId="WW-21">
    <w:name w:val="WW-Основной текст 21"/>
    <w:basedOn w:val="a4"/>
    <w:rsid w:val="00775E60"/>
    <w:pPr>
      <w:spacing w:line="240" w:lineRule="auto"/>
    </w:pPr>
    <w:rPr>
      <w:rFonts w:ascii="SchoolBook" w:eastAsia="Times New Roman" w:hAnsi="SchoolBook"/>
      <w:sz w:val="24"/>
      <w:szCs w:val="20"/>
      <w:lang w:eastAsia="ar-SA"/>
    </w:rPr>
  </w:style>
  <w:style w:type="paragraph" w:customStyle="1" w:styleId="WW-31">
    <w:name w:val="WW-Основной текст 31"/>
    <w:basedOn w:val="a4"/>
    <w:rsid w:val="00775E60"/>
    <w:pPr>
      <w:spacing w:line="240" w:lineRule="auto"/>
    </w:pPr>
    <w:rPr>
      <w:rFonts w:ascii="SchoolBook" w:eastAsia="Times New Roman" w:hAnsi="SchoolBook"/>
      <w:color w:val="000000"/>
      <w:sz w:val="24"/>
      <w:szCs w:val="20"/>
      <w:lang w:eastAsia="ar-SA"/>
    </w:rPr>
  </w:style>
  <w:style w:type="paragraph" w:customStyle="1" w:styleId="style272">
    <w:name w:val="style272"/>
    <w:basedOn w:val="a4"/>
    <w:rsid w:val="00775E60"/>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775E60"/>
    <w:pPr>
      <w:keepNext/>
      <w:spacing w:line="240" w:lineRule="auto"/>
      <w:jc w:val="center"/>
    </w:pPr>
    <w:rPr>
      <w:rFonts w:eastAsia="Times New Roman"/>
      <w:b/>
      <w:sz w:val="24"/>
      <w:szCs w:val="20"/>
      <w:lang w:eastAsia="ar-SA"/>
    </w:rPr>
  </w:style>
  <w:style w:type="paragraph" w:customStyle="1" w:styleId="WW-c">
    <w:name w:val="WW-Название объекта"/>
    <w:basedOn w:val="a4"/>
    <w:next w:val="a4"/>
    <w:rsid w:val="00775E60"/>
    <w:pPr>
      <w:spacing w:line="240" w:lineRule="auto"/>
    </w:pPr>
    <w:rPr>
      <w:rFonts w:eastAsia="Times New Roman"/>
      <w:b/>
      <w:sz w:val="24"/>
      <w:szCs w:val="20"/>
      <w:lang w:eastAsia="ar-SA"/>
    </w:rPr>
  </w:style>
  <w:style w:type="character" w:customStyle="1" w:styleId="2210">
    <w:name w:val="Знак Знак221"/>
    <w:rsid w:val="00775E60"/>
    <w:rPr>
      <w:rFonts w:ascii="Arial" w:hAnsi="Arial"/>
      <w:b/>
      <w:sz w:val="28"/>
    </w:rPr>
  </w:style>
  <w:style w:type="character" w:customStyle="1" w:styleId="217">
    <w:name w:val="Знак Знак21"/>
    <w:rsid w:val="00775E60"/>
    <w:rPr>
      <w:rFonts w:ascii="Arial" w:hAnsi="Arial" w:cs="Arial"/>
      <w:b/>
      <w:bCs/>
      <w:i/>
      <w:iCs/>
      <w:sz w:val="28"/>
      <w:szCs w:val="28"/>
    </w:rPr>
  </w:style>
  <w:style w:type="character" w:customStyle="1" w:styleId="1110">
    <w:name w:val="Знак Знак111"/>
    <w:rsid w:val="00775E60"/>
    <w:rPr>
      <w:sz w:val="24"/>
    </w:rPr>
  </w:style>
  <w:style w:type="character" w:customStyle="1" w:styleId="117">
    <w:name w:val="Знак1 Знак Знак Знак1"/>
    <w:basedOn w:val="a5"/>
    <w:rsid w:val="00775E60"/>
  </w:style>
  <w:style w:type="character" w:customStyle="1" w:styleId="1310">
    <w:name w:val="Знак Знак131"/>
    <w:rsid w:val="00775E60"/>
    <w:rPr>
      <w:rFonts w:ascii="Arial" w:hAnsi="Arial"/>
      <w:sz w:val="28"/>
    </w:rPr>
  </w:style>
  <w:style w:type="character" w:customStyle="1" w:styleId="affffffffffb">
    <w:name w:val="ВерхКолонтитул Знак Знак"/>
    <w:basedOn w:val="a5"/>
    <w:rsid w:val="00775E60"/>
  </w:style>
  <w:style w:type="character" w:customStyle="1" w:styleId="710">
    <w:name w:val="Заголовок 7 Знак1"/>
    <w:rsid w:val="00775E60"/>
    <w:rPr>
      <w:b/>
      <w:sz w:val="23"/>
      <w:u w:val="single"/>
      <w:lang w:val="ru-RU" w:eastAsia="ru-RU" w:bidi="ar-SA"/>
    </w:rPr>
  </w:style>
  <w:style w:type="character" w:styleId="affffffffffc">
    <w:name w:val="Placeholder Text"/>
    <w:semiHidden/>
    <w:rsid w:val="00775E60"/>
    <w:rPr>
      <w:color w:val="808080"/>
    </w:rPr>
  </w:style>
  <w:style w:type="character" w:customStyle="1" w:styleId="1fff2">
    <w:name w:val="Знак1 Знак Знак Знак"/>
    <w:basedOn w:val="a5"/>
    <w:rsid w:val="00775E60"/>
  </w:style>
  <w:style w:type="paragraph" w:customStyle="1" w:styleId="232">
    <w:name w:val="Основной текст с отступом 23"/>
    <w:basedOn w:val="a4"/>
    <w:rsid w:val="00775E60"/>
    <w:pPr>
      <w:spacing w:line="240" w:lineRule="auto"/>
      <w:ind w:firstLine="720"/>
      <w:jc w:val="center"/>
    </w:pPr>
    <w:rPr>
      <w:rFonts w:eastAsia="Times New Roman"/>
      <w:sz w:val="36"/>
      <w:szCs w:val="20"/>
      <w:lang w:eastAsia="ar-SA"/>
    </w:rPr>
  </w:style>
  <w:style w:type="paragraph" w:customStyle="1" w:styleId="Style10">
    <w:name w:val="Style10"/>
    <w:basedOn w:val="a4"/>
    <w:semiHidden/>
    <w:rsid w:val="00775E60"/>
    <w:pPr>
      <w:widowControl w:val="0"/>
      <w:autoSpaceDE w:val="0"/>
      <w:autoSpaceDN w:val="0"/>
      <w:adjustRightInd w:val="0"/>
      <w:spacing w:line="322" w:lineRule="exact"/>
      <w:ind w:firstLine="1133"/>
    </w:pPr>
    <w:rPr>
      <w:rFonts w:eastAsia="Times New Roman"/>
      <w:sz w:val="24"/>
      <w:szCs w:val="24"/>
    </w:rPr>
  </w:style>
  <w:style w:type="character" w:customStyle="1" w:styleId="241">
    <w:name w:val="Знак Знак24"/>
    <w:rsid w:val="00775E60"/>
    <w:rPr>
      <w:rFonts w:ascii="Cambria" w:eastAsia="Times New Roman" w:hAnsi="Cambria" w:cs="Times New Roman"/>
      <w:b/>
      <w:bCs/>
      <w:kern w:val="32"/>
      <w:sz w:val="32"/>
      <w:szCs w:val="32"/>
    </w:rPr>
  </w:style>
  <w:style w:type="character" w:customStyle="1" w:styleId="233">
    <w:name w:val="Знак Знак23"/>
    <w:semiHidden/>
    <w:rsid w:val="00775E60"/>
    <w:rPr>
      <w:rFonts w:ascii="Cambria" w:hAnsi="Cambria"/>
      <w:b/>
      <w:bCs/>
      <w:i/>
      <w:iCs/>
      <w:sz w:val="28"/>
      <w:szCs w:val="28"/>
    </w:rPr>
  </w:style>
  <w:style w:type="table" w:styleId="-1">
    <w:name w:val="Table Web 1"/>
    <w:basedOn w:val="a6"/>
    <w:rsid w:val="00775E60"/>
    <w:pPr>
      <w:spacing w:line="240" w:lineRule="auto"/>
    </w:pPr>
    <w:rPr>
      <w:rFonts w:eastAsia="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d">
    <w:name w:val="Table Elegant"/>
    <w:basedOn w:val="a6"/>
    <w:rsid w:val="00775E60"/>
    <w:pPr>
      <w:spacing w:line="240" w:lineRule="auto"/>
    </w:pPr>
    <w:rPr>
      <w:rFonts w:eastAsia="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775E60"/>
    <w:pPr>
      <w:spacing w:line="360" w:lineRule="auto"/>
    </w:pPr>
    <w:rPr>
      <w:rFonts w:eastAsia="Times New Roman"/>
      <w:sz w:val="24"/>
      <w:szCs w:val="24"/>
    </w:rPr>
  </w:style>
  <w:style w:type="character" w:customStyle="1" w:styleId="S4">
    <w:name w:val="S_Обычный Знак"/>
    <w:link w:val="S3"/>
    <w:rsid w:val="00775E60"/>
    <w:rPr>
      <w:rFonts w:ascii="Times New Roman" w:eastAsia="Times New Roman" w:hAnsi="Times New Roman" w:cs="Times New Roman"/>
      <w:sz w:val="24"/>
      <w:szCs w:val="24"/>
    </w:rPr>
  </w:style>
  <w:style w:type="character" w:customStyle="1" w:styleId="affffffffff8">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7"/>
    <w:rsid w:val="00775E60"/>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3"/>
    <w:rsid w:val="00775E60"/>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775E60"/>
  </w:style>
  <w:style w:type="character" w:customStyle="1" w:styleId="blk">
    <w:name w:val="blk"/>
    <w:basedOn w:val="a5"/>
    <w:rsid w:val="00775E60"/>
  </w:style>
  <w:style w:type="character" w:customStyle="1" w:styleId="hl">
    <w:name w:val="hl"/>
    <w:basedOn w:val="a5"/>
    <w:rsid w:val="00775E60"/>
  </w:style>
  <w:style w:type="character" w:customStyle="1" w:styleId="WW-d">
    <w:name w:val="WW-Символ сноски"/>
    <w:rsid w:val="00775E60"/>
  </w:style>
  <w:style w:type="paragraph" w:customStyle="1" w:styleId="affffffffffe">
    <w:name w:val="Îáû÷íûé"/>
    <w:uiPriority w:val="99"/>
    <w:rsid w:val="00775E60"/>
    <w:pPr>
      <w:widowControl w:val="0"/>
      <w:autoSpaceDE w:val="0"/>
      <w:autoSpaceDN w:val="0"/>
      <w:spacing w:line="240" w:lineRule="auto"/>
    </w:pPr>
    <w:rPr>
      <w:rFonts w:eastAsia="Times New Roman"/>
      <w:sz w:val="20"/>
      <w:szCs w:val="20"/>
    </w:rPr>
  </w:style>
  <w:style w:type="paragraph" w:customStyle="1" w:styleId="351">
    <w:name w:val="Основной текст с отступом 35"/>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60">
    <w:name w:val="Основной текст 26"/>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74">
    <w:name w:val="Обычный7"/>
    <w:rsid w:val="00775E60"/>
    <w:pPr>
      <w:widowControl w:val="0"/>
      <w:spacing w:line="240" w:lineRule="auto"/>
    </w:pPr>
    <w:rPr>
      <w:rFonts w:ascii="Arial" w:eastAsia="Times New Roman" w:hAnsi="Arial"/>
      <w:snapToGrid w:val="0"/>
      <w:sz w:val="20"/>
      <w:szCs w:val="20"/>
    </w:rPr>
  </w:style>
  <w:style w:type="paragraph" w:customStyle="1" w:styleId="360">
    <w:name w:val="Основной текст 36"/>
    <w:basedOn w:val="a4"/>
    <w:rsid w:val="00775E60"/>
    <w:pPr>
      <w:spacing w:line="240" w:lineRule="auto"/>
    </w:pPr>
    <w:rPr>
      <w:rFonts w:eastAsia="Times New Roman"/>
      <w:szCs w:val="20"/>
      <w:lang w:val="en-US"/>
    </w:rPr>
  </w:style>
  <w:style w:type="paragraph" w:customStyle="1" w:styleId="361">
    <w:name w:val="Основной текст с отступом 36"/>
    <w:basedOn w:val="a4"/>
    <w:rsid w:val="00775E60"/>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270">
    <w:name w:val="Основной текст 27"/>
    <w:basedOn w:val="a4"/>
    <w:rsid w:val="00775E60"/>
    <w:pPr>
      <w:overflowPunct w:val="0"/>
      <w:autoSpaceDE w:val="0"/>
      <w:autoSpaceDN w:val="0"/>
      <w:adjustRightInd w:val="0"/>
      <w:spacing w:line="240" w:lineRule="auto"/>
      <w:textAlignment w:val="baseline"/>
    </w:pPr>
    <w:rPr>
      <w:rFonts w:eastAsia="Times New Roman"/>
      <w:szCs w:val="20"/>
    </w:rPr>
  </w:style>
  <w:style w:type="paragraph" w:customStyle="1" w:styleId="85">
    <w:name w:val="Обычный8"/>
    <w:rsid w:val="00775E60"/>
    <w:pPr>
      <w:widowControl w:val="0"/>
      <w:spacing w:line="240" w:lineRule="auto"/>
    </w:pPr>
    <w:rPr>
      <w:rFonts w:ascii="Arial" w:eastAsia="Times New Roman" w:hAnsi="Arial"/>
      <w:snapToGrid w:val="0"/>
      <w:sz w:val="20"/>
      <w:szCs w:val="20"/>
    </w:rPr>
  </w:style>
  <w:style w:type="paragraph" w:customStyle="1" w:styleId="370">
    <w:name w:val="Основной текст 37"/>
    <w:basedOn w:val="a4"/>
    <w:rsid w:val="00775E60"/>
    <w:pPr>
      <w:spacing w:line="240" w:lineRule="auto"/>
    </w:pPr>
    <w:rPr>
      <w:rFonts w:eastAsia="Times New Roman"/>
      <w:szCs w:val="20"/>
      <w:lang w:val="en-US"/>
    </w:rPr>
  </w:style>
  <w:style w:type="character" w:customStyle="1" w:styleId="ConsPlusNormal0">
    <w:name w:val="ConsPlusNormal Знак"/>
    <w:link w:val="ConsPlusNormal"/>
    <w:locked/>
    <w:rsid w:val="00C822D4"/>
    <w:rPr>
      <w:rFonts w:ascii="Arial" w:eastAsia="Times New Roman" w:hAnsi="Arial" w:cs="Arial"/>
      <w:sz w:val="20"/>
      <w:szCs w:val="20"/>
    </w:rPr>
  </w:style>
  <w:style w:type="table" w:customStyle="1" w:styleId="242">
    <w:name w:val="Сетка таблицы24"/>
    <w:basedOn w:val="a6"/>
    <w:next w:val="aff"/>
    <w:uiPriority w:val="59"/>
    <w:rsid w:val="00C822D4"/>
    <w:pPr>
      <w:spacing w:line="240" w:lineRule="auto"/>
    </w:pPr>
    <w:rPr>
      <w:rFonts w:eastAsiaTheme="minorHAnsi"/>
      <w:szCs w:val="27"/>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
    <w:basedOn w:val="a6"/>
    <w:next w:val="aff"/>
    <w:uiPriority w:val="59"/>
    <w:rsid w:val="00C822D4"/>
    <w:pPr>
      <w:spacing w:line="240" w:lineRule="auto"/>
    </w:pPr>
    <w:rPr>
      <w:rFonts w:eastAsiaTheme="minorHAnsi"/>
      <w:szCs w:val="27"/>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
    <w:basedOn w:val="a6"/>
    <w:next w:val="aff"/>
    <w:uiPriority w:val="59"/>
    <w:rsid w:val="00C822D4"/>
    <w:pPr>
      <w:spacing w:line="240" w:lineRule="auto"/>
    </w:pPr>
    <w:rPr>
      <w:rFonts w:eastAsiaTheme="minorHAnsi"/>
      <w:szCs w:val="27"/>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22">
    <w:name w:val="WW-Основной текст с отступом 2"/>
    <w:basedOn w:val="a4"/>
    <w:rsid w:val="00A046C9"/>
    <w:pPr>
      <w:widowControl w:val="0"/>
      <w:suppressAutoHyphens/>
      <w:spacing w:after="120" w:line="480" w:lineRule="auto"/>
      <w:ind w:left="283"/>
    </w:pPr>
    <w:rPr>
      <w:rFonts w:eastAsia="Arial Unicode MS"/>
      <w:sz w:val="24"/>
      <w:szCs w:val="24"/>
    </w:rPr>
  </w:style>
  <w:style w:type="paragraph" w:customStyle="1" w:styleId="IG">
    <w:name w:val="Маркированный_список_IG"/>
    <w:basedOn w:val="a4"/>
    <w:rsid w:val="00A046C9"/>
    <w:pPr>
      <w:numPr>
        <w:numId w:val="20"/>
      </w:numPr>
      <w:tabs>
        <w:tab w:val="left" w:pos="1134"/>
      </w:tabs>
      <w:snapToGrid w:val="0"/>
      <w:spacing w:line="360" w:lineRule="auto"/>
    </w:pPr>
    <w:rPr>
      <w:rFonts w:eastAsia="Times New Roman"/>
    </w:rPr>
  </w:style>
  <w:style w:type="paragraph" w:customStyle="1" w:styleId="95">
    <w:name w:val="Обычный9"/>
    <w:rsid w:val="00A046C9"/>
    <w:pPr>
      <w:widowControl w:val="0"/>
      <w:spacing w:line="240" w:lineRule="auto"/>
    </w:pPr>
    <w:rPr>
      <w:rFonts w:ascii="Arial" w:eastAsia="Times New Roman" w:hAnsi="Arial"/>
      <w:snapToGrid w:val="0"/>
      <w:sz w:val="20"/>
      <w:szCs w:val="20"/>
    </w:rPr>
  </w:style>
  <w:style w:type="paragraph" w:customStyle="1" w:styleId="280">
    <w:name w:val="Основной текст 28"/>
    <w:basedOn w:val="a4"/>
    <w:rsid w:val="00A046C9"/>
    <w:pPr>
      <w:spacing w:line="240" w:lineRule="auto"/>
    </w:pPr>
    <w:rPr>
      <w:rFonts w:ascii="Monotype Corsiva" w:eastAsia="Times New Roman" w:hAnsi="Monotype Corsiva"/>
      <w:szCs w:val="20"/>
    </w:rPr>
  </w:style>
  <w:style w:type="character" w:customStyle="1" w:styleId="IG10">
    <w:name w:val="Обычный_IG Знак1"/>
    <w:basedOn w:val="a5"/>
    <w:rsid w:val="00A046C9"/>
    <w:rPr>
      <w:sz w:val="28"/>
      <w:szCs w:val="28"/>
    </w:rPr>
  </w:style>
  <w:style w:type="paragraph" w:customStyle="1" w:styleId="02553">
    <w:name w:val="Стиль Справа:  025 см Перед:  53 пт Междустр.интервал:  одинарн..."/>
    <w:basedOn w:val="a4"/>
    <w:rsid w:val="00A046C9"/>
    <w:pPr>
      <w:shd w:val="clear" w:color="auto" w:fill="FFFFFF"/>
      <w:spacing w:line="240" w:lineRule="auto"/>
      <w:ind w:right="142"/>
    </w:pPr>
    <w:rPr>
      <w:rFonts w:eastAsia="Times New Roman"/>
      <w:spacing w:val="4"/>
      <w:szCs w:val="20"/>
    </w:rPr>
  </w:style>
  <w:style w:type="paragraph" w:customStyle="1" w:styleId="afffffffffff">
    <w:name w:val="Стандартный"/>
    <w:basedOn w:val="a4"/>
    <w:link w:val="afffffffffff0"/>
    <w:qFormat/>
    <w:rsid w:val="00A046C9"/>
    <w:pPr>
      <w:spacing w:line="360" w:lineRule="auto"/>
      <w:ind w:firstLine="851"/>
    </w:pPr>
    <w:rPr>
      <w:rFonts w:ascii="Arial" w:eastAsia="Times New Roman" w:hAnsi="Arial"/>
      <w:sz w:val="24"/>
      <w:szCs w:val="20"/>
    </w:rPr>
  </w:style>
  <w:style w:type="character" w:customStyle="1" w:styleId="afffffffffff0">
    <w:name w:val="Стандартный Знак"/>
    <w:basedOn w:val="a5"/>
    <w:link w:val="afffffffffff"/>
    <w:rsid w:val="00A046C9"/>
    <w:rPr>
      <w:rFonts w:ascii="Arial" w:eastAsia="Times New Roman" w:hAnsi="Arial" w:cs="Times New Roman"/>
      <w:sz w:val="24"/>
      <w:szCs w:val="20"/>
    </w:rPr>
  </w:style>
  <w:style w:type="paragraph" w:customStyle="1" w:styleId="160">
    <w:name w:val="Заголовок 16"/>
    <w:basedOn w:val="95"/>
    <w:next w:val="95"/>
    <w:rsid w:val="00A046C9"/>
    <w:pPr>
      <w:keepNext/>
      <w:widowControl/>
      <w:jc w:val="center"/>
    </w:pPr>
    <w:rPr>
      <w:rFonts w:ascii="Times New Roman" w:hAnsi="Times New Roman"/>
      <w:b/>
      <w:snapToGrid/>
      <w:sz w:val="24"/>
    </w:rPr>
  </w:style>
  <w:style w:type="paragraph" w:customStyle="1" w:styleId="2ff3">
    <w:name w:val="Абзац списка2"/>
    <w:basedOn w:val="a4"/>
    <w:rsid w:val="00A046C9"/>
    <w:pPr>
      <w:spacing w:line="240" w:lineRule="auto"/>
      <w:ind w:left="720"/>
      <w:contextualSpacing/>
    </w:pPr>
    <w:rPr>
      <w:rFonts w:ascii="Arial" w:eastAsia="Times New Roman" w:hAnsi="Arial"/>
      <w:sz w:val="24"/>
      <w:szCs w:val="20"/>
    </w:rPr>
  </w:style>
  <w:style w:type="paragraph" w:customStyle="1" w:styleId="118">
    <w:name w:val="Табличный_боковик_11"/>
    <w:link w:val="119"/>
    <w:qFormat/>
    <w:rsid w:val="004C3406"/>
    <w:pPr>
      <w:spacing w:line="240" w:lineRule="auto"/>
    </w:pPr>
    <w:rPr>
      <w:rFonts w:eastAsia="Times New Roman"/>
      <w:sz w:val="22"/>
      <w:szCs w:val="24"/>
    </w:rPr>
  </w:style>
  <w:style w:type="character" w:customStyle="1" w:styleId="119">
    <w:name w:val="Табличный_боковик_11 Знак"/>
    <w:link w:val="118"/>
    <w:rsid w:val="004C3406"/>
    <w:rPr>
      <w:rFonts w:eastAsia="Times New Roman"/>
      <w:sz w:val="22"/>
      <w:szCs w:val="24"/>
    </w:rPr>
  </w:style>
  <w:style w:type="paragraph" w:customStyle="1" w:styleId="101">
    <w:name w:val="Обычный10"/>
    <w:rsid w:val="00436A9A"/>
    <w:pPr>
      <w:widowControl w:val="0"/>
      <w:suppressAutoHyphens/>
      <w:spacing w:line="240" w:lineRule="auto"/>
    </w:pPr>
    <w:rPr>
      <w:rFonts w:eastAsia="Arial"/>
      <w:sz w:val="24"/>
      <w:szCs w:val="20"/>
      <w:lang w:eastAsia="ar-SA"/>
    </w:rPr>
  </w:style>
  <w:style w:type="paragraph" w:customStyle="1" w:styleId="290">
    <w:name w:val="Основной текст 29"/>
    <w:basedOn w:val="a4"/>
    <w:rsid w:val="00A97680"/>
    <w:pPr>
      <w:spacing w:line="240" w:lineRule="auto"/>
    </w:pPr>
    <w:rPr>
      <w:rFonts w:ascii="Monotype Corsiva" w:eastAsia="Times New Roman" w:hAnsi="Monotype Corsiva"/>
      <w:szCs w:val="20"/>
    </w:rPr>
  </w:style>
  <w:style w:type="paragraph" w:customStyle="1" w:styleId="170">
    <w:name w:val="Заголовок 17"/>
    <w:basedOn w:val="101"/>
    <w:next w:val="101"/>
    <w:rsid w:val="00A97680"/>
    <w:pPr>
      <w:keepNext/>
      <w:widowControl/>
      <w:suppressAutoHyphens w:val="0"/>
      <w:jc w:val="center"/>
    </w:pPr>
    <w:rPr>
      <w:rFonts w:eastAsia="Times New Roman"/>
      <w:b/>
      <w:lang w:eastAsia="ru-RU"/>
    </w:rPr>
  </w:style>
  <w:style w:type="paragraph" w:customStyle="1" w:styleId="3f8">
    <w:name w:val="Абзац списка3"/>
    <w:basedOn w:val="a4"/>
    <w:rsid w:val="00A97680"/>
    <w:pPr>
      <w:spacing w:line="240" w:lineRule="auto"/>
      <w:ind w:left="720"/>
      <w:contextualSpacing/>
    </w:pPr>
    <w:rPr>
      <w:rFonts w:ascii="Arial" w:eastAsia="Times New Roman" w:hAnsi="Arial"/>
      <w:sz w:val="24"/>
      <w:szCs w:val="20"/>
    </w:rPr>
  </w:style>
  <w:style w:type="paragraph" w:customStyle="1" w:styleId="125">
    <w:name w:val="Обычный12"/>
    <w:rsid w:val="006048A1"/>
    <w:pPr>
      <w:widowControl w:val="0"/>
      <w:spacing w:line="240" w:lineRule="auto"/>
    </w:pPr>
    <w:rPr>
      <w:rFonts w:ascii="Arial" w:eastAsia="Times New Roman" w:hAnsi="Arial"/>
      <w:snapToGrid w:val="0"/>
      <w:sz w:val="20"/>
      <w:szCs w:val="20"/>
    </w:rPr>
  </w:style>
  <w:style w:type="paragraph" w:customStyle="1" w:styleId="2101">
    <w:name w:val="Основной текст 210"/>
    <w:basedOn w:val="a4"/>
    <w:rsid w:val="006048A1"/>
    <w:pPr>
      <w:spacing w:line="240" w:lineRule="auto"/>
    </w:pPr>
    <w:rPr>
      <w:rFonts w:ascii="Monotype Corsiva" w:eastAsia="Times New Roman" w:hAnsi="Monotype Corsiva"/>
      <w:szCs w:val="20"/>
    </w:rPr>
  </w:style>
  <w:style w:type="paragraph" w:customStyle="1" w:styleId="180">
    <w:name w:val="Заголовок 18"/>
    <w:basedOn w:val="125"/>
    <w:next w:val="125"/>
    <w:rsid w:val="006048A1"/>
    <w:pPr>
      <w:keepNext/>
      <w:widowControl/>
      <w:jc w:val="center"/>
    </w:pPr>
    <w:rPr>
      <w:rFonts w:ascii="Times New Roman" w:hAnsi="Times New Roman"/>
      <w:b/>
      <w:snapToGrid/>
      <w:sz w:val="24"/>
    </w:rPr>
  </w:style>
  <w:style w:type="paragraph" w:customStyle="1" w:styleId="48">
    <w:name w:val="Абзац списка4"/>
    <w:basedOn w:val="a4"/>
    <w:rsid w:val="006048A1"/>
    <w:pPr>
      <w:spacing w:line="240" w:lineRule="auto"/>
      <w:ind w:left="720"/>
      <w:contextualSpacing/>
    </w:pPr>
    <w:rPr>
      <w:rFonts w:ascii="Arial" w:eastAsia="Times New Roman" w:hAnsi="Arial"/>
      <w:sz w:val="24"/>
      <w:szCs w:val="20"/>
    </w:rPr>
  </w:style>
  <w:style w:type="paragraph" w:customStyle="1" w:styleId="133">
    <w:name w:val="Обычный13"/>
    <w:rsid w:val="00DE368C"/>
    <w:pPr>
      <w:widowControl w:val="0"/>
      <w:spacing w:line="240" w:lineRule="auto"/>
      <w:ind w:firstLine="0"/>
      <w:jc w:val="left"/>
    </w:pPr>
    <w:rPr>
      <w:rFonts w:ascii="Arial" w:eastAsia="Times New Roman" w:hAnsi="Arial"/>
      <w:snapToGrid w:val="0"/>
      <w:sz w:val="20"/>
      <w:szCs w:val="20"/>
    </w:rPr>
  </w:style>
  <w:style w:type="paragraph" w:customStyle="1" w:styleId="2110">
    <w:name w:val="Основной текст 211"/>
    <w:basedOn w:val="a4"/>
    <w:rsid w:val="00DE368C"/>
    <w:pPr>
      <w:spacing w:line="240" w:lineRule="auto"/>
      <w:ind w:firstLine="0"/>
      <w:jc w:val="left"/>
    </w:pPr>
    <w:rPr>
      <w:rFonts w:ascii="Monotype Corsiva" w:eastAsia="Times New Roman" w:hAnsi="Monotype Corsiva"/>
      <w:szCs w:val="20"/>
    </w:rPr>
  </w:style>
  <w:style w:type="paragraph" w:customStyle="1" w:styleId="192">
    <w:name w:val="Заголовок 19"/>
    <w:basedOn w:val="133"/>
    <w:next w:val="133"/>
    <w:rsid w:val="00DE368C"/>
    <w:pPr>
      <w:keepNext/>
      <w:widowControl/>
      <w:jc w:val="center"/>
    </w:pPr>
    <w:rPr>
      <w:rFonts w:ascii="Times New Roman" w:hAnsi="Times New Roman"/>
      <w:b/>
      <w:snapToGrid/>
      <w:sz w:val="24"/>
    </w:rPr>
  </w:style>
  <w:style w:type="paragraph" w:customStyle="1" w:styleId="57">
    <w:name w:val="Абзац списка5"/>
    <w:basedOn w:val="a4"/>
    <w:rsid w:val="00DE368C"/>
    <w:pPr>
      <w:spacing w:line="240" w:lineRule="auto"/>
      <w:ind w:left="720" w:firstLine="0"/>
      <w:contextualSpacing/>
      <w:jc w:val="left"/>
    </w:pPr>
    <w:rPr>
      <w:rFonts w:ascii="Arial" w:eastAsia="Times New Roman" w:hAnsi="Arial"/>
      <w:sz w:val="24"/>
      <w:szCs w:val="20"/>
    </w:rPr>
  </w:style>
  <w:style w:type="paragraph" w:customStyle="1" w:styleId="144">
    <w:name w:val="Обычный14"/>
    <w:rsid w:val="00696C41"/>
    <w:pPr>
      <w:widowControl w:val="0"/>
      <w:spacing w:line="240" w:lineRule="auto"/>
      <w:ind w:firstLine="0"/>
      <w:jc w:val="left"/>
    </w:pPr>
    <w:rPr>
      <w:rFonts w:ascii="Arial" w:eastAsia="Times New Roman" w:hAnsi="Arial"/>
      <w:snapToGrid w:val="0"/>
      <w:sz w:val="20"/>
      <w:szCs w:val="20"/>
    </w:rPr>
  </w:style>
  <w:style w:type="paragraph" w:customStyle="1" w:styleId="2120">
    <w:name w:val="Основной текст 212"/>
    <w:basedOn w:val="a4"/>
    <w:rsid w:val="00696C41"/>
    <w:pPr>
      <w:spacing w:line="240" w:lineRule="auto"/>
      <w:ind w:firstLine="0"/>
    </w:pPr>
    <w:rPr>
      <w:rFonts w:eastAsia="Times New Roman"/>
      <w:sz w:val="24"/>
      <w:szCs w:val="20"/>
    </w:rPr>
  </w:style>
  <w:style w:type="paragraph" w:customStyle="1" w:styleId="371">
    <w:name w:val="Основной текст с отступом 37"/>
    <w:basedOn w:val="a4"/>
    <w:rsid w:val="00696C41"/>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80">
    <w:name w:val="Основной текст 38"/>
    <w:basedOn w:val="a4"/>
    <w:rsid w:val="00696C41"/>
    <w:pPr>
      <w:spacing w:line="240" w:lineRule="auto"/>
      <w:ind w:firstLine="0"/>
      <w:jc w:val="left"/>
    </w:pPr>
    <w:rPr>
      <w:rFonts w:eastAsia="Times New Roman"/>
      <w:szCs w:val="20"/>
      <w:lang w:val="en-US"/>
    </w:rPr>
  </w:style>
  <w:style w:type="paragraph" w:customStyle="1" w:styleId="151">
    <w:name w:val="Обычный15"/>
    <w:rsid w:val="00444122"/>
    <w:pPr>
      <w:widowControl w:val="0"/>
      <w:spacing w:line="240" w:lineRule="auto"/>
      <w:ind w:firstLine="0"/>
      <w:jc w:val="left"/>
    </w:pPr>
    <w:rPr>
      <w:rFonts w:ascii="Arial" w:eastAsia="Times New Roman" w:hAnsi="Arial"/>
      <w:snapToGrid w:val="0"/>
      <w:sz w:val="20"/>
      <w:szCs w:val="20"/>
    </w:rPr>
  </w:style>
  <w:style w:type="paragraph" w:customStyle="1" w:styleId="2130">
    <w:name w:val="Основной текст 213"/>
    <w:basedOn w:val="a4"/>
    <w:rsid w:val="00444122"/>
    <w:pPr>
      <w:spacing w:line="240" w:lineRule="auto"/>
      <w:ind w:firstLine="0"/>
    </w:pPr>
    <w:rPr>
      <w:rFonts w:eastAsia="Times New Roman"/>
      <w:sz w:val="24"/>
      <w:szCs w:val="20"/>
    </w:rPr>
  </w:style>
  <w:style w:type="paragraph" w:customStyle="1" w:styleId="381">
    <w:name w:val="Основной текст с отступом 38"/>
    <w:basedOn w:val="a4"/>
    <w:rsid w:val="00444122"/>
    <w:pPr>
      <w:overflowPunct w:val="0"/>
      <w:autoSpaceDE w:val="0"/>
      <w:autoSpaceDN w:val="0"/>
      <w:adjustRightInd w:val="0"/>
      <w:spacing w:line="240" w:lineRule="auto"/>
      <w:ind w:firstLine="720"/>
      <w:textAlignment w:val="baseline"/>
    </w:pPr>
    <w:rPr>
      <w:rFonts w:eastAsia="Times New Roman"/>
      <w:sz w:val="26"/>
      <w:szCs w:val="20"/>
    </w:rPr>
  </w:style>
  <w:style w:type="paragraph" w:customStyle="1" w:styleId="390">
    <w:name w:val="Основной текст 39"/>
    <w:basedOn w:val="a4"/>
    <w:rsid w:val="00444122"/>
    <w:pPr>
      <w:spacing w:line="240" w:lineRule="auto"/>
      <w:ind w:firstLine="0"/>
      <w:jc w:val="left"/>
    </w:pPr>
    <w:rPr>
      <w:rFonts w:eastAsia="Times New Roman"/>
      <w:szCs w:val="20"/>
      <w:lang w:val="en-US"/>
    </w:rPr>
  </w:style>
  <w:style w:type="paragraph" w:customStyle="1" w:styleId="69">
    <w:name w:val="Абзац списка6"/>
    <w:basedOn w:val="a4"/>
    <w:rsid w:val="0026325F"/>
    <w:pPr>
      <w:widowControl w:val="0"/>
      <w:suppressAutoHyphens/>
      <w:spacing w:line="100" w:lineRule="atLeast"/>
      <w:ind w:left="720" w:firstLine="0"/>
    </w:pPr>
    <w:rPr>
      <w:rFonts w:eastAsia="Times New Roman"/>
      <w:sz w:val="20"/>
      <w:szCs w:val="20"/>
      <w:lang w:eastAsia="ar-SA"/>
    </w:rPr>
  </w:style>
  <w:style w:type="character" w:customStyle="1" w:styleId="FontStyle138">
    <w:name w:val="Font Style138"/>
    <w:rsid w:val="007B2802"/>
    <w:rPr>
      <w:rFonts w:ascii="Times New Roman" w:hAnsi="Times New Roman" w:cs="Times New Roman"/>
      <w:sz w:val="24"/>
      <w:szCs w:val="24"/>
    </w:rPr>
  </w:style>
  <w:style w:type="paragraph" w:customStyle="1" w:styleId="Style43">
    <w:name w:val="Style43"/>
    <w:basedOn w:val="a4"/>
    <w:rsid w:val="007B2802"/>
    <w:pPr>
      <w:widowControl w:val="0"/>
      <w:suppressAutoHyphens/>
      <w:spacing w:line="455" w:lineRule="exact"/>
      <w:ind w:firstLine="739"/>
    </w:pPr>
    <w:rPr>
      <w:rFonts w:eastAsia="Times New Roman"/>
      <w:sz w:val="24"/>
      <w:szCs w:val="24"/>
      <w:lang w:eastAsia="ar-SA"/>
    </w:rPr>
  </w:style>
  <w:style w:type="paragraph" w:customStyle="1" w:styleId="49">
    <w:name w:val="Обычный (веб)4"/>
    <w:basedOn w:val="a4"/>
    <w:rsid w:val="00DB17B3"/>
    <w:pPr>
      <w:suppressAutoHyphens/>
      <w:spacing w:before="75" w:after="75" w:line="100" w:lineRule="atLeast"/>
      <w:ind w:firstLine="0"/>
      <w:jc w:val="left"/>
    </w:pPr>
    <w:rPr>
      <w:rFonts w:eastAsia="Times New Roman"/>
      <w:sz w:val="24"/>
      <w:szCs w:val="24"/>
      <w:lang w:eastAsia="ar-SA"/>
    </w:rPr>
  </w:style>
  <w:style w:type="paragraph" w:customStyle="1" w:styleId="3f9">
    <w:name w:val="Основной текст3"/>
    <w:basedOn w:val="a4"/>
    <w:rsid w:val="001B5771"/>
    <w:pPr>
      <w:shd w:val="clear" w:color="auto" w:fill="FFFFFF"/>
      <w:spacing w:before="60" w:line="216" w:lineRule="exact"/>
      <w:ind w:firstLine="440"/>
    </w:pPr>
    <w:rPr>
      <w:rFonts w:eastAsia="Times New Roman"/>
      <w:sz w:val="18"/>
      <w:szCs w:val="18"/>
    </w:rPr>
  </w:style>
  <w:style w:type="paragraph" w:customStyle="1" w:styleId="Style3">
    <w:name w:val="Style3"/>
    <w:basedOn w:val="a4"/>
    <w:rsid w:val="0062118C"/>
    <w:pPr>
      <w:widowControl w:val="0"/>
      <w:autoSpaceDE w:val="0"/>
      <w:autoSpaceDN w:val="0"/>
      <w:adjustRightInd w:val="0"/>
      <w:spacing w:line="269" w:lineRule="exact"/>
      <w:ind w:firstLine="0"/>
      <w:jc w:val="center"/>
    </w:pPr>
    <w:rPr>
      <w:rFonts w:eastAsia="Times New Roman"/>
      <w:sz w:val="24"/>
      <w:szCs w:val="24"/>
    </w:rPr>
  </w:style>
  <w:style w:type="character" w:customStyle="1" w:styleId="FontStyle12">
    <w:name w:val="Font Style12"/>
    <w:rsid w:val="0062118C"/>
    <w:rPr>
      <w:rFonts w:ascii="Times New Roman" w:hAnsi="Times New Roman" w:cs="Times New Roman"/>
      <w:sz w:val="22"/>
      <w:szCs w:val="22"/>
    </w:rPr>
  </w:style>
  <w:style w:type="paragraph" w:customStyle="1" w:styleId="CharCharCarCarCharCharCarCarCharCharCarCarCharChar">
    <w:name w:val="Char Char Car Car Char Char Car Car Char Char Car Car Char Char"/>
    <w:basedOn w:val="a4"/>
    <w:rsid w:val="000E57EB"/>
    <w:pPr>
      <w:spacing w:after="160" w:line="240" w:lineRule="exact"/>
      <w:ind w:firstLine="0"/>
      <w:jc w:val="left"/>
    </w:pPr>
    <w:rPr>
      <w:rFonts w:eastAsia="Times New Roman"/>
      <w:sz w:val="20"/>
      <w:szCs w:val="20"/>
    </w:rPr>
  </w:style>
  <w:style w:type="paragraph" w:customStyle="1" w:styleId="161">
    <w:name w:val="Обычный16"/>
    <w:rsid w:val="000E57EB"/>
    <w:pPr>
      <w:suppressAutoHyphens/>
      <w:spacing w:line="240" w:lineRule="auto"/>
      <w:ind w:firstLine="0"/>
      <w:jc w:val="left"/>
    </w:pPr>
    <w:rPr>
      <w:rFonts w:eastAsia="Times New Roman"/>
      <w:sz w:val="24"/>
      <w:szCs w:val="20"/>
      <w:lang w:eastAsia="ar-SA"/>
    </w:rPr>
  </w:style>
  <w:style w:type="paragraph" w:customStyle="1" w:styleId="1100">
    <w:name w:val="Заголовок 110"/>
    <w:basedOn w:val="a4"/>
    <w:next w:val="a4"/>
    <w:rsid w:val="000E57EB"/>
    <w:pPr>
      <w:keepNext/>
      <w:spacing w:line="240" w:lineRule="auto"/>
      <w:ind w:firstLine="0"/>
      <w:jc w:val="center"/>
    </w:pPr>
    <w:rPr>
      <w:rFonts w:eastAsia="Times New Roman"/>
      <w:b/>
      <w:sz w:val="24"/>
      <w:szCs w:val="20"/>
    </w:rPr>
  </w:style>
  <w:style w:type="paragraph" w:customStyle="1" w:styleId="--">
    <w:name w:val="АВП-стиль-подзаголовок"/>
    <w:basedOn w:val="a4"/>
    <w:link w:val="--0"/>
    <w:autoRedefine/>
    <w:rsid w:val="000E57EB"/>
    <w:pPr>
      <w:keepNext/>
      <w:spacing w:line="312" w:lineRule="auto"/>
      <w:ind w:firstLine="0"/>
      <w:jc w:val="left"/>
      <w:outlineLvl w:val="0"/>
    </w:pPr>
    <w:rPr>
      <w:rFonts w:eastAsia="Times New Roman" w:cs="Arial"/>
      <w:bCs/>
      <w:caps/>
      <w:kern w:val="32"/>
      <w:lang w:eastAsia="ar-SA"/>
    </w:rPr>
  </w:style>
  <w:style w:type="character" w:customStyle="1" w:styleId="--0">
    <w:name w:val="АВП-стиль-подзаголовок Знак"/>
    <w:link w:val="--"/>
    <w:rsid w:val="000E57EB"/>
    <w:rPr>
      <w:rFonts w:eastAsia="Times New Roman" w:cs="Arial"/>
      <w:bCs/>
      <w:caps/>
      <w:kern w:val="32"/>
      <w:lang w:eastAsia="ar-SA"/>
    </w:rPr>
  </w:style>
  <w:style w:type="character" w:customStyle="1" w:styleId="FontStyle11">
    <w:name w:val="Font Style11"/>
    <w:rsid w:val="000E57EB"/>
    <w:rPr>
      <w:rFonts w:ascii="Times New Roman" w:hAnsi="Times New Roman" w:cs="Times New Roman"/>
      <w:sz w:val="26"/>
      <w:szCs w:val="26"/>
    </w:rPr>
  </w:style>
  <w:style w:type="character" w:customStyle="1" w:styleId="FontStyle33">
    <w:name w:val="Font Style33"/>
    <w:semiHidden/>
    <w:rsid w:val="000E57EB"/>
    <w:rPr>
      <w:rFonts w:ascii="Times New Roman" w:hAnsi="Times New Roman" w:cs="Times New Roman"/>
      <w:sz w:val="24"/>
      <w:szCs w:val="24"/>
    </w:rPr>
  </w:style>
  <w:style w:type="character" w:customStyle="1" w:styleId="2ff4">
    <w:name w:val="Знак Знак2"/>
    <w:rsid w:val="000E57EB"/>
    <w:rPr>
      <w:rFonts w:ascii="Courier New" w:hAnsi="Courier New"/>
      <w:lang w:val="ru-RU" w:eastAsia="ru-RU" w:bidi="ar-SA"/>
    </w:rPr>
  </w:style>
  <w:style w:type="paragraph" w:customStyle="1" w:styleId="afffffffffff1">
    <w:name w:val="Знак Знак Знак Знак"/>
    <w:basedOn w:val="a4"/>
    <w:rsid w:val="000E57EB"/>
    <w:pPr>
      <w:spacing w:after="160" w:line="240" w:lineRule="exact"/>
      <w:ind w:firstLine="0"/>
      <w:jc w:val="left"/>
    </w:pPr>
    <w:rPr>
      <w:rFonts w:eastAsia="Times New Roman"/>
      <w:sz w:val="20"/>
      <w:szCs w:val="20"/>
    </w:rPr>
  </w:style>
  <w:style w:type="paragraph" w:customStyle="1" w:styleId="Quotations">
    <w:name w:val="Quotations"/>
    <w:basedOn w:val="Standard"/>
    <w:rsid w:val="000E57EB"/>
    <w:pPr>
      <w:ind w:left="-567" w:right="-766" w:firstLine="567"/>
    </w:pPr>
    <w:rPr>
      <w:color w:val="auto"/>
      <w:sz w:val="28"/>
      <w:szCs w:val="20"/>
      <w:lang w:val="ru-RU" w:eastAsia="ru-RU" w:bidi="ar-SA"/>
    </w:rPr>
  </w:style>
  <w:style w:type="paragraph" w:styleId="afffffffffff2">
    <w:name w:val="Closing"/>
    <w:basedOn w:val="a4"/>
    <w:link w:val="afffffffffff3"/>
    <w:rsid w:val="000E57EB"/>
    <w:pPr>
      <w:spacing w:line="220" w:lineRule="atLeast"/>
      <w:ind w:left="835" w:firstLine="0"/>
      <w:jc w:val="left"/>
    </w:pPr>
    <w:rPr>
      <w:rFonts w:eastAsia="Times New Roman"/>
      <w:sz w:val="20"/>
      <w:szCs w:val="20"/>
      <w:lang w:eastAsia="en-US"/>
    </w:rPr>
  </w:style>
  <w:style w:type="character" w:customStyle="1" w:styleId="afffffffffff3">
    <w:name w:val="Прощание Знак"/>
    <w:basedOn w:val="a5"/>
    <w:link w:val="afffffffffff2"/>
    <w:rsid w:val="000E57EB"/>
    <w:rPr>
      <w:rFonts w:eastAsia="Times New Roman"/>
      <w:sz w:val="20"/>
      <w:szCs w:val="20"/>
      <w:lang w:eastAsia="en-US"/>
    </w:rPr>
  </w:style>
  <w:style w:type="paragraph" w:customStyle="1" w:styleId="2ff5">
    <w:name w:val="у2"/>
    <w:basedOn w:val="20"/>
    <w:link w:val="2ff6"/>
    <w:qFormat/>
    <w:rsid w:val="000E57EB"/>
    <w:pPr>
      <w:overflowPunct/>
      <w:autoSpaceDE/>
      <w:autoSpaceDN/>
      <w:adjustRightInd/>
      <w:spacing w:before="240" w:after="60"/>
      <w:ind w:firstLine="0"/>
      <w:jc w:val="left"/>
      <w:textAlignment w:val="auto"/>
    </w:pPr>
    <w:rPr>
      <w:rFonts w:ascii="Cambria" w:hAnsi="Cambria"/>
      <w:b/>
      <w:bCs/>
      <w:i/>
      <w:iCs/>
      <w:caps/>
      <w:szCs w:val="28"/>
      <w:u w:val="none"/>
    </w:rPr>
  </w:style>
  <w:style w:type="character" w:customStyle="1" w:styleId="2ff6">
    <w:name w:val="у2 Знак"/>
    <w:link w:val="2ff5"/>
    <w:rsid w:val="000E57EB"/>
    <w:rPr>
      <w:rFonts w:ascii="Cambria" w:eastAsia="Times New Roman" w:hAnsi="Cambria"/>
      <w:b/>
      <w:bCs/>
      <w:i/>
      <w:iCs/>
      <w:caps/>
    </w:rPr>
  </w:style>
  <w:style w:type="paragraph" w:customStyle="1" w:styleId="3fa">
    <w:name w:val="У3"/>
    <w:basedOn w:val="30"/>
    <w:link w:val="3fb"/>
    <w:qFormat/>
    <w:rsid w:val="000E57EB"/>
    <w:pPr>
      <w:overflowPunct/>
      <w:autoSpaceDE/>
      <w:autoSpaceDN/>
      <w:adjustRightInd/>
      <w:spacing w:before="120" w:after="120"/>
      <w:ind w:left="709" w:firstLine="0"/>
      <w:jc w:val="left"/>
      <w:textAlignment w:val="auto"/>
    </w:pPr>
    <w:rPr>
      <w:rFonts w:ascii="Cambria" w:hAnsi="Cambria"/>
      <w:b/>
      <w:bCs/>
      <w:szCs w:val="28"/>
      <w:u w:val="none"/>
    </w:rPr>
  </w:style>
  <w:style w:type="character" w:customStyle="1" w:styleId="3fb">
    <w:name w:val="У3 Знак"/>
    <w:link w:val="3fa"/>
    <w:rsid w:val="000E57EB"/>
    <w:rPr>
      <w:rFonts w:ascii="Cambria" w:eastAsia="Times New Roman" w:hAnsi="Cambria"/>
      <w:b/>
      <w:bCs/>
    </w:rPr>
  </w:style>
  <w:style w:type="character" w:customStyle="1" w:styleId="8214pt">
    <w:name w:val="Основной текст (82) + 14 pt;Не полужирный"/>
    <w:rsid w:val="000E57EB"/>
    <w:rPr>
      <w:rFonts w:ascii="Times New Roman" w:eastAsia="Times New Roman" w:hAnsi="Times New Roman" w:cs="Times New Roman"/>
      <w:b/>
      <w:bCs/>
      <w:i w:val="0"/>
      <w:iCs w:val="0"/>
      <w:smallCaps w:val="0"/>
      <w:strike w:val="0"/>
      <w:sz w:val="28"/>
      <w:szCs w:val="28"/>
    </w:rPr>
  </w:style>
  <w:style w:type="character" w:customStyle="1" w:styleId="1810pt">
    <w:name w:val="Основной текст (18) + 10 pt"/>
    <w:rsid w:val="000E57EB"/>
    <w:rPr>
      <w:rFonts w:ascii="Times New Roman" w:eastAsia="Times New Roman" w:hAnsi="Times New Roman" w:cs="Times New Roman"/>
      <w:b w:val="0"/>
      <w:bCs w:val="0"/>
      <w:i w:val="0"/>
      <w:iCs w:val="0"/>
      <w:smallCaps w:val="0"/>
      <w:strike w:val="0"/>
      <w:sz w:val="20"/>
      <w:szCs w:val="20"/>
    </w:rPr>
  </w:style>
  <w:style w:type="paragraph" w:customStyle="1" w:styleId="171">
    <w:name w:val="Обычный17"/>
    <w:rsid w:val="003A72CF"/>
    <w:pPr>
      <w:suppressAutoHyphens/>
      <w:spacing w:line="240" w:lineRule="auto"/>
      <w:ind w:firstLine="0"/>
      <w:jc w:val="left"/>
    </w:pPr>
    <w:rPr>
      <w:rFonts w:eastAsia="Times New Roman"/>
      <w:sz w:val="24"/>
      <w:szCs w:val="20"/>
      <w:lang w:eastAsia="ar-SA"/>
    </w:rPr>
  </w:style>
  <w:style w:type="paragraph" w:customStyle="1" w:styleId="1111">
    <w:name w:val="Заголовок 111"/>
    <w:basedOn w:val="a4"/>
    <w:next w:val="a4"/>
    <w:rsid w:val="003A72CF"/>
    <w:pPr>
      <w:keepNext/>
      <w:spacing w:line="240" w:lineRule="auto"/>
      <w:ind w:firstLine="0"/>
      <w:jc w:val="center"/>
    </w:pPr>
    <w:rPr>
      <w:rFonts w:eastAsia="Times New Roman"/>
      <w:b/>
      <w:sz w:val="24"/>
      <w:szCs w:val="20"/>
    </w:rPr>
  </w:style>
  <w:style w:type="character" w:customStyle="1" w:styleId="2ff7">
    <w:name w:val="Знак Знак2"/>
    <w:rsid w:val="003A72CF"/>
    <w:rPr>
      <w:rFonts w:ascii="Courier New" w:hAnsi="Courier New"/>
      <w:lang w:val="ru-RU" w:eastAsia="ru-RU" w:bidi="ar-SA"/>
    </w:rPr>
  </w:style>
  <w:style w:type="paragraph" w:customStyle="1" w:styleId="afffffffffff4">
    <w:name w:val="Знак Знак Знак Знак"/>
    <w:basedOn w:val="a4"/>
    <w:rsid w:val="003A72CF"/>
    <w:pPr>
      <w:spacing w:after="160" w:line="240" w:lineRule="exact"/>
      <w:ind w:firstLine="0"/>
      <w:jc w:val="left"/>
    </w:pPr>
    <w:rPr>
      <w:rFonts w:eastAsia="Times New Roman"/>
      <w:sz w:val="20"/>
      <w:szCs w:val="20"/>
    </w:rPr>
  </w:style>
  <w:style w:type="paragraph" w:customStyle="1" w:styleId="181">
    <w:name w:val="Обычный18"/>
    <w:basedOn w:val="a4"/>
    <w:rsid w:val="002D1327"/>
    <w:pPr>
      <w:suppressAutoHyphens/>
      <w:overflowPunct w:val="0"/>
      <w:autoSpaceDE w:val="0"/>
      <w:autoSpaceDN w:val="0"/>
      <w:adjustRightInd w:val="0"/>
      <w:spacing w:line="240" w:lineRule="auto"/>
      <w:ind w:firstLine="0"/>
      <w:jc w:val="left"/>
      <w:textAlignment w:val="baseline"/>
    </w:pPr>
    <w:rPr>
      <w:rFonts w:eastAsia="Times New Roman"/>
      <w:sz w:val="24"/>
      <w:szCs w:val="20"/>
    </w:rPr>
  </w:style>
  <w:style w:type="paragraph" w:customStyle="1" w:styleId="193">
    <w:name w:val="Обычный19"/>
    <w:rsid w:val="005729F8"/>
    <w:pPr>
      <w:widowControl w:val="0"/>
      <w:suppressAutoHyphens/>
      <w:spacing w:line="240" w:lineRule="auto"/>
      <w:ind w:firstLine="0"/>
      <w:jc w:val="left"/>
    </w:pPr>
    <w:rPr>
      <w:rFonts w:eastAsia="Arial"/>
      <w:sz w:val="24"/>
      <w:szCs w:val="20"/>
      <w:lang w:eastAsia="ar-SA"/>
    </w:rPr>
  </w:style>
  <w:style w:type="paragraph" w:customStyle="1" w:styleId="2140">
    <w:name w:val="Основной текст 214"/>
    <w:basedOn w:val="a4"/>
    <w:rsid w:val="00061037"/>
    <w:pPr>
      <w:widowControl w:val="0"/>
      <w:overflowPunct w:val="0"/>
      <w:autoSpaceDE w:val="0"/>
      <w:autoSpaceDN w:val="0"/>
      <w:adjustRightInd w:val="0"/>
      <w:spacing w:line="240" w:lineRule="auto"/>
      <w:ind w:left="57" w:right="57"/>
      <w:textAlignment w:val="baseline"/>
    </w:pPr>
    <w:rPr>
      <w:rFonts w:eastAsia="Times New Roman"/>
      <w:szCs w:val="20"/>
    </w:rPr>
  </w:style>
  <w:style w:type="paragraph" w:customStyle="1" w:styleId="1121">
    <w:name w:val="Заголовок 112"/>
    <w:basedOn w:val="193"/>
    <w:next w:val="193"/>
    <w:rsid w:val="00061037"/>
    <w:pPr>
      <w:keepNext/>
      <w:widowControl/>
      <w:suppressAutoHyphens w:val="0"/>
      <w:ind w:left="57" w:right="57" w:firstLine="709"/>
      <w:jc w:val="center"/>
    </w:pPr>
    <w:rPr>
      <w:rFonts w:eastAsia="Times New Roman"/>
      <w:b/>
      <w:lang w:eastAsia="ru-RU"/>
    </w:rPr>
  </w:style>
  <w:style w:type="paragraph" w:customStyle="1" w:styleId="200">
    <w:name w:val="Обычный20"/>
    <w:rsid w:val="00AE6BD8"/>
    <w:pPr>
      <w:widowControl w:val="0"/>
      <w:suppressAutoHyphens/>
      <w:spacing w:line="240" w:lineRule="auto"/>
      <w:ind w:firstLine="0"/>
      <w:jc w:val="left"/>
    </w:pPr>
    <w:rPr>
      <w:rFonts w:eastAsia="Arial"/>
      <w:sz w:val="24"/>
      <w:szCs w:val="20"/>
      <w:lang w:eastAsia="ar-SA"/>
    </w:rPr>
  </w:style>
  <w:style w:type="character" w:customStyle="1" w:styleId="2Exact">
    <w:name w:val="Основной текст (2) Exact"/>
    <w:rsid w:val="00A617F8"/>
    <w:rPr>
      <w:rFonts w:ascii="Times New Roman" w:eastAsia="Times New Roman" w:hAnsi="Times New Roman"/>
      <w:color w:val="000000"/>
      <w:spacing w:val="0"/>
      <w:w w:val="100"/>
      <w:position w:val="0"/>
      <w:u w:val="single"/>
      <w:shd w:val="clear" w:color="auto" w:fill="FFFFFF"/>
      <w:lang w:val="ru-RU" w:eastAsia="ru-RU" w:bidi="ru-RU"/>
    </w:rPr>
  </w:style>
  <w:style w:type="paragraph" w:customStyle="1" w:styleId="afffffffffff5">
    <w:name w:val="Текст таблицы"/>
    <w:basedOn w:val="a4"/>
    <w:rsid w:val="00BA7BFB"/>
    <w:pPr>
      <w:spacing w:before="40" w:after="40" w:line="240" w:lineRule="auto"/>
      <w:ind w:firstLine="0"/>
      <w:jc w:val="left"/>
    </w:pPr>
    <w:rPr>
      <w:rFonts w:ascii="Arial" w:eastAsia="Times New Roman" w:hAnsi="Arial"/>
      <w:sz w:val="20"/>
      <w:szCs w:val="24"/>
      <w:lang w:val="en-GB" w:eastAsia="en-US"/>
    </w:rPr>
  </w:style>
  <w:style w:type="paragraph" w:customStyle="1" w:styleId="afffffffffff6">
    <w:name w:val="Название таблицы"/>
    <w:basedOn w:val="a4"/>
    <w:rsid w:val="00BA7BFB"/>
    <w:pPr>
      <w:spacing w:before="240" w:after="240" w:line="240" w:lineRule="auto"/>
      <w:ind w:firstLine="0"/>
      <w:jc w:val="center"/>
      <w:outlineLvl w:val="0"/>
    </w:pPr>
    <w:rPr>
      <w:rFonts w:ascii="Arial" w:eastAsia="Times New Roman" w:hAnsi="Arial"/>
      <w:b/>
      <w:sz w:val="24"/>
      <w:szCs w:val="24"/>
      <w:lang w:val="en-GB" w:eastAsia="en-US"/>
    </w:rPr>
  </w:style>
  <w:style w:type="paragraph" w:customStyle="1" w:styleId="-2">
    <w:name w:val="СТП-Э Название таблицы"/>
    <w:basedOn w:val="a4"/>
    <w:qFormat/>
    <w:rsid w:val="00CD78EC"/>
    <w:pPr>
      <w:spacing w:line="360" w:lineRule="auto"/>
      <w:ind w:firstLine="0"/>
      <w:jc w:val="center"/>
    </w:pPr>
    <w:rPr>
      <w:rFonts w:ascii="Times New Roman CYR" w:eastAsia="Times New Roman" w:hAnsi="Times New Roman CYR"/>
      <w:b/>
      <w:szCs w:val="20"/>
    </w:rPr>
  </w:style>
  <w:style w:type="paragraph" w:customStyle="1" w:styleId="1">
    <w:name w:val="Нумерованный список 1"/>
    <w:basedOn w:val="a4"/>
    <w:rsid w:val="00BB2224"/>
    <w:pPr>
      <w:numPr>
        <w:numId w:val="64"/>
      </w:numPr>
      <w:spacing w:line="240" w:lineRule="auto"/>
      <w:jc w:val="left"/>
    </w:pPr>
    <w:rPr>
      <w:rFonts w:eastAsia="Times New Roman"/>
      <w:sz w:val="20"/>
      <w:szCs w:val="20"/>
    </w:rPr>
  </w:style>
  <w:style w:type="paragraph" w:customStyle="1" w:styleId="219">
    <w:name w:val="Обычный21"/>
    <w:rsid w:val="00CD3A78"/>
    <w:pPr>
      <w:widowControl w:val="0"/>
      <w:suppressAutoHyphens/>
      <w:spacing w:line="240" w:lineRule="auto"/>
      <w:ind w:firstLine="0"/>
      <w:jc w:val="left"/>
    </w:pPr>
    <w:rPr>
      <w:rFonts w:eastAsia="Arial"/>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envelope address"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Outline List 2"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3">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4"/>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iPriority w:val="35"/>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4">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3"/>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5">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6">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7">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uiPriority w:val="59"/>
    <w:rsid w:val="00CD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uiPriority w:val="99"/>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uiPriority w:val="99"/>
    <w:rsid w:val="00D81FCA"/>
    <w:rPr>
      <w:rFonts w:ascii="Times New Roman" w:eastAsia="Times New Roman" w:hAnsi="Times New Roman" w:cs="Times New Roman"/>
      <w:sz w:val="20"/>
      <w:szCs w:val="20"/>
      <w:lang w:eastAsia="ru-RU"/>
    </w:rPr>
  </w:style>
  <w:style w:type="character" w:styleId="aff2">
    <w:name w:val="footnote reference"/>
    <w:uiPriority w:val="99"/>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8">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9">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7"/>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a">
    <w:name w:val="Сетка таблицы1"/>
    <w:basedOn w:val="a6"/>
    <w:next w:val="aff"/>
    <w:rsid w:val="003C72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b">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b"/>
    <w:rsid w:val="00EE6BEF"/>
    <w:rPr>
      <w:rFonts w:ascii="Calibri" w:eastAsia="Calibri" w:hAnsi="Calibri" w:cs="Times New Roman"/>
    </w:rPr>
  </w:style>
  <w:style w:type="paragraph" w:styleId="afff0">
    <w:name w:val="TOC Heading"/>
    <w:basedOn w:val="13"/>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c">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d">
    <w:name w:val="Заголовок 1 Шелестов"/>
    <w:basedOn w:val="a4"/>
    <w:link w:val="1e"/>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e">
    <w:name w:val="Заголовок 1 Шелестов Знак"/>
    <w:link w:val="1d"/>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iPriority w:val="99"/>
    <w:unhideWhenUsed/>
    <w:rsid w:val="00117AB8"/>
    <w:pPr>
      <w:spacing w:after="0" w:line="240" w:lineRule="auto"/>
    </w:pPr>
    <w:rPr>
      <w:sz w:val="20"/>
      <w:szCs w:val="20"/>
    </w:rPr>
  </w:style>
  <w:style w:type="character" w:customStyle="1" w:styleId="afff2">
    <w:name w:val="Текст концевой сноски Знак"/>
    <w:basedOn w:val="a5"/>
    <w:link w:val="afff1"/>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iPriority w:val="99"/>
    <w:unhideWhenUsed/>
    <w:rsid w:val="007A527F"/>
    <w:rPr>
      <w:sz w:val="16"/>
      <w:szCs w:val="16"/>
    </w:rPr>
  </w:style>
  <w:style w:type="paragraph" w:styleId="afff7">
    <w:name w:val="annotation text"/>
    <w:basedOn w:val="a4"/>
    <w:link w:val="afff8"/>
    <w:uiPriority w:val="99"/>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uiPriority w:val="99"/>
    <w:rsid w:val="007A527F"/>
    <w:rPr>
      <w:rFonts w:ascii="Calibri" w:eastAsia="Calibri" w:hAnsi="Calibri" w:cs="Times New Roman"/>
      <w:sz w:val="20"/>
      <w:szCs w:val="20"/>
      <w:lang w:eastAsia="en-US"/>
    </w:rPr>
  </w:style>
  <w:style w:type="paragraph" w:styleId="afff9">
    <w:name w:val="annotation subject"/>
    <w:basedOn w:val="afff7"/>
    <w:next w:val="afff7"/>
    <w:link w:val="afffa"/>
    <w:uiPriority w:val="99"/>
    <w:unhideWhenUsed/>
    <w:rsid w:val="007A527F"/>
    <w:rPr>
      <w:b/>
      <w:bCs/>
    </w:rPr>
  </w:style>
  <w:style w:type="character" w:customStyle="1" w:styleId="afffa">
    <w:name w:val="Тема примечания Знак"/>
    <w:basedOn w:val="afff8"/>
    <w:link w:val="afff9"/>
    <w:uiPriority w:val="9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3"/>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3"/>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affffffd">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e">
    <w:name w:val="Основной текст_"/>
    <w:link w:val="1f0"/>
    <w:rsid w:val="001515AE"/>
    <w:rPr>
      <w:shd w:val="clear" w:color="auto" w:fill="FFFFFF"/>
    </w:rPr>
  </w:style>
  <w:style w:type="paragraph" w:customStyle="1" w:styleId="1f0">
    <w:name w:val="Основной текст1"/>
    <w:basedOn w:val="a4"/>
    <w:link w:val="affffffe"/>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f">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0">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2">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3">
    <w:name w:val="FollowedHyperlink"/>
    <w:uiPriority w:val="99"/>
    <w:rsid w:val="001515AE"/>
    <w:rPr>
      <w:color w:val="800080"/>
      <w:u w:val="single"/>
    </w:rPr>
  </w:style>
  <w:style w:type="character" w:customStyle="1" w:styleId="1f4">
    <w:name w:val="Знак Знак1"/>
    <w:rsid w:val="001515AE"/>
    <w:rPr>
      <w:sz w:val="24"/>
      <w:lang w:val="ru-RU" w:eastAsia="ar-SA" w:bidi="ar-SA"/>
    </w:rPr>
  </w:style>
  <w:style w:type="character" w:customStyle="1" w:styleId="grame">
    <w:name w:val="grame"/>
    <w:basedOn w:val="1f3"/>
    <w:rsid w:val="001515AE"/>
  </w:style>
  <w:style w:type="character" w:customStyle="1" w:styleId="afffffff4">
    <w:name w:val="Маркеры списка"/>
    <w:rsid w:val="001515AE"/>
    <w:rPr>
      <w:rFonts w:ascii="OpenSymbol" w:eastAsia="OpenSymbol" w:hAnsi="OpenSymbol" w:cs="OpenSymbol"/>
    </w:rPr>
  </w:style>
  <w:style w:type="paragraph" w:customStyle="1" w:styleId="1f5">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6">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8">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8">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a">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9">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b">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d"/>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c">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a">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d">
    <w:name w:val="Обычный (ПЗ)"/>
    <w:basedOn w:val="a4"/>
    <w:link w:val="1fb"/>
    <w:rsid w:val="006C4AD8"/>
    <w:pPr>
      <w:spacing w:after="0" w:line="240" w:lineRule="auto"/>
      <w:ind w:firstLine="720"/>
      <w:jc w:val="both"/>
    </w:pPr>
    <w:rPr>
      <w:rFonts w:ascii="Arial" w:eastAsia="Times New Roman" w:hAnsi="Arial" w:cs="Times New Roman"/>
      <w:sz w:val="24"/>
      <w:szCs w:val="20"/>
    </w:rPr>
  </w:style>
  <w:style w:type="character" w:customStyle="1" w:styleId="1fb">
    <w:name w:val="Обычный (ПЗ) Знак1"/>
    <w:link w:val="afffffffd"/>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e">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c">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d">
    <w:name w:val="Заголовок №1_"/>
    <w:link w:val="1fe"/>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e">
    <w:name w:val="Заголовок №1"/>
    <w:basedOn w:val="a4"/>
    <w:link w:val="1fd"/>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
    <w:name w:val="Нет списка1"/>
    <w:next w:val="a7"/>
    <w:semiHidden/>
    <w:rsid w:val="00545BA7"/>
  </w:style>
  <w:style w:type="paragraph" w:customStyle="1" w:styleId="affffffff">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0">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1">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2">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7"/>
    <w:next w:val="17"/>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3">
    <w:name w:val="endnote reference"/>
    <w:rsid w:val="00545BA7"/>
    <w:rPr>
      <w:vertAlign w:val="superscript"/>
    </w:rPr>
  </w:style>
  <w:style w:type="paragraph" w:customStyle="1" w:styleId="1ff0">
    <w:name w:val="Верхний колонтитул1"/>
    <w:basedOn w:val="17"/>
    <w:rsid w:val="00545BA7"/>
    <w:pPr>
      <w:tabs>
        <w:tab w:val="center" w:pos="4153"/>
        <w:tab w:val="right" w:pos="8306"/>
      </w:tabs>
    </w:pPr>
    <w:rPr>
      <w:snapToGrid/>
    </w:rPr>
  </w:style>
  <w:style w:type="paragraph" w:customStyle="1" w:styleId="1ff1">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4">
    <w:name w:val="Подпись к картинке_"/>
    <w:basedOn w:val="a5"/>
    <w:link w:val="1ff2"/>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4"/>
    <w:uiPriority w:val="99"/>
    <w:rsid w:val="00545BA7"/>
    <w:rPr>
      <w:rFonts w:ascii="Times New Roman" w:hAnsi="Times New Roman" w:cs="Times New Roman"/>
      <w:i/>
      <w:iCs/>
      <w:sz w:val="20"/>
      <w:szCs w:val="20"/>
      <w:shd w:val="clear" w:color="auto" w:fill="FFFFFF"/>
    </w:rPr>
  </w:style>
  <w:style w:type="paragraph" w:customStyle="1" w:styleId="1ff2">
    <w:name w:val="Подпись к картинке1"/>
    <w:basedOn w:val="a4"/>
    <w:link w:val="affffffff4"/>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3">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5">
    <w:name w:val="Основной текст + Полужирный"/>
    <w:basedOn w:val="1ff3"/>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3"/>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3"/>
    <w:uiPriority w:val="99"/>
    <w:rsid w:val="00545BA7"/>
    <w:rPr>
      <w:rFonts w:ascii="Times New Roman" w:hAnsi="Times New Roman" w:cs="Times New Roman"/>
      <w:b/>
      <w:bCs/>
      <w:smallCaps/>
      <w:sz w:val="18"/>
      <w:szCs w:val="18"/>
      <w:u w:val="none"/>
    </w:rPr>
  </w:style>
  <w:style w:type="character" w:customStyle="1" w:styleId="affffffff6">
    <w:name w:val="Подпись к таблице_"/>
    <w:basedOn w:val="a5"/>
    <w:link w:val="1ff4"/>
    <w:uiPriority w:val="99"/>
    <w:locked/>
    <w:rsid w:val="00545BA7"/>
    <w:rPr>
      <w:rFonts w:ascii="Times New Roman" w:hAnsi="Times New Roman" w:cs="Times New Roman"/>
      <w:sz w:val="28"/>
      <w:szCs w:val="28"/>
      <w:shd w:val="clear" w:color="auto" w:fill="FFFFFF"/>
    </w:rPr>
  </w:style>
  <w:style w:type="character" w:customStyle="1" w:styleId="affffffff7">
    <w:name w:val="Подпись к таблице"/>
    <w:basedOn w:val="affffffff6"/>
    <w:uiPriority w:val="99"/>
    <w:rsid w:val="00545BA7"/>
    <w:rPr>
      <w:rFonts w:ascii="Times New Roman" w:hAnsi="Times New Roman" w:cs="Times New Roman"/>
      <w:sz w:val="28"/>
      <w:szCs w:val="28"/>
      <w:u w:val="single"/>
      <w:shd w:val="clear" w:color="auto" w:fill="FFFFFF"/>
    </w:rPr>
  </w:style>
  <w:style w:type="paragraph" w:customStyle="1" w:styleId="1ff4">
    <w:name w:val="Подпись к таблице1"/>
    <w:basedOn w:val="a4"/>
    <w:link w:val="affffffff6"/>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3"/>
    <w:uiPriority w:val="99"/>
    <w:rsid w:val="00545BA7"/>
    <w:rPr>
      <w:rFonts w:ascii="Times New Roman" w:hAnsi="Times New Roman" w:cs="Times New Roman"/>
      <w:i/>
      <w:iCs/>
      <w:noProof/>
      <w:sz w:val="20"/>
      <w:szCs w:val="20"/>
      <w:u w:val="none"/>
    </w:rPr>
  </w:style>
  <w:style w:type="character" w:customStyle="1" w:styleId="affffffff8">
    <w:name w:val="Ариал Знак"/>
    <w:basedOn w:val="a5"/>
    <w:link w:val="affffffff9"/>
    <w:locked/>
    <w:rsid w:val="00545BA7"/>
    <w:rPr>
      <w:rFonts w:ascii="Arial" w:hAnsi="Arial" w:cs="Arial"/>
    </w:rPr>
  </w:style>
  <w:style w:type="paragraph" w:customStyle="1" w:styleId="affffffff9">
    <w:name w:val="Ариал"/>
    <w:basedOn w:val="a4"/>
    <w:link w:val="affffffff8"/>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3"/>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3"/>
    <w:uiPriority w:val="99"/>
    <w:rsid w:val="00545BA7"/>
    <w:rPr>
      <w:rFonts w:ascii="Times New Roman" w:hAnsi="Times New Roman" w:cs="Times New Roman"/>
      <w:i/>
      <w:iCs/>
      <w:sz w:val="22"/>
      <w:szCs w:val="22"/>
      <w:u w:val="none"/>
      <w:lang w:val="en-US" w:eastAsia="en-US"/>
    </w:rPr>
  </w:style>
  <w:style w:type="character" w:customStyle="1" w:styleId="affffffffa">
    <w:name w:val="АРИАЛ Знак"/>
    <w:basedOn w:val="a5"/>
    <w:link w:val="affffffffb"/>
    <w:locked/>
    <w:rsid w:val="00FC6A67"/>
    <w:rPr>
      <w:rFonts w:ascii="Arial" w:hAnsi="Arial" w:cs="Arial"/>
    </w:rPr>
  </w:style>
  <w:style w:type="paragraph" w:customStyle="1" w:styleId="affffffffb">
    <w:name w:val="АРИАЛ"/>
    <w:basedOn w:val="a4"/>
    <w:link w:val="affffffffa"/>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c">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0">
    <w:name w:val="Обычный_IG Знак Знак Знак Знак"/>
    <w:basedOn w:val="a4"/>
    <w:link w:val="IG1"/>
    <w:rsid w:val="00335EE9"/>
    <w:pPr>
      <w:spacing w:after="0" w:line="360" w:lineRule="auto"/>
      <w:ind w:firstLine="709"/>
      <w:jc w:val="both"/>
    </w:pPr>
    <w:rPr>
      <w:rFonts w:ascii="Arial" w:eastAsia="Times New Roman" w:hAnsi="Arial" w:cs="Times New Roman"/>
      <w:sz w:val="28"/>
      <w:szCs w:val="28"/>
    </w:rPr>
  </w:style>
  <w:style w:type="character" w:customStyle="1" w:styleId="IG1">
    <w:name w:val="Обычный_IG Знак Знак Знак Знак Знак"/>
    <w:basedOn w:val="a5"/>
    <w:link w:val="IG0"/>
    <w:rsid w:val="00335EE9"/>
    <w:rPr>
      <w:rFonts w:ascii="Arial" w:eastAsia="Times New Roman" w:hAnsi="Arial" w:cs="Times New Roman"/>
      <w:sz w:val="28"/>
      <w:szCs w:val="28"/>
    </w:rPr>
  </w:style>
  <w:style w:type="paragraph" w:customStyle="1" w:styleId="IG2">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3">
    <w:name w:val="Обычный_IG"/>
    <w:basedOn w:val="a4"/>
    <w:link w:val="IG30"/>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c"/>
    <w:rsid w:val="00335EE9"/>
    <w:rPr>
      <w:rFonts w:ascii="Arial" w:eastAsia="Times New Roman" w:hAnsi="Arial" w:cs="Times New Roman"/>
      <w:sz w:val="24"/>
      <w:szCs w:val="20"/>
    </w:rPr>
  </w:style>
  <w:style w:type="character" w:customStyle="1" w:styleId="IG30">
    <w:name w:val="Обычный_IG Знак3"/>
    <w:basedOn w:val="a5"/>
    <w:link w:val="IG3"/>
    <w:rsid w:val="00335EE9"/>
    <w:rPr>
      <w:rFonts w:ascii="Times New Roman" w:eastAsia="Times New Roman" w:hAnsi="Times New Roman" w:cs="Times New Roman"/>
      <w:sz w:val="28"/>
      <w:szCs w:val="28"/>
    </w:rPr>
  </w:style>
  <w:style w:type="character" w:customStyle="1" w:styleId="affffffffd">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e">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f"/>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f">
    <w:name w:val="СПИСОК Знак"/>
    <w:basedOn w:val="a5"/>
    <w:link w:val="a0"/>
    <w:rsid w:val="004315D9"/>
    <w:rPr>
      <w:rFonts w:ascii="Times New Roman" w:eastAsia="Times New Roman" w:hAnsi="Times New Roman" w:cs="Times New Roman"/>
      <w:sz w:val="26"/>
      <w:szCs w:val="26"/>
    </w:rPr>
  </w:style>
  <w:style w:type="paragraph" w:customStyle="1" w:styleId="afffffffff0">
    <w:name w:val="Пояснительная"/>
    <w:basedOn w:val="a4"/>
    <w:link w:val="afffffffff1"/>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1">
    <w:name w:val="Пояснительная Знак"/>
    <w:basedOn w:val="a5"/>
    <w:link w:val="afffffffff0"/>
    <w:rsid w:val="004315D9"/>
    <w:rPr>
      <w:rFonts w:ascii="Times New Roman" w:eastAsia="Times New Roman" w:hAnsi="Times New Roman" w:cs="Times New Roman"/>
      <w:sz w:val="28"/>
      <w:szCs w:val="20"/>
    </w:rPr>
  </w:style>
  <w:style w:type="paragraph" w:customStyle="1" w:styleId="afffffffff2">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3"/>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3">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4">
    <w:name w:val="Body Text First Indent"/>
    <w:basedOn w:val="ae"/>
    <w:link w:val="afffffffff5"/>
    <w:rsid w:val="004315D9"/>
    <w:pPr>
      <w:spacing w:line="240" w:lineRule="auto"/>
      <w:ind w:firstLine="210"/>
    </w:pPr>
    <w:rPr>
      <w:rFonts w:ascii="Times New Roman" w:eastAsia="Times New Roman" w:hAnsi="Times New Roman"/>
      <w:sz w:val="20"/>
      <w:szCs w:val="20"/>
    </w:rPr>
  </w:style>
  <w:style w:type="character" w:customStyle="1" w:styleId="afffffffff5">
    <w:name w:val="Красная строка Знак"/>
    <w:basedOn w:val="af"/>
    <w:link w:val="afffffffff4"/>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6">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5">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7">
    <w:name w:val="index heading"/>
    <w:basedOn w:val="a4"/>
    <w:next w:val="1ff5"/>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8">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6">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9">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2">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7">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8">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a">
    <w:name w:val="пояснилка"/>
    <w:basedOn w:val="a4"/>
    <w:link w:val="afffffffffb"/>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b">
    <w:name w:val="пояснилка Знак"/>
    <w:basedOn w:val="a5"/>
    <w:link w:val="afffffffffa"/>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9">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c">
    <w:name w:val="Table Professional"/>
    <w:basedOn w:val="a6"/>
    <w:rsid w:val="004315D9"/>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a">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d">
    <w:name w:val="?????? ?????????"/>
    <w:rsid w:val="004315D9"/>
    <w:rPr>
      <w:b w:val="0"/>
    </w:rPr>
  </w:style>
  <w:style w:type="character" w:customStyle="1" w:styleId="afffffffffe">
    <w:name w:val="??????? ??????"/>
    <w:rsid w:val="004315D9"/>
    <w:rPr>
      <w:rFonts w:ascii="StarSymbol" w:hAnsi="StarSymbol"/>
      <w:sz w:val="18"/>
    </w:rPr>
  </w:style>
  <w:style w:type="character" w:customStyle="1" w:styleId="1ffb">
    <w:name w:val="???????? ????? ??????1"/>
    <w:rsid w:val="004315D9"/>
  </w:style>
  <w:style w:type="character" w:customStyle="1" w:styleId="affffffffff">
    <w:name w:val="??????? ???????? ??????"/>
    <w:basedOn w:val="1ffb"/>
    <w:rsid w:val="004315D9"/>
    <w:rPr>
      <w:vertAlign w:val="superscript"/>
    </w:rPr>
  </w:style>
  <w:style w:type="character" w:customStyle="1" w:styleId="affffffffff0">
    <w:name w:val="???????? ????? ??????"/>
    <w:rsid w:val="004315D9"/>
  </w:style>
  <w:style w:type="character" w:customStyle="1" w:styleId="affffffffff1">
    <w:name w:val="???? ???????? ??????"/>
    <w:basedOn w:val="affffffffff0"/>
    <w:rsid w:val="004315D9"/>
    <w:rPr>
      <w:vertAlign w:val="superscript"/>
    </w:rPr>
  </w:style>
  <w:style w:type="character" w:customStyle="1" w:styleId="14pt0">
    <w:name w:val="????? 14 pt"/>
    <w:basedOn w:val="1ffb"/>
    <w:rsid w:val="004315D9"/>
    <w:rPr>
      <w:sz w:val="28"/>
    </w:rPr>
  </w:style>
  <w:style w:type="paragraph" w:customStyle="1" w:styleId="affffffffff2">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3">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4">
    <w:name w:val="????????? ???????"/>
    <w:basedOn w:val="affffffffff3"/>
    <w:rsid w:val="004315D9"/>
    <w:pPr>
      <w:jc w:val="center"/>
    </w:pPr>
    <w:rPr>
      <w:b/>
      <w:i/>
    </w:rPr>
  </w:style>
  <w:style w:type="paragraph" w:customStyle="1" w:styleId="affffffffff5">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c">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d">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6">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e">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f"/>
    <w:uiPriority w:val="59"/>
    <w:rsid w:val="00CB240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6"/>
    <w:next w:val="aff"/>
    <w:rsid w:val="002F6A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18820414">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60899863">
      <w:bodyDiv w:val="1"/>
      <w:marLeft w:val="0"/>
      <w:marRight w:val="0"/>
      <w:marTop w:val="0"/>
      <w:marBottom w:val="0"/>
      <w:divBdr>
        <w:top w:val="none" w:sz="0" w:space="0" w:color="auto"/>
        <w:left w:val="none" w:sz="0" w:space="0" w:color="auto"/>
        <w:bottom w:val="none" w:sz="0" w:space="0" w:color="auto"/>
        <w:right w:val="none" w:sz="0" w:space="0" w:color="auto"/>
      </w:divBdr>
    </w:div>
    <w:div w:id="176818967">
      <w:bodyDiv w:val="1"/>
      <w:marLeft w:val="0"/>
      <w:marRight w:val="0"/>
      <w:marTop w:val="0"/>
      <w:marBottom w:val="0"/>
      <w:divBdr>
        <w:top w:val="none" w:sz="0" w:space="0" w:color="auto"/>
        <w:left w:val="none" w:sz="0" w:space="0" w:color="auto"/>
        <w:bottom w:val="none" w:sz="0" w:space="0" w:color="auto"/>
        <w:right w:val="none" w:sz="0" w:space="0" w:color="auto"/>
      </w:divBdr>
    </w:div>
    <w:div w:id="176846312">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577866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45919144">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271088197">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50646367">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83915714">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23038024">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491528345">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69190730">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174130">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82456689">
      <w:bodyDiv w:val="1"/>
      <w:marLeft w:val="0"/>
      <w:marRight w:val="0"/>
      <w:marTop w:val="0"/>
      <w:marBottom w:val="0"/>
      <w:divBdr>
        <w:top w:val="none" w:sz="0" w:space="0" w:color="auto"/>
        <w:left w:val="none" w:sz="0" w:space="0" w:color="auto"/>
        <w:bottom w:val="none" w:sz="0" w:space="0" w:color="auto"/>
        <w:right w:val="none" w:sz="0" w:space="0" w:color="auto"/>
      </w:divBdr>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14613650">
      <w:bodyDiv w:val="1"/>
      <w:marLeft w:val="0"/>
      <w:marRight w:val="0"/>
      <w:marTop w:val="0"/>
      <w:marBottom w:val="0"/>
      <w:divBdr>
        <w:top w:val="none" w:sz="0" w:space="0" w:color="auto"/>
        <w:left w:val="none" w:sz="0" w:space="0" w:color="auto"/>
        <w:bottom w:val="none" w:sz="0" w:space="0" w:color="auto"/>
        <w:right w:val="none" w:sz="0" w:space="0" w:color="auto"/>
      </w:divBdr>
    </w:div>
    <w:div w:id="817113268">
      <w:bodyDiv w:val="1"/>
      <w:marLeft w:val="0"/>
      <w:marRight w:val="0"/>
      <w:marTop w:val="0"/>
      <w:marBottom w:val="0"/>
      <w:divBdr>
        <w:top w:val="none" w:sz="0" w:space="0" w:color="auto"/>
        <w:left w:val="none" w:sz="0" w:space="0" w:color="auto"/>
        <w:bottom w:val="none" w:sz="0" w:space="0" w:color="auto"/>
        <w:right w:val="none" w:sz="0" w:space="0" w:color="auto"/>
      </w:divBdr>
    </w:div>
    <w:div w:id="819688487">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57816433">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883101926">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25325978">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03112367">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65630577">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58895266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682781313">
      <w:bodyDiv w:val="1"/>
      <w:marLeft w:val="0"/>
      <w:marRight w:val="0"/>
      <w:marTop w:val="0"/>
      <w:marBottom w:val="0"/>
      <w:divBdr>
        <w:top w:val="none" w:sz="0" w:space="0" w:color="auto"/>
        <w:left w:val="none" w:sz="0" w:space="0" w:color="auto"/>
        <w:bottom w:val="none" w:sz="0" w:space="0" w:color="auto"/>
        <w:right w:val="none" w:sz="0" w:space="0" w:color="auto"/>
      </w:divBdr>
    </w:div>
    <w:div w:id="1695573690">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45028198">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68694383">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77601488">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49294989">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49310602">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1996103348">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36706027" TargetMode="External"/><Relationship Id="rId13" Type="http://schemas.openxmlformats.org/officeDocument/2006/relationships/chart" Target="charts/chart2.xml"/><Relationship Id="rId18" Type="http://schemas.openxmlformats.org/officeDocument/2006/relationships/footer" Target="footer6.xml"/><Relationship Id="rId26" Type="http://schemas.openxmlformats.org/officeDocument/2006/relationships/hyperlink" Target="http://www.vossta.ru/otveti-na-voprosi-i-predlojeniya-uchastnikov-obshestvennogo-ob.html" TargetMode="External"/><Relationship Id="rId3" Type="http://schemas.openxmlformats.org/officeDocument/2006/relationships/styles" Target="styles.xml"/><Relationship Id="rId21" Type="http://schemas.openxmlformats.org/officeDocument/2006/relationships/hyperlink" Target="http://www.vossta.ru/pravila-veterinarno-sanitarnoj-ekspertizi-rastitelenih-pishevi.html"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5.xml"/><Relationship Id="rId25" Type="http://schemas.openxmlformats.org/officeDocument/2006/relationships/hyperlink" Target="http://oopt.aari.ru/doc/%D0%9F%D0%BE%D1%81%D1%82%D0%B0%D0%BD%D0%BE%D0%B2%D0%BB%D0%B5%D0%BD%D0%B8%D0%B5-%D0%B3%D0%BB%D0%B0%D0%B2%D1%8B-%D0%B0%D0%B4%D0%BC%D0%B8%D0%BD%D0%B8%D1%81%D1%82%D1%80%D0%B0%D1%86%D0%B8%D0%B8-%D0%9A%D1%80%D0%B0%D1%81%D0%BD%D0%BE%D0%B4%D0%B0%D1%80%D1%81%D0%BA%D0%BE%D0%B3%D0%BE-%D0%BA%D1%80%D0%B0%D1%8F-%D0%BE%D1%82-27071995-%E2%84%96413"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hyperlink" Target="http://www.consultant.ru/document/cons_doc_LAW_2088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oopt.aari.ru/doc/%D0%9F%D0%BE%D1%81%D1%82%D0%B0%D0%BD%D0%BE%D0%B2%D0%BB%D0%B5%D0%BD%D0%B8%D0%B5-%D0%B3%D0%BB%D0%B0%D0%B2%D1%8B-%D0%B0%D0%B4%D0%BC%D0%B8%D0%BD%D0%B8%D1%81%D1%82%D1%80%D0%B0%D1%86%D0%B8%D0%B8-%D0%9A%D1%80%D0%B0%D1%81%D0%BD%D0%BE%D0%B4%D0%B0%D1%80%D1%81%D0%BA%D0%BE%D0%B3%D0%BE-%D0%BA%D1%80%D0%B0%D1%8F-%D0%BE%D1%82-27071995-%E2%84%9641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cntd.ru/document/436706027" TargetMode="External"/><Relationship Id="rId23" Type="http://schemas.openxmlformats.org/officeDocument/2006/relationships/hyperlink" Target="http://oopt.aari.ru/doc/%D0%9F%D0%BE%D1%81%D1%82%D0%B0%D0%BD%D0%BE%D0%B2%D0%BB%D0%B5%D0%BD%D0%B8%D0%B5-%D0%BF%D1%80%D0%B0%D0%B2%D0%B8%D1%82%D0%B5%D0%BB%D1%8C%D1%81%D1%82%D0%B2%D0%B0-%D0%A0%D0%BE%D1%81%D1%81%D0%B8%D0%B9%D1%81%D0%BA%D0%BE%D0%B9-%D0%A4%D0%B5%D0%B4%D0%B5%D1%80%D0%B0%D1%86%D0%B8%D0%B8-%D0%BE%D1%82-13091994-%E2%84%961050" TargetMode="External"/><Relationship Id="rId28" Type="http://schemas.openxmlformats.org/officeDocument/2006/relationships/hyperlink" Target="http://www.consultant.ru/document/cons_doc_LAW_37318/e918b9ddb0560ccb240acccc9f10ea67c56fdd65/" TargetMode="External"/><Relationship Id="rId10" Type="http://schemas.openxmlformats.org/officeDocument/2006/relationships/footer" Target="footer2.xml"/><Relationship Id="rId19" Type="http://schemas.openxmlformats.org/officeDocument/2006/relationships/image" Target="media/image1.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yandex.ru/maps/org/tsentr_razvitiya_tvorchestva_detey_i_yunoshestva/1122519844/" TargetMode="External"/><Relationship Id="rId22" Type="http://schemas.openxmlformats.org/officeDocument/2006/relationships/hyperlink" Target="http://docs.cntd.ru/document/9010833" TargetMode="External"/><Relationship Id="rId27" Type="http://schemas.openxmlformats.org/officeDocument/2006/relationships/hyperlink" Target="http://www.consultant.ru/document/cons_doc_LAW_220533/" TargetMode="External"/><Relationship Id="rId30" Type="http://schemas.openxmlformats.org/officeDocument/2006/relationships/hyperlink" Target="http://www.consultant.ru/document/cons_doc_LAW_37318/12bab00129e1f67054f2ff8c4a9222f95908593d/"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48" b="1" i="0" u="none" strike="noStrike" baseline="0">
                <a:solidFill>
                  <a:srgbClr val="000000"/>
                </a:solidFill>
                <a:latin typeface="Arial Cyr"/>
                <a:ea typeface="Arial Cyr"/>
                <a:cs typeface="Arial Cyr"/>
              </a:defRPr>
            </a:pPr>
            <a:r>
              <a:rPr lang="ru-RU"/>
              <a:t>рис. 1</a:t>
            </a:r>
          </a:p>
        </c:rich>
      </c:tx>
      <c:layout>
        <c:manualLayout>
          <c:xMode val="edge"/>
          <c:yMode val="edge"/>
          <c:x val="0.47266313932980808"/>
          <c:y val="0.73053892215568861"/>
        </c:manualLayout>
      </c:layout>
      <c:spPr>
        <a:noFill/>
        <a:ln w="25356">
          <a:noFill/>
        </a:ln>
      </c:spPr>
    </c:title>
    <c:plotArea>
      <c:layout>
        <c:manualLayout>
          <c:layoutTarget val="inner"/>
          <c:xMode val="edge"/>
          <c:yMode val="edge"/>
          <c:x val="6.8783068783068779E-2"/>
          <c:y val="0.31736526946107968"/>
          <c:w val="0.90299823633157683"/>
          <c:h val="0.23353293413173748"/>
        </c:manualLayout>
      </c:layout>
      <c:lineChart>
        <c:grouping val="standard"/>
        <c:ser>
          <c:idx val="0"/>
          <c:order val="0"/>
          <c:spPr>
            <a:ln w="12678">
              <a:solidFill>
                <a:srgbClr val="000000"/>
              </a:solidFill>
              <a:prstDash val="solid"/>
            </a:ln>
          </c:spPr>
          <c:marker>
            <c:symbol val="diamond"/>
            <c:size val="4"/>
            <c:spPr>
              <a:solidFill>
                <a:srgbClr val="000000"/>
              </a:solidFill>
              <a:ln>
                <a:solidFill>
                  <a:srgbClr val="000000"/>
                </a:solidFill>
                <a:prstDash val="solid"/>
              </a:ln>
            </c:spPr>
          </c:marker>
          <c:dLbls>
            <c:spPr>
              <a:solidFill>
                <a:srgbClr val="FFFFFF"/>
              </a:solidFill>
              <a:ln w="3170">
                <a:solidFill>
                  <a:srgbClr val="000000"/>
                </a:solidFill>
                <a:prstDash val="solid"/>
              </a:ln>
              <a:effectLst>
                <a:outerShdw dist="35921" dir="2700000" algn="br">
                  <a:srgbClr val="000000"/>
                </a:outerShdw>
              </a:effectLst>
            </c:spPr>
            <c:txPr>
              <a:bodyPr rot="-2700000" vert="horz"/>
              <a:lstStyle/>
              <a:p>
                <a:pPr algn="l">
                  <a:defRPr sz="799" b="0" i="0" u="none" strike="noStrike" baseline="0">
                    <a:solidFill>
                      <a:srgbClr val="000000"/>
                    </a:solidFill>
                    <a:latin typeface="Arial Cyr"/>
                    <a:ea typeface="Arial Cyr"/>
                    <a:cs typeface="Arial Cyr"/>
                  </a:defRPr>
                </a:pPr>
                <a:endParaRPr lang="ru-RU"/>
              </a:p>
            </c:txPr>
            <c:dLblPos val="t"/>
            <c:showVal val="1"/>
          </c:dLbls>
          <c:cat>
            <c:strRef>
              <c:f>Лист1!$B$1:$B$12</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Лист1!$A$1:$A$12</c:f>
              <c:numCache>
                <c:formatCode>General</c:formatCode>
                <c:ptCount val="12"/>
                <c:pt idx="0">
                  <c:v>-4</c:v>
                </c:pt>
                <c:pt idx="1">
                  <c:v>-3.2</c:v>
                </c:pt>
                <c:pt idx="2">
                  <c:v>1</c:v>
                </c:pt>
                <c:pt idx="3">
                  <c:v>9.7000000000000011</c:v>
                </c:pt>
                <c:pt idx="4">
                  <c:v>16.3</c:v>
                </c:pt>
                <c:pt idx="5">
                  <c:v>19.8</c:v>
                </c:pt>
                <c:pt idx="6">
                  <c:v>23.2</c:v>
                </c:pt>
                <c:pt idx="7">
                  <c:v>22.4</c:v>
                </c:pt>
                <c:pt idx="8">
                  <c:v>16.600000000000001</c:v>
                </c:pt>
                <c:pt idx="9">
                  <c:v>10.200000000000001</c:v>
                </c:pt>
                <c:pt idx="10">
                  <c:v>3.6</c:v>
                </c:pt>
                <c:pt idx="11">
                  <c:v>-1.6</c:v>
                </c:pt>
              </c:numCache>
            </c:numRef>
          </c:val>
        </c:ser>
        <c:dLbls>
          <c:showVal val="1"/>
        </c:dLbls>
        <c:marker val="1"/>
        <c:axId val="106410368"/>
        <c:axId val="106411904"/>
      </c:lineChart>
      <c:catAx>
        <c:axId val="106410368"/>
        <c:scaling>
          <c:orientation val="minMax"/>
        </c:scaling>
        <c:axPos val="b"/>
        <c:numFmt formatCode="General" sourceLinked="1"/>
        <c:tickLblPos val="low"/>
        <c:spPr>
          <a:ln w="25356">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06411904"/>
        <c:crosses val="autoZero"/>
        <c:lblAlgn val="ctr"/>
        <c:lblOffset val="0"/>
        <c:tickLblSkip val="1"/>
        <c:tickMarkSkip val="1"/>
      </c:catAx>
      <c:valAx>
        <c:axId val="106411904"/>
        <c:scaling>
          <c:orientation val="minMax"/>
        </c:scaling>
        <c:axPos val="l"/>
        <c:majorGridlines>
          <c:spPr>
            <a:ln w="3170">
              <a:solidFill>
                <a:srgbClr val="000000"/>
              </a:solidFill>
              <a:prstDash val="solid"/>
            </a:ln>
          </c:spPr>
        </c:majorGridlines>
        <c:numFmt formatCode="General" sourceLinked="1"/>
        <c:tickLblPos val="nextTo"/>
        <c:spPr>
          <a:ln w="25356">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06410368"/>
        <c:crosses val="autoZero"/>
        <c:crossBetween val="midCat"/>
      </c:valAx>
      <c:spPr>
        <a:noFill/>
        <a:ln w="12678">
          <a:solidFill>
            <a:srgbClr val="FFFFFF"/>
          </a:solidFill>
          <a:prstDash val="solid"/>
        </a:ln>
      </c:spPr>
    </c:plotArea>
    <c:plotVisOnly val="1"/>
    <c:dispBlanksAs val="gap"/>
  </c:chart>
  <c:spPr>
    <a:solidFill>
      <a:srgbClr val="FFFFFF"/>
    </a:solidFill>
    <a:ln w="3170">
      <a:solidFill>
        <a:srgbClr val="000000"/>
      </a:solidFill>
      <a:prstDash val="solid"/>
    </a:ln>
  </c:spPr>
  <c:txPr>
    <a:bodyPr/>
    <a:lstStyle/>
    <a:p>
      <a:pPr>
        <a:defRPr sz="799" b="0"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873" b="1" i="0" u="none" strike="noStrike" baseline="0">
                <a:solidFill>
                  <a:srgbClr val="000000"/>
                </a:solidFill>
                <a:latin typeface="Arial Cyr"/>
                <a:ea typeface="Arial Cyr"/>
                <a:cs typeface="Arial Cyr"/>
              </a:defRPr>
            </a:pPr>
            <a:r>
              <a:rPr lang="ru-RU"/>
              <a:t>рис.2</a:t>
            </a:r>
          </a:p>
        </c:rich>
      </c:tx>
      <c:layout>
        <c:manualLayout>
          <c:xMode val="edge"/>
          <c:yMode val="edge"/>
          <c:x val="0.46447140381282737"/>
          <c:y val="0.81818181818182178"/>
        </c:manualLayout>
      </c:layout>
      <c:spPr>
        <a:noFill/>
        <a:ln w="25331">
          <a:noFill/>
        </a:ln>
      </c:spPr>
    </c:title>
    <c:plotArea>
      <c:layout>
        <c:manualLayout>
          <c:layoutTarget val="inner"/>
          <c:xMode val="edge"/>
          <c:yMode val="edge"/>
          <c:x val="5.7192374350087137E-2"/>
          <c:y val="0.34265734265734266"/>
          <c:w val="0.91161178509532059"/>
          <c:h val="0.18181818181818307"/>
        </c:manualLayout>
      </c:layout>
      <c:lineChart>
        <c:grouping val="standard"/>
        <c:ser>
          <c:idx val="0"/>
          <c:order val="0"/>
          <c:spPr>
            <a:ln w="12666">
              <a:solidFill>
                <a:srgbClr val="000000"/>
              </a:solidFill>
              <a:prstDash val="solid"/>
            </a:ln>
          </c:spPr>
          <c:marker>
            <c:symbol val="diamond"/>
            <c:size val="2"/>
            <c:spPr>
              <a:solidFill>
                <a:srgbClr val="000000"/>
              </a:solidFill>
              <a:ln>
                <a:solidFill>
                  <a:srgbClr val="000000"/>
                </a:solidFill>
                <a:prstDash val="solid"/>
              </a:ln>
            </c:spPr>
          </c:marker>
          <c:dLbls>
            <c:spPr>
              <a:solidFill>
                <a:srgbClr val="FFFFFF"/>
              </a:solidFill>
              <a:ln w="3166">
                <a:solidFill>
                  <a:srgbClr val="000000"/>
                </a:solidFill>
                <a:prstDash val="solid"/>
              </a:ln>
              <a:effectLst>
                <a:outerShdw dist="35921" dir="2700000" algn="br">
                  <a:srgbClr val="000000"/>
                </a:outerShdw>
              </a:effectLst>
            </c:spPr>
            <c:txPr>
              <a:bodyPr rot="-2700000" vert="horz"/>
              <a:lstStyle/>
              <a:p>
                <a:pPr algn="ctr">
                  <a:defRPr sz="798" b="0" i="0" u="none" strike="noStrike" baseline="0">
                    <a:solidFill>
                      <a:srgbClr val="000000"/>
                    </a:solidFill>
                    <a:latin typeface="Arial Cyr"/>
                    <a:ea typeface="Arial Cyr"/>
                    <a:cs typeface="Arial Cyr"/>
                  </a:defRPr>
                </a:pPr>
                <a:endParaRPr lang="ru-RU"/>
              </a:p>
            </c:txPr>
            <c:dLblPos val="t"/>
            <c:showVal val="1"/>
          </c:dLbls>
          <c:cat>
            <c:strRef>
              <c:f>Лист1!$C$19:$C$30</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Лист1!$B$19:$B$30</c:f>
              <c:numCache>
                <c:formatCode>General</c:formatCode>
                <c:ptCount val="12"/>
                <c:pt idx="0">
                  <c:v>4.9000000000000004</c:v>
                </c:pt>
                <c:pt idx="1">
                  <c:v>4.9000000000000004</c:v>
                </c:pt>
                <c:pt idx="2">
                  <c:v>4.8</c:v>
                </c:pt>
                <c:pt idx="3">
                  <c:v>4.4000000000000004</c:v>
                </c:pt>
                <c:pt idx="4">
                  <c:v>3.6</c:v>
                </c:pt>
                <c:pt idx="5">
                  <c:v>3</c:v>
                </c:pt>
                <c:pt idx="6">
                  <c:v>2.9</c:v>
                </c:pt>
                <c:pt idx="7">
                  <c:v>3</c:v>
                </c:pt>
                <c:pt idx="8">
                  <c:v>2.9</c:v>
                </c:pt>
                <c:pt idx="9">
                  <c:v>3.4</c:v>
                </c:pt>
                <c:pt idx="10">
                  <c:v>4.2</c:v>
                </c:pt>
                <c:pt idx="11">
                  <c:v>4.4000000000000004</c:v>
                </c:pt>
              </c:numCache>
            </c:numRef>
          </c:val>
          <c:smooth val="1"/>
        </c:ser>
        <c:marker val="1"/>
        <c:axId val="111912448"/>
        <c:axId val="111913984"/>
      </c:lineChart>
      <c:catAx>
        <c:axId val="111912448"/>
        <c:scaling>
          <c:orientation val="minMax"/>
        </c:scaling>
        <c:axPos val="b"/>
        <c:numFmt formatCode="General" sourceLinked="1"/>
        <c:tickLblPos val="nextTo"/>
        <c:spPr>
          <a:ln w="25331">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11913984"/>
        <c:crosses val="autoZero"/>
        <c:auto val="1"/>
        <c:lblAlgn val="ctr"/>
        <c:lblOffset val="100"/>
        <c:tickLblSkip val="1"/>
        <c:tickMarkSkip val="1"/>
      </c:catAx>
      <c:valAx>
        <c:axId val="111913984"/>
        <c:scaling>
          <c:orientation val="minMax"/>
        </c:scaling>
        <c:axPos val="l"/>
        <c:majorGridlines>
          <c:spPr>
            <a:ln w="3166">
              <a:solidFill>
                <a:srgbClr val="000000"/>
              </a:solidFill>
              <a:prstDash val="solid"/>
            </a:ln>
          </c:spPr>
        </c:majorGridlines>
        <c:numFmt formatCode="General" sourceLinked="1"/>
        <c:tickLblPos val="nextTo"/>
        <c:spPr>
          <a:ln w="25331">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11912448"/>
        <c:crosses val="autoZero"/>
        <c:crossBetween val="midCat"/>
      </c:valAx>
      <c:spPr>
        <a:solidFill>
          <a:srgbClr val="FFFFFF"/>
        </a:solidFill>
        <a:ln w="12666">
          <a:solidFill>
            <a:srgbClr val="000000"/>
          </a:solidFill>
          <a:prstDash val="solid"/>
        </a:ln>
      </c:spPr>
    </c:plotArea>
    <c:plotVisOnly val="1"/>
    <c:dispBlanksAs val="gap"/>
  </c:chart>
  <c:spPr>
    <a:solidFill>
      <a:srgbClr val="FFFFFF"/>
    </a:solidFill>
    <a:ln w="3166">
      <a:solidFill>
        <a:srgbClr val="000000"/>
      </a:solidFill>
      <a:prstDash val="solid"/>
    </a:ln>
  </c:spPr>
  <c:txPr>
    <a:bodyPr/>
    <a:lstStyle/>
    <a:p>
      <a:pPr>
        <a:defRPr sz="798"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F0646-7742-4E8F-9D17-EBA64F25A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270</Pages>
  <Words>76004</Words>
  <Characters>433227</Characters>
  <Application>Microsoft Office Word</Application>
  <DocSecurity>0</DocSecurity>
  <Lines>3610</Lines>
  <Paragraphs>1016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150</cp:revision>
  <cp:lastPrinted>2017-03-22T08:30:00Z</cp:lastPrinted>
  <dcterms:created xsi:type="dcterms:W3CDTF">2019-06-20T20:42:00Z</dcterms:created>
  <dcterms:modified xsi:type="dcterms:W3CDTF">2019-11-29T05:59:00Z</dcterms:modified>
</cp:coreProperties>
</file>