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B" w:rsidRPr="00846F71" w:rsidRDefault="00265EBB" w:rsidP="00607A63">
      <w:pPr>
        <w:autoSpaceDE w:val="0"/>
        <w:autoSpaceDN w:val="0"/>
        <w:adjustRightInd w:val="0"/>
        <w:rPr>
          <w:sz w:val="28"/>
          <w:szCs w:val="28"/>
        </w:rPr>
      </w:pP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7"/>
          <w:szCs w:val="27"/>
        </w:rPr>
      </w:pPr>
      <w:r w:rsidRPr="003F7D52">
        <w:rPr>
          <w:b/>
          <w:bCs/>
          <w:sz w:val="27"/>
          <w:szCs w:val="27"/>
        </w:rPr>
        <w:t xml:space="preserve">АДМИНИСТРАЦИЯ </w:t>
      </w:r>
      <w:r>
        <w:rPr>
          <w:b/>
          <w:bCs/>
          <w:sz w:val="27"/>
          <w:szCs w:val="27"/>
        </w:rPr>
        <w:t xml:space="preserve">ГРИВЕНСКОГО СЕЛЬСКОГО            ПОСЕЛЕНИЯ </w:t>
      </w:r>
      <w:r>
        <w:rPr>
          <w:b/>
          <w:bCs/>
          <w:spacing w:val="-7"/>
          <w:sz w:val="27"/>
          <w:szCs w:val="27"/>
        </w:rPr>
        <w:t xml:space="preserve">КАЛИНИНСКОГО </w:t>
      </w:r>
      <w:r w:rsidRPr="003F7D52">
        <w:rPr>
          <w:b/>
          <w:bCs/>
          <w:spacing w:val="-7"/>
          <w:sz w:val="27"/>
          <w:szCs w:val="27"/>
        </w:rPr>
        <w:t xml:space="preserve"> РАЙОН</w:t>
      </w:r>
      <w:r>
        <w:rPr>
          <w:b/>
          <w:bCs/>
          <w:spacing w:val="-7"/>
          <w:sz w:val="27"/>
          <w:szCs w:val="27"/>
        </w:rPr>
        <w:t>А</w:t>
      </w:r>
    </w:p>
    <w:p w:rsidR="00351EE0" w:rsidRPr="00254B49" w:rsidRDefault="00254B49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color w:val="FF0000"/>
          <w:sz w:val="27"/>
          <w:szCs w:val="27"/>
        </w:rPr>
      </w:pPr>
      <w:r w:rsidRPr="00254B49">
        <w:rPr>
          <w:bCs/>
          <w:color w:val="FF0000"/>
          <w:sz w:val="27"/>
          <w:szCs w:val="27"/>
        </w:rPr>
        <w:t>ПРОЕКТ</w:t>
      </w: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3F7D52">
        <w:rPr>
          <w:b/>
          <w:bCs/>
          <w:sz w:val="32"/>
          <w:szCs w:val="32"/>
        </w:rPr>
        <w:t>ПОСТАНОВЛЕНИЕ</w:t>
      </w: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3F7D52">
        <w:rPr>
          <w:b/>
          <w:bCs/>
          <w:sz w:val="28"/>
          <w:szCs w:val="28"/>
        </w:rPr>
        <w:t xml:space="preserve">от _____________                                                             </w:t>
      </w:r>
      <w:r w:rsidRPr="003F7D52">
        <w:rPr>
          <w:b/>
          <w:bCs/>
          <w:sz w:val="26"/>
          <w:szCs w:val="26"/>
        </w:rPr>
        <w:t>№</w:t>
      </w:r>
      <w:r w:rsidRPr="003F7D52">
        <w:rPr>
          <w:b/>
          <w:bCs/>
          <w:sz w:val="28"/>
          <w:szCs w:val="28"/>
        </w:rPr>
        <w:t>_______</w:t>
      </w:r>
    </w:p>
    <w:p w:rsidR="00351EE0" w:rsidRPr="00463FE4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463FE4">
        <w:rPr>
          <w:bCs/>
          <w:sz w:val="26"/>
          <w:szCs w:val="26"/>
        </w:rPr>
        <w:t>станица Гривенская</w:t>
      </w:r>
    </w:p>
    <w:p w:rsidR="00351EE0" w:rsidRPr="003F7D52" w:rsidRDefault="00351EE0" w:rsidP="00351EE0">
      <w:pPr>
        <w:pStyle w:val="2"/>
        <w:shd w:val="clear" w:color="auto" w:fill="FFFFFF"/>
        <w:spacing w:before="0" w:after="105"/>
        <w:ind w:firstLine="709"/>
        <w:jc w:val="center"/>
        <w:rPr>
          <w:color w:val="000000"/>
          <w:sz w:val="28"/>
          <w:szCs w:val="28"/>
        </w:rPr>
      </w:pPr>
    </w:p>
    <w:p w:rsidR="00351EE0" w:rsidRPr="003F7D52" w:rsidRDefault="00351EE0" w:rsidP="0035597E">
      <w:pPr>
        <w:pStyle w:val="2"/>
        <w:shd w:val="clear" w:color="auto" w:fill="FFFFFF"/>
        <w:spacing w:before="0" w:after="105"/>
        <w:ind w:firstLine="709"/>
        <w:contextualSpacing/>
        <w:jc w:val="center"/>
        <w:rPr>
          <w:color w:val="000000"/>
          <w:sz w:val="28"/>
          <w:szCs w:val="28"/>
        </w:rPr>
      </w:pPr>
      <w:proofErr w:type="gramStart"/>
      <w:r w:rsidRPr="003F7D52">
        <w:rPr>
          <w:color w:val="000000"/>
          <w:sz w:val="28"/>
          <w:szCs w:val="28"/>
        </w:rPr>
        <w:t xml:space="preserve">Об утверждении Порядка оценки эффективности налоговых льгот </w:t>
      </w:r>
      <w:r>
        <w:rPr>
          <w:color w:val="000000"/>
          <w:sz w:val="28"/>
          <w:szCs w:val="28"/>
        </w:rPr>
        <w:t xml:space="preserve">  </w:t>
      </w:r>
      <w:r w:rsidRPr="003F7D52">
        <w:rPr>
          <w:color w:val="000000"/>
          <w:sz w:val="28"/>
          <w:szCs w:val="28"/>
        </w:rPr>
        <w:t xml:space="preserve">(налоговых расходов) </w:t>
      </w:r>
      <w:r>
        <w:rPr>
          <w:color w:val="000000"/>
          <w:sz w:val="28"/>
          <w:szCs w:val="28"/>
        </w:rPr>
        <w:t>по местным налогам, установленных решениями Совета Гривенского сельского поселения Калининского</w:t>
      </w:r>
      <w:r w:rsidRPr="003F7D52">
        <w:rPr>
          <w:color w:val="000000"/>
          <w:sz w:val="28"/>
          <w:szCs w:val="28"/>
        </w:rPr>
        <w:t xml:space="preserve"> </w:t>
      </w:r>
      <w:r w:rsidR="0035597E">
        <w:rPr>
          <w:color w:val="000000"/>
          <w:sz w:val="28"/>
          <w:szCs w:val="28"/>
        </w:rPr>
        <w:t xml:space="preserve">                  </w:t>
      </w:r>
      <w:r w:rsidRPr="003F7D52">
        <w:rPr>
          <w:color w:val="000000"/>
          <w:sz w:val="28"/>
          <w:szCs w:val="28"/>
        </w:rPr>
        <w:t>район</w:t>
      </w:r>
      <w:r w:rsidR="0035597E">
        <w:rPr>
          <w:color w:val="000000"/>
          <w:sz w:val="28"/>
          <w:szCs w:val="28"/>
        </w:rPr>
        <w:t xml:space="preserve">а    </w:t>
      </w:r>
      <w:r>
        <w:rPr>
          <w:color w:val="000000"/>
          <w:sz w:val="28"/>
          <w:szCs w:val="28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  <w:r w:rsidRPr="003F7D52">
        <w:rPr>
          <w:color w:val="000000"/>
          <w:sz w:val="28"/>
          <w:szCs w:val="28"/>
        </w:rPr>
        <w:t xml:space="preserve">, и </w:t>
      </w:r>
      <w:r w:rsidR="0035597E">
        <w:rPr>
          <w:color w:val="000000"/>
          <w:sz w:val="28"/>
          <w:szCs w:val="28"/>
        </w:rPr>
        <w:t xml:space="preserve">                          </w:t>
      </w:r>
      <w:r w:rsidRPr="003F7D52">
        <w:rPr>
          <w:color w:val="000000"/>
          <w:sz w:val="28"/>
          <w:szCs w:val="28"/>
        </w:rPr>
        <w:t>Порядка формирования</w:t>
      </w:r>
      <w:r w:rsidR="0035597E">
        <w:rPr>
          <w:color w:val="000000"/>
          <w:sz w:val="28"/>
          <w:szCs w:val="28"/>
        </w:rPr>
        <w:t xml:space="preserve"> </w:t>
      </w:r>
      <w:r w:rsidRPr="003F7D52">
        <w:rPr>
          <w:color w:val="000000"/>
          <w:sz w:val="28"/>
          <w:szCs w:val="28"/>
        </w:rPr>
        <w:t>и утверждения перечня налоговых</w:t>
      </w:r>
      <w:r>
        <w:rPr>
          <w:color w:val="000000"/>
          <w:sz w:val="28"/>
          <w:szCs w:val="28"/>
        </w:rPr>
        <w:t xml:space="preserve"> </w:t>
      </w:r>
      <w:r w:rsidRPr="003F7D52">
        <w:rPr>
          <w:color w:val="000000"/>
          <w:sz w:val="28"/>
          <w:szCs w:val="28"/>
        </w:rPr>
        <w:t>льгот (налоговых расходов)</w:t>
      </w:r>
      <w:r>
        <w:rPr>
          <w:color w:val="000000"/>
          <w:sz w:val="28"/>
          <w:szCs w:val="28"/>
        </w:rPr>
        <w:t xml:space="preserve"> Гривенского сельского поселен</w:t>
      </w:r>
      <w:r w:rsidR="0035597E">
        <w:rPr>
          <w:color w:val="000000"/>
          <w:sz w:val="28"/>
          <w:szCs w:val="28"/>
        </w:rPr>
        <w:t xml:space="preserve">ия  Калининского района по    </w:t>
      </w:r>
      <w:r>
        <w:rPr>
          <w:color w:val="000000"/>
          <w:sz w:val="28"/>
          <w:szCs w:val="28"/>
        </w:rPr>
        <w:t>местным налогам, установленных решениями Совета  Гривенского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Калининского района в пределах полномочий, отнесенных законодательством Российской Федерации о налогах и сборах к ведению местного самоуправления Российской Федерации</w:t>
      </w:r>
    </w:p>
    <w:p w:rsidR="00351EE0" w:rsidRDefault="00351EE0" w:rsidP="00351EE0">
      <w:pPr>
        <w:pStyle w:val="2"/>
        <w:shd w:val="clear" w:color="auto" w:fill="FFFFFF"/>
        <w:spacing w:before="0" w:after="105"/>
        <w:ind w:firstLine="709"/>
        <w:jc w:val="center"/>
        <w:rPr>
          <w:b w:val="0"/>
          <w:color w:val="000000"/>
          <w:sz w:val="28"/>
          <w:szCs w:val="28"/>
        </w:rPr>
      </w:pPr>
    </w:p>
    <w:p w:rsidR="00351EE0" w:rsidRPr="003F7D52" w:rsidRDefault="00351EE0" w:rsidP="00351EE0">
      <w:pPr>
        <w:pStyle w:val="2"/>
        <w:shd w:val="clear" w:color="auto" w:fill="FFFFFF"/>
        <w:spacing w:before="0" w:after="105"/>
        <w:ind w:firstLine="709"/>
        <w:jc w:val="center"/>
        <w:rPr>
          <w:b w:val="0"/>
          <w:color w:val="000000"/>
          <w:sz w:val="28"/>
          <w:szCs w:val="28"/>
        </w:rPr>
      </w:pPr>
    </w:p>
    <w:p w:rsidR="00351EE0" w:rsidRPr="003F7D52" w:rsidRDefault="00351EE0" w:rsidP="00351EE0">
      <w:pPr>
        <w:shd w:val="clear" w:color="auto" w:fill="FFFFFF"/>
        <w:spacing w:after="213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3F7D52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 с Бюджетным и Налоговым кодексами Российской Федерации, Федеральным законом от 06.10.2003г № 131-ФЗ «Об общих принципах организации местного самоуправления в Российской  Федерации», на основании Устава Гривенского сельского поселения Калининского района, в целях обеспечения эффективности предоставления льгот по местным налогам, </w:t>
      </w:r>
      <w:proofErr w:type="gramStart"/>
      <w:r w:rsidRPr="003F7D52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ю</w:t>
      </w:r>
      <w:r w:rsidRPr="003F7D52">
        <w:rPr>
          <w:b/>
          <w:bCs/>
          <w:sz w:val="28"/>
          <w:szCs w:val="28"/>
        </w:rPr>
        <w:t>:</w:t>
      </w:r>
    </w:p>
    <w:p w:rsidR="00351EE0" w:rsidRDefault="00351EE0" w:rsidP="00351EE0">
      <w:pPr>
        <w:shd w:val="clear" w:color="auto" w:fill="FFFFFF"/>
        <w:spacing w:after="213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Утвердить: </w:t>
      </w:r>
    </w:p>
    <w:p w:rsidR="00351EE0" w:rsidRPr="003F7D52" w:rsidRDefault="000C67E5" w:rsidP="00351EE0">
      <w:pPr>
        <w:shd w:val="clear" w:color="auto" w:fill="FFFFFF"/>
        <w:spacing w:after="213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1). </w:t>
      </w:r>
      <w:r w:rsidR="00351EE0" w:rsidRPr="003F7D52">
        <w:rPr>
          <w:color w:val="000000"/>
          <w:sz w:val="28"/>
          <w:szCs w:val="28"/>
        </w:rPr>
        <w:t>Порядок оценки эффективности налоговых льгот (налоговых расходов) по</w:t>
      </w:r>
      <w:r w:rsidR="00351EE0">
        <w:rPr>
          <w:color w:val="000000"/>
          <w:sz w:val="28"/>
          <w:szCs w:val="28"/>
        </w:rPr>
        <w:t xml:space="preserve"> местным налогам, установленных решениями Совета Гривенского сельского поселения </w:t>
      </w:r>
      <w:r w:rsidR="00351EE0" w:rsidRPr="003F7D52">
        <w:rPr>
          <w:color w:val="000000"/>
          <w:sz w:val="28"/>
          <w:szCs w:val="28"/>
        </w:rPr>
        <w:t xml:space="preserve"> в пределах полномочий, отнесенных законодательством Российской Федерации о налогах и сборах к ведению органов местного самоуправления </w:t>
      </w:r>
      <w:r w:rsidR="00351EE0">
        <w:rPr>
          <w:color w:val="000000"/>
          <w:sz w:val="28"/>
          <w:szCs w:val="28"/>
        </w:rPr>
        <w:t>Российской Федерации (прилагается</w:t>
      </w:r>
      <w:r w:rsidR="00351EE0" w:rsidRPr="003F7D52">
        <w:rPr>
          <w:color w:val="000000"/>
          <w:sz w:val="28"/>
          <w:szCs w:val="28"/>
        </w:rPr>
        <w:t>)</w:t>
      </w:r>
      <w:r w:rsidR="00351EE0">
        <w:rPr>
          <w:color w:val="000000"/>
          <w:sz w:val="28"/>
          <w:szCs w:val="28"/>
        </w:rPr>
        <w:t>.</w:t>
      </w:r>
    </w:p>
    <w:p w:rsidR="00351EE0" w:rsidRPr="003F7D52" w:rsidRDefault="000C67E5" w:rsidP="00351EE0">
      <w:pPr>
        <w:shd w:val="clear" w:color="auto" w:fill="FFFFFF"/>
        <w:spacing w:after="213"/>
        <w:ind w:firstLine="709"/>
        <w:contextualSpacing/>
        <w:jc w:val="both"/>
        <w:outlineLvl w:val="1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2). </w:t>
      </w:r>
      <w:r w:rsidR="00351EE0" w:rsidRPr="003F7D52">
        <w:rPr>
          <w:color w:val="000000"/>
          <w:sz w:val="28"/>
          <w:szCs w:val="28"/>
        </w:rPr>
        <w:t xml:space="preserve">Порядок формирования и утверждения перечня налоговых льгот (налоговых расходов) </w:t>
      </w:r>
      <w:r w:rsidR="00351EE0">
        <w:rPr>
          <w:color w:val="000000"/>
          <w:sz w:val="28"/>
          <w:szCs w:val="28"/>
        </w:rPr>
        <w:t>Гривенского сельского поселения Калининского</w:t>
      </w:r>
      <w:r w:rsidR="00351EE0" w:rsidRPr="003F7D52">
        <w:rPr>
          <w:color w:val="000000"/>
          <w:sz w:val="28"/>
          <w:szCs w:val="28"/>
        </w:rPr>
        <w:t xml:space="preserve"> район</w:t>
      </w:r>
      <w:r w:rsidR="00351EE0">
        <w:rPr>
          <w:color w:val="000000"/>
          <w:sz w:val="28"/>
          <w:szCs w:val="28"/>
        </w:rPr>
        <w:t>а</w:t>
      </w:r>
      <w:r w:rsidR="00351EE0" w:rsidRPr="003F7D52">
        <w:rPr>
          <w:color w:val="000000"/>
          <w:sz w:val="28"/>
          <w:szCs w:val="28"/>
        </w:rPr>
        <w:t xml:space="preserve"> по </w:t>
      </w:r>
      <w:r w:rsidR="00351EE0">
        <w:rPr>
          <w:color w:val="000000"/>
          <w:sz w:val="28"/>
          <w:szCs w:val="28"/>
        </w:rPr>
        <w:t xml:space="preserve">местным налогам, установленных решениями Совета Гривенского сельского поселения  Калининского района </w:t>
      </w:r>
      <w:r w:rsidR="00351EE0" w:rsidRPr="003F7D52">
        <w:rPr>
          <w:color w:val="000000"/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органов местного самоуправления </w:t>
      </w:r>
      <w:r w:rsidR="00351EE0">
        <w:rPr>
          <w:color w:val="000000"/>
          <w:sz w:val="28"/>
          <w:szCs w:val="28"/>
        </w:rPr>
        <w:t>Российской Федерации (прилагается</w:t>
      </w:r>
      <w:r w:rsidR="00351EE0" w:rsidRPr="003F7D52">
        <w:rPr>
          <w:color w:val="000000"/>
          <w:sz w:val="28"/>
          <w:szCs w:val="28"/>
        </w:rPr>
        <w:t>)</w:t>
      </w:r>
      <w:r w:rsidR="00351EE0">
        <w:rPr>
          <w:color w:val="000000"/>
          <w:sz w:val="28"/>
          <w:szCs w:val="28"/>
        </w:rPr>
        <w:t>.</w:t>
      </w:r>
    </w:p>
    <w:p w:rsidR="00607A63" w:rsidRDefault="00607A63" w:rsidP="00351EE0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color w:val="333333"/>
          <w:sz w:val="28"/>
          <w:szCs w:val="28"/>
        </w:rPr>
      </w:pPr>
    </w:p>
    <w:p w:rsidR="00351EE0" w:rsidRPr="003F7D52" w:rsidRDefault="00351EE0" w:rsidP="00351EE0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>2</w:t>
      </w:r>
      <w:r w:rsidRPr="00FB7603">
        <w:rPr>
          <w:bCs/>
          <w:sz w:val="28"/>
          <w:szCs w:val="28"/>
        </w:rPr>
        <w:t xml:space="preserve">. </w:t>
      </w:r>
      <w:r w:rsidR="000C67E5">
        <w:rPr>
          <w:bCs/>
          <w:sz w:val="28"/>
          <w:szCs w:val="28"/>
        </w:rPr>
        <w:t xml:space="preserve">Обнародовать настоящее постановление в установленном порядке, разместить на официальном сайте администрации Гривенского сельского поселения Калининского района </w:t>
      </w:r>
      <w:r w:rsidRPr="00FB7603">
        <w:rPr>
          <w:bCs/>
          <w:sz w:val="28"/>
          <w:szCs w:val="28"/>
        </w:rPr>
        <w:t>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351EE0" w:rsidRPr="003F7D52" w:rsidRDefault="00351EE0" w:rsidP="00351EE0">
      <w:pPr>
        <w:pStyle w:val="aj"/>
        <w:shd w:val="clear" w:color="auto" w:fill="FFFFFF"/>
        <w:spacing w:before="0" w:beforeAutospacing="0" w:after="105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</w:t>
      </w:r>
      <w:r w:rsidRPr="003F7D52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351EE0" w:rsidRDefault="000C67E5" w:rsidP="00351EE0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C67E5" w:rsidRDefault="000C67E5" w:rsidP="00351EE0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color w:val="000000"/>
          <w:sz w:val="28"/>
          <w:szCs w:val="28"/>
        </w:rPr>
      </w:pPr>
    </w:p>
    <w:p w:rsidR="000C67E5" w:rsidRPr="003F7D52" w:rsidRDefault="000C67E5" w:rsidP="00351EE0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color w:val="000000"/>
          <w:sz w:val="28"/>
          <w:szCs w:val="28"/>
        </w:rPr>
      </w:pPr>
    </w:p>
    <w:p w:rsidR="00351EE0" w:rsidRPr="003F7D52" w:rsidRDefault="00351EE0" w:rsidP="000C67E5">
      <w:pPr>
        <w:contextualSpacing/>
        <w:rPr>
          <w:bCs/>
          <w:color w:val="000000"/>
          <w:sz w:val="28"/>
          <w:szCs w:val="28"/>
        </w:rPr>
      </w:pPr>
      <w:r w:rsidRPr="003F7D52">
        <w:rPr>
          <w:bCs/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 xml:space="preserve">Гривенского сельского поселения                     </w:t>
      </w:r>
      <w:r w:rsidR="000C67E5">
        <w:rPr>
          <w:bCs/>
          <w:color w:val="000000"/>
          <w:sz w:val="28"/>
          <w:szCs w:val="28"/>
        </w:rPr>
        <w:t xml:space="preserve">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="000C67E5">
        <w:rPr>
          <w:bCs/>
          <w:color w:val="000000"/>
          <w:sz w:val="28"/>
          <w:szCs w:val="28"/>
        </w:rPr>
        <w:t>Л.Г.Фикс</w:t>
      </w:r>
      <w:r>
        <w:rPr>
          <w:bCs/>
          <w:color w:val="000000"/>
          <w:sz w:val="28"/>
          <w:szCs w:val="28"/>
        </w:rPr>
        <w:t xml:space="preserve">                                                </w:t>
      </w:r>
    </w:p>
    <w:p w:rsidR="00351EE0" w:rsidRPr="003F7D52" w:rsidRDefault="00351EE0" w:rsidP="000C67E5">
      <w:pPr>
        <w:overflowPunct w:val="0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</w:rPr>
      </w:pPr>
      <w:r w:rsidRPr="003F7D52">
        <w:rPr>
          <w:bCs/>
          <w:color w:val="000000"/>
          <w:sz w:val="28"/>
          <w:szCs w:val="28"/>
        </w:rPr>
        <w:t>Калинин</w:t>
      </w:r>
      <w:r>
        <w:rPr>
          <w:bCs/>
          <w:color w:val="000000"/>
          <w:sz w:val="28"/>
          <w:szCs w:val="28"/>
        </w:rPr>
        <w:t>ского района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</w:t>
      </w:r>
      <w:r w:rsidRPr="003F7D52">
        <w:rPr>
          <w:bCs/>
          <w:color w:val="000000"/>
          <w:sz w:val="28"/>
          <w:szCs w:val="28"/>
        </w:rPr>
        <w:t xml:space="preserve">            </w:t>
      </w:r>
    </w:p>
    <w:p w:rsidR="00351EE0" w:rsidRPr="003F7D52" w:rsidRDefault="00351EE0" w:rsidP="00351EE0">
      <w:pPr>
        <w:shd w:val="clear" w:color="auto" w:fill="FFFFFF"/>
        <w:rPr>
          <w:color w:val="000000"/>
          <w:sz w:val="18"/>
          <w:szCs w:val="18"/>
        </w:rPr>
      </w:pPr>
    </w:p>
    <w:p w:rsidR="00351EE0" w:rsidRPr="003F7D52" w:rsidRDefault="00351EE0" w:rsidP="00351EE0">
      <w:pPr>
        <w:shd w:val="clear" w:color="auto" w:fill="FFFFFF"/>
        <w:rPr>
          <w:color w:val="000000"/>
          <w:sz w:val="18"/>
          <w:szCs w:val="1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DD1" w:rsidRDefault="00715DD1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40"/>
      </w:tblGrid>
      <w:tr w:rsidR="00211F76" w:rsidRPr="003F7D52" w:rsidTr="006D6E47"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211F76" w:rsidRDefault="00211F76" w:rsidP="00211F76">
            <w:pPr>
              <w:pStyle w:val="a9"/>
              <w:rPr>
                <w:b/>
                <w:sz w:val="28"/>
                <w:szCs w:val="28"/>
              </w:rPr>
            </w:pPr>
          </w:p>
          <w:p w:rsidR="00211F76" w:rsidRDefault="00211F76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607A63" w:rsidRDefault="00607A63" w:rsidP="00607A63">
            <w:pPr>
              <w:pStyle w:val="a9"/>
              <w:rPr>
                <w:b/>
                <w:sz w:val="28"/>
                <w:szCs w:val="28"/>
              </w:rPr>
            </w:pPr>
          </w:p>
          <w:p w:rsidR="00607A63" w:rsidRDefault="00607A63" w:rsidP="006D6E47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07A63" w:rsidRDefault="00607A63" w:rsidP="006D6E47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  <w:p w:rsidR="00211F76" w:rsidRDefault="00211F76" w:rsidP="006D6E47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 СОГЛАСОВАНИЯ</w:t>
            </w:r>
          </w:p>
          <w:p w:rsidR="00211F76" w:rsidRDefault="00211F76" w:rsidP="006D6E4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постановления администрации Гривенского сельского поселения Калининского района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   №________</w:t>
            </w:r>
          </w:p>
          <w:p w:rsidR="00211F76" w:rsidRPr="001F50DA" w:rsidRDefault="00211F76" w:rsidP="006D6E47">
            <w:pPr>
              <w:pStyle w:val="2"/>
              <w:shd w:val="clear" w:color="auto" w:fill="FFFFFF"/>
              <w:spacing w:before="0" w:after="105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proofErr w:type="gramStart"/>
            <w:r>
              <w:rPr>
                <w:b w:val="0"/>
                <w:color w:val="000000"/>
                <w:sz w:val="28"/>
                <w:szCs w:val="28"/>
              </w:rPr>
              <w:t>«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Об утверждении Порядка оценки эффективности налоговых льгот   (налоговых расходов) по местным налогам, установленных решениями </w:t>
            </w:r>
            <w:r>
              <w:rPr>
                <w:b w:val="0"/>
                <w:color w:val="000000"/>
                <w:sz w:val="28"/>
                <w:szCs w:val="28"/>
              </w:rPr>
              <w:t xml:space="preserve">Совета Гривенского 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сельского поселения Калининского района 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 xml:space="preserve">в </w:t>
            </w:r>
            <w:r w:rsidRPr="004C6B69">
              <w:rPr>
                <w:b w:val="0"/>
                <w:color w:val="000000"/>
                <w:sz w:val="28"/>
                <w:szCs w:val="28"/>
              </w:rPr>
              <w:t>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и Порядка формирования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и утверждения перечня налоговых льгот (налоговых расходов) Гривенского сельского поселения  Калининского района </w:t>
            </w:r>
            <w:r>
              <w:rPr>
                <w:b w:val="0"/>
                <w:color w:val="000000"/>
                <w:sz w:val="28"/>
                <w:szCs w:val="28"/>
              </w:rPr>
              <w:t>по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 местным налогам, установленных решениями Совета  Гривенского</w:t>
            </w:r>
            <w:proofErr w:type="gramEnd"/>
            <w:r w:rsidRPr="004C6B69">
              <w:rPr>
                <w:b w:val="0"/>
                <w:color w:val="000000"/>
                <w:sz w:val="28"/>
                <w:szCs w:val="28"/>
              </w:rPr>
              <w:t xml:space="preserve"> сельского поселения Калининского района в пределах полномочий, отнесенных законодательством Российской Федерации о налогах и сборах к ведению местного самоуправления Российской Федерации</w:t>
            </w:r>
            <w:r>
              <w:rPr>
                <w:b w:val="0"/>
                <w:color w:val="000000"/>
                <w:sz w:val="28"/>
                <w:szCs w:val="28"/>
              </w:rPr>
              <w:t>»</w:t>
            </w:r>
          </w:p>
          <w:p w:rsidR="00211F76" w:rsidRDefault="00211F76" w:rsidP="006D6E47">
            <w:pPr>
              <w:pStyle w:val="a9"/>
              <w:jc w:val="both"/>
              <w:rPr>
                <w:sz w:val="28"/>
                <w:szCs w:val="28"/>
              </w:rPr>
            </w:pP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 и внесён: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Финансовым отделом администрации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Гривенского сельского поселения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151302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                                                                            Е.В. </w:t>
            </w:r>
            <w:proofErr w:type="spellStart"/>
            <w:r>
              <w:rPr>
                <w:sz w:val="28"/>
                <w:szCs w:val="28"/>
              </w:rPr>
              <w:t>Чурекова</w:t>
            </w:r>
            <w:proofErr w:type="spellEnd"/>
          </w:p>
          <w:p w:rsidR="00151302" w:rsidRDefault="00151302" w:rsidP="006D6E47">
            <w:pPr>
              <w:pStyle w:val="a9"/>
              <w:rPr>
                <w:sz w:val="28"/>
                <w:szCs w:val="28"/>
              </w:rPr>
            </w:pPr>
          </w:p>
          <w:p w:rsidR="0074172D" w:rsidRDefault="0074172D" w:rsidP="0074172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74172D" w:rsidRDefault="0074172D" w:rsidP="0074172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главы Гривенского</w:t>
            </w:r>
          </w:p>
          <w:p w:rsidR="00151302" w:rsidRDefault="0074172D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Калининского района                                   Е.В. Мовчан</w:t>
            </w:r>
          </w:p>
          <w:p w:rsidR="00151302" w:rsidRDefault="00151302" w:rsidP="006D6E47">
            <w:pPr>
              <w:pStyle w:val="a9"/>
              <w:rPr>
                <w:sz w:val="28"/>
                <w:szCs w:val="28"/>
              </w:rPr>
            </w:pP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   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Гривенского сельского поселения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                                                                        Т.Н.Юрьева</w:t>
            </w:r>
          </w:p>
          <w:p w:rsidR="00211F76" w:rsidRDefault="00211F76" w:rsidP="006D6E47">
            <w:pPr>
              <w:ind w:left="5040"/>
              <w:rPr>
                <w:szCs w:val="28"/>
              </w:rPr>
            </w:pPr>
          </w:p>
          <w:p w:rsidR="00211F76" w:rsidRDefault="00211F76" w:rsidP="006D6E47">
            <w:pPr>
              <w:ind w:firstLine="360"/>
              <w:rPr>
                <w:szCs w:val="28"/>
                <w:u w:val="single"/>
              </w:rPr>
            </w:pPr>
          </w:p>
          <w:p w:rsidR="00211F76" w:rsidRPr="003F7D52" w:rsidRDefault="00211F76" w:rsidP="006D6E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211F76" w:rsidRPr="003F7D52" w:rsidRDefault="00211F76" w:rsidP="006D6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1F76" w:rsidRPr="004C6B69" w:rsidRDefault="00211F76" w:rsidP="00211F76">
      <w:pPr>
        <w:pStyle w:val="2"/>
        <w:shd w:val="clear" w:color="auto" w:fill="FFFFFF"/>
        <w:spacing w:before="0" w:after="105"/>
        <w:ind w:firstLine="709"/>
        <w:jc w:val="center"/>
        <w:rPr>
          <w:b w:val="0"/>
          <w:color w:val="000000"/>
          <w:sz w:val="28"/>
          <w:szCs w:val="28"/>
        </w:rPr>
      </w:pPr>
    </w:p>
    <w:p w:rsidR="00211F76" w:rsidRDefault="00211F76" w:rsidP="00211F76">
      <w:pPr>
        <w:pStyle w:val="3"/>
        <w:shd w:val="clear" w:color="auto" w:fill="FFFFFF"/>
        <w:spacing w:before="0" w:after="105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1F76" w:rsidRDefault="00211F76" w:rsidP="00211F76"/>
    <w:p w:rsidR="00211F76" w:rsidRDefault="00211F76" w:rsidP="00211F76"/>
    <w:p w:rsidR="00211F76" w:rsidRDefault="00211F76" w:rsidP="00211F76"/>
    <w:p w:rsidR="00211F76" w:rsidRDefault="00211F76" w:rsidP="00211F76"/>
    <w:p w:rsidR="00211F76" w:rsidRPr="003F7D52" w:rsidRDefault="00211F76" w:rsidP="00211F76"/>
    <w:p w:rsidR="00211F76" w:rsidRPr="003F7D52" w:rsidRDefault="00211F76" w:rsidP="00211F76"/>
    <w:p w:rsidR="00715DD1" w:rsidRDefault="00715DD1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DD1" w:rsidRDefault="00715DD1" w:rsidP="00715DD1">
      <w:pPr>
        <w:rPr>
          <w:rFonts w:cs="Arial"/>
          <w:sz w:val="28"/>
          <w:szCs w:val="28"/>
        </w:rPr>
        <w:sectPr w:rsidR="00715DD1" w:rsidSect="00607A63">
          <w:pgSz w:w="11906" w:h="16838"/>
          <w:pgMar w:top="426" w:right="567" w:bottom="709" w:left="1701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A86A9B" w:rsidTr="00A86A9B">
        <w:tc>
          <w:tcPr>
            <w:tcW w:w="4814" w:type="dxa"/>
          </w:tcPr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6A9B">
              <w:rPr>
                <w:sz w:val="28"/>
                <w:szCs w:val="28"/>
              </w:rPr>
              <w:t>УТВЕРЖДЕН</w:t>
            </w:r>
          </w:p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6A9B" w:rsidRDefault="00A86A9B" w:rsidP="002A2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D47545">
              <w:rPr>
                <w:sz w:val="28"/>
                <w:szCs w:val="28"/>
              </w:rPr>
              <w:t xml:space="preserve">Гривенского </w:t>
            </w:r>
            <w:r>
              <w:rPr>
                <w:sz w:val="28"/>
                <w:szCs w:val="28"/>
              </w:rPr>
              <w:t>сельского поселения Калининского района</w:t>
            </w:r>
          </w:p>
          <w:p w:rsidR="00A86A9B" w:rsidRPr="00451AB9" w:rsidRDefault="00451AB9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7545" w:rsidRPr="00D47545">
              <w:rPr>
                <w:sz w:val="28"/>
                <w:szCs w:val="28"/>
              </w:rPr>
              <w:t>_________</w:t>
            </w:r>
            <w:r w:rsidRPr="00D47545">
              <w:rPr>
                <w:sz w:val="28"/>
                <w:szCs w:val="28"/>
              </w:rPr>
              <w:t xml:space="preserve"> № </w:t>
            </w:r>
            <w:r w:rsidR="00D47545" w:rsidRPr="00D47545">
              <w:rPr>
                <w:sz w:val="28"/>
                <w:szCs w:val="28"/>
              </w:rPr>
              <w:t>______</w:t>
            </w:r>
          </w:p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35E0A" w:rsidRPr="00846F71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C10" w:rsidRPr="00846F71" w:rsidRDefault="009D7C10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 xml:space="preserve">   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ПОРЯДОК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оценки эффективности налоговых льгот (налоговых расходов) по местным налогам, установленных решениями </w:t>
      </w:r>
      <w:r w:rsidR="00A86A9B" w:rsidRPr="008243A8">
        <w:rPr>
          <w:b/>
          <w:sz w:val="28"/>
          <w:szCs w:val="28"/>
        </w:rPr>
        <w:t>Совета</w:t>
      </w:r>
      <w:r w:rsidR="00D47545">
        <w:rPr>
          <w:b/>
          <w:sz w:val="28"/>
          <w:szCs w:val="28"/>
        </w:rPr>
        <w:t xml:space="preserve"> Гривенского </w:t>
      </w:r>
      <w:r w:rsidR="00A86A9B" w:rsidRPr="008243A8">
        <w:rPr>
          <w:b/>
          <w:sz w:val="28"/>
          <w:szCs w:val="28"/>
        </w:rPr>
        <w:t xml:space="preserve"> сельского поселения Калининского </w:t>
      </w:r>
      <w:r w:rsidR="00D154CD" w:rsidRPr="008243A8">
        <w:rPr>
          <w:b/>
          <w:sz w:val="28"/>
          <w:szCs w:val="28"/>
        </w:rPr>
        <w:t>района</w:t>
      </w:r>
      <w:r w:rsidRPr="008243A8">
        <w:rPr>
          <w:b/>
          <w:sz w:val="28"/>
          <w:szCs w:val="28"/>
        </w:rPr>
        <w:t xml:space="preserve">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DA7894" w:rsidRDefault="00E61FAC" w:rsidP="00DA7894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A7894" w:rsidRPr="00DA7894" w:rsidRDefault="00DA7894" w:rsidP="00DA7894">
      <w:pPr>
        <w:autoSpaceDE w:val="0"/>
        <w:autoSpaceDN w:val="0"/>
        <w:adjustRightInd w:val="0"/>
        <w:rPr>
          <w:sz w:val="28"/>
          <w:szCs w:val="28"/>
        </w:rPr>
      </w:pPr>
    </w:p>
    <w:p w:rsidR="00C614D7" w:rsidRPr="00846F71" w:rsidRDefault="00C614D7" w:rsidP="00DA78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1.1. </w:t>
      </w:r>
      <w:proofErr w:type="gramStart"/>
      <w:r w:rsidRPr="00846F71">
        <w:rPr>
          <w:sz w:val="28"/>
          <w:szCs w:val="28"/>
        </w:rPr>
        <w:t xml:space="preserve">Настоящий Порядок определяет правила проведения оценки эффективности налоговых льгот (налоговых расходов) по местным налогам, установленных решениями </w:t>
      </w:r>
      <w:r w:rsidR="00DA7894">
        <w:rPr>
          <w:sz w:val="28"/>
          <w:szCs w:val="28"/>
        </w:rPr>
        <w:t xml:space="preserve">Совета </w:t>
      </w:r>
      <w:r w:rsidR="00D47545">
        <w:rPr>
          <w:sz w:val="28"/>
          <w:szCs w:val="28"/>
        </w:rPr>
        <w:t xml:space="preserve">Гривенского </w:t>
      </w:r>
      <w:r w:rsidR="00DA7894">
        <w:rPr>
          <w:sz w:val="28"/>
          <w:szCs w:val="28"/>
        </w:rPr>
        <w:t>сельского поселения Калининского района</w:t>
      </w:r>
      <w:r w:rsidR="00F9407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органам исполнительной власти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2D5FF9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>.</w:t>
      </w:r>
      <w:proofErr w:type="gramEnd"/>
    </w:p>
    <w:p w:rsidR="00C614D7" w:rsidRPr="00846F71" w:rsidRDefault="00C614D7" w:rsidP="002D5F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1.2. Оценка эффективности применяется в отношении налоговых льгот по следующим видам налогов: </w:t>
      </w:r>
    </w:p>
    <w:p w:rsidR="002D5FF9" w:rsidRDefault="00C614D7" w:rsidP="005433B2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>налогу на имущес</w:t>
      </w:r>
      <w:r w:rsidR="002D5FF9">
        <w:rPr>
          <w:sz w:val="28"/>
          <w:szCs w:val="28"/>
        </w:rPr>
        <w:t>тво физических лиц;</w:t>
      </w:r>
    </w:p>
    <w:p w:rsidR="00C614D7" w:rsidRPr="002D5FF9" w:rsidRDefault="00C614D7" w:rsidP="005433B2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>земельному налогу.</w:t>
      </w:r>
    </w:p>
    <w:p w:rsidR="00C614D7" w:rsidRPr="00846F71" w:rsidRDefault="00C614D7" w:rsidP="002D5F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1.3. Для целей настоящего Порядка используются следующие основные понятия: </w:t>
      </w:r>
    </w:p>
    <w:p w:rsidR="00E61FAC" w:rsidRPr="00E61FAC" w:rsidRDefault="00C614D7" w:rsidP="00E61FA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 xml:space="preserve">налоговые льготы - установленные решениями </w:t>
      </w:r>
      <w:r w:rsidR="002D5FF9">
        <w:rPr>
          <w:sz w:val="28"/>
          <w:szCs w:val="28"/>
        </w:rPr>
        <w:t xml:space="preserve">Совета </w:t>
      </w:r>
      <w:r w:rsidR="00E61FAC">
        <w:rPr>
          <w:sz w:val="28"/>
          <w:szCs w:val="28"/>
        </w:rPr>
        <w:t xml:space="preserve">Гривенского </w:t>
      </w:r>
      <w:r w:rsidR="002D5FF9">
        <w:rPr>
          <w:sz w:val="28"/>
          <w:szCs w:val="28"/>
        </w:rPr>
        <w:t xml:space="preserve">сельского поселения Калининского района </w:t>
      </w:r>
      <w:r w:rsidRPr="002D5FF9">
        <w:rPr>
          <w:sz w:val="28"/>
          <w:szCs w:val="28"/>
        </w:rPr>
        <w:t>льготы по налогам и сборам</w:t>
      </w:r>
      <w:r w:rsidR="00DF1256" w:rsidRPr="002D5FF9">
        <w:rPr>
          <w:sz w:val="28"/>
          <w:szCs w:val="28"/>
        </w:rPr>
        <w:t xml:space="preserve"> в соответствии со статьей </w:t>
      </w:r>
      <w:r w:rsidR="00970820" w:rsidRPr="002D5FF9">
        <w:rPr>
          <w:sz w:val="28"/>
          <w:szCs w:val="28"/>
        </w:rPr>
        <w:t xml:space="preserve">56 </w:t>
      </w:r>
      <w:r w:rsidR="00DF1256" w:rsidRPr="002D5FF9">
        <w:rPr>
          <w:sz w:val="28"/>
          <w:szCs w:val="28"/>
        </w:rPr>
        <w:t>Налогового кодекса Российской Федерации</w:t>
      </w:r>
      <w:r w:rsidRPr="002D5FF9">
        <w:rPr>
          <w:sz w:val="28"/>
          <w:szCs w:val="28"/>
        </w:rPr>
        <w:t>;</w:t>
      </w:r>
    </w:p>
    <w:p w:rsidR="00C614D7" w:rsidRPr="002D5FF9" w:rsidRDefault="0000300D" w:rsidP="0000300D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0300D">
        <w:rPr>
          <w:sz w:val="28"/>
          <w:szCs w:val="28"/>
        </w:rPr>
        <w:t xml:space="preserve">   </w:t>
      </w:r>
      <w:r w:rsidRPr="0000300D">
        <w:rPr>
          <w:b/>
          <w:sz w:val="28"/>
          <w:szCs w:val="28"/>
        </w:rPr>
        <w:t xml:space="preserve"> </w:t>
      </w:r>
      <w:proofErr w:type="gramStart"/>
      <w:r w:rsidRPr="0000300D">
        <w:rPr>
          <w:b/>
          <w:sz w:val="28"/>
          <w:szCs w:val="28"/>
        </w:rPr>
        <w:t>-</w:t>
      </w:r>
      <w:r w:rsidR="00E61FAC">
        <w:rPr>
          <w:sz w:val="28"/>
          <w:szCs w:val="28"/>
        </w:rPr>
        <w:t xml:space="preserve">  </w:t>
      </w:r>
      <w:r w:rsidR="00C614D7" w:rsidRPr="002D5FF9">
        <w:rPr>
          <w:sz w:val="28"/>
          <w:szCs w:val="28"/>
        </w:rPr>
        <w:t>налоговые расходы - налоговые льготы, а также не относимые</w:t>
      </w:r>
      <w:r w:rsidR="002D5FF9">
        <w:rPr>
          <w:sz w:val="28"/>
          <w:szCs w:val="28"/>
        </w:rPr>
        <w:t xml:space="preserve"> </w:t>
      </w:r>
      <w:r w:rsidR="00C614D7" w:rsidRPr="002D5FF9">
        <w:rPr>
          <w:sz w:val="28"/>
          <w:szCs w:val="28"/>
        </w:rPr>
        <w:t xml:space="preserve">к налоговым льготам пониженные ставки соответствующих налогов для отдельных категорий налогоплательщиков, установленные </w:t>
      </w:r>
      <w:r w:rsidR="00D47545">
        <w:rPr>
          <w:sz w:val="28"/>
          <w:szCs w:val="28"/>
        </w:rPr>
        <w:t xml:space="preserve">Гривенского </w:t>
      </w:r>
      <w:r w:rsidR="002D5FF9">
        <w:rPr>
          <w:sz w:val="28"/>
          <w:szCs w:val="28"/>
        </w:rPr>
        <w:t>сельского поселения Калининского района</w:t>
      </w:r>
      <w:r w:rsidR="00C614D7" w:rsidRPr="002D5FF9">
        <w:rPr>
          <w:sz w:val="28"/>
          <w:szCs w:val="28"/>
        </w:rPr>
        <w:t xml:space="preserve"> в качестве мер муниципальной поддержки в соответствии с целями муниципальных программ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2D5FF9">
        <w:rPr>
          <w:bCs/>
          <w:spacing w:val="3"/>
          <w:sz w:val="28"/>
          <w:szCs w:val="28"/>
        </w:rPr>
        <w:t>сельского поселения Калининского района</w:t>
      </w:r>
      <w:r w:rsidR="006544F7" w:rsidRPr="002D5FF9">
        <w:rPr>
          <w:sz w:val="28"/>
          <w:szCs w:val="28"/>
        </w:rPr>
        <w:t xml:space="preserve"> </w:t>
      </w:r>
      <w:r w:rsidR="00C614D7" w:rsidRPr="002D5FF9">
        <w:rPr>
          <w:sz w:val="28"/>
          <w:szCs w:val="28"/>
        </w:rPr>
        <w:t xml:space="preserve">и целями социально-экономической политики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CA3712">
        <w:rPr>
          <w:bCs/>
          <w:spacing w:val="3"/>
          <w:sz w:val="28"/>
          <w:szCs w:val="28"/>
        </w:rPr>
        <w:t>сельского поселения Калининского района</w:t>
      </w:r>
      <w:r w:rsidR="00C614D7" w:rsidRPr="002D5FF9">
        <w:rPr>
          <w:sz w:val="28"/>
          <w:szCs w:val="28"/>
        </w:rPr>
        <w:t>, не относящимися</w:t>
      </w:r>
      <w:r w:rsidR="00CA3712">
        <w:rPr>
          <w:sz w:val="28"/>
          <w:szCs w:val="28"/>
        </w:rPr>
        <w:t xml:space="preserve"> </w:t>
      </w:r>
      <w:r w:rsidR="00C614D7" w:rsidRPr="002D5FF9">
        <w:rPr>
          <w:sz w:val="28"/>
          <w:szCs w:val="28"/>
        </w:rPr>
        <w:t xml:space="preserve">к муниципальным программам.  </w:t>
      </w:r>
      <w:proofErr w:type="gramEnd"/>
    </w:p>
    <w:p w:rsidR="00C614D7" w:rsidRPr="00846F71" w:rsidRDefault="00BB7CE4" w:rsidP="00CA3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А</w:t>
      </w:r>
      <w:r w:rsidR="00C614D7" w:rsidRPr="00846F71">
        <w:rPr>
          <w:sz w:val="28"/>
          <w:szCs w:val="28"/>
        </w:rPr>
        <w:t>дминистраци</w:t>
      </w:r>
      <w:r w:rsidRPr="00846F71">
        <w:rPr>
          <w:sz w:val="28"/>
          <w:szCs w:val="28"/>
        </w:rPr>
        <w:t>я</w:t>
      </w:r>
      <w:r w:rsidR="00C614D7" w:rsidRPr="00846F71">
        <w:rPr>
          <w:sz w:val="28"/>
          <w:szCs w:val="28"/>
        </w:rPr>
        <w:t xml:space="preserve"> </w:t>
      </w:r>
      <w:r w:rsidR="00D47545">
        <w:rPr>
          <w:sz w:val="28"/>
          <w:szCs w:val="28"/>
        </w:rPr>
        <w:t xml:space="preserve">Гривенского </w:t>
      </w:r>
      <w:r w:rsidR="00CA3712">
        <w:rPr>
          <w:sz w:val="28"/>
          <w:szCs w:val="28"/>
        </w:rPr>
        <w:t>сельского поселения Калининского района</w:t>
      </w:r>
      <w:r w:rsidR="00C614D7" w:rsidRPr="00846F71">
        <w:rPr>
          <w:sz w:val="28"/>
          <w:szCs w:val="28"/>
        </w:rPr>
        <w:t>, как орган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- орган исполнительной власти</w:t>
      </w:r>
      <w:r w:rsidR="009310CD" w:rsidRPr="00846F71">
        <w:rPr>
          <w:sz w:val="28"/>
          <w:szCs w:val="28"/>
        </w:rPr>
        <w:t xml:space="preserve">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3665EB">
        <w:rPr>
          <w:bCs/>
          <w:spacing w:val="3"/>
          <w:sz w:val="28"/>
          <w:szCs w:val="28"/>
        </w:rPr>
        <w:t>сельского поселения Калининского района</w:t>
      </w:r>
      <w:r w:rsidR="00C614D7" w:rsidRPr="00846F71">
        <w:rPr>
          <w:sz w:val="28"/>
          <w:szCs w:val="28"/>
        </w:rPr>
        <w:t>, инициирующий введение льготы.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E61FAC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1.5. Все налоговые льготы (налоговые расходы) подлежат распределению по муниципальным программам,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для процедуры их оценки через увязку с соответствующими мероприятиями и индикаторами (показателями). 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  </w:t>
      </w:r>
      <w:r w:rsidR="00E61FAC">
        <w:rPr>
          <w:sz w:val="28"/>
          <w:szCs w:val="28"/>
        </w:rPr>
        <w:t xml:space="preserve">     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Налоговые льготы (налоговые расходы) разделяются на 3 типа в зависимости от целевой составляющей: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1) социальная - поддержка отдельных категорий граждан;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2) </w:t>
      </w:r>
      <w:proofErr w:type="gramStart"/>
      <w:r w:rsidRPr="00846F71">
        <w:rPr>
          <w:sz w:val="28"/>
          <w:szCs w:val="28"/>
        </w:rPr>
        <w:t>финансовая</w:t>
      </w:r>
      <w:proofErr w:type="gramEnd"/>
      <w:r w:rsidRPr="00846F71">
        <w:rPr>
          <w:sz w:val="28"/>
          <w:szCs w:val="28"/>
        </w:rPr>
        <w:t xml:space="preserve"> - устранение/уменьшение встречных финансовых потоков;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</w:t>
      </w:r>
      <w:r w:rsidR="003665EB">
        <w:rPr>
          <w:sz w:val="28"/>
          <w:szCs w:val="28"/>
        </w:rPr>
        <w:tab/>
      </w:r>
      <w:r w:rsidR="00E61FAC">
        <w:rPr>
          <w:sz w:val="28"/>
          <w:szCs w:val="28"/>
        </w:rPr>
        <w:t>3)</w:t>
      </w:r>
      <w:proofErr w:type="gramStart"/>
      <w:r w:rsidR="00E61FAC">
        <w:rPr>
          <w:sz w:val="28"/>
          <w:szCs w:val="28"/>
        </w:rPr>
        <w:t>с</w:t>
      </w:r>
      <w:r w:rsidRPr="00846F71">
        <w:rPr>
          <w:sz w:val="28"/>
          <w:szCs w:val="28"/>
        </w:rPr>
        <w:t>тимулирующая</w:t>
      </w:r>
      <w:proofErr w:type="gramEnd"/>
      <w:r w:rsidRPr="00846F71">
        <w:rPr>
          <w:sz w:val="28"/>
          <w:szCs w:val="28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1.6. Оценка эффективности налоговых льгот (налоговых расходов) осуществляется на основании информации Межрайонной Инспекции Федеральной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налоговой службы России № </w:t>
      </w:r>
      <w:r w:rsidR="003665EB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 по </w:t>
      </w:r>
      <w:r w:rsidR="003665EB">
        <w:rPr>
          <w:sz w:val="28"/>
          <w:szCs w:val="28"/>
        </w:rPr>
        <w:t>Краснодарскому</w:t>
      </w:r>
      <w:r w:rsidRPr="00846F71">
        <w:rPr>
          <w:sz w:val="28"/>
          <w:szCs w:val="28"/>
        </w:rPr>
        <w:t xml:space="preserve"> краю (далее - МИФНС №</w:t>
      </w:r>
      <w:r w:rsidR="003665EB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).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</w:t>
      </w:r>
    </w:p>
    <w:p w:rsidR="00C614D7" w:rsidRPr="00846F71" w:rsidRDefault="00C614D7" w:rsidP="003665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 xml:space="preserve">II. </w:t>
      </w:r>
      <w:r w:rsidR="00E61FAC">
        <w:rPr>
          <w:sz w:val="28"/>
          <w:szCs w:val="28"/>
        </w:rPr>
        <w:t>Порядок проведения оценки эффективности налоговых льгот                     (налоговых расходов)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2.1. Оценка эффективности по предоставляемым налоговым льготам (налоговым расходам) проводится ежегодно, но не позднее 01 </w:t>
      </w:r>
      <w:r w:rsidR="00284C23" w:rsidRPr="00846F71">
        <w:rPr>
          <w:sz w:val="28"/>
          <w:szCs w:val="28"/>
        </w:rPr>
        <w:t>августа</w:t>
      </w:r>
      <w:r w:rsidRPr="00846F71">
        <w:rPr>
          <w:sz w:val="28"/>
          <w:szCs w:val="28"/>
        </w:rPr>
        <w:t xml:space="preserve"> текущего года. Оценка эффективности по налоговым льготам (налоговым расходам), предлагаемым к введению, проводится на стадии подготовки проекта решения </w:t>
      </w:r>
      <w:r w:rsidR="003665EB">
        <w:rPr>
          <w:sz w:val="28"/>
          <w:szCs w:val="28"/>
        </w:rPr>
        <w:t xml:space="preserve">Совета </w:t>
      </w:r>
      <w:r w:rsidR="00D47545">
        <w:rPr>
          <w:sz w:val="28"/>
          <w:szCs w:val="28"/>
        </w:rPr>
        <w:t xml:space="preserve">Гривенского </w:t>
      </w:r>
      <w:r w:rsidR="003665EB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>, устанавливающего налоговую льготу (налоговый расход), в соответствии с критериями оценки, установленными в пункте 3.1 настоящего Порядка.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2.2. В целях проведения оценки эффективности налоговых льгот (налоговых расходов): </w:t>
      </w:r>
    </w:p>
    <w:p w:rsidR="003665EB" w:rsidRPr="00D6669A" w:rsidRDefault="00C614D7" w:rsidP="00D666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69A">
        <w:rPr>
          <w:sz w:val="28"/>
          <w:szCs w:val="28"/>
        </w:rPr>
        <w:t xml:space="preserve">до 01 </w:t>
      </w:r>
      <w:r w:rsidR="00737678" w:rsidRPr="00D6669A">
        <w:rPr>
          <w:sz w:val="28"/>
          <w:szCs w:val="28"/>
        </w:rPr>
        <w:t>апреля</w:t>
      </w:r>
      <w:r w:rsidRPr="00D6669A">
        <w:rPr>
          <w:sz w:val="28"/>
          <w:szCs w:val="28"/>
        </w:rPr>
        <w:t xml:space="preserve"> текущего финансового года </w:t>
      </w:r>
      <w:r w:rsidR="00950F47" w:rsidRPr="00D6669A">
        <w:rPr>
          <w:sz w:val="28"/>
          <w:szCs w:val="28"/>
        </w:rPr>
        <w:t xml:space="preserve">администрация </w:t>
      </w:r>
      <w:r w:rsidR="00D47545">
        <w:rPr>
          <w:sz w:val="28"/>
          <w:szCs w:val="28"/>
        </w:rPr>
        <w:t xml:space="preserve">Гривенского </w:t>
      </w:r>
      <w:r w:rsidR="003665EB" w:rsidRPr="00D6669A">
        <w:rPr>
          <w:sz w:val="28"/>
          <w:szCs w:val="28"/>
        </w:rPr>
        <w:t>сельского поселения Калининского района</w:t>
      </w:r>
      <w:r w:rsidRPr="00D6669A">
        <w:rPr>
          <w:sz w:val="28"/>
          <w:szCs w:val="28"/>
        </w:rPr>
        <w:t xml:space="preserve"> направляет в МИФНС №</w:t>
      </w:r>
      <w:r w:rsidR="003665EB" w:rsidRPr="00D6669A">
        <w:rPr>
          <w:sz w:val="28"/>
          <w:szCs w:val="28"/>
        </w:rPr>
        <w:t>10</w:t>
      </w:r>
      <w:r w:rsidRPr="00D6669A">
        <w:rPr>
          <w:sz w:val="28"/>
          <w:szCs w:val="28"/>
        </w:rPr>
        <w:t xml:space="preserve"> сведения о категориях налогоплательщиков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решений;</w:t>
      </w:r>
    </w:p>
    <w:p w:rsidR="00C614D7" w:rsidRPr="00D6669A" w:rsidRDefault="00C614D7" w:rsidP="00D666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63583">
        <w:rPr>
          <w:sz w:val="28"/>
          <w:szCs w:val="28"/>
        </w:rPr>
        <w:t xml:space="preserve">до 01 </w:t>
      </w:r>
      <w:r w:rsidR="00737678" w:rsidRPr="00C63583">
        <w:rPr>
          <w:sz w:val="28"/>
          <w:szCs w:val="28"/>
        </w:rPr>
        <w:t>июня</w:t>
      </w:r>
      <w:r w:rsidRPr="00C63583">
        <w:rPr>
          <w:sz w:val="28"/>
          <w:szCs w:val="28"/>
        </w:rPr>
        <w:t xml:space="preserve"> текущего финансового года </w:t>
      </w:r>
      <w:r w:rsidR="00B42FC5" w:rsidRPr="00C63583">
        <w:rPr>
          <w:sz w:val="28"/>
          <w:szCs w:val="28"/>
        </w:rPr>
        <w:t xml:space="preserve">(на основании запроса, направленного на бумажном или электронном носителе в соответствии с действующими правилами межведомственного документооборота)  администрации Гривенского сельского поселения Калининского района получает от </w:t>
      </w:r>
      <w:r w:rsidRPr="00C63583">
        <w:rPr>
          <w:sz w:val="28"/>
          <w:szCs w:val="28"/>
        </w:rPr>
        <w:t>МИФНС №</w:t>
      </w:r>
      <w:r w:rsidR="003665EB" w:rsidRPr="00C63583">
        <w:rPr>
          <w:sz w:val="28"/>
          <w:szCs w:val="28"/>
        </w:rPr>
        <w:t>10</w:t>
      </w:r>
      <w:r w:rsidRPr="00D6669A">
        <w:rPr>
          <w:sz w:val="28"/>
          <w:szCs w:val="28"/>
        </w:rPr>
        <w:t xml:space="preserve">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</w:t>
      </w:r>
      <w:proofErr w:type="gramEnd"/>
      <w:r w:rsidRPr="00D6669A">
        <w:rPr>
          <w:sz w:val="28"/>
          <w:szCs w:val="28"/>
        </w:rPr>
        <w:t xml:space="preserve"> </w:t>
      </w:r>
      <w:proofErr w:type="gramStart"/>
      <w:r w:rsidRPr="00D6669A">
        <w:rPr>
          <w:sz w:val="28"/>
          <w:szCs w:val="28"/>
        </w:rPr>
        <w:t xml:space="preserve">по налоговым декларациям по состоянию на 01 </w:t>
      </w:r>
      <w:r w:rsidR="00737678" w:rsidRPr="00D6669A">
        <w:rPr>
          <w:sz w:val="28"/>
          <w:szCs w:val="28"/>
        </w:rPr>
        <w:t>апреля</w:t>
      </w:r>
      <w:r w:rsidRPr="00D6669A">
        <w:rPr>
          <w:sz w:val="28"/>
          <w:szCs w:val="28"/>
        </w:rPr>
        <w:t xml:space="preserve"> текущего финансового года, содержащую: перечень категорий налогоплательщиков-получателей налоговой льготы (налогового расхода);</w:t>
      </w:r>
      <w:r w:rsidR="003665EB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сведения о суммах предоставленных налоговых льгот (налоговых расходов) за счет бюджета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3665EB" w:rsidRPr="00D6669A">
        <w:rPr>
          <w:bCs/>
          <w:spacing w:val="3"/>
          <w:sz w:val="28"/>
          <w:szCs w:val="28"/>
        </w:rPr>
        <w:t>сельского поселения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>по каждой категории н</w:t>
      </w:r>
      <w:bookmarkStart w:id="0" w:name="_GoBack"/>
      <w:bookmarkEnd w:id="0"/>
      <w:r w:rsidRPr="00D6669A">
        <w:rPr>
          <w:sz w:val="28"/>
          <w:szCs w:val="28"/>
        </w:rPr>
        <w:t xml:space="preserve">алогоплательщиков-получателей налоговой льготы (налогового расхода) и в целом по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3E6DDA" w:rsidRPr="00D6669A">
        <w:rPr>
          <w:bCs/>
          <w:spacing w:val="3"/>
          <w:sz w:val="28"/>
          <w:szCs w:val="28"/>
        </w:rPr>
        <w:t>сельскому поселению Калининского района</w:t>
      </w:r>
      <w:r w:rsidRPr="00D6669A">
        <w:rPr>
          <w:sz w:val="28"/>
          <w:szCs w:val="28"/>
        </w:rPr>
        <w:t>;</w:t>
      </w:r>
      <w:proofErr w:type="gramEnd"/>
      <w:r w:rsidRPr="00D6669A">
        <w:rPr>
          <w:sz w:val="28"/>
          <w:szCs w:val="28"/>
        </w:rPr>
        <w:t xml:space="preserve"> сведения об объемах налоговых поступлений в бюджет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3E6DDA" w:rsidRPr="00D6669A">
        <w:rPr>
          <w:bCs/>
          <w:spacing w:val="3"/>
          <w:sz w:val="28"/>
          <w:szCs w:val="28"/>
        </w:rPr>
        <w:t>сельского поселения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по каждой категории налогоплательщиков получателей налоговой льготы (налогового расхода) и в целом по </w:t>
      </w:r>
      <w:proofErr w:type="spellStart"/>
      <w:r w:rsidR="00D47545">
        <w:rPr>
          <w:bCs/>
          <w:spacing w:val="3"/>
          <w:sz w:val="28"/>
          <w:szCs w:val="28"/>
        </w:rPr>
        <w:t>Гривенскому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D6669A" w:rsidRPr="00D6669A">
        <w:rPr>
          <w:bCs/>
          <w:spacing w:val="3"/>
          <w:sz w:val="28"/>
          <w:szCs w:val="28"/>
        </w:rPr>
        <w:t>сельскому поселению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- в отношении стимулирующих налоговых льгот (налоговых расходов); 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</w:t>
      </w:r>
      <w:r w:rsidR="00737678" w:rsidRPr="00846F71">
        <w:rPr>
          <w:sz w:val="28"/>
          <w:szCs w:val="28"/>
        </w:rPr>
        <w:t>сентября</w:t>
      </w:r>
      <w:r w:rsidRPr="00846F71">
        <w:rPr>
          <w:sz w:val="28"/>
          <w:szCs w:val="28"/>
        </w:rPr>
        <w:t xml:space="preserve"> текущего финансового года </w:t>
      </w:r>
      <w:r w:rsidR="005C30CD" w:rsidRPr="00846F71">
        <w:rPr>
          <w:sz w:val="28"/>
          <w:szCs w:val="28"/>
        </w:rPr>
        <w:t>администраци</w:t>
      </w:r>
      <w:r w:rsidR="00F63D6D" w:rsidRPr="00846F71">
        <w:rPr>
          <w:sz w:val="28"/>
          <w:szCs w:val="28"/>
        </w:rPr>
        <w:t>я</w:t>
      </w:r>
      <w:r w:rsidR="005C30CD" w:rsidRPr="00846F71">
        <w:rPr>
          <w:sz w:val="28"/>
          <w:szCs w:val="28"/>
        </w:rPr>
        <w:t xml:space="preserve"> </w:t>
      </w:r>
      <w:r w:rsidR="00D47545">
        <w:rPr>
          <w:sz w:val="28"/>
          <w:szCs w:val="28"/>
        </w:rPr>
        <w:t xml:space="preserve">Гривенского </w:t>
      </w:r>
      <w:r w:rsidR="00D6669A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 готовит заключение о результатах проведенной оценки эффективности   и утверждает проведенную оценку эффективности;</w:t>
      </w:r>
      <w:r w:rsidR="001E68BD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при необходимости направляет в </w:t>
      </w:r>
      <w:r w:rsidR="001E68BD">
        <w:rPr>
          <w:sz w:val="28"/>
          <w:szCs w:val="28"/>
        </w:rPr>
        <w:t>Финансовое управление администрации муниципального образования Калининский район</w:t>
      </w:r>
      <w:r w:rsidRPr="00846F71">
        <w:rPr>
          <w:sz w:val="28"/>
          <w:szCs w:val="28"/>
        </w:rPr>
        <w:t xml:space="preserve"> информацию по результатам проведенной оценки эффективности;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</w:t>
      </w:r>
      <w:r w:rsidR="00737678" w:rsidRPr="00846F71">
        <w:rPr>
          <w:sz w:val="28"/>
          <w:szCs w:val="28"/>
        </w:rPr>
        <w:t xml:space="preserve">октября </w:t>
      </w:r>
      <w:r w:rsidRPr="00846F71">
        <w:rPr>
          <w:sz w:val="28"/>
          <w:szCs w:val="28"/>
        </w:rPr>
        <w:t xml:space="preserve">текущего финансового года </w:t>
      </w:r>
      <w:r w:rsidR="005C30CD" w:rsidRPr="00846F71">
        <w:rPr>
          <w:sz w:val="28"/>
          <w:szCs w:val="28"/>
        </w:rPr>
        <w:t xml:space="preserve">администрация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1E68BD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 размещает заключение о результатах ежегодной оценки эффективности   </w:t>
      </w:r>
      <w:r w:rsidR="005C30CD" w:rsidRPr="00846F71">
        <w:rPr>
          <w:sz w:val="28"/>
          <w:szCs w:val="28"/>
        </w:rPr>
        <w:t xml:space="preserve">на </w:t>
      </w:r>
      <w:r w:rsidRPr="00846F71">
        <w:rPr>
          <w:sz w:val="28"/>
          <w:szCs w:val="28"/>
        </w:rPr>
        <w:t xml:space="preserve">официальном сайте администрации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1E68BD">
        <w:rPr>
          <w:bCs/>
          <w:spacing w:val="3"/>
          <w:sz w:val="28"/>
          <w:szCs w:val="28"/>
        </w:rPr>
        <w:t>сельского поселения Калининского района</w:t>
      </w:r>
      <w:r w:rsidR="005C30CD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информационно-телекоммуникационной сети Интернет.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1E6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 xml:space="preserve">III. </w:t>
      </w:r>
      <w:r w:rsidR="00E61FAC">
        <w:rPr>
          <w:sz w:val="28"/>
          <w:szCs w:val="28"/>
        </w:rPr>
        <w:t>Критерии оценки эффективности налоговых  льгот                                              (налоговых расходов)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1E68BD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614D7" w:rsidRPr="00846F71">
        <w:rPr>
          <w:sz w:val="28"/>
          <w:szCs w:val="28"/>
        </w:rPr>
        <w:t>Оценка эффективности налоговых льгот (налоговых расходов) осуществляется в два этапа: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 этап - оценка целесообразности осуществления налоговых льгот (налоговых расходов);</w:t>
      </w:r>
    </w:p>
    <w:p w:rsidR="007F784B" w:rsidRDefault="00C614D7" w:rsidP="007F7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2 этап - оценка результативности налоговых льгот (налоговых расходов).</w:t>
      </w:r>
    </w:p>
    <w:p w:rsidR="00C614D7" w:rsidRPr="00846F71" w:rsidRDefault="00C614D7" w:rsidP="007F7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3.1. Обязательными критериями</w:t>
      </w:r>
      <w:r w:rsidR="007F784B">
        <w:rPr>
          <w:sz w:val="28"/>
          <w:szCs w:val="28"/>
        </w:rPr>
        <w:t xml:space="preserve"> целесообразности осуществления </w:t>
      </w:r>
      <w:r w:rsidRPr="00846F71">
        <w:rPr>
          <w:sz w:val="28"/>
          <w:szCs w:val="28"/>
        </w:rPr>
        <w:t>налоговых льгот (налоговых расходов) являются: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</w:t>
      </w:r>
      <w:r w:rsidR="001E68BD">
        <w:rPr>
          <w:sz w:val="28"/>
          <w:szCs w:val="28"/>
        </w:rPr>
        <w:t>рограммных налоговых расходов);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востребованность льготы (расхода), освобождения или иной преференции; отсутствие значимых отрицательных внешних эффектов. 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</w:t>
      </w:r>
      <w:r w:rsidR="00BB7CE4" w:rsidRPr="00846F71">
        <w:rPr>
          <w:sz w:val="28"/>
          <w:szCs w:val="28"/>
        </w:rPr>
        <w:t xml:space="preserve">администрации </w:t>
      </w:r>
      <w:r w:rsidR="00D47545">
        <w:rPr>
          <w:sz w:val="28"/>
          <w:szCs w:val="28"/>
        </w:rPr>
        <w:t xml:space="preserve">Гривенского </w:t>
      </w:r>
      <w:r w:rsidR="001E68BD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  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BC3DFB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1E68BD">
        <w:rPr>
          <w:sz w:val="28"/>
          <w:szCs w:val="28"/>
        </w:rPr>
        <w:t>муниципальной</w:t>
      </w:r>
      <w:r w:rsidRPr="00846F71">
        <w:rPr>
          <w:sz w:val="28"/>
          <w:szCs w:val="28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3.2.2. Оценке подлежит вклад соответствующего налогового расхода               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075E1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3.2.3. </w:t>
      </w:r>
      <w:proofErr w:type="gramStart"/>
      <w:r w:rsidRPr="00846F71">
        <w:rPr>
          <w:sz w:val="28"/>
          <w:szCs w:val="28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846F71">
        <w:rPr>
          <w:sz w:val="28"/>
          <w:szCs w:val="28"/>
        </w:rPr>
        <w:t>затратности</w:t>
      </w:r>
      <w:proofErr w:type="spellEnd"/>
      <w:r w:rsidRPr="00846F71">
        <w:rPr>
          <w:sz w:val="28"/>
          <w:szCs w:val="28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846F71">
        <w:rPr>
          <w:sz w:val="28"/>
          <w:szCs w:val="28"/>
        </w:rPr>
        <w:t xml:space="preserve"> альтернативных механизмов).</w:t>
      </w:r>
    </w:p>
    <w:p w:rsidR="00BC3DFB" w:rsidRDefault="00BC3DFB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E61FAC">
        <w:rPr>
          <w:bCs/>
          <w:spacing w:val="3"/>
          <w:sz w:val="28"/>
          <w:szCs w:val="28"/>
        </w:rPr>
        <w:t xml:space="preserve">Гривенского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>;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предоставление муниципальных гарантий по обязательствам соответствующих категорий налогоплательщиков;  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Оценка бюджетной эффективности стимулирующих налоговых льгот (налоговых расходов) наряду со сравнительным анализом, указанным   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настоящего Положения.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 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846F71">
        <w:rPr>
          <w:sz w:val="28"/>
          <w:szCs w:val="28"/>
        </w:rPr>
        <w:t>отчетному</w:t>
      </w:r>
      <w:proofErr w:type="gramEnd"/>
      <w:r w:rsidRPr="00846F71">
        <w:rPr>
          <w:sz w:val="28"/>
          <w:szCs w:val="28"/>
        </w:rPr>
        <w:t xml:space="preserve">, в случае если налоговая льгота (налоговый расход) действует более шести лет на момент проведения оценки эффективности, по следующей формуле: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position w:val="-28"/>
          <w:sz w:val="28"/>
          <w:szCs w:val="28"/>
        </w:rPr>
        <w:object w:dxaOrig="3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34.5pt" o:ole="">
            <v:imagedata r:id="rId9" o:title=""/>
          </v:shape>
          <o:OLEObject Type="Embed" ProgID="Equation.3" ShapeID="_x0000_i1025" DrawAspect="Content" ObjectID="_1699691332" r:id="rId10"/>
        </w:object>
      </w:r>
      <w:r w:rsidRPr="00846F71">
        <w:rPr>
          <w:sz w:val="28"/>
          <w:szCs w:val="28"/>
        </w:rPr>
        <w:t>, где: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𝑁𝑖𝑗</w:t>
      </w:r>
      <w:r w:rsidRPr="00846F71">
        <w:rPr>
          <w:sz w:val="28"/>
          <w:szCs w:val="28"/>
        </w:rPr>
        <w:t xml:space="preserve"> - объем налоговых поступлений в бюджет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 о</w:t>
      </w:r>
      <w:r w:rsidRPr="00846F71">
        <w:rPr>
          <w:sz w:val="28"/>
          <w:szCs w:val="28"/>
        </w:rPr>
        <w:t>т j-го налогоплательщика получателя льготы (расхода) в i-ом году.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При определении объема налоговых поступлений в бюджет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="005C30CD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налогоплательщиков - получателей налоговой льготы (налогового расхода) учитываются поступления по налогу на доходы физических лиц, специальным налоговым режимам (единому налогу на вмененный доход, единому сельскохозяйственному налогу), земельному налогу, и налогу на имущество физических лиц.  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46F71">
        <w:rPr>
          <w:sz w:val="28"/>
          <w:szCs w:val="28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; </w:t>
      </w:r>
      <w:proofErr w:type="gramEnd"/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𝐵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базовый объем налоговых поступлений в бюджет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от j-го налогоплательщика-получателя льготы (расхода) в базовом году:</w:t>
      </w:r>
    </w:p>
    <w:p w:rsidR="00C614D7" w:rsidRPr="00846F71" w:rsidRDefault="00DD6873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B0ij = N0ij +L0ij</w:t>
      </w:r>
      <w:r w:rsidR="00C614D7" w:rsidRPr="00846F71">
        <w:rPr>
          <w:sz w:val="28"/>
          <w:szCs w:val="28"/>
        </w:rPr>
        <w:t>,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где </w:t>
      </w:r>
      <w:r w:rsidRPr="00846F71">
        <w:rPr>
          <w:rFonts w:ascii="Cambria Math" w:hAnsi="Cambria Math" w:cs="Cambria Math"/>
          <w:sz w:val="28"/>
          <w:szCs w:val="28"/>
        </w:rPr>
        <w:t>𝑁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объем налоговых поступлений в бюджет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DD6873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j-го налогоплательщика-получателя льготы (расхода) в базовом году;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𝐿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объем налоговых льгот (налоговых расходов) по виду налога, полученных </w:t>
      </w:r>
      <w:proofErr w:type="spellStart"/>
      <w:r w:rsidRPr="00846F71">
        <w:rPr>
          <w:sz w:val="28"/>
          <w:szCs w:val="28"/>
        </w:rPr>
        <w:t>j-ым</w:t>
      </w:r>
      <w:proofErr w:type="spellEnd"/>
      <w:r w:rsidRPr="00846F71">
        <w:rPr>
          <w:sz w:val="28"/>
          <w:szCs w:val="28"/>
        </w:rPr>
        <w:t xml:space="preserve"> налогоплательщиком-получателем льготы (расхода)</w:t>
      </w:r>
      <w:r w:rsidR="009B1902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базовом году. </w:t>
      </w:r>
    </w:p>
    <w:p w:rsidR="00C614D7" w:rsidRPr="00846F71" w:rsidRDefault="00C614D7" w:rsidP="009B19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846F71">
        <w:rPr>
          <w:sz w:val="28"/>
          <w:szCs w:val="28"/>
        </w:rPr>
        <w:t>j-ым</w:t>
      </w:r>
      <w:proofErr w:type="spellEnd"/>
      <w:r w:rsidRPr="00846F71">
        <w:rPr>
          <w:sz w:val="28"/>
          <w:szCs w:val="28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 получатель льготы (расхода) пользуется льготой (расходом) более шести лет;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𝑔𝑖</w:t>
      </w:r>
      <w:r w:rsidRPr="00846F71">
        <w:rPr>
          <w:sz w:val="28"/>
          <w:szCs w:val="28"/>
        </w:rPr>
        <w:t xml:space="preserve"> - номинальный темп прироста налоговых доходов субъектов Российской Федерации в i-ом году по отношению к базовому году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  не позднее 01 апреля текущего финансового года);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𝑚𝑖</w:t>
      </w:r>
      <w:r w:rsidRPr="00846F71">
        <w:rPr>
          <w:sz w:val="28"/>
          <w:szCs w:val="28"/>
        </w:rPr>
        <w:t xml:space="preserve"> - количество налогоплательщиков получателей льготы (расхода)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i-ом году;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𝑟</w:t>
      </w:r>
      <w:r w:rsidRPr="00846F71">
        <w:rPr>
          <w:sz w:val="28"/>
          <w:szCs w:val="28"/>
        </w:rPr>
        <w:t xml:space="preserve"> - расчетная стоимость среднесрочных рыночных заимствований </w:t>
      </w:r>
      <w:r w:rsidR="00BC4E7F">
        <w:rPr>
          <w:sz w:val="28"/>
          <w:szCs w:val="28"/>
        </w:rPr>
        <w:t>Краснодарского</w:t>
      </w:r>
      <w:r w:rsidRPr="00846F71">
        <w:rPr>
          <w:sz w:val="28"/>
          <w:szCs w:val="28"/>
        </w:rPr>
        <w:t xml:space="preserve"> края: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46F71">
        <w:rPr>
          <w:sz w:val="28"/>
          <w:szCs w:val="28"/>
        </w:rPr>
        <w:t>r</w:t>
      </w:r>
      <w:proofErr w:type="spellEnd"/>
      <w:r w:rsidRPr="00846F71">
        <w:rPr>
          <w:sz w:val="28"/>
          <w:szCs w:val="28"/>
        </w:rPr>
        <w:t xml:space="preserve"> = </w:t>
      </w:r>
      <w:proofErr w:type="spellStart"/>
      <w:proofErr w:type="gramStart"/>
      <w:r w:rsidRPr="00846F71">
        <w:rPr>
          <w:sz w:val="28"/>
          <w:szCs w:val="28"/>
        </w:rPr>
        <w:t>i</w:t>
      </w:r>
      <w:proofErr w:type="gramEnd"/>
      <w:r w:rsidRPr="00846F71">
        <w:rPr>
          <w:sz w:val="28"/>
          <w:szCs w:val="28"/>
        </w:rPr>
        <w:t>инф</w:t>
      </w:r>
      <w:proofErr w:type="spellEnd"/>
      <w:r w:rsidRPr="00846F71">
        <w:rPr>
          <w:sz w:val="28"/>
          <w:szCs w:val="28"/>
        </w:rPr>
        <w:t xml:space="preserve"> +</w:t>
      </w:r>
      <w:proofErr w:type="spellStart"/>
      <w:r w:rsidRPr="00846F71">
        <w:rPr>
          <w:sz w:val="28"/>
          <w:szCs w:val="28"/>
        </w:rPr>
        <w:t>p+c</w:t>
      </w:r>
      <w:proofErr w:type="spellEnd"/>
      <w:r w:rsidRPr="00846F71">
        <w:rPr>
          <w:sz w:val="28"/>
          <w:szCs w:val="28"/>
        </w:rPr>
        <w:t>, где: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𝑖</w:t>
      </w:r>
      <w:r w:rsidRPr="00846F71">
        <w:rPr>
          <w:sz w:val="28"/>
          <w:szCs w:val="28"/>
        </w:rPr>
        <w:t>инф - целевой уровень инфляции, определяемый на уровне 4 процента;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𝑝</w:t>
      </w:r>
      <w:r w:rsidRPr="00846F71">
        <w:rPr>
          <w:sz w:val="28"/>
          <w:szCs w:val="28"/>
        </w:rPr>
        <w:t xml:space="preserve"> - реальная процентная ставка, опреде</w:t>
      </w:r>
      <w:r w:rsidR="00BC4E7F">
        <w:rPr>
          <w:sz w:val="28"/>
          <w:szCs w:val="28"/>
        </w:rPr>
        <w:t>ляемая на уровне 2,5 процента;</w:t>
      </w:r>
    </w:p>
    <w:p w:rsidR="00C614D7" w:rsidRPr="00846F71" w:rsidRDefault="00BC4E7F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C4E7F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 xml:space="preserve">- кредитная премия за риск.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Кредитная премия за риск определяется в зависимости от отношения </w:t>
      </w:r>
      <w:r w:rsidR="00BC4E7F">
        <w:rPr>
          <w:sz w:val="28"/>
          <w:szCs w:val="28"/>
        </w:rPr>
        <w:t>муниципального</w:t>
      </w:r>
      <w:r w:rsidRPr="00846F71">
        <w:rPr>
          <w:sz w:val="28"/>
          <w:szCs w:val="28"/>
        </w:rPr>
        <w:t xml:space="preserve"> долга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BC4E7F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по состоянию на 01 января текущего финансового года к налоговым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и неналоговым доходам отчетного периода: 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1 проценту;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2 процентам;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3) если указанное отношение составляет более 100, процентов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3 процентам. </w:t>
      </w:r>
    </w:p>
    <w:p w:rsidR="00E57440" w:rsidRPr="00846F71" w:rsidRDefault="00E57440" w:rsidP="002A2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3.2.5.</w:t>
      </w:r>
      <w:r w:rsidR="00BC4E7F">
        <w:rPr>
          <w:sz w:val="28"/>
          <w:szCs w:val="28"/>
        </w:rPr>
        <w:t xml:space="preserve"> </w:t>
      </w:r>
      <w:r w:rsidR="00D55FE4" w:rsidRPr="00846F71">
        <w:rPr>
          <w:sz w:val="28"/>
          <w:szCs w:val="28"/>
        </w:rPr>
        <w:t>П</w:t>
      </w:r>
      <w:r w:rsidRPr="00846F71">
        <w:rPr>
          <w:sz w:val="28"/>
          <w:szCs w:val="28"/>
        </w:rPr>
        <w:t>роведени</w:t>
      </w:r>
      <w:r w:rsidR="00D55FE4" w:rsidRPr="00846F71">
        <w:rPr>
          <w:sz w:val="28"/>
          <w:szCs w:val="28"/>
        </w:rPr>
        <w:t>е</w:t>
      </w:r>
      <w:r w:rsidRPr="00846F71">
        <w:rPr>
          <w:sz w:val="28"/>
          <w:szCs w:val="28"/>
        </w:rPr>
        <w:t xml:space="preserve"> оценки бюджетной эффективности налоговых льгот (налоговых расходов), не отнесенных к действующим программам</w:t>
      </w:r>
      <w:r w:rsidR="001C68BD" w:rsidRPr="00846F71">
        <w:rPr>
          <w:sz w:val="28"/>
          <w:szCs w:val="28"/>
        </w:rPr>
        <w:t>.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По налоговым льготам, планируемым к предоставлению, сумма выпадающих доходов рассчитывается по следующ</w:t>
      </w:r>
      <w:r w:rsidR="00465410" w:rsidRPr="00846F71">
        <w:rPr>
          <w:iCs/>
          <w:sz w:val="28"/>
          <w:szCs w:val="28"/>
        </w:rPr>
        <w:t>ей</w:t>
      </w:r>
      <w:r w:rsidRPr="00846F71">
        <w:rPr>
          <w:iCs/>
          <w:sz w:val="28"/>
          <w:szCs w:val="28"/>
        </w:rPr>
        <w:t xml:space="preserve"> формул</w:t>
      </w:r>
      <w:r w:rsidR="00465410" w:rsidRPr="00846F71">
        <w:rPr>
          <w:iCs/>
          <w:sz w:val="28"/>
          <w:szCs w:val="28"/>
        </w:rPr>
        <w:t>е</w:t>
      </w:r>
      <w:r w:rsidRPr="00846F71">
        <w:rPr>
          <w:iCs/>
          <w:sz w:val="28"/>
          <w:szCs w:val="28"/>
        </w:rPr>
        <w:t>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ВД=НБс</w:t>
      </w:r>
      <w:proofErr w:type="spellEnd"/>
      <w:r w:rsidRPr="00846F71">
        <w:rPr>
          <w:iCs/>
          <w:sz w:val="28"/>
          <w:szCs w:val="28"/>
        </w:rPr>
        <w:t xml:space="preserve"> </w:t>
      </w:r>
      <w:proofErr w:type="spellStart"/>
      <w:r w:rsidRPr="00846F71">
        <w:rPr>
          <w:iCs/>
          <w:sz w:val="28"/>
          <w:szCs w:val="28"/>
        </w:rPr>
        <w:t>х</w:t>
      </w:r>
      <w:proofErr w:type="spellEnd"/>
      <w:r w:rsidRPr="00846F71">
        <w:rPr>
          <w:iCs/>
          <w:sz w:val="28"/>
          <w:szCs w:val="28"/>
        </w:rPr>
        <w:t xml:space="preserve"> </w:t>
      </w: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>,</w:t>
      </w:r>
    </w:p>
    <w:p w:rsidR="00E57440" w:rsidRPr="00846F71" w:rsidRDefault="00E57440" w:rsidP="005433B2">
      <w:pPr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где: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ВД – сумма выпадающих доходов бюджета поселения в случае предоставления налоговых льгот;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НБс</w:t>
      </w:r>
      <w:proofErr w:type="spellEnd"/>
      <w:r w:rsidRPr="00846F71">
        <w:rPr>
          <w:iCs/>
          <w:sz w:val="28"/>
          <w:szCs w:val="28"/>
        </w:rPr>
        <w:t xml:space="preserve"> – сумма сокращения налоговой базы по причине предоставления налоговых льгот</w:t>
      </w:r>
      <w:r w:rsidR="00BC4E7F">
        <w:rPr>
          <w:iCs/>
          <w:sz w:val="28"/>
          <w:szCs w:val="28"/>
        </w:rPr>
        <w:t xml:space="preserve"> </w:t>
      </w:r>
      <w:r w:rsidRPr="00846F71">
        <w:rPr>
          <w:iCs/>
          <w:sz w:val="28"/>
          <w:szCs w:val="28"/>
        </w:rPr>
        <w:t>(размер налоговый базы, исключенный из налогообложения);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 xml:space="preserve"> – действующая в период предоставления налоговых льгот налоговая ставка;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б)</w:t>
      </w:r>
      <w:r w:rsidR="00BC4E7F">
        <w:rPr>
          <w:iCs/>
          <w:sz w:val="28"/>
          <w:szCs w:val="28"/>
        </w:rPr>
        <w:t xml:space="preserve"> </w:t>
      </w:r>
      <w:r w:rsidRPr="00846F71">
        <w:rPr>
          <w:iCs/>
          <w:sz w:val="28"/>
          <w:szCs w:val="28"/>
        </w:rPr>
        <w:t>в случае если предоставление налоговой льготы заключается в обложении налоговой базы (или ее части) по пониженной ставке: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ВД=НБ </w:t>
      </w:r>
      <w:proofErr w:type="spellStart"/>
      <w:r w:rsidRPr="00846F71">
        <w:rPr>
          <w:iCs/>
          <w:sz w:val="28"/>
          <w:szCs w:val="28"/>
        </w:rPr>
        <w:t>х</w:t>
      </w:r>
      <w:proofErr w:type="spellEnd"/>
      <w:r w:rsidRPr="00846F71">
        <w:rPr>
          <w:iCs/>
          <w:sz w:val="28"/>
          <w:szCs w:val="28"/>
        </w:rPr>
        <w:t xml:space="preserve"> (</w:t>
      </w: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 xml:space="preserve"> – </w:t>
      </w:r>
      <w:proofErr w:type="spellStart"/>
      <w:r w:rsidRPr="00846F71">
        <w:rPr>
          <w:iCs/>
          <w:sz w:val="28"/>
          <w:szCs w:val="28"/>
        </w:rPr>
        <w:t>НСл</w:t>
      </w:r>
      <w:proofErr w:type="spellEnd"/>
      <w:r w:rsidRPr="00846F71">
        <w:rPr>
          <w:iCs/>
          <w:sz w:val="28"/>
          <w:szCs w:val="28"/>
        </w:rPr>
        <w:t>),</w:t>
      </w:r>
    </w:p>
    <w:p w:rsidR="00E57440" w:rsidRPr="00846F71" w:rsidRDefault="00E57440" w:rsidP="005433B2">
      <w:pPr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где: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НБ </w:t>
      </w:r>
      <w:proofErr w:type="gramStart"/>
      <w:r w:rsidRPr="00846F71">
        <w:rPr>
          <w:iCs/>
          <w:sz w:val="28"/>
          <w:szCs w:val="28"/>
        </w:rPr>
        <w:t>–р</w:t>
      </w:r>
      <w:proofErr w:type="gramEnd"/>
      <w:r w:rsidRPr="00846F71">
        <w:rPr>
          <w:iCs/>
          <w:sz w:val="28"/>
          <w:szCs w:val="28"/>
        </w:rPr>
        <w:t>азмер налоговой базы, на которую распространяется действие льготной налоговой ставки;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НСл</w:t>
      </w:r>
      <w:proofErr w:type="spellEnd"/>
      <w:r w:rsidRPr="00846F71">
        <w:rPr>
          <w:iCs/>
          <w:sz w:val="28"/>
          <w:szCs w:val="28"/>
        </w:rPr>
        <w:t xml:space="preserve"> – льготная налоговая ставка.</w:t>
      </w:r>
    </w:p>
    <w:p w:rsidR="00E57440" w:rsidRPr="00846F71" w:rsidRDefault="009D1A49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Размер</w:t>
      </w:r>
      <w:r w:rsidR="00BC4E7F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>налогооблагаемой</w:t>
      </w:r>
      <w:r w:rsidR="00BC4E7F">
        <w:rPr>
          <w:iCs/>
          <w:sz w:val="28"/>
          <w:szCs w:val="28"/>
        </w:rPr>
        <w:t xml:space="preserve"> </w:t>
      </w:r>
      <w:r w:rsidR="00E57440" w:rsidRPr="00846F71">
        <w:rPr>
          <w:iCs/>
          <w:sz w:val="28"/>
          <w:szCs w:val="28"/>
        </w:rPr>
        <w:t>базы</w:t>
      </w:r>
      <w:r w:rsidR="00BC4E7F">
        <w:rPr>
          <w:iCs/>
          <w:sz w:val="28"/>
          <w:szCs w:val="28"/>
        </w:rPr>
        <w:t xml:space="preserve">, </w:t>
      </w:r>
      <w:r w:rsidRPr="00846F71">
        <w:rPr>
          <w:iCs/>
          <w:sz w:val="28"/>
          <w:szCs w:val="28"/>
        </w:rPr>
        <w:t>на которую</w:t>
      </w:r>
      <w:r w:rsidR="008243A8">
        <w:rPr>
          <w:iCs/>
          <w:sz w:val="28"/>
          <w:szCs w:val="28"/>
        </w:rPr>
        <w:t xml:space="preserve"> распространяется</w:t>
      </w:r>
      <w:r w:rsidRPr="00846F71">
        <w:rPr>
          <w:iCs/>
          <w:sz w:val="28"/>
          <w:szCs w:val="28"/>
        </w:rPr>
        <w:t xml:space="preserve"> действие</w:t>
      </w:r>
      <w:r w:rsidR="00E57440" w:rsidRPr="00846F71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 xml:space="preserve">налоговых </w:t>
      </w:r>
      <w:r w:rsidR="00E57440" w:rsidRPr="00846F71">
        <w:rPr>
          <w:iCs/>
          <w:sz w:val="28"/>
          <w:szCs w:val="28"/>
        </w:rPr>
        <w:t>льгот</w:t>
      </w:r>
      <w:r w:rsidR="00BC4E7F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>(налоговых расходов)</w:t>
      </w:r>
      <w:r w:rsidR="00E57440" w:rsidRPr="00846F71">
        <w:rPr>
          <w:iCs/>
          <w:sz w:val="28"/>
          <w:szCs w:val="28"/>
        </w:rPr>
        <w:t xml:space="preserve"> представляет собой: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а) по земельному налогу – кадастровую стоимость земельных участков, освобождаемых от налогообложения, облагаемых по более низкой налоговой ставке;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б) по налогу на имущество физических лиц – </w:t>
      </w:r>
      <w:r w:rsidR="008243A8">
        <w:rPr>
          <w:iCs/>
          <w:sz w:val="28"/>
          <w:szCs w:val="28"/>
        </w:rPr>
        <w:t>кадастровую</w:t>
      </w:r>
      <w:r w:rsidRPr="00846F71">
        <w:rPr>
          <w:iCs/>
          <w:sz w:val="28"/>
          <w:szCs w:val="28"/>
        </w:rPr>
        <w:t xml:space="preserve"> стоимость строений, помещений и сооружений, освобождаемых от налогообложения или облагаемых по более низкой налоговой ставке</w:t>
      </w:r>
      <w:r w:rsidR="00D55FE4" w:rsidRPr="00846F71">
        <w:rPr>
          <w:iCs/>
          <w:sz w:val="28"/>
          <w:szCs w:val="28"/>
        </w:rPr>
        <w:t>;</w:t>
      </w:r>
    </w:p>
    <w:p w:rsidR="00D55FE4" w:rsidRPr="00846F71" w:rsidRDefault="00D55FE4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в) по налогу на имущество физических лиц по объектам налогообложения, включенных в перечень, определенный в соответствии с пунктом 7 статьи 378.2 и абзацем 2 пункта 10 статьи 378.2 Налогового кодекса Российской Федераци</w:t>
      </w:r>
      <w:proofErr w:type="gramStart"/>
      <w:r w:rsidRPr="00846F71">
        <w:rPr>
          <w:iCs/>
          <w:sz w:val="28"/>
          <w:szCs w:val="28"/>
        </w:rPr>
        <w:t>и-</w:t>
      </w:r>
      <w:proofErr w:type="gramEnd"/>
      <w:r w:rsidRPr="00846F71">
        <w:rPr>
          <w:iCs/>
          <w:sz w:val="28"/>
          <w:szCs w:val="28"/>
        </w:rPr>
        <w:t xml:space="preserve"> кадастровую стоимость объектов налогообложения, облагаемую </w:t>
      </w:r>
      <w:r w:rsidR="00DE15C6" w:rsidRPr="00846F71">
        <w:rPr>
          <w:iCs/>
          <w:sz w:val="28"/>
          <w:szCs w:val="28"/>
        </w:rPr>
        <w:t>по более низкой налоговой ставке.</w:t>
      </w:r>
    </w:p>
    <w:p w:rsidR="0044688E" w:rsidRPr="00846F71" w:rsidRDefault="0044688E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sz w:val="28"/>
          <w:szCs w:val="28"/>
        </w:rPr>
        <w:t>Налоговая льгота может быть признана достаточно эффективной в случае, если сумма бюджетного или социального эффекта от предоставления налоговых льгот больше либо равна 0.</w:t>
      </w:r>
    </w:p>
    <w:p w:rsidR="00E57440" w:rsidRPr="00846F71" w:rsidRDefault="00E57440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Оценка потерь бюджета при планировании установленных налоговых льгот осуществляется в разрезе видов налогов, содержания льготы и категории получателей.</w:t>
      </w:r>
    </w:p>
    <w:p w:rsidR="00C614D7" w:rsidRPr="00846F71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</w:t>
      </w:r>
      <w:r w:rsidR="00DE15C6" w:rsidRPr="00846F71">
        <w:rPr>
          <w:sz w:val="28"/>
          <w:szCs w:val="28"/>
        </w:rPr>
        <w:t>6</w:t>
      </w:r>
      <w:r w:rsidRPr="00846F71">
        <w:rPr>
          <w:sz w:val="28"/>
          <w:szCs w:val="28"/>
        </w:rPr>
        <w:t xml:space="preserve">. По итогам оценки результативности финансовым </w:t>
      </w:r>
      <w:r w:rsidR="00034DB6" w:rsidRPr="00846F71">
        <w:rPr>
          <w:sz w:val="28"/>
          <w:szCs w:val="28"/>
        </w:rPr>
        <w:t>отделом</w:t>
      </w:r>
      <w:r w:rsidRPr="00846F71">
        <w:rPr>
          <w:sz w:val="28"/>
          <w:szCs w:val="28"/>
        </w:rPr>
        <w:t xml:space="preserve"> формируется заключение: о значимости вклада налоговых льгот (налоговых расходов)</w:t>
      </w:r>
      <w:r w:rsidR="008243A8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достижение соответствующих показателей (индикаторов); о наличии (отсутствии) более результативных (менее затратных) альтернативных механизмов достижения поставленных целей и задач. </w:t>
      </w:r>
    </w:p>
    <w:p w:rsidR="00C614D7" w:rsidRPr="00846F71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3.3.  По результатам оценки эффективности соответствующих налоговых льгот (налоговых расходов) финансов</w:t>
      </w:r>
      <w:r w:rsidR="008243A8">
        <w:rPr>
          <w:sz w:val="28"/>
          <w:szCs w:val="28"/>
        </w:rPr>
        <w:t>ый</w:t>
      </w:r>
      <w:r w:rsidRPr="00846F71">
        <w:rPr>
          <w:sz w:val="28"/>
          <w:szCs w:val="28"/>
        </w:rPr>
        <w:t xml:space="preserve"> </w:t>
      </w:r>
      <w:r w:rsidR="008243A8">
        <w:rPr>
          <w:sz w:val="28"/>
          <w:szCs w:val="28"/>
        </w:rPr>
        <w:t>отдел</w:t>
      </w:r>
      <w:r w:rsidRPr="00846F71">
        <w:rPr>
          <w:sz w:val="28"/>
          <w:szCs w:val="28"/>
        </w:rPr>
        <w:t xml:space="preserve"> формулирует общий вывод о степени их эффективности и рекомендации</w:t>
      </w:r>
      <w:r w:rsidR="008243A8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по целесообразности их дальнейшего осуществления. 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C614D7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3.4. Финансов</w:t>
      </w:r>
      <w:r w:rsidR="008243A8">
        <w:rPr>
          <w:sz w:val="28"/>
          <w:szCs w:val="28"/>
        </w:rPr>
        <w:t>ый</w:t>
      </w:r>
      <w:r w:rsidRPr="00846F71">
        <w:rPr>
          <w:sz w:val="28"/>
          <w:szCs w:val="28"/>
        </w:rPr>
        <w:t xml:space="preserve"> </w:t>
      </w:r>
      <w:r w:rsidR="008243A8">
        <w:rPr>
          <w:sz w:val="28"/>
          <w:szCs w:val="28"/>
        </w:rPr>
        <w:t>отдел</w:t>
      </w:r>
      <w:r w:rsidRPr="00846F71">
        <w:rPr>
          <w:sz w:val="28"/>
          <w:szCs w:val="28"/>
        </w:rPr>
        <w:t xml:space="preserve"> формирует итоговую оценку эффективности налоговых льгот (налоговых расходов)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8243A8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на основе данных, представленных МИФНС №</w:t>
      </w:r>
      <w:r w:rsidR="008243A8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. Результаты указанной оценки учитываются при формировании основных направлений бюджетной и налоговой политики </w:t>
      </w:r>
      <w:r w:rsidR="00D47545">
        <w:rPr>
          <w:bCs/>
          <w:spacing w:val="3"/>
          <w:sz w:val="28"/>
          <w:szCs w:val="28"/>
        </w:rPr>
        <w:t xml:space="preserve">Гривенского </w:t>
      </w:r>
      <w:r w:rsidR="008243A8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47545">
        <w:rPr>
          <w:sz w:val="28"/>
          <w:szCs w:val="28"/>
        </w:rPr>
        <w:t xml:space="preserve">Гривенского                                                           Е.В. </w:t>
      </w:r>
      <w:proofErr w:type="spellStart"/>
      <w:r w:rsidR="00D47545">
        <w:rPr>
          <w:sz w:val="28"/>
          <w:szCs w:val="28"/>
        </w:rPr>
        <w:t>Чурекова</w:t>
      </w:r>
      <w:proofErr w:type="spellEnd"/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Калининского района                        </w:t>
      </w:r>
      <w:r w:rsidR="00D47545">
        <w:rPr>
          <w:sz w:val="28"/>
          <w:szCs w:val="28"/>
        </w:rPr>
        <w:t xml:space="preserve">             </w:t>
      </w: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43A8" w:rsidTr="00E805FE">
        <w:tc>
          <w:tcPr>
            <w:tcW w:w="4814" w:type="dxa"/>
          </w:tcPr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006DE2" w:rsidRDefault="00006DE2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A2A37" w:rsidRDefault="002A2A37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A2A37" w:rsidRDefault="002A2A37" w:rsidP="002A2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43A8" w:rsidRDefault="002A2A37" w:rsidP="002A2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243A8" w:rsidRPr="00A86A9B">
              <w:rPr>
                <w:sz w:val="28"/>
                <w:szCs w:val="28"/>
              </w:rPr>
              <w:t>УТВЕРЖДЕН</w:t>
            </w:r>
          </w:p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43A8" w:rsidRDefault="008243A8" w:rsidP="002A2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2A2A37">
              <w:rPr>
                <w:sz w:val="28"/>
                <w:szCs w:val="28"/>
              </w:rPr>
              <w:t xml:space="preserve">  </w:t>
            </w:r>
            <w:r w:rsidR="00006DE2">
              <w:rPr>
                <w:sz w:val="28"/>
                <w:szCs w:val="28"/>
              </w:rPr>
              <w:t xml:space="preserve">Гривенского </w:t>
            </w:r>
            <w:r>
              <w:rPr>
                <w:sz w:val="28"/>
                <w:szCs w:val="28"/>
              </w:rPr>
              <w:t>сельского поселения Калининского района</w:t>
            </w:r>
          </w:p>
          <w:p w:rsidR="008243A8" w:rsidRPr="00451AB9" w:rsidRDefault="00451AB9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06DE2" w:rsidRPr="00006DE2">
              <w:rPr>
                <w:sz w:val="28"/>
                <w:szCs w:val="28"/>
              </w:rPr>
              <w:t>__________</w:t>
            </w:r>
            <w:r w:rsidRPr="00006DE2">
              <w:rPr>
                <w:sz w:val="28"/>
                <w:szCs w:val="28"/>
              </w:rPr>
              <w:t xml:space="preserve"> № </w:t>
            </w:r>
            <w:r w:rsidR="00006DE2" w:rsidRPr="00006DE2">
              <w:rPr>
                <w:sz w:val="28"/>
                <w:szCs w:val="28"/>
              </w:rPr>
              <w:t>_______</w:t>
            </w:r>
          </w:p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34DB6" w:rsidRPr="00846F71" w:rsidRDefault="00034DB6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ПОРЯДОК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формирования и утверждения перечня налоговых льгот (налоговых расходов) </w:t>
      </w:r>
      <w:r w:rsidR="00006DE2">
        <w:rPr>
          <w:b/>
          <w:bCs/>
          <w:spacing w:val="3"/>
          <w:sz w:val="28"/>
          <w:szCs w:val="28"/>
        </w:rPr>
        <w:t xml:space="preserve">Гривенского </w:t>
      </w:r>
      <w:r w:rsidR="008243A8">
        <w:rPr>
          <w:b/>
          <w:bCs/>
          <w:spacing w:val="3"/>
          <w:sz w:val="28"/>
          <w:szCs w:val="28"/>
        </w:rPr>
        <w:t>сельского поселения Калининского района</w:t>
      </w:r>
      <w:r w:rsidR="00341F86" w:rsidRPr="008243A8">
        <w:rPr>
          <w:b/>
          <w:sz w:val="28"/>
          <w:szCs w:val="28"/>
        </w:rPr>
        <w:t xml:space="preserve"> </w:t>
      </w:r>
      <w:r w:rsidR="00C363AD">
        <w:rPr>
          <w:b/>
          <w:sz w:val="28"/>
          <w:szCs w:val="28"/>
        </w:rPr>
        <w:t xml:space="preserve">по местным налогам, </w:t>
      </w:r>
      <w:r w:rsidRPr="008243A8">
        <w:rPr>
          <w:b/>
          <w:sz w:val="28"/>
          <w:szCs w:val="28"/>
        </w:rPr>
        <w:t xml:space="preserve">установленных решениями </w:t>
      </w:r>
      <w:r w:rsidR="00006DE2">
        <w:rPr>
          <w:b/>
          <w:sz w:val="28"/>
          <w:szCs w:val="28"/>
        </w:rPr>
        <w:t xml:space="preserve">Гривенского </w:t>
      </w:r>
      <w:r w:rsidR="008243A8">
        <w:rPr>
          <w:b/>
          <w:sz w:val="28"/>
          <w:szCs w:val="28"/>
        </w:rPr>
        <w:t>сельского поселения Калининского района</w:t>
      </w:r>
      <w:r w:rsidR="00341F86" w:rsidRPr="008243A8">
        <w:rPr>
          <w:b/>
          <w:sz w:val="28"/>
          <w:szCs w:val="28"/>
        </w:rPr>
        <w:t xml:space="preserve"> </w:t>
      </w:r>
      <w:r w:rsidRPr="008243A8">
        <w:rPr>
          <w:b/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органов местного самоуправления  Российской Федерации 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5A9F" w:rsidRDefault="00C614D7" w:rsidP="00C05A9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360"/>
        <w:jc w:val="center"/>
        <w:rPr>
          <w:sz w:val="28"/>
          <w:szCs w:val="28"/>
        </w:rPr>
      </w:pPr>
      <w:r w:rsidRPr="002A2A37">
        <w:rPr>
          <w:sz w:val="28"/>
          <w:szCs w:val="28"/>
        </w:rPr>
        <w:t>О</w:t>
      </w:r>
      <w:r w:rsidR="002A2A37">
        <w:rPr>
          <w:sz w:val="28"/>
          <w:szCs w:val="28"/>
        </w:rPr>
        <w:t>бщие положения</w:t>
      </w:r>
    </w:p>
    <w:p w:rsidR="002A2A37" w:rsidRPr="002A2A37" w:rsidRDefault="002A2A37" w:rsidP="002A2A37">
      <w:pPr>
        <w:pStyle w:val="a8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C614D7" w:rsidRPr="00846F71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1.1. Настоящий Порядок определяет правила формирования</w:t>
      </w:r>
      <w:r w:rsidR="00ED48F2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и утверждения перечня налоговых льгот (налоговых расходов) </w:t>
      </w:r>
      <w:r w:rsidR="00006DE2">
        <w:rPr>
          <w:bCs/>
          <w:spacing w:val="3"/>
          <w:sz w:val="28"/>
          <w:szCs w:val="28"/>
        </w:rPr>
        <w:t xml:space="preserve">Гривенского </w:t>
      </w:r>
      <w:r w:rsidR="003839B1">
        <w:rPr>
          <w:bCs/>
          <w:spacing w:val="3"/>
          <w:sz w:val="28"/>
          <w:szCs w:val="28"/>
        </w:rPr>
        <w:t>сельского поселения Калининского района</w:t>
      </w:r>
      <w:r w:rsidR="00341F86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по местным налогам, установленных решениями </w:t>
      </w:r>
      <w:r w:rsidR="003839B1">
        <w:rPr>
          <w:sz w:val="28"/>
          <w:szCs w:val="28"/>
        </w:rPr>
        <w:t xml:space="preserve">Совета </w:t>
      </w:r>
      <w:r w:rsidR="00006DE2">
        <w:rPr>
          <w:sz w:val="28"/>
          <w:szCs w:val="28"/>
        </w:rPr>
        <w:t xml:space="preserve">Гривенского </w:t>
      </w:r>
      <w:r w:rsidR="003839B1">
        <w:rPr>
          <w:sz w:val="28"/>
          <w:szCs w:val="28"/>
        </w:rPr>
        <w:t>сельского поселения Калининского района</w:t>
      </w:r>
      <w:r w:rsidR="00341F86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пределах полномочий, отнесенных законодательством Российской Федерации    о налогах и сборах к ведению органов местного самоуправления Российской Федерации (далее - Перечень). </w:t>
      </w:r>
    </w:p>
    <w:p w:rsidR="002A2A37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1.2. Перечень налоговых льгот (налоговых расходов) </w:t>
      </w:r>
      <w:r w:rsidR="00006DE2">
        <w:rPr>
          <w:bCs/>
          <w:spacing w:val="3"/>
          <w:sz w:val="28"/>
          <w:szCs w:val="28"/>
        </w:rPr>
        <w:t xml:space="preserve">Гривенского </w:t>
      </w:r>
      <w:r w:rsidR="003839B1">
        <w:rPr>
          <w:bCs/>
          <w:spacing w:val="3"/>
          <w:sz w:val="28"/>
          <w:szCs w:val="28"/>
        </w:rPr>
        <w:t>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формируется в разрезе муниципальных программ,</w:t>
      </w:r>
      <w:r w:rsidR="003839B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</w:t>
      </w:r>
      <w:r w:rsidR="007A4F4A">
        <w:rPr>
          <w:sz w:val="28"/>
          <w:szCs w:val="28"/>
        </w:rPr>
        <w:t xml:space="preserve">Совета </w:t>
      </w:r>
      <w:r w:rsidR="00006DE2">
        <w:rPr>
          <w:sz w:val="28"/>
          <w:szCs w:val="28"/>
        </w:rPr>
        <w:t xml:space="preserve">Гривенского </w:t>
      </w:r>
      <w:r w:rsidR="007A4F4A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. </w:t>
      </w:r>
    </w:p>
    <w:p w:rsidR="002A2A37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Перечень налоговых льгот (налоговых расходов) </w:t>
      </w:r>
      <w:r w:rsidR="00006DE2">
        <w:rPr>
          <w:sz w:val="28"/>
          <w:szCs w:val="28"/>
        </w:rPr>
        <w:t xml:space="preserve">Гривенского </w:t>
      </w:r>
      <w:r w:rsidR="007A4F4A">
        <w:rPr>
          <w:sz w:val="28"/>
          <w:szCs w:val="28"/>
        </w:rPr>
        <w:t>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включает все налоговые льготы (налоговые расходы), установленные решениями </w:t>
      </w:r>
      <w:r w:rsidR="007A4F4A">
        <w:rPr>
          <w:sz w:val="28"/>
          <w:szCs w:val="28"/>
        </w:rPr>
        <w:t xml:space="preserve">Совета </w:t>
      </w:r>
      <w:r w:rsidR="00006DE2">
        <w:rPr>
          <w:sz w:val="28"/>
          <w:szCs w:val="28"/>
        </w:rPr>
        <w:t xml:space="preserve">Гривенского </w:t>
      </w:r>
      <w:r w:rsidR="007A4F4A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. </w:t>
      </w:r>
    </w:p>
    <w:p w:rsidR="00C614D7" w:rsidRPr="00846F71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</w:t>
      </w:r>
    </w:p>
    <w:p w:rsidR="00FA1E02" w:rsidRDefault="00C614D7" w:rsidP="002A2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2A2A37" w:rsidRPr="00846F71" w:rsidRDefault="002A2A37" w:rsidP="002A2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14D7" w:rsidRPr="002A2A37" w:rsidRDefault="00C614D7" w:rsidP="002A2A37">
      <w:pPr>
        <w:pStyle w:val="a8"/>
        <w:numPr>
          <w:ilvl w:val="0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A2A37">
        <w:rPr>
          <w:sz w:val="28"/>
          <w:szCs w:val="28"/>
        </w:rPr>
        <w:t>П</w:t>
      </w:r>
      <w:r w:rsidR="002A2A37" w:rsidRPr="002A2A37">
        <w:rPr>
          <w:sz w:val="28"/>
          <w:szCs w:val="28"/>
        </w:rPr>
        <w:t>орядок формирования и утверждения перечня налоговых льгот (налоговых расходов)</w:t>
      </w:r>
    </w:p>
    <w:p w:rsidR="00FA1E02" w:rsidRPr="00FA1E02" w:rsidRDefault="00FA1E02" w:rsidP="00FA1E02">
      <w:pPr>
        <w:pStyle w:val="a8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2.1. Формирование Перечня проводится ежегодно до 01 декабря предшествующего финансового года согласно приложению к настоящему Порядку.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2.2. В целях формирования Перечня </w:t>
      </w:r>
      <w:r w:rsidR="00F42A87" w:rsidRPr="00846F71">
        <w:rPr>
          <w:sz w:val="28"/>
          <w:szCs w:val="28"/>
        </w:rPr>
        <w:t xml:space="preserve">администрация </w:t>
      </w:r>
      <w:r w:rsidR="00006DE2">
        <w:rPr>
          <w:bCs/>
          <w:spacing w:val="3"/>
          <w:sz w:val="28"/>
          <w:szCs w:val="28"/>
        </w:rPr>
        <w:t xml:space="preserve">Гривенского </w:t>
      </w:r>
      <w:r w:rsidR="00FA1E02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: 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в течение текущего финансового года в случае отмены льгот или введения новых льгот вносит уточненные сведения в Перечень;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формирует сводный Перечень на очередной финансовый год по форме согласно приложению к настоящему Порядку;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декабря текущего финансового года утверждает своим </w:t>
      </w:r>
      <w:r w:rsidR="005550D2" w:rsidRPr="00846F71">
        <w:rPr>
          <w:sz w:val="28"/>
          <w:szCs w:val="28"/>
        </w:rPr>
        <w:t>постановлением</w:t>
      </w:r>
      <w:r w:rsidRPr="00846F71">
        <w:rPr>
          <w:sz w:val="28"/>
          <w:szCs w:val="28"/>
        </w:rPr>
        <w:t xml:space="preserve"> Перечень на очередной финансовый год;</w:t>
      </w:r>
    </w:p>
    <w:p w:rsidR="00FA1E02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декабря текущего финансового года размещает Перечень                         на официальном сайте администрации </w:t>
      </w:r>
      <w:r w:rsidR="00006DE2">
        <w:rPr>
          <w:bCs/>
          <w:spacing w:val="3"/>
          <w:sz w:val="28"/>
          <w:szCs w:val="28"/>
        </w:rPr>
        <w:t xml:space="preserve">Гривенского </w:t>
      </w:r>
      <w:r w:rsidR="00FA1E02">
        <w:rPr>
          <w:bCs/>
          <w:spacing w:val="3"/>
          <w:sz w:val="28"/>
          <w:szCs w:val="28"/>
        </w:rPr>
        <w:t>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информационно-телеко</w:t>
      </w:r>
      <w:r w:rsidR="00FA1E02">
        <w:rPr>
          <w:sz w:val="28"/>
          <w:szCs w:val="28"/>
        </w:rPr>
        <w:t xml:space="preserve">ммуникационной сети Интернет.  </w:t>
      </w:r>
    </w:p>
    <w:p w:rsidR="00FA1E02" w:rsidRDefault="00FA1E02" w:rsidP="00FA1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E02" w:rsidRPr="00FA1E02" w:rsidRDefault="00FA1E02" w:rsidP="00FA1E02">
      <w:pPr>
        <w:rPr>
          <w:sz w:val="28"/>
          <w:szCs w:val="28"/>
        </w:rPr>
      </w:pP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06DE2">
        <w:rPr>
          <w:sz w:val="28"/>
          <w:szCs w:val="28"/>
        </w:rPr>
        <w:t xml:space="preserve">Гривенского                                                               Е.В. </w:t>
      </w:r>
      <w:proofErr w:type="spellStart"/>
      <w:r w:rsidR="00006DE2">
        <w:rPr>
          <w:sz w:val="28"/>
          <w:szCs w:val="28"/>
        </w:rPr>
        <w:t>Чурекова</w:t>
      </w:r>
      <w:proofErr w:type="spellEnd"/>
      <w:r w:rsidR="00006DE2">
        <w:rPr>
          <w:sz w:val="28"/>
          <w:szCs w:val="28"/>
        </w:rPr>
        <w:t xml:space="preserve"> </w:t>
      </w: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Калининского района                                         </w:t>
      </w:r>
    </w:p>
    <w:p w:rsidR="00FA1E02" w:rsidRDefault="00FA1E02" w:rsidP="00FA1E02">
      <w:pPr>
        <w:rPr>
          <w:sz w:val="28"/>
          <w:szCs w:val="28"/>
        </w:rPr>
      </w:pPr>
    </w:p>
    <w:p w:rsidR="00FA1E02" w:rsidRPr="00FA1E02" w:rsidRDefault="00FA1E02" w:rsidP="00FA1E02">
      <w:pPr>
        <w:rPr>
          <w:sz w:val="28"/>
          <w:szCs w:val="28"/>
        </w:rPr>
        <w:sectPr w:rsidR="00FA1E02" w:rsidRPr="00FA1E02" w:rsidSect="00715DD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 xml:space="preserve">ПЕРЕЧЕНЬ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>налоговых льгот (налоговых расходов) на _______ год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1250"/>
        <w:gridCol w:w="1487"/>
        <w:gridCol w:w="1559"/>
        <w:gridCol w:w="992"/>
        <w:gridCol w:w="851"/>
        <w:gridCol w:w="1417"/>
        <w:gridCol w:w="993"/>
        <w:gridCol w:w="992"/>
        <w:gridCol w:w="992"/>
        <w:gridCol w:w="1134"/>
        <w:gridCol w:w="1701"/>
        <w:gridCol w:w="1701"/>
      </w:tblGrid>
      <w:tr w:rsidR="003303E5" w:rsidRPr="00846F71" w:rsidTr="003303E5">
        <w:tc>
          <w:tcPr>
            <w:tcW w:w="666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№ </w:t>
            </w:r>
            <w:proofErr w:type="gramStart"/>
            <w:r w:rsidRPr="00715DD1">
              <w:t>п</w:t>
            </w:r>
            <w:proofErr w:type="gramEnd"/>
            <w:r w:rsidRPr="00715DD1">
              <w:t>/п</w:t>
            </w:r>
          </w:p>
        </w:tc>
        <w:tc>
          <w:tcPr>
            <w:tcW w:w="1250" w:type="dxa"/>
            <w:vAlign w:val="center"/>
          </w:tcPr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Наимен</w:t>
            </w:r>
            <w:proofErr w:type="gramStart"/>
            <w:r w:rsidRPr="00715DD1">
              <w:t>о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вание</w:t>
            </w:r>
            <w:proofErr w:type="spellEnd"/>
            <w:r w:rsidRPr="00715DD1">
              <w:t xml:space="preserve"> </w:t>
            </w:r>
            <w:proofErr w:type="spellStart"/>
            <w:r w:rsidRPr="00715DD1">
              <w:t>муниципа</w:t>
            </w:r>
            <w:proofErr w:type="spellEnd"/>
            <w:r w:rsidRPr="00715DD1">
              <w:t xml:space="preserve"> </w:t>
            </w:r>
            <w:proofErr w:type="spellStart"/>
            <w:r w:rsidRPr="00715DD1">
              <w:t>льной</w:t>
            </w:r>
            <w:proofErr w:type="spellEnd"/>
            <w:r w:rsidRPr="00715DD1">
              <w:t xml:space="preserve"> программы</w:t>
            </w:r>
          </w:p>
        </w:tc>
        <w:tc>
          <w:tcPr>
            <w:tcW w:w="1487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Реквизиты НПА, </w:t>
            </w:r>
            <w:proofErr w:type="gramStart"/>
            <w:r w:rsidRPr="00715DD1">
              <w:t>устанавливающего</w:t>
            </w:r>
            <w:proofErr w:type="gramEnd"/>
            <w:r w:rsidRPr="00715DD1">
              <w:t xml:space="preserve"> льготу</w:t>
            </w:r>
          </w:p>
        </w:tc>
        <w:tc>
          <w:tcPr>
            <w:tcW w:w="1559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Наименование налога (платежа)</w:t>
            </w:r>
          </w:p>
        </w:tc>
        <w:tc>
          <w:tcPr>
            <w:tcW w:w="992" w:type="dxa"/>
            <w:vAlign w:val="center"/>
          </w:tcPr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Пл</w:t>
            </w:r>
            <w:proofErr w:type="gramStart"/>
            <w:r w:rsidRPr="00715DD1">
              <w:t>а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тельщик</w:t>
            </w:r>
            <w:proofErr w:type="spellEnd"/>
          </w:p>
        </w:tc>
        <w:tc>
          <w:tcPr>
            <w:tcW w:w="851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Вид льготы</w:t>
            </w:r>
          </w:p>
        </w:tc>
        <w:tc>
          <w:tcPr>
            <w:tcW w:w="1417" w:type="dxa"/>
            <w:vAlign w:val="center"/>
          </w:tcPr>
          <w:p w:rsidR="00034DB6" w:rsidRPr="00715DD1" w:rsidRDefault="00034DB6" w:rsidP="00715DD1">
            <w:pPr>
              <w:jc w:val="center"/>
            </w:pPr>
            <w:r w:rsidRPr="00715DD1">
              <w:t xml:space="preserve">Уровень </w:t>
            </w:r>
            <w:proofErr w:type="spellStart"/>
            <w:r w:rsidR="003303E5">
              <w:t>льготиру</w:t>
            </w:r>
            <w:r w:rsidRPr="00715DD1">
              <w:t>емой</w:t>
            </w:r>
            <w:proofErr w:type="spellEnd"/>
            <w:r w:rsidRPr="00715DD1">
              <w:t xml:space="preserve"> налоговой ставки (в процентных пунктах)</w:t>
            </w:r>
          </w:p>
        </w:tc>
        <w:tc>
          <w:tcPr>
            <w:tcW w:w="993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Условие </w:t>
            </w:r>
            <w:proofErr w:type="spellStart"/>
            <w:r w:rsidRPr="00715DD1">
              <w:t>предо</w:t>
            </w:r>
            <w:proofErr w:type="gramStart"/>
            <w:r w:rsidRPr="00715DD1">
              <w:t>с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тавле</w:t>
            </w:r>
            <w:proofErr w:type="spellEnd"/>
            <w:r w:rsidRPr="00715DD1">
              <w:t>-</w:t>
            </w:r>
          </w:p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ния</w:t>
            </w:r>
            <w:proofErr w:type="spellEnd"/>
          </w:p>
        </w:tc>
        <w:tc>
          <w:tcPr>
            <w:tcW w:w="992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Начало </w:t>
            </w:r>
            <w:proofErr w:type="spellStart"/>
            <w:r w:rsidRPr="00715DD1">
              <w:t>дейс</w:t>
            </w:r>
            <w:proofErr w:type="gramStart"/>
            <w:r w:rsidRPr="00715DD1">
              <w:t>т</w:t>
            </w:r>
            <w:proofErr w:type="spellEnd"/>
            <w:r w:rsidRPr="00715DD1">
              <w:t>-</w:t>
            </w:r>
            <w:proofErr w:type="gramEnd"/>
            <w:r w:rsidRPr="00715DD1">
              <w:t xml:space="preserve"> вия льготы</w:t>
            </w:r>
          </w:p>
        </w:tc>
        <w:tc>
          <w:tcPr>
            <w:tcW w:w="992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Срок </w:t>
            </w:r>
            <w:proofErr w:type="spellStart"/>
            <w:r w:rsidRPr="00715DD1">
              <w:t>дейст</w:t>
            </w:r>
            <w:proofErr w:type="spellEnd"/>
            <w:r w:rsidR="003303E5">
              <w:t xml:space="preserve">- </w:t>
            </w:r>
            <w:r w:rsidRPr="00715DD1">
              <w:t>вия</w:t>
            </w:r>
          </w:p>
        </w:tc>
        <w:tc>
          <w:tcPr>
            <w:tcW w:w="1134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Целевая категория налоговой льготы</w:t>
            </w:r>
          </w:p>
        </w:tc>
        <w:tc>
          <w:tcPr>
            <w:tcW w:w="1701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Код вида экономической деятельности  (по ОКВЭД)</w:t>
            </w:r>
            <w:proofErr w:type="gramStart"/>
            <w:r w:rsidRPr="00715DD1">
              <w:t>,к</w:t>
            </w:r>
            <w:proofErr w:type="gramEnd"/>
            <w:r w:rsidRPr="00715DD1">
              <w:t xml:space="preserve"> которому относится налоговая льгота (налоговый расход) Категории </w:t>
            </w:r>
            <w:proofErr w:type="spellStart"/>
            <w:r w:rsidRPr="00715DD1">
              <w:t>налогопла</w:t>
            </w:r>
            <w:proofErr w:type="spellEnd"/>
            <w:r w:rsidRPr="00715DD1">
              <w:t xml:space="preserve">- </w:t>
            </w:r>
            <w:proofErr w:type="spellStart"/>
            <w:r w:rsidRPr="00715DD1">
              <w:t>тельщиков</w:t>
            </w:r>
            <w:proofErr w:type="spellEnd"/>
            <w:r w:rsidRPr="00715DD1">
              <w:t>, которым предоставлена льгота</w:t>
            </w:r>
          </w:p>
        </w:tc>
        <w:tc>
          <w:tcPr>
            <w:tcW w:w="1701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Принадлежность налоговой льготы (налогового расхода)                к группе полномочий               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3303E5" w:rsidRPr="00846F71" w:rsidTr="003303E5">
        <w:tc>
          <w:tcPr>
            <w:tcW w:w="66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ind w:right="1369"/>
              <w:jc w:val="center"/>
              <w:rPr>
                <w:sz w:val="28"/>
                <w:szCs w:val="28"/>
              </w:rPr>
            </w:pPr>
          </w:p>
        </w:tc>
      </w:tr>
      <w:tr w:rsidR="003303E5" w:rsidRPr="00846F71" w:rsidTr="003303E5">
        <w:tc>
          <w:tcPr>
            <w:tcW w:w="66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3E5" w:rsidRPr="00846F71" w:rsidTr="003303E5">
        <w:tc>
          <w:tcPr>
            <w:tcW w:w="66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79DD" w:rsidRPr="00846F71" w:rsidRDefault="00F979DD" w:rsidP="005433B2">
      <w:pPr>
        <w:jc w:val="center"/>
        <w:rPr>
          <w:sz w:val="28"/>
          <w:szCs w:val="28"/>
        </w:rPr>
      </w:pPr>
    </w:p>
    <w:sectPr w:rsidR="00F979DD" w:rsidRPr="00846F71" w:rsidSect="00715DD1">
      <w:pgSz w:w="16838" w:h="11906" w:orient="landscape"/>
      <w:pgMar w:top="1134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D1" w:rsidRDefault="009C03D1" w:rsidP="00607A63">
      <w:r>
        <w:separator/>
      </w:r>
    </w:p>
  </w:endnote>
  <w:endnote w:type="continuationSeparator" w:id="0">
    <w:p w:rsidR="009C03D1" w:rsidRDefault="009C03D1" w:rsidP="0060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D1" w:rsidRDefault="009C03D1" w:rsidP="00607A63">
      <w:r>
        <w:separator/>
      </w:r>
    </w:p>
  </w:footnote>
  <w:footnote w:type="continuationSeparator" w:id="0">
    <w:p w:rsidR="009C03D1" w:rsidRDefault="009C03D1" w:rsidP="00607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976"/>
    <w:multiLevelType w:val="hybridMultilevel"/>
    <w:tmpl w:val="08C0F850"/>
    <w:lvl w:ilvl="0" w:tplc="9BA4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218C4"/>
    <w:multiLevelType w:val="hybridMultilevel"/>
    <w:tmpl w:val="5B822462"/>
    <w:lvl w:ilvl="0" w:tplc="52482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4BDF"/>
    <w:multiLevelType w:val="hybridMultilevel"/>
    <w:tmpl w:val="16B21A1C"/>
    <w:lvl w:ilvl="0" w:tplc="5D8EA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5436A"/>
    <w:multiLevelType w:val="hybridMultilevel"/>
    <w:tmpl w:val="1528F826"/>
    <w:lvl w:ilvl="0" w:tplc="9BA44B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F96E84"/>
    <w:multiLevelType w:val="hybridMultilevel"/>
    <w:tmpl w:val="3566D9F4"/>
    <w:lvl w:ilvl="0" w:tplc="9BA4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63D2A"/>
    <w:multiLevelType w:val="hybridMultilevel"/>
    <w:tmpl w:val="36B292C0"/>
    <w:lvl w:ilvl="0" w:tplc="1F28B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07A1F"/>
    <w:rsid w:val="0000300D"/>
    <w:rsid w:val="00005C38"/>
    <w:rsid w:val="00006DE2"/>
    <w:rsid w:val="00013603"/>
    <w:rsid w:val="000166E3"/>
    <w:rsid w:val="00020ACE"/>
    <w:rsid w:val="000224FB"/>
    <w:rsid w:val="00024A32"/>
    <w:rsid w:val="00025FAA"/>
    <w:rsid w:val="0002660C"/>
    <w:rsid w:val="00034DB6"/>
    <w:rsid w:val="00051DFE"/>
    <w:rsid w:val="00057D1A"/>
    <w:rsid w:val="00075E1B"/>
    <w:rsid w:val="00082333"/>
    <w:rsid w:val="000C67E5"/>
    <w:rsid w:val="000D6301"/>
    <w:rsid w:val="00116E50"/>
    <w:rsid w:val="00140B1A"/>
    <w:rsid w:val="00151302"/>
    <w:rsid w:val="00154315"/>
    <w:rsid w:val="00155433"/>
    <w:rsid w:val="001559E4"/>
    <w:rsid w:val="00170329"/>
    <w:rsid w:val="00170C86"/>
    <w:rsid w:val="001934BD"/>
    <w:rsid w:val="001978EE"/>
    <w:rsid w:val="001A35BE"/>
    <w:rsid w:val="001C68BD"/>
    <w:rsid w:val="001C7D90"/>
    <w:rsid w:val="001D3AD1"/>
    <w:rsid w:val="001D77A4"/>
    <w:rsid w:val="001E68BD"/>
    <w:rsid w:val="001F6680"/>
    <w:rsid w:val="00211F76"/>
    <w:rsid w:val="0021435C"/>
    <w:rsid w:val="002201CE"/>
    <w:rsid w:val="002231E2"/>
    <w:rsid w:val="002349E3"/>
    <w:rsid w:val="00247004"/>
    <w:rsid w:val="0025248A"/>
    <w:rsid w:val="00252BFB"/>
    <w:rsid w:val="00254B49"/>
    <w:rsid w:val="0026134B"/>
    <w:rsid w:val="00265EBB"/>
    <w:rsid w:val="00284C23"/>
    <w:rsid w:val="0028699E"/>
    <w:rsid w:val="0029340D"/>
    <w:rsid w:val="002941AF"/>
    <w:rsid w:val="00294C57"/>
    <w:rsid w:val="00296FC8"/>
    <w:rsid w:val="0029719F"/>
    <w:rsid w:val="002A108B"/>
    <w:rsid w:val="002A2A37"/>
    <w:rsid w:val="002B6704"/>
    <w:rsid w:val="002C4611"/>
    <w:rsid w:val="002D5FF9"/>
    <w:rsid w:val="002F2DE7"/>
    <w:rsid w:val="002F765E"/>
    <w:rsid w:val="003303E5"/>
    <w:rsid w:val="003324DA"/>
    <w:rsid w:val="0033347C"/>
    <w:rsid w:val="00341F86"/>
    <w:rsid w:val="00351EE0"/>
    <w:rsid w:val="0035597E"/>
    <w:rsid w:val="003665EB"/>
    <w:rsid w:val="003839B1"/>
    <w:rsid w:val="00392D7E"/>
    <w:rsid w:val="003A3469"/>
    <w:rsid w:val="003B08FC"/>
    <w:rsid w:val="003B48C3"/>
    <w:rsid w:val="003B7F37"/>
    <w:rsid w:val="003C3F4D"/>
    <w:rsid w:val="003C6FF8"/>
    <w:rsid w:val="003D29FE"/>
    <w:rsid w:val="003D3CEC"/>
    <w:rsid w:val="003E136A"/>
    <w:rsid w:val="003E6DDA"/>
    <w:rsid w:val="003F4461"/>
    <w:rsid w:val="003F67A1"/>
    <w:rsid w:val="00411F0D"/>
    <w:rsid w:val="00415D51"/>
    <w:rsid w:val="00431EE5"/>
    <w:rsid w:val="00432872"/>
    <w:rsid w:val="0044688E"/>
    <w:rsid w:val="00451AB9"/>
    <w:rsid w:val="00465410"/>
    <w:rsid w:val="00470EC5"/>
    <w:rsid w:val="00473E3B"/>
    <w:rsid w:val="00482928"/>
    <w:rsid w:val="0049212D"/>
    <w:rsid w:val="004A1199"/>
    <w:rsid w:val="004C0A4A"/>
    <w:rsid w:val="004C7807"/>
    <w:rsid w:val="004D0FC2"/>
    <w:rsid w:val="004E3051"/>
    <w:rsid w:val="004F1C73"/>
    <w:rsid w:val="005055AA"/>
    <w:rsid w:val="00506119"/>
    <w:rsid w:val="00511BC2"/>
    <w:rsid w:val="00514CC2"/>
    <w:rsid w:val="00520ECF"/>
    <w:rsid w:val="005221C7"/>
    <w:rsid w:val="00530464"/>
    <w:rsid w:val="00537BE1"/>
    <w:rsid w:val="005433B2"/>
    <w:rsid w:val="005550D2"/>
    <w:rsid w:val="00557D87"/>
    <w:rsid w:val="00564E94"/>
    <w:rsid w:val="00571D47"/>
    <w:rsid w:val="005853B0"/>
    <w:rsid w:val="005A629E"/>
    <w:rsid w:val="005B63EA"/>
    <w:rsid w:val="005C30CD"/>
    <w:rsid w:val="005C48C2"/>
    <w:rsid w:val="005E0C07"/>
    <w:rsid w:val="005E436F"/>
    <w:rsid w:val="005F4565"/>
    <w:rsid w:val="0060190B"/>
    <w:rsid w:val="00607A63"/>
    <w:rsid w:val="00613DD1"/>
    <w:rsid w:val="00622BE1"/>
    <w:rsid w:val="006435E4"/>
    <w:rsid w:val="00643F89"/>
    <w:rsid w:val="00651C47"/>
    <w:rsid w:val="006537DA"/>
    <w:rsid w:val="006544F7"/>
    <w:rsid w:val="006621CE"/>
    <w:rsid w:val="006662D9"/>
    <w:rsid w:val="00667328"/>
    <w:rsid w:val="00674062"/>
    <w:rsid w:val="00683B5D"/>
    <w:rsid w:val="006A206D"/>
    <w:rsid w:val="006A796C"/>
    <w:rsid w:val="006C221A"/>
    <w:rsid w:val="006D0556"/>
    <w:rsid w:val="006D2916"/>
    <w:rsid w:val="006E0470"/>
    <w:rsid w:val="006F47C2"/>
    <w:rsid w:val="00707A1F"/>
    <w:rsid w:val="00715DD1"/>
    <w:rsid w:val="00722ADC"/>
    <w:rsid w:val="00723144"/>
    <w:rsid w:val="007278FB"/>
    <w:rsid w:val="007344C6"/>
    <w:rsid w:val="00737678"/>
    <w:rsid w:val="0074172D"/>
    <w:rsid w:val="00752A41"/>
    <w:rsid w:val="00771718"/>
    <w:rsid w:val="007746C2"/>
    <w:rsid w:val="007807C0"/>
    <w:rsid w:val="007852D0"/>
    <w:rsid w:val="0078535A"/>
    <w:rsid w:val="007A2326"/>
    <w:rsid w:val="007A3DFF"/>
    <w:rsid w:val="007A4F4A"/>
    <w:rsid w:val="007A6039"/>
    <w:rsid w:val="007B3D4F"/>
    <w:rsid w:val="007D03C8"/>
    <w:rsid w:val="007F784B"/>
    <w:rsid w:val="00812E03"/>
    <w:rsid w:val="00813BDF"/>
    <w:rsid w:val="008243A8"/>
    <w:rsid w:val="00831D4E"/>
    <w:rsid w:val="0083567B"/>
    <w:rsid w:val="008418CA"/>
    <w:rsid w:val="00842617"/>
    <w:rsid w:val="00846F71"/>
    <w:rsid w:val="008472C6"/>
    <w:rsid w:val="00852696"/>
    <w:rsid w:val="008557FF"/>
    <w:rsid w:val="00856053"/>
    <w:rsid w:val="00857DAF"/>
    <w:rsid w:val="00871898"/>
    <w:rsid w:val="00876D2A"/>
    <w:rsid w:val="008A4914"/>
    <w:rsid w:val="008B7621"/>
    <w:rsid w:val="008C572F"/>
    <w:rsid w:val="008D0AB7"/>
    <w:rsid w:val="008D3D58"/>
    <w:rsid w:val="009075DA"/>
    <w:rsid w:val="009310CD"/>
    <w:rsid w:val="00944A3F"/>
    <w:rsid w:val="009460A2"/>
    <w:rsid w:val="00946986"/>
    <w:rsid w:val="009469A1"/>
    <w:rsid w:val="00950F47"/>
    <w:rsid w:val="00957AD0"/>
    <w:rsid w:val="009653E1"/>
    <w:rsid w:val="00970820"/>
    <w:rsid w:val="009A581C"/>
    <w:rsid w:val="009B1902"/>
    <w:rsid w:val="009B4B8D"/>
    <w:rsid w:val="009C03D1"/>
    <w:rsid w:val="009C24EB"/>
    <w:rsid w:val="009D1A49"/>
    <w:rsid w:val="009D5B3E"/>
    <w:rsid w:val="009D7C10"/>
    <w:rsid w:val="009E0E00"/>
    <w:rsid w:val="009F1095"/>
    <w:rsid w:val="009F27F1"/>
    <w:rsid w:val="009F3740"/>
    <w:rsid w:val="00A01C71"/>
    <w:rsid w:val="00A32CDB"/>
    <w:rsid w:val="00A36BC1"/>
    <w:rsid w:val="00A4088E"/>
    <w:rsid w:val="00A41C0F"/>
    <w:rsid w:val="00A42894"/>
    <w:rsid w:val="00A54665"/>
    <w:rsid w:val="00A61B7D"/>
    <w:rsid w:val="00A65E7C"/>
    <w:rsid w:val="00A771A0"/>
    <w:rsid w:val="00A8017E"/>
    <w:rsid w:val="00A81ED2"/>
    <w:rsid w:val="00A86A9B"/>
    <w:rsid w:val="00AA1181"/>
    <w:rsid w:val="00AB477B"/>
    <w:rsid w:val="00AB4A5E"/>
    <w:rsid w:val="00AC160D"/>
    <w:rsid w:val="00AC3B1D"/>
    <w:rsid w:val="00AD26F3"/>
    <w:rsid w:val="00AE2EBB"/>
    <w:rsid w:val="00AF3F75"/>
    <w:rsid w:val="00B162E9"/>
    <w:rsid w:val="00B16CB1"/>
    <w:rsid w:val="00B205DE"/>
    <w:rsid w:val="00B23795"/>
    <w:rsid w:val="00B337D1"/>
    <w:rsid w:val="00B42FC5"/>
    <w:rsid w:val="00B50852"/>
    <w:rsid w:val="00B56A7B"/>
    <w:rsid w:val="00B758B6"/>
    <w:rsid w:val="00B873FB"/>
    <w:rsid w:val="00B87FEF"/>
    <w:rsid w:val="00B90974"/>
    <w:rsid w:val="00B97820"/>
    <w:rsid w:val="00BB7CE4"/>
    <w:rsid w:val="00BC09F5"/>
    <w:rsid w:val="00BC33C1"/>
    <w:rsid w:val="00BC3DFB"/>
    <w:rsid w:val="00BC4E7F"/>
    <w:rsid w:val="00BD0278"/>
    <w:rsid w:val="00BE3504"/>
    <w:rsid w:val="00BE54D1"/>
    <w:rsid w:val="00BE718B"/>
    <w:rsid w:val="00C02493"/>
    <w:rsid w:val="00C05A9F"/>
    <w:rsid w:val="00C31570"/>
    <w:rsid w:val="00C33238"/>
    <w:rsid w:val="00C363AD"/>
    <w:rsid w:val="00C446D6"/>
    <w:rsid w:val="00C46441"/>
    <w:rsid w:val="00C57883"/>
    <w:rsid w:val="00C6024E"/>
    <w:rsid w:val="00C614D7"/>
    <w:rsid w:val="00C63583"/>
    <w:rsid w:val="00C65D8B"/>
    <w:rsid w:val="00C66242"/>
    <w:rsid w:val="00C66A81"/>
    <w:rsid w:val="00C86BCB"/>
    <w:rsid w:val="00C9135C"/>
    <w:rsid w:val="00C93A26"/>
    <w:rsid w:val="00C964B1"/>
    <w:rsid w:val="00CA00E0"/>
    <w:rsid w:val="00CA3712"/>
    <w:rsid w:val="00CB56EE"/>
    <w:rsid w:val="00CC29EF"/>
    <w:rsid w:val="00CD40DC"/>
    <w:rsid w:val="00CF00EC"/>
    <w:rsid w:val="00D154CD"/>
    <w:rsid w:val="00D158B3"/>
    <w:rsid w:val="00D25D50"/>
    <w:rsid w:val="00D37974"/>
    <w:rsid w:val="00D47545"/>
    <w:rsid w:val="00D548E0"/>
    <w:rsid w:val="00D55FE4"/>
    <w:rsid w:val="00D56B57"/>
    <w:rsid w:val="00D63668"/>
    <w:rsid w:val="00D6669A"/>
    <w:rsid w:val="00D667AC"/>
    <w:rsid w:val="00D83DE1"/>
    <w:rsid w:val="00D91885"/>
    <w:rsid w:val="00D9347D"/>
    <w:rsid w:val="00D96E55"/>
    <w:rsid w:val="00DA7894"/>
    <w:rsid w:val="00DB24B3"/>
    <w:rsid w:val="00DB5A24"/>
    <w:rsid w:val="00DD2DD7"/>
    <w:rsid w:val="00DD6873"/>
    <w:rsid w:val="00DE15C6"/>
    <w:rsid w:val="00DF1256"/>
    <w:rsid w:val="00E055FA"/>
    <w:rsid w:val="00E07611"/>
    <w:rsid w:val="00E35E0A"/>
    <w:rsid w:val="00E4104E"/>
    <w:rsid w:val="00E517F1"/>
    <w:rsid w:val="00E53E9D"/>
    <w:rsid w:val="00E57440"/>
    <w:rsid w:val="00E61C41"/>
    <w:rsid w:val="00E61FAC"/>
    <w:rsid w:val="00E65295"/>
    <w:rsid w:val="00E97B0E"/>
    <w:rsid w:val="00EA6002"/>
    <w:rsid w:val="00EB3259"/>
    <w:rsid w:val="00ED29A9"/>
    <w:rsid w:val="00ED4823"/>
    <w:rsid w:val="00ED48F2"/>
    <w:rsid w:val="00EF44C1"/>
    <w:rsid w:val="00F12B52"/>
    <w:rsid w:val="00F1481D"/>
    <w:rsid w:val="00F227CD"/>
    <w:rsid w:val="00F259BA"/>
    <w:rsid w:val="00F30219"/>
    <w:rsid w:val="00F35A28"/>
    <w:rsid w:val="00F42A87"/>
    <w:rsid w:val="00F45EF0"/>
    <w:rsid w:val="00F52C23"/>
    <w:rsid w:val="00F52D32"/>
    <w:rsid w:val="00F54147"/>
    <w:rsid w:val="00F56507"/>
    <w:rsid w:val="00F607C2"/>
    <w:rsid w:val="00F63D6D"/>
    <w:rsid w:val="00F779E1"/>
    <w:rsid w:val="00F82E80"/>
    <w:rsid w:val="00F87D18"/>
    <w:rsid w:val="00F91EBA"/>
    <w:rsid w:val="00F9407A"/>
    <w:rsid w:val="00F96FF1"/>
    <w:rsid w:val="00F979DD"/>
    <w:rsid w:val="00FA1E02"/>
    <w:rsid w:val="00FC0901"/>
    <w:rsid w:val="00FC47C5"/>
    <w:rsid w:val="00FC51BC"/>
    <w:rsid w:val="00FD2EBC"/>
    <w:rsid w:val="00FD46D3"/>
    <w:rsid w:val="00FD4EA3"/>
    <w:rsid w:val="00FE7EA7"/>
    <w:rsid w:val="00FF1330"/>
    <w:rsid w:val="00FF13DB"/>
    <w:rsid w:val="00FF2305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8"/>
  </w:style>
  <w:style w:type="paragraph" w:styleId="1">
    <w:name w:val="heading 1"/>
    <w:basedOn w:val="a"/>
    <w:next w:val="a"/>
    <w:link w:val="10"/>
    <w:uiPriority w:val="99"/>
    <w:qFormat/>
    <w:rsid w:val="00294C5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11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11F7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D4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94C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1D4E"/>
    <w:rPr>
      <w:rFonts w:cs="Times New Roman"/>
      <w:sz w:val="2"/>
    </w:rPr>
  </w:style>
  <w:style w:type="paragraph" w:styleId="a6">
    <w:name w:val="Block Text"/>
    <w:basedOn w:val="a"/>
    <w:uiPriority w:val="99"/>
    <w:rsid w:val="00415D51"/>
    <w:pPr>
      <w:ind w:left="6804" w:right="-313"/>
    </w:pPr>
  </w:style>
  <w:style w:type="table" w:styleId="a7">
    <w:name w:val="Table Grid"/>
    <w:basedOn w:val="a1"/>
    <w:locked/>
    <w:rsid w:val="00A86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7894"/>
    <w:pPr>
      <w:ind w:left="720"/>
      <w:contextualSpacing/>
    </w:pPr>
  </w:style>
  <w:style w:type="paragraph" w:styleId="a9">
    <w:name w:val="No Spacing"/>
    <w:uiPriority w:val="1"/>
    <w:qFormat/>
    <w:rsid w:val="00715DD1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1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F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j">
    <w:name w:val="_aj"/>
    <w:basedOn w:val="a"/>
    <w:rsid w:val="00351EE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07A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7A63"/>
  </w:style>
  <w:style w:type="paragraph" w:styleId="ac">
    <w:name w:val="footer"/>
    <w:basedOn w:val="a"/>
    <w:link w:val="ad"/>
    <w:uiPriority w:val="99"/>
    <w:semiHidden/>
    <w:unhideWhenUsed/>
    <w:rsid w:val="00607A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47164-B7EE-45D1-A9C4-BC015364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27012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3</cp:revision>
  <cp:lastPrinted>2021-08-12T07:17:00Z</cp:lastPrinted>
  <dcterms:created xsi:type="dcterms:W3CDTF">2021-11-29T08:42:00Z</dcterms:created>
  <dcterms:modified xsi:type="dcterms:W3CDTF">2021-11-29T08:42:00Z</dcterms:modified>
</cp:coreProperties>
</file>