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D3" w:rsidRPr="00982DD3" w:rsidRDefault="00982DD3" w:rsidP="00982DD3">
      <w:pPr>
        <w:suppressAutoHyphens w:val="0"/>
        <w:jc w:val="center"/>
        <w:rPr>
          <w:rFonts w:ascii="Times New Roman" w:hAnsi="Times New Roman" w:cs="Times New Roman"/>
          <w:b/>
          <w:sz w:val="28"/>
        </w:rPr>
      </w:pPr>
      <w:r w:rsidRPr="00982DD3">
        <w:rPr>
          <w:rFonts w:ascii="Times New Roman" w:hAnsi="Times New Roman" w:cs="Times New Roman"/>
          <w:b/>
          <w:sz w:val="28"/>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Pr="00982DD3">
        <w:rPr>
          <w:rFonts w:ascii="Times New Roman" w:hAnsi="Times New Roman" w:cs="Times New Roman"/>
          <w:b/>
          <w:sz w:val="28"/>
        </w:rPr>
        <w:t>района:  adm_griv_2006@mail.ru</w:t>
      </w:r>
      <w:proofErr w:type="gramEnd"/>
    </w:p>
    <w:p w:rsidR="0024773B" w:rsidRDefault="00982DD3" w:rsidP="00982DD3">
      <w:pPr>
        <w:suppressAutoHyphens w:val="0"/>
        <w:jc w:val="center"/>
        <w:rPr>
          <w:rFonts w:ascii="Times New Roman" w:hAnsi="Times New Roman" w:cs="Times New Roman"/>
          <w:b/>
          <w:sz w:val="28"/>
        </w:rPr>
      </w:pPr>
      <w:r w:rsidRPr="00982DD3">
        <w:rPr>
          <w:rFonts w:ascii="Times New Roman" w:hAnsi="Times New Roman" w:cs="Times New Roman"/>
          <w:b/>
          <w:sz w:val="28"/>
        </w:rPr>
        <w:t>ПРОЕКТ</w:t>
      </w:r>
    </w:p>
    <w:p w:rsidR="0024773B" w:rsidRPr="008F2971" w:rsidRDefault="0024773B" w:rsidP="0024773B">
      <w:pPr>
        <w:suppressAutoHyphens w:val="0"/>
        <w:jc w:val="center"/>
        <w:rPr>
          <w:rFonts w:ascii="Times New Roman" w:hAnsi="Times New Roman" w:cs="Times New Roman"/>
          <w:b/>
          <w:sz w:val="28"/>
        </w:rPr>
      </w:pPr>
      <w:r w:rsidRPr="008F2971">
        <w:rPr>
          <w:rFonts w:ascii="Times New Roman" w:hAnsi="Times New Roman" w:cs="Times New Roman"/>
          <w:b/>
          <w:sz w:val="28"/>
        </w:rPr>
        <w:t xml:space="preserve">СОВЕТ ГРИВЕНСКОГО СЕЛЬСКОГО ПОСЕЛЕНИЯ </w:t>
      </w:r>
    </w:p>
    <w:p w:rsidR="0024773B" w:rsidRPr="008F2971" w:rsidRDefault="0024773B" w:rsidP="0024773B">
      <w:pPr>
        <w:suppressAutoHyphens w:val="0"/>
        <w:jc w:val="center"/>
        <w:rPr>
          <w:rFonts w:ascii="Times New Roman" w:hAnsi="Times New Roman" w:cs="Times New Roman"/>
          <w:b/>
          <w:sz w:val="28"/>
        </w:rPr>
      </w:pPr>
      <w:r w:rsidRPr="008F2971">
        <w:rPr>
          <w:rFonts w:ascii="Times New Roman" w:hAnsi="Times New Roman" w:cs="Times New Roman"/>
          <w:b/>
          <w:sz w:val="28"/>
        </w:rPr>
        <w:t>КАЛИНИНСКОГО РАЙОНА</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24773B" w:rsidRPr="008F2971" w:rsidTr="00320350">
        <w:tc>
          <w:tcPr>
            <w:tcW w:w="9360" w:type="dxa"/>
            <w:gridSpan w:val="7"/>
            <w:tcBorders>
              <w:top w:val="nil"/>
              <w:left w:val="nil"/>
              <w:bottom w:val="nil"/>
              <w:right w:val="nil"/>
            </w:tcBorders>
            <w:hideMark/>
          </w:tcPr>
          <w:p w:rsidR="0024773B" w:rsidRPr="008F2971" w:rsidRDefault="0024773B" w:rsidP="0024773B">
            <w:pPr>
              <w:keepNext/>
              <w:suppressAutoHyphens w:val="0"/>
              <w:jc w:val="center"/>
              <w:outlineLvl w:val="1"/>
              <w:rPr>
                <w:rFonts w:ascii="Times New Roman" w:hAnsi="Times New Roman" w:cs="Times New Roman"/>
                <w:bCs/>
                <w:sz w:val="28"/>
              </w:rPr>
            </w:pPr>
            <w:r w:rsidRPr="008F2971">
              <w:rPr>
                <w:rFonts w:ascii="Times New Roman" w:hAnsi="Times New Roman" w:cs="Times New Roman"/>
                <w:b/>
                <w:bCs/>
                <w:sz w:val="32"/>
              </w:rPr>
              <w:t>РЕШЕНИЕ</w:t>
            </w:r>
          </w:p>
        </w:tc>
      </w:tr>
      <w:tr w:rsidR="0024773B" w:rsidRPr="008F2971" w:rsidTr="00320350">
        <w:tc>
          <w:tcPr>
            <w:tcW w:w="9360" w:type="dxa"/>
            <w:gridSpan w:val="7"/>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8"/>
                <w:szCs w:val="28"/>
              </w:rPr>
            </w:pPr>
          </w:p>
        </w:tc>
      </w:tr>
      <w:tr w:rsidR="0024773B" w:rsidRPr="008F2971" w:rsidTr="00320350">
        <w:tc>
          <w:tcPr>
            <w:tcW w:w="9360" w:type="dxa"/>
            <w:gridSpan w:val="7"/>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8"/>
                <w:szCs w:val="28"/>
              </w:rPr>
            </w:pPr>
          </w:p>
        </w:tc>
      </w:tr>
      <w:tr w:rsidR="0024773B" w:rsidRPr="008F2971" w:rsidTr="00320350">
        <w:tc>
          <w:tcPr>
            <w:tcW w:w="701" w:type="dxa"/>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24773B" w:rsidRPr="008F2971" w:rsidRDefault="0024773B" w:rsidP="00320350">
            <w:pPr>
              <w:suppressAutoHyphens w:val="0"/>
              <w:autoSpaceDN w:val="0"/>
              <w:adjustRightInd w:val="0"/>
              <w:jc w:val="both"/>
              <w:rPr>
                <w:rFonts w:ascii="Times New Roman" w:hAnsi="Times New Roman" w:cs="Times New Roman"/>
                <w:b/>
                <w:sz w:val="26"/>
                <w:szCs w:val="26"/>
              </w:rPr>
            </w:pPr>
            <w:r w:rsidRPr="008F2971">
              <w:rPr>
                <w:rFonts w:ascii="Times New Roman" w:hAnsi="Times New Roman" w:cs="Times New Roman"/>
                <w:b/>
                <w:sz w:val="26"/>
                <w:szCs w:val="26"/>
              </w:rPr>
              <w:t>от</w:t>
            </w:r>
          </w:p>
        </w:tc>
        <w:tc>
          <w:tcPr>
            <w:tcW w:w="1821" w:type="dxa"/>
            <w:tcBorders>
              <w:top w:val="nil"/>
              <w:left w:val="nil"/>
              <w:bottom w:val="single" w:sz="4" w:space="0" w:color="auto"/>
              <w:right w:val="nil"/>
            </w:tcBorders>
            <w:hideMark/>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c>
          <w:tcPr>
            <w:tcW w:w="3501" w:type="dxa"/>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24773B" w:rsidRPr="008F2971" w:rsidRDefault="0024773B" w:rsidP="00320350">
            <w:pPr>
              <w:suppressAutoHyphens w:val="0"/>
              <w:autoSpaceDN w:val="0"/>
              <w:adjustRightInd w:val="0"/>
              <w:jc w:val="both"/>
              <w:rPr>
                <w:rFonts w:ascii="Times New Roman" w:hAnsi="Times New Roman" w:cs="Times New Roman"/>
                <w:b/>
                <w:sz w:val="26"/>
                <w:szCs w:val="26"/>
              </w:rPr>
            </w:pPr>
            <w:r w:rsidRPr="008F2971">
              <w:rPr>
                <w:rFonts w:ascii="Times New Roman" w:hAnsi="Times New Roman" w:cs="Times New Roman"/>
                <w:b/>
                <w:sz w:val="26"/>
                <w:szCs w:val="26"/>
              </w:rPr>
              <w:t>№</w:t>
            </w:r>
          </w:p>
        </w:tc>
        <w:tc>
          <w:tcPr>
            <w:tcW w:w="1821" w:type="dxa"/>
            <w:tcBorders>
              <w:top w:val="nil"/>
              <w:left w:val="nil"/>
              <w:bottom w:val="single" w:sz="4" w:space="0" w:color="auto"/>
              <w:right w:val="nil"/>
            </w:tcBorders>
            <w:hideMark/>
          </w:tcPr>
          <w:p w:rsidR="0024773B" w:rsidRPr="008F2971" w:rsidRDefault="0024773B" w:rsidP="00320350">
            <w:pPr>
              <w:suppressAutoHyphens w:val="0"/>
              <w:autoSpaceDN w:val="0"/>
              <w:adjustRightInd w:val="0"/>
              <w:jc w:val="both"/>
              <w:rPr>
                <w:rFonts w:ascii="Times New Roman" w:hAnsi="Times New Roman" w:cs="Times New Roman"/>
                <w:sz w:val="26"/>
                <w:szCs w:val="26"/>
              </w:rPr>
            </w:pPr>
            <w:r w:rsidRPr="008F2971">
              <w:rPr>
                <w:rFonts w:ascii="Times New Roman" w:hAnsi="Times New Roman" w:cs="Times New Roman"/>
                <w:sz w:val="26"/>
                <w:szCs w:val="26"/>
              </w:rPr>
              <w:t xml:space="preserve">       </w:t>
            </w:r>
          </w:p>
        </w:tc>
        <w:tc>
          <w:tcPr>
            <w:tcW w:w="396" w:type="dxa"/>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r>
      <w:tr w:rsidR="0024773B" w:rsidRPr="008F2971" w:rsidTr="00320350">
        <w:tc>
          <w:tcPr>
            <w:tcW w:w="9360" w:type="dxa"/>
            <w:gridSpan w:val="7"/>
            <w:tcBorders>
              <w:top w:val="nil"/>
              <w:left w:val="nil"/>
              <w:bottom w:val="nil"/>
              <w:right w:val="nil"/>
            </w:tcBorders>
            <w:hideMark/>
          </w:tcPr>
          <w:p w:rsidR="0024773B" w:rsidRPr="008F2971" w:rsidRDefault="0024773B" w:rsidP="00320350">
            <w:pPr>
              <w:suppressAutoHyphens w:val="0"/>
              <w:jc w:val="center"/>
              <w:rPr>
                <w:rFonts w:ascii="Times New Roman" w:hAnsi="Times New Roman" w:cs="Times New Roman"/>
                <w:sz w:val="28"/>
              </w:rPr>
            </w:pPr>
            <w:r w:rsidRPr="008F2971">
              <w:rPr>
                <w:rFonts w:ascii="Times New Roman" w:hAnsi="Times New Roman" w:cs="Times New Roman"/>
                <w:sz w:val="27"/>
                <w:szCs w:val="27"/>
              </w:rPr>
              <w:t>станица Гривенская</w:t>
            </w:r>
          </w:p>
        </w:tc>
      </w:tr>
    </w:tbl>
    <w:p w:rsidR="0024773B" w:rsidRDefault="0024773B">
      <w:pPr>
        <w:jc w:val="center"/>
        <w:rPr>
          <w:rFonts w:ascii="Times New Roman" w:eastAsia="Times New Roman CYR" w:hAnsi="Times New Roman" w:cs="Times New Roman"/>
          <w:b/>
          <w:sz w:val="28"/>
          <w:szCs w:val="28"/>
        </w:rPr>
      </w:pPr>
    </w:p>
    <w:p w:rsidR="00C9525C" w:rsidRDefault="00301A7B" w:rsidP="00982DD3">
      <w:pPr>
        <w:ind w:left="851" w:right="991"/>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 xml:space="preserve"> «О добровольных пожертвованиях в Гривенском сельском поселении Калининского района»</w:t>
      </w:r>
    </w:p>
    <w:p w:rsidR="00C9525C" w:rsidRDefault="00C9525C">
      <w:pPr>
        <w:ind w:firstLine="709"/>
        <w:jc w:val="both"/>
        <w:rPr>
          <w:rFonts w:ascii="Times New Roman" w:eastAsia="Times New Roman CYR" w:hAnsi="Times New Roman" w:cs="Times New Roman"/>
          <w:sz w:val="28"/>
          <w:szCs w:val="28"/>
        </w:rPr>
      </w:pPr>
    </w:p>
    <w:p w:rsidR="00C9525C" w:rsidRPr="0024773B" w:rsidRDefault="00301A7B" w:rsidP="0024773B">
      <w:pPr>
        <w:ind w:firstLine="709"/>
        <w:jc w:val="both"/>
        <w:rPr>
          <w:rFonts w:ascii="Times New Roman" w:hAnsi="Times New Roman" w:cs="Times New Roman"/>
          <w:b/>
          <w:bCs/>
          <w:sz w:val="28"/>
          <w:szCs w:val="28"/>
        </w:rPr>
      </w:pPr>
      <w:r>
        <w:rPr>
          <w:rFonts w:ascii="Times New Roman" w:eastAsia="Times New Roman CYR" w:hAnsi="Times New Roman" w:cs="Times New Roman"/>
          <w:sz w:val="28"/>
          <w:szCs w:val="28"/>
        </w:rPr>
        <w:t xml:space="preserve">В соответствии со </w:t>
      </w:r>
      <w:hyperlink r:id="rId7" w:history="1">
        <w:r>
          <w:rPr>
            <w:rStyle w:val="a3"/>
            <w:rFonts w:ascii="Times New Roman" w:eastAsia="Times New Roman CYR" w:hAnsi="Times New Roman" w:cs="Times New Roman"/>
            <w:color w:val="auto"/>
            <w:sz w:val="28"/>
            <w:szCs w:val="28"/>
            <w:u w:val="none"/>
          </w:rPr>
          <w:t>статьями 124</w:t>
        </w:r>
      </w:hyperlink>
      <w:r>
        <w:rPr>
          <w:rFonts w:ascii="Times New Roman" w:eastAsia="Times New Roman CYR" w:hAnsi="Times New Roman" w:cs="Times New Roman"/>
          <w:sz w:val="28"/>
          <w:szCs w:val="28"/>
        </w:rPr>
        <w:t xml:space="preserve">, </w:t>
      </w:r>
      <w:hyperlink r:id="rId8" w:history="1">
        <w:r>
          <w:rPr>
            <w:rStyle w:val="a3"/>
            <w:rFonts w:ascii="Times New Roman" w:eastAsia="Times New Roman CYR" w:hAnsi="Times New Roman" w:cs="Times New Roman"/>
            <w:color w:val="auto"/>
            <w:sz w:val="28"/>
            <w:szCs w:val="28"/>
            <w:u w:val="none"/>
          </w:rPr>
          <w:t>582</w:t>
        </w:r>
      </w:hyperlink>
      <w:r>
        <w:rPr>
          <w:rFonts w:ascii="Times New Roman" w:eastAsia="Times New Roman CYR" w:hAnsi="Times New Roman" w:cs="Times New Roman"/>
          <w:sz w:val="28"/>
          <w:szCs w:val="28"/>
        </w:rPr>
        <w:t xml:space="preserve"> Гражданского кодекса Российской Федерации, </w:t>
      </w:r>
      <w:hyperlink r:id="rId9" w:history="1">
        <w:r>
          <w:rPr>
            <w:rStyle w:val="a3"/>
            <w:rFonts w:ascii="Times New Roman" w:eastAsia="Times New Roman CYR" w:hAnsi="Times New Roman" w:cs="Times New Roman"/>
            <w:color w:val="auto"/>
            <w:sz w:val="28"/>
            <w:szCs w:val="28"/>
            <w:u w:val="none"/>
          </w:rPr>
          <w:t>пунктом 4 статьи 41</w:t>
        </w:r>
      </w:hyperlink>
      <w:r>
        <w:rPr>
          <w:rFonts w:ascii="Times New Roman" w:eastAsia="Times New Roman CYR" w:hAnsi="Times New Roman" w:cs="Times New Roman"/>
          <w:sz w:val="28"/>
          <w:szCs w:val="28"/>
        </w:rPr>
        <w:t xml:space="preserve"> Бюджетного кодекса Российской Федерации, </w:t>
      </w:r>
      <w:hyperlink r:id="rId10" w:history="1">
        <w:r>
          <w:rPr>
            <w:rStyle w:val="a3"/>
            <w:rFonts w:ascii="Times New Roman" w:eastAsia="Times New Roman CYR" w:hAnsi="Times New Roman" w:cs="Times New Roman"/>
            <w:color w:val="auto"/>
            <w:sz w:val="28"/>
            <w:szCs w:val="28"/>
            <w:u w:val="none"/>
          </w:rPr>
          <w:t>частью 1 статьи 55</w:t>
        </w:r>
      </w:hyperlink>
      <w:r>
        <w:rPr>
          <w:rFonts w:ascii="Times New Roman" w:eastAsia="Times New Roman CYR"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разделом 1 </w:t>
      </w:r>
      <w:hyperlink r:id="rId11" w:history="1">
        <w:r>
          <w:rPr>
            <w:rStyle w:val="a3"/>
            <w:rFonts w:ascii="Times New Roman" w:eastAsia="Times New Roman CYR" w:hAnsi="Times New Roman" w:cs="Times New Roman"/>
            <w:color w:val="auto"/>
            <w:sz w:val="28"/>
            <w:szCs w:val="28"/>
            <w:u w:val="none"/>
          </w:rPr>
          <w:t>Федерального закона</w:t>
        </w:r>
      </w:hyperlink>
      <w:r>
        <w:rPr>
          <w:rFonts w:ascii="Times New Roman" w:eastAsia="Times New Roman CYR" w:hAnsi="Times New Roman" w:cs="Times New Roman"/>
          <w:sz w:val="28"/>
          <w:szCs w:val="28"/>
        </w:rPr>
        <w:t xml:space="preserve"> от 11.08.1995 N 135-ФЗ "О благотворительной деятельности и благотворительных организациях", </w:t>
      </w:r>
      <w:hyperlink r:id="rId12" w:history="1">
        <w:r>
          <w:rPr>
            <w:rStyle w:val="a3"/>
            <w:rFonts w:ascii="Times New Roman" w:eastAsia="Times New Roman CYR" w:hAnsi="Times New Roman" w:cs="Times New Roman"/>
            <w:color w:val="auto"/>
            <w:sz w:val="28"/>
            <w:szCs w:val="28"/>
            <w:u w:val="none"/>
          </w:rPr>
          <w:t>статьей 26</w:t>
        </w:r>
      </w:hyperlink>
      <w:r>
        <w:rPr>
          <w:rFonts w:ascii="Times New Roman" w:eastAsia="Times New Roman CYR" w:hAnsi="Times New Roman" w:cs="Times New Roman"/>
          <w:sz w:val="28"/>
          <w:szCs w:val="28"/>
        </w:rPr>
        <w:t xml:space="preserve"> Федерального закона от 12.01.1996 N 7-ФЗ "О некоммерческих организациях", </w:t>
      </w:r>
      <w:r>
        <w:rPr>
          <w:rFonts w:ascii="Times New Roman" w:hAnsi="Times New Roman" w:cs="Times New Roman"/>
          <w:bCs/>
          <w:sz w:val="28"/>
          <w:szCs w:val="28"/>
        </w:rPr>
        <w:t>руководствуясь Уставом Гривенского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Положением о порядке управления и распоряжения муниципальным имуществом Гривенского сельского поселения Калининского района,</w:t>
      </w:r>
      <w:r w:rsidRPr="0024773B">
        <w:rPr>
          <w:rFonts w:ascii="Times New Roman" w:hAnsi="Times New Roman" w:cs="Times New Roman"/>
          <w:bCs/>
          <w:color w:val="FF0000"/>
          <w:sz w:val="28"/>
          <w:szCs w:val="28"/>
        </w:rPr>
        <w:t xml:space="preserve"> </w:t>
      </w:r>
      <w:r>
        <w:rPr>
          <w:rFonts w:ascii="Times New Roman" w:eastAsia="Times New Roman" w:hAnsi="Times New Roman" w:cs="Times New Roman"/>
          <w:sz w:val="28"/>
          <w:szCs w:val="28"/>
        </w:rPr>
        <w:t>Совет Гривенского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РЕШИЛ:</w:t>
      </w:r>
    </w:p>
    <w:p w:rsidR="00C9525C" w:rsidRDefault="00301A7B" w:rsidP="0024773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Утвердить прилагаемое Положение о добровольных пожертвованиях в Гривенском сельском поселении Калининского района».</w:t>
      </w:r>
    </w:p>
    <w:p w:rsidR="0024773B" w:rsidRPr="00217E69" w:rsidRDefault="0024773B" w:rsidP="0024773B">
      <w:pPr>
        <w:ind w:firstLine="709"/>
        <w:jc w:val="both"/>
        <w:rPr>
          <w:rFonts w:ascii="Times New Roman" w:hAnsi="Times New Roman" w:cs="Times New Roman"/>
          <w:sz w:val="28"/>
          <w:szCs w:val="28"/>
        </w:rPr>
      </w:pPr>
      <w:r>
        <w:rPr>
          <w:rFonts w:ascii="Times New Roman" w:hAnsi="Times New Roman" w:cs="Times New Roman"/>
          <w:sz w:val="28"/>
          <w:szCs w:val="28"/>
        </w:rPr>
        <w:t>2</w:t>
      </w:r>
      <w:r w:rsidRPr="00217E69">
        <w:rPr>
          <w:rFonts w:ascii="Times New Roman" w:hAnsi="Times New Roman" w:cs="Times New Roman"/>
          <w:sz w:val="28"/>
          <w:szCs w:val="28"/>
        </w:rPr>
        <w:t xml:space="preserve">.Обнародовать настоящее решение в установленном порядке и разместить на официальном сайте администрации Гривенского сельского поселения Калининского района </w:t>
      </w:r>
      <w:r w:rsidRPr="00217E69">
        <w:rPr>
          <w:rFonts w:ascii="Times New Roman" w:hAnsi="Times New Roman" w:cs="Times New Roman"/>
          <w:sz w:val="28"/>
          <w:szCs w:val="28"/>
          <w:lang w:val="en-US"/>
        </w:rPr>
        <w:t>http</w:t>
      </w:r>
      <w:r w:rsidRPr="00217E69">
        <w:rPr>
          <w:rFonts w:ascii="Times New Roman" w:hAnsi="Times New Roman" w:cs="Times New Roman"/>
          <w:sz w:val="28"/>
          <w:szCs w:val="28"/>
        </w:rPr>
        <w:t>://</w:t>
      </w:r>
      <w:r w:rsidRPr="00217E69">
        <w:rPr>
          <w:rFonts w:ascii="Times New Roman" w:hAnsi="Times New Roman" w:cs="Times New Roman"/>
          <w:sz w:val="28"/>
          <w:szCs w:val="28"/>
          <w:lang w:val="en-US"/>
        </w:rPr>
        <w:t>www</w:t>
      </w:r>
      <w:r w:rsidRPr="00217E69">
        <w:rPr>
          <w:rFonts w:ascii="Times New Roman" w:hAnsi="Times New Roman" w:cs="Times New Roman"/>
          <w:sz w:val="28"/>
          <w:szCs w:val="28"/>
        </w:rPr>
        <w:t>.</w:t>
      </w:r>
      <w:proofErr w:type="spellStart"/>
      <w:r w:rsidRPr="00217E69">
        <w:rPr>
          <w:rFonts w:ascii="Times New Roman" w:hAnsi="Times New Roman" w:cs="Times New Roman"/>
          <w:sz w:val="28"/>
          <w:szCs w:val="28"/>
          <w:lang w:val="en-US"/>
        </w:rPr>
        <w:t>grive</w:t>
      </w:r>
      <w:r>
        <w:rPr>
          <w:rFonts w:ascii="Times New Roman" w:hAnsi="Times New Roman" w:cs="Times New Roman"/>
          <w:sz w:val="28"/>
          <w:szCs w:val="28"/>
          <w:lang w:val="en-US"/>
        </w:rPr>
        <w:t>n</w:t>
      </w:r>
      <w:r w:rsidRPr="00217E69">
        <w:rPr>
          <w:rFonts w:ascii="Times New Roman" w:hAnsi="Times New Roman" w:cs="Times New Roman"/>
          <w:sz w:val="28"/>
          <w:szCs w:val="28"/>
          <w:lang w:val="en-US"/>
        </w:rPr>
        <w:t>skoesp</w:t>
      </w:r>
      <w:proofErr w:type="spellEnd"/>
      <w:r w:rsidRPr="00217E69">
        <w:rPr>
          <w:rFonts w:ascii="Times New Roman" w:hAnsi="Times New Roman" w:cs="Times New Roman"/>
          <w:sz w:val="28"/>
          <w:szCs w:val="28"/>
        </w:rPr>
        <w:t>.</w:t>
      </w:r>
      <w:proofErr w:type="spellStart"/>
      <w:r w:rsidRPr="00217E69">
        <w:rPr>
          <w:rFonts w:ascii="Times New Roman" w:hAnsi="Times New Roman" w:cs="Times New Roman"/>
          <w:sz w:val="28"/>
          <w:szCs w:val="28"/>
          <w:lang w:val="en-US"/>
        </w:rPr>
        <w:t>ru</w:t>
      </w:r>
      <w:proofErr w:type="spellEnd"/>
      <w:r w:rsidRPr="00217E69">
        <w:rPr>
          <w:rFonts w:ascii="Times New Roman" w:hAnsi="Times New Roman" w:cs="Times New Roman"/>
          <w:sz w:val="28"/>
          <w:szCs w:val="28"/>
        </w:rPr>
        <w:t>.</w:t>
      </w:r>
    </w:p>
    <w:p w:rsidR="0024773B" w:rsidRPr="00217E69" w:rsidRDefault="0024773B" w:rsidP="0024773B">
      <w:pPr>
        <w:ind w:firstLine="720"/>
        <w:jc w:val="both"/>
        <w:rPr>
          <w:rFonts w:ascii="Times New Roman" w:hAnsi="Times New Roman" w:cs="Times New Roman"/>
          <w:sz w:val="28"/>
          <w:szCs w:val="28"/>
        </w:rPr>
      </w:pPr>
      <w:r>
        <w:rPr>
          <w:rFonts w:ascii="Times New Roman" w:hAnsi="Times New Roman" w:cs="Times New Roman"/>
          <w:sz w:val="28"/>
          <w:szCs w:val="28"/>
        </w:rPr>
        <w:t>3</w:t>
      </w:r>
      <w:r w:rsidRPr="00217E69">
        <w:rPr>
          <w:rFonts w:ascii="Times New Roman" w:hAnsi="Times New Roman" w:cs="Times New Roman"/>
          <w:sz w:val="28"/>
          <w:szCs w:val="28"/>
        </w:rPr>
        <w:t xml:space="preserve">.Контроль за выполнением настоящего решения возложить на   постоянную комиссию </w:t>
      </w:r>
      <w:proofErr w:type="gramStart"/>
      <w:r w:rsidRPr="00217E69">
        <w:rPr>
          <w:rFonts w:ascii="Times New Roman" w:hAnsi="Times New Roman" w:cs="Times New Roman"/>
          <w:sz w:val="28"/>
          <w:szCs w:val="28"/>
        </w:rPr>
        <w:t>по  бюджету</w:t>
      </w:r>
      <w:proofErr w:type="gramEnd"/>
      <w:r w:rsidRPr="00217E69">
        <w:rPr>
          <w:rFonts w:ascii="Times New Roman" w:hAnsi="Times New Roman" w:cs="Times New Roman"/>
          <w:sz w:val="28"/>
          <w:szCs w:val="28"/>
        </w:rPr>
        <w:t>, экономике, налогам и распоряжению муниципальной собственностью  Гривенского сельского</w:t>
      </w:r>
      <w:r>
        <w:rPr>
          <w:rFonts w:ascii="Times New Roman" w:hAnsi="Times New Roman" w:cs="Times New Roman"/>
          <w:sz w:val="28"/>
          <w:szCs w:val="28"/>
        </w:rPr>
        <w:t xml:space="preserve"> поселения Калининского района (</w:t>
      </w:r>
      <w:r w:rsidRPr="00217E69">
        <w:rPr>
          <w:rFonts w:ascii="Times New Roman" w:hAnsi="Times New Roman" w:cs="Times New Roman"/>
          <w:sz w:val="28"/>
          <w:szCs w:val="28"/>
        </w:rPr>
        <w:t>Садило А.В.</w:t>
      </w:r>
      <w:r>
        <w:rPr>
          <w:rFonts w:ascii="Times New Roman" w:hAnsi="Times New Roman" w:cs="Times New Roman"/>
          <w:sz w:val="28"/>
          <w:szCs w:val="28"/>
        </w:rPr>
        <w:t>)</w:t>
      </w:r>
    </w:p>
    <w:p w:rsidR="0024773B" w:rsidRDefault="0024773B" w:rsidP="0024773B">
      <w:pPr>
        <w:ind w:firstLine="720"/>
        <w:jc w:val="both"/>
        <w:rPr>
          <w:rFonts w:ascii="Times New Roman" w:hAnsi="Times New Roman" w:cs="Times New Roman"/>
          <w:sz w:val="28"/>
          <w:szCs w:val="28"/>
        </w:rPr>
      </w:pPr>
      <w:r>
        <w:rPr>
          <w:rFonts w:ascii="Times New Roman" w:hAnsi="Times New Roman" w:cs="Times New Roman"/>
          <w:sz w:val="28"/>
          <w:szCs w:val="28"/>
        </w:rPr>
        <w:t>4</w:t>
      </w:r>
      <w:r w:rsidRPr="00217E69">
        <w:rPr>
          <w:rFonts w:ascii="Times New Roman" w:hAnsi="Times New Roman" w:cs="Times New Roman"/>
          <w:sz w:val="28"/>
          <w:szCs w:val="28"/>
        </w:rPr>
        <w:t>. Решение вступает в силу со дня его обнародования.</w:t>
      </w:r>
    </w:p>
    <w:p w:rsidR="00C9525C" w:rsidRDefault="00C9525C">
      <w:pPr>
        <w:jc w:val="both"/>
        <w:rPr>
          <w:rFonts w:ascii="Times New Roman" w:eastAsia="Times New Roman CYR" w:hAnsi="Times New Roman" w:cs="Times New Roman"/>
          <w:sz w:val="28"/>
          <w:szCs w:val="28"/>
        </w:rPr>
      </w:pPr>
    </w:p>
    <w:p w:rsidR="00C9525C" w:rsidRDefault="00C9525C">
      <w:pPr>
        <w:ind w:firstLine="720"/>
        <w:rPr>
          <w:rFonts w:ascii="Times New Roman" w:eastAsia="Times New Roman CYR" w:hAnsi="Times New Roman" w:cs="Times New Roman"/>
          <w:sz w:val="28"/>
          <w:szCs w:val="28"/>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4899"/>
      </w:tblGrid>
      <w:tr w:rsidR="0024773B" w:rsidRPr="00C723EF" w:rsidTr="00320350">
        <w:trPr>
          <w:trHeight w:val="1660"/>
        </w:trPr>
        <w:tc>
          <w:tcPr>
            <w:tcW w:w="4761" w:type="dxa"/>
            <w:tcBorders>
              <w:top w:val="nil"/>
              <w:left w:val="nil"/>
              <w:bottom w:val="nil"/>
              <w:right w:val="nil"/>
            </w:tcBorders>
          </w:tcPr>
          <w:p w:rsidR="0024773B" w:rsidRPr="00C723EF" w:rsidRDefault="0024773B" w:rsidP="00320350">
            <w:pPr>
              <w:rPr>
                <w:rFonts w:ascii="Times New Roman" w:hAnsi="Times New Roman" w:cs="Times New Roman"/>
                <w:sz w:val="28"/>
                <w:szCs w:val="28"/>
              </w:rPr>
            </w:pPr>
            <w:r w:rsidRPr="00C723EF">
              <w:rPr>
                <w:rFonts w:ascii="Times New Roman" w:hAnsi="Times New Roman" w:cs="Times New Roman"/>
                <w:sz w:val="28"/>
                <w:szCs w:val="28"/>
              </w:rPr>
              <w:t xml:space="preserve">Глава Гривенского </w:t>
            </w:r>
          </w:p>
          <w:p w:rsidR="0024773B" w:rsidRPr="00C723EF" w:rsidRDefault="0024773B" w:rsidP="00320350">
            <w:pPr>
              <w:rPr>
                <w:rFonts w:ascii="Times New Roman" w:hAnsi="Times New Roman" w:cs="Times New Roman"/>
                <w:sz w:val="28"/>
                <w:szCs w:val="28"/>
              </w:rPr>
            </w:pPr>
            <w:r w:rsidRPr="00C723EF">
              <w:rPr>
                <w:rFonts w:ascii="Times New Roman" w:hAnsi="Times New Roman" w:cs="Times New Roman"/>
                <w:sz w:val="28"/>
                <w:szCs w:val="28"/>
              </w:rPr>
              <w:t xml:space="preserve">сельского поселения </w:t>
            </w:r>
          </w:p>
          <w:p w:rsidR="0024773B" w:rsidRPr="00C723EF" w:rsidRDefault="0024773B" w:rsidP="00320350">
            <w:pPr>
              <w:rPr>
                <w:rFonts w:ascii="Times New Roman" w:hAnsi="Times New Roman" w:cs="Times New Roman"/>
                <w:sz w:val="28"/>
                <w:szCs w:val="28"/>
              </w:rPr>
            </w:pPr>
            <w:r w:rsidRPr="00C723EF">
              <w:rPr>
                <w:rFonts w:ascii="Times New Roman" w:hAnsi="Times New Roman" w:cs="Times New Roman"/>
                <w:sz w:val="28"/>
                <w:szCs w:val="28"/>
              </w:rPr>
              <w:t>Калининского района</w:t>
            </w:r>
          </w:p>
          <w:p w:rsidR="0024773B" w:rsidRDefault="0024773B" w:rsidP="00320350">
            <w:pPr>
              <w:rPr>
                <w:rFonts w:ascii="Times New Roman" w:hAnsi="Times New Roman" w:cs="Times New Roman"/>
                <w:sz w:val="28"/>
                <w:szCs w:val="28"/>
              </w:rPr>
            </w:pPr>
          </w:p>
          <w:p w:rsidR="0024773B" w:rsidRPr="00C723EF" w:rsidRDefault="0024773B" w:rsidP="00320350">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B165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roofErr w:type="spellStart"/>
            <w:r w:rsidRPr="00C723EF">
              <w:rPr>
                <w:rFonts w:ascii="Times New Roman" w:hAnsi="Times New Roman" w:cs="Times New Roman"/>
                <w:sz w:val="28"/>
                <w:szCs w:val="28"/>
                <w:u w:val="single"/>
              </w:rPr>
              <w:t>Л.Г.Фикс</w:t>
            </w:r>
            <w:proofErr w:type="spellEnd"/>
            <w:r>
              <w:rPr>
                <w:rFonts w:ascii="Times New Roman" w:hAnsi="Times New Roman" w:cs="Times New Roman"/>
                <w:sz w:val="28"/>
                <w:szCs w:val="28"/>
                <w:u w:val="single"/>
              </w:rPr>
              <w:t xml:space="preserve">                        </w:t>
            </w:r>
          </w:p>
        </w:tc>
        <w:tc>
          <w:tcPr>
            <w:tcW w:w="4899" w:type="dxa"/>
            <w:tcBorders>
              <w:top w:val="nil"/>
              <w:left w:val="nil"/>
              <w:bottom w:val="nil"/>
              <w:right w:val="nil"/>
            </w:tcBorders>
          </w:tcPr>
          <w:p w:rsidR="0024773B" w:rsidRPr="00C723EF" w:rsidRDefault="0024773B" w:rsidP="00320350">
            <w:pPr>
              <w:ind w:left="342"/>
              <w:rPr>
                <w:rFonts w:ascii="Times New Roman" w:hAnsi="Times New Roman" w:cs="Times New Roman"/>
                <w:sz w:val="28"/>
                <w:szCs w:val="28"/>
              </w:rPr>
            </w:pPr>
            <w:r w:rsidRPr="00C723EF">
              <w:rPr>
                <w:rFonts w:ascii="Times New Roman" w:hAnsi="Times New Roman" w:cs="Times New Roman"/>
                <w:sz w:val="28"/>
                <w:szCs w:val="28"/>
              </w:rPr>
              <w:t xml:space="preserve">Председатель Совета </w:t>
            </w:r>
          </w:p>
          <w:p w:rsidR="0024773B" w:rsidRPr="00C723EF" w:rsidRDefault="0024773B" w:rsidP="00320350">
            <w:pPr>
              <w:ind w:left="342"/>
              <w:rPr>
                <w:rFonts w:ascii="Times New Roman" w:hAnsi="Times New Roman" w:cs="Times New Roman"/>
                <w:sz w:val="28"/>
                <w:szCs w:val="28"/>
              </w:rPr>
            </w:pPr>
            <w:r w:rsidRPr="00C723EF">
              <w:rPr>
                <w:rFonts w:ascii="Times New Roman" w:hAnsi="Times New Roman" w:cs="Times New Roman"/>
                <w:sz w:val="28"/>
                <w:szCs w:val="28"/>
              </w:rPr>
              <w:t>Гривенского сельского поселения Калининского района</w:t>
            </w:r>
          </w:p>
          <w:p w:rsidR="0024773B" w:rsidRDefault="0024773B" w:rsidP="00320350">
            <w:pPr>
              <w:ind w:left="342"/>
              <w:rPr>
                <w:rFonts w:ascii="Times New Roman" w:hAnsi="Times New Roman" w:cs="Times New Roman"/>
                <w:sz w:val="28"/>
                <w:szCs w:val="28"/>
              </w:rPr>
            </w:pPr>
          </w:p>
          <w:p w:rsidR="0024773B" w:rsidRPr="005815CB" w:rsidRDefault="00EB1656" w:rsidP="00EB1656">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24773B">
              <w:rPr>
                <w:rFonts w:ascii="Times New Roman" w:hAnsi="Times New Roman" w:cs="Times New Roman"/>
                <w:sz w:val="28"/>
                <w:szCs w:val="28"/>
                <w:u w:val="single"/>
              </w:rPr>
              <w:t xml:space="preserve">              </w:t>
            </w:r>
            <w:proofErr w:type="spellStart"/>
            <w:r w:rsidR="0024773B" w:rsidRPr="00C723EF">
              <w:rPr>
                <w:rFonts w:ascii="Times New Roman" w:hAnsi="Times New Roman" w:cs="Times New Roman"/>
                <w:sz w:val="28"/>
                <w:szCs w:val="28"/>
                <w:u w:val="single"/>
              </w:rPr>
              <w:t>А.В.Вороная</w:t>
            </w:r>
            <w:proofErr w:type="spellEnd"/>
            <w:r w:rsidR="0024773B">
              <w:rPr>
                <w:rFonts w:ascii="Times New Roman" w:hAnsi="Times New Roman" w:cs="Times New Roman"/>
                <w:sz w:val="28"/>
                <w:szCs w:val="28"/>
                <w:u w:val="single"/>
              </w:rPr>
              <w:t xml:space="preserve">                            </w:t>
            </w:r>
          </w:p>
        </w:tc>
      </w:tr>
    </w:tbl>
    <w:p w:rsidR="00C9525C" w:rsidRPr="00830477" w:rsidRDefault="0024773B" w:rsidP="00830477">
      <w:pPr>
        <w:tabs>
          <w:tab w:val="left" w:pos="5954"/>
        </w:tabs>
        <w:rPr>
          <w:rFonts w:ascii="Times New Roman" w:hAnsi="Times New Roman" w:cs="Times New Roman"/>
          <w:sz w:val="28"/>
          <w:szCs w:val="28"/>
        </w:rPr>
      </w:pPr>
      <w:r>
        <w:rPr>
          <w:rFonts w:ascii="Times New Roman" w:hAnsi="Times New Roman" w:cs="Times New Roman"/>
          <w:sz w:val="28"/>
          <w:szCs w:val="28"/>
        </w:rPr>
        <w:tab/>
      </w:r>
    </w:p>
    <w:p w:rsidR="00B63579" w:rsidRDefault="00B63579" w:rsidP="00B63579">
      <w:pPr>
        <w:tabs>
          <w:tab w:val="left" w:pos="5954"/>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63579" w:rsidRDefault="00B63579" w:rsidP="00B63579">
      <w:pPr>
        <w:tabs>
          <w:tab w:val="left" w:pos="5954"/>
        </w:tabs>
        <w:ind w:left="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CYR" w:hAnsi="Times New Roman" w:cs="Times New Roman"/>
          <w:color w:val="000000"/>
          <w:sz w:val="28"/>
          <w:szCs w:val="28"/>
        </w:rPr>
        <w:t>УТВЕРЖДЕНО</w:t>
      </w:r>
    </w:p>
    <w:p w:rsidR="00B63579" w:rsidRPr="007659E1" w:rsidRDefault="00B63579" w:rsidP="00B63579">
      <w:pPr>
        <w:tabs>
          <w:tab w:val="left" w:pos="5954"/>
        </w:tabs>
        <w:ind w:left="5954"/>
        <w:rPr>
          <w:rFonts w:ascii="Times New Roman" w:hAnsi="Times New Roman" w:cs="Times New Roman"/>
          <w:kern w:val="2"/>
          <w:sz w:val="28"/>
        </w:rPr>
      </w:pPr>
      <w:r>
        <w:rPr>
          <w:rFonts w:ascii="Times New Roman" w:eastAsia="Times New Roman CYR" w:hAnsi="Times New Roman" w:cs="Times New Roman"/>
          <w:color w:val="000000"/>
          <w:sz w:val="28"/>
          <w:szCs w:val="28"/>
        </w:rPr>
        <w:t xml:space="preserve">решением </w:t>
      </w:r>
      <w:r>
        <w:rPr>
          <w:rFonts w:ascii="Times New Roman" w:hAnsi="Times New Roman" w:cs="Times New Roman"/>
          <w:kern w:val="2"/>
          <w:sz w:val="28"/>
        </w:rPr>
        <w:t>Совета Гривенского сельского поселения</w:t>
      </w:r>
      <w:r>
        <w:rPr>
          <w:rFonts w:ascii="Times New Roman" w:eastAsia="Times New Roman CYR" w:hAnsi="Times New Roman" w:cs="Times New Roman"/>
          <w:color w:val="000000"/>
          <w:sz w:val="28"/>
          <w:szCs w:val="28"/>
        </w:rPr>
        <w:t xml:space="preserve"> Калининского района                                                                от </w:t>
      </w:r>
      <w:r w:rsidR="00982DD3">
        <w:rPr>
          <w:rFonts w:ascii="Times New Roman" w:eastAsia="Times New Roman CYR" w:hAnsi="Times New Roman" w:cs="Times New Roman"/>
          <w:color w:val="000000"/>
          <w:sz w:val="28"/>
          <w:szCs w:val="28"/>
        </w:rPr>
        <w:t>_____________</w:t>
      </w:r>
      <w:r w:rsidR="007659E1">
        <w:rPr>
          <w:rFonts w:ascii="Times New Roman" w:eastAsia="Times New Roman CYR" w:hAnsi="Times New Roman" w:cs="Times New Roman"/>
          <w:color w:val="000000"/>
          <w:sz w:val="28"/>
          <w:szCs w:val="28"/>
        </w:rPr>
        <w:t>_</w:t>
      </w:r>
      <w:r>
        <w:rPr>
          <w:rFonts w:ascii="Times New Roman" w:eastAsia="Times New Roman CYR" w:hAnsi="Times New Roman" w:cs="Times New Roman"/>
          <w:color w:val="000000"/>
          <w:sz w:val="28"/>
          <w:szCs w:val="28"/>
        </w:rPr>
        <w:t xml:space="preserve"> № </w:t>
      </w:r>
      <w:r w:rsidR="007659E1">
        <w:rPr>
          <w:rFonts w:ascii="Times New Roman" w:eastAsia="Times New Roman CYR" w:hAnsi="Times New Roman" w:cs="Times New Roman"/>
          <w:color w:val="000000"/>
          <w:sz w:val="28"/>
          <w:szCs w:val="28"/>
        </w:rPr>
        <w:t>___</w:t>
      </w:r>
    </w:p>
    <w:p w:rsidR="00C9525C" w:rsidRDefault="00C9525C">
      <w:pPr>
        <w:ind w:firstLine="709"/>
        <w:jc w:val="right"/>
        <w:rPr>
          <w:rFonts w:ascii="Times New Roman" w:eastAsia="Times New Roman CYR" w:hAnsi="Times New Roman" w:cs="Times New Roman"/>
          <w:sz w:val="28"/>
          <w:szCs w:val="28"/>
        </w:rPr>
      </w:pPr>
    </w:p>
    <w:p w:rsidR="00C9525C" w:rsidRDefault="00301A7B">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ПОЛОЖЕНИЕ</w:t>
      </w:r>
      <w:r>
        <w:rPr>
          <w:rFonts w:ascii="Times New Roman" w:eastAsia="Times New Roman CYR" w:hAnsi="Times New Roman" w:cs="Times New Roman"/>
          <w:b/>
          <w:bCs/>
          <w:sz w:val="28"/>
          <w:szCs w:val="28"/>
        </w:rPr>
        <w:br/>
        <w:t>О ДОБРОВОЛЬНЫХ ПОЖЕРТВОВАНИЯХ В ГРИВЕНСКОМ СЕЛЬСКОМ ПОСЕЛЕНИИ КАЛИНИНСКОГО РАЙОНА»</w:t>
      </w:r>
    </w:p>
    <w:p w:rsidR="00C9525C" w:rsidRDefault="00C9525C">
      <w:pPr>
        <w:jc w:val="center"/>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 Настоящее Положение о добровольных пожертвованиях в Гривенском сельском поселении Калининского района» (далее - Положение) регулирует порядок привлечения и расходования добровольных пожертвований физических и юридических лиц в Гривенском сельском поселении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1.2. В настоящем Положении используются следующие основные понятия: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добровольное пожертвование - это безвозмездное дарение имущества, включая денежные средства и имущественные права физических и юридических лиц,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1.3. Формы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бескорыстная (безвозмездная) передача в собственность имущества, в том числе денежных средств и (или) объектов интеллектуальной собственности; </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бескорыстное (безвозмездное) наделение правами владения, пользования и распоряжения любыми объектами права собственности;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 Жертвователи вправе определять цели и назначение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1.5. Принятие решения о добровольном пожертвовании не требует чьего-либо разрешения или согласия, а также принятия муниципального правового акта.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1.6. При работе с жертвователями устанавливаются следующие принципы:</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добровольность;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законность;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 гласность при использовании добровольно пожертвованного имущества (денежных средств).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1.7. Между жертвователем и </w:t>
      </w:r>
      <w:proofErr w:type="spellStart"/>
      <w:r>
        <w:rPr>
          <w:rFonts w:ascii="Times New Roman" w:eastAsia="Times New Roman CYR" w:hAnsi="Times New Roman" w:cs="Times New Roman"/>
          <w:sz w:val="28"/>
          <w:szCs w:val="28"/>
        </w:rPr>
        <w:t>Гривенским</w:t>
      </w:r>
      <w:proofErr w:type="spellEnd"/>
      <w:r>
        <w:rPr>
          <w:rFonts w:ascii="Times New Roman" w:eastAsia="Times New Roman CYR" w:hAnsi="Times New Roman" w:cs="Times New Roman"/>
          <w:sz w:val="28"/>
          <w:szCs w:val="28"/>
        </w:rPr>
        <w:t xml:space="preserve"> сельским поселением Калининского района заключается договор добровольного пожертвования по </w:t>
      </w:r>
      <w:r>
        <w:rPr>
          <w:rFonts w:ascii="Times New Roman" w:eastAsia="Times New Roman CYR" w:hAnsi="Times New Roman" w:cs="Times New Roman"/>
          <w:sz w:val="28"/>
          <w:szCs w:val="28"/>
        </w:rPr>
        <w:lastRenderedPageBreak/>
        <w:t>форме в соответствии с приложением к настоящему Положению.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1.8. Администрация Гривенского сельского поселения Калининского района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C9525C" w:rsidRDefault="00C9525C">
      <w:pPr>
        <w:ind w:firstLine="709"/>
        <w:jc w:val="both"/>
        <w:rPr>
          <w:rFonts w:ascii="Times New Roman" w:eastAsia="Times New Roman CYR" w:hAnsi="Times New Roman" w:cs="Times New Roman"/>
          <w:sz w:val="28"/>
          <w:szCs w:val="28"/>
        </w:rPr>
      </w:pPr>
    </w:p>
    <w:p w:rsidR="00C9525C" w:rsidRDefault="00301A7B">
      <w:pPr>
        <w:numPr>
          <w:ilvl w:val="0"/>
          <w:numId w:val="2"/>
        </w:num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Порядок привлечения и использования добровольных пожертвований в Гривенском сельском поселении Калининского района»</w:t>
      </w:r>
    </w:p>
    <w:p w:rsidR="00C9525C" w:rsidRDefault="00C9525C">
      <w:pPr>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 С инициативой о привлечении добровольных пожертвований могут выступать: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Глава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Совет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Обращение Главы Гривенского сельского поселения Калининского района или Совет Гривенского сельского поселения Калининского района к юридическим и физическим лицам о добровольных пожертвованиях </w:t>
      </w:r>
      <w:proofErr w:type="spellStart"/>
      <w:r>
        <w:rPr>
          <w:rFonts w:ascii="Times New Roman" w:eastAsia="Times New Roman CYR" w:hAnsi="Times New Roman" w:cs="Times New Roman"/>
          <w:sz w:val="28"/>
          <w:szCs w:val="28"/>
        </w:rPr>
        <w:t>Гривенскому</w:t>
      </w:r>
      <w:proofErr w:type="spellEnd"/>
      <w:r>
        <w:rPr>
          <w:rFonts w:ascii="Times New Roman" w:eastAsia="Times New Roman CYR" w:hAnsi="Times New Roman" w:cs="Times New Roman"/>
          <w:sz w:val="28"/>
          <w:szCs w:val="28"/>
        </w:rPr>
        <w:t xml:space="preserve"> сельскому поселению Калининского района должно содержать в себе основные направления расходования привлекаемых денежных средств и цели использования имущества (прав).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2.2. Физические и юридические лица вправе самостоятельно обращаться в органы местного самоуправления Гривенского сельского поселения Калининского района с предложениями о передаче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Советом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От имени Гривенского сельского поселения Калининского района стороной договора добровольного пожертвования выступает Глава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2.4. 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Принимаемое от жертвователя имущество является собственностью Гривенского сельского поселения Калининского района и учитывается в реестре имущества, находящегося в муниципальной собственности Гривенского сельского поселения Калининского района. Стоимость передаваемого имущества или имущественных прав </w:t>
      </w:r>
      <w:r>
        <w:rPr>
          <w:rFonts w:ascii="Times New Roman" w:eastAsia="Times New Roman CYR" w:hAnsi="Times New Roman" w:cs="Times New Roman"/>
          <w:sz w:val="28"/>
          <w:szCs w:val="28"/>
        </w:rPr>
        <w:lastRenderedPageBreak/>
        <w:t>определяется либо жертвователем, либо сторонами договора, либо независимым оценщиком.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2.5. Добровольные пожертвования в виде денежных средств являются собственными доходами бюджета Гривенского сельского поселения Калининского района и относятся к безвозмездным поступлениям от физических и юридических лиц.</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бюджете Гривенского сельского поселения Калининского района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сельском поселении.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2.6. 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в бюджет Гривенского сельского поселения Калининского района на лицевой счет администратора доходов, открытый </w:t>
      </w:r>
      <w:r w:rsidRPr="00982DD3">
        <w:rPr>
          <w:rFonts w:ascii="Times New Roman" w:eastAsia="Times New Roman CYR" w:hAnsi="Times New Roman" w:cs="Times New Roman"/>
          <w:sz w:val="28"/>
          <w:szCs w:val="28"/>
        </w:rPr>
        <w:t>Управлением Федерального казначейства по Краснодарскому краю</w:t>
      </w:r>
      <w:r>
        <w:rPr>
          <w:rFonts w:ascii="Times New Roman" w:eastAsia="Times New Roman CYR" w:hAnsi="Times New Roman" w:cs="Times New Roman"/>
          <w:sz w:val="28"/>
          <w:szCs w:val="28"/>
        </w:rPr>
        <w:t>. При этом администратором доходов по указанным поступлениям является Администрация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2.7. Пожертвованное имущество используется в соответствии с его прямым назначением.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Пожертвованные денежные средства расходуются в соответствии с целевым назначением, установленным договором добровольного пожертвования, решением Совета Гривенского сельского поселения Калининского района о бюджете Гривенского сельского поселения Калининского района на очередной финансовый год и плановый период и сводной бюджетной росписью Гривенского сельского поселения Калининского района. Пожертвованные денежные средства, не использованные в текущем финансовом году, подлежат использованию в следующем финансовом году на те же цели.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2.8. 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3. Заключительные положения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982DD3" w:rsidRDefault="00982DD3">
      <w:pPr>
        <w:ind w:firstLine="709"/>
        <w:jc w:val="right"/>
        <w:rPr>
          <w:rFonts w:ascii="Times New Roman" w:eastAsia="Times New Roman CYR" w:hAnsi="Times New Roman" w:cs="Times New Roman"/>
          <w:bCs/>
          <w:sz w:val="28"/>
          <w:szCs w:val="28"/>
        </w:rPr>
      </w:pPr>
    </w:p>
    <w:p w:rsidR="00982DD3" w:rsidRDefault="00982DD3">
      <w:pPr>
        <w:ind w:firstLine="709"/>
        <w:jc w:val="right"/>
        <w:rPr>
          <w:rFonts w:ascii="Times New Roman" w:eastAsia="Times New Roman CYR" w:hAnsi="Times New Roman" w:cs="Times New Roman"/>
          <w:bCs/>
          <w:sz w:val="28"/>
          <w:szCs w:val="28"/>
        </w:rPr>
      </w:pPr>
    </w:p>
    <w:p w:rsidR="00982DD3" w:rsidRDefault="00982DD3">
      <w:pPr>
        <w:ind w:firstLine="709"/>
        <w:jc w:val="right"/>
        <w:rPr>
          <w:rFonts w:ascii="Times New Roman" w:eastAsia="Times New Roman CYR" w:hAnsi="Times New Roman" w:cs="Times New Roman"/>
          <w:bCs/>
          <w:sz w:val="28"/>
          <w:szCs w:val="28"/>
        </w:rPr>
      </w:pPr>
      <w:bookmarkStart w:id="0" w:name="_GoBack"/>
      <w:bookmarkEnd w:id="0"/>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rsidP="00830477">
      <w:pPr>
        <w:rPr>
          <w:rFonts w:ascii="Times New Roman" w:eastAsia="Times New Roman CYR" w:hAnsi="Times New Roman" w:cs="Times New Roman"/>
          <w:bCs/>
          <w:sz w:val="28"/>
          <w:szCs w:val="28"/>
        </w:rPr>
      </w:pPr>
    </w:p>
    <w:p w:rsidR="00830477" w:rsidRDefault="00830477" w:rsidP="00830477">
      <w:pPr>
        <w:tabs>
          <w:tab w:val="left" w:pos="5954"/>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830477" w:rsidRDefault="00830477" w:rsidP="00830477">
      <w:pPr>
        <w:tabs>
          <w:tab w:val="left" w:pos="5954"/>
        </w:tabs>
        <w:ind w:left="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CYR" w:hAnsi="Times New Roman" w:cs="Times New Roman"/>
          <w:color w:val="000000"/>
          <w:sz w:val="28"/>
          <w:szCs w:val="28"/>
        </w:rPr>
        <w:t>УТВЕРЖДЕНО</w:t>
      </w:r>
    </w:p>
    <w:p w:rsidR="00830477" w:rsidRPr="007659E1" w:rsidRDefault="00830477" w:rsidP="00830477">
      <w:pPr>
        <w:tabs>
          <w:tab w:val="left" w:pos="5954"/>
        </w:tabs>
        <w:ind w:left="5954"/>
        <w:rPr>
          <w:rFonts w:ascii="Times New Roman" w:hAnsi="Times New Roman" w:cs="Times New Roman"/>
          <w:kern w:val="2"/>
          <w:sz w:val="28"/>
        </w:rPr>
      </w:pPr>
      <w:r>
        <w:rPr>
          <w:rFonts w:ascii="Times New Roman" w:eastAsia="Times New Roman CYR" w:hAnsi="Times New Roman" w:cs="Times New Roman"/>
          <w:color w:val="000000"/>
          <w:sz w:val="28"/>
          <w:szCs w:val="28"/>
        </w:rPr>
        <w:t xml:space="preserve">решением </w:t>
      </w:r>
      <w:r>
        <w:rPr>
          <w:rFonts w:ascii="Times New Roman" w:hAnsi="Times New Roman" w:cs="Times New Roman"/>
          <w:kern w:val="2"/>
          <w:sz w:val="28"/>
        </w:rPr>
        <w:t>Совета Гривенского сельского поселения</w:t>
      </w:r>
      <w:r>
        <w:rPr>
          <w:rFonts w:ascii="Times New Roman" w:eastAsia="Times New Roman CYR" w:hAnsi="Times New Roman" w:cs="Times New Roman"/>
          <w:color w:val="000000"/>
          <w:sz w:val="28"/>
          <w:szCs w:val="28"/>
        </w:rPr>
        <w:t xml:space="preserve"> Калининского района                                                                от ___________________ № ___</w:t>
      </w:r>
    </w:p>
    <w:p w:rsidR="00C9525C" w:rsidRDefault="00C9525C">
      <w:pPr>
        <w:ind w:firstLine="709"/>
        <w:jc w:val="center"/>
        <w:rPr>
          <w:rFonts w:ascii="Times New Roman" w:eastAsia="Times New Roman CYR" w:hAnsi="Times New Roman" w:cs="Times New Roman"/>
          <w:b/>
          <w:bCs/>
          <w:sz w:val="28"/>
          <w:szCs w:val="28"/>
        </w:rPr>
      </w:pPr>
    </w:p>
    <w:p w:rsidR="00C9525C" w:rsidRDefault="00301A7B">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ДОГОВОР N ___</w:t>
      </w:r>
    </w:p>
    <w:p w:rsidR="00C9525C" w:rsidRDefault="00301A7B">
      <w:pPr>
        <w:jc w:val="center"/>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ДОБРОВОЛЬНОГО ПОЖЕРТВОВАНИЯ</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______________                                        </w:t>
      </w:r>
      <w:r w:rsidR="00830477">
        <w:rPr>
          <w:rFonts w:ascii="Times New Roman" w:eastAsia="Times New Roman CYR" w:hAnsi="Times New Roman" w:cs="Times New Roman"/>
          <w:sz w:val="28"/>
          <w:szCs w:val="28"/>
        </w:rPr>
        <w:t xml:space="preserve">     "___" _________ 20__ г.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(населенный пункт)</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w:t>
      </w:r>
    </w:p>
    <w:p w:rsidR="00C9525C" w:rsidRDefault="00301A7B">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(наименование юридического лица, Ф.И.О. индивидуального предпринимателя, </w:t>
      </w:r>
      <w:proofErr w:type="spellStart"/>
      <w:r>
        <w:rPr>
          <w:rFonts w:ascii="Times New Roman" w:eastAsia="Times New Roman CYR" w:hAnsi="Times New Roman" w:cs="Times New Roman"/>
          <w:sz w:val="28"/>
          <w:szCs w:val="28"/>
        </w:rPr>
        <w:t>Ф.И.О.физического</w:t>
      </w:r>
      <w:proofErr w:type="spellEnd"/>
      <w:r>
        <w:rPr>
          <w:rFonts w:ascii="Times New Roman" w:eastAsia="Times New Roman CYR" w:hAnsi="Times New Roman" w:cs="Times New Roman"/>
          <w:sz w:val="28"/>
          <w:szCs w:val="28"/>
        </w:rPr>
        <w:t xml:space="preserve"> лица)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именуемый в дальнейшем Жертвователь, в лице _____________________________ ______________________________________________________________________,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(Ф, И.О. лица, действующего от имени и в интересах Жертвователя)</w:t>
      </w:r>
    </w:p>
    <w:p w:rsidR="00C9525C" w:rsidRDefault="00301A7B">
      <w:pPr>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действующий на основании ____________________________________________</w:t>
      </w:r>
      <w:proofErr w:type="gramStart"/>
      <w:r>
        <w:rPr>
          <w:rFonts w:ascii="Times New Roman" w:eastAsia="Times New Roman CYR" w:hAnsi="Times New Roman" w:cs="Times New Roman"/>
          <w:sz w:val="28"/>
          <w:szCs w:val="28"/>
        </w:rPr>
        <w:t>_ ,</w:t>
      </w:r>
      <w:proofErr w:type="gramEnd"/>
      <w:r>
        <w:rPr>
          <w:rFonts w:ascii="Times New Roman" w:eastAsia="Times New Roman CYR" w:hAnsi="Times New Roman" w:cs="Times New Roman"/>
          <w:sz w:val="28"/>
          <w:szCs w:val="28"/>
        </w:rPr>
        <w:t xml:space="preserve">                       (Устава, учредительного договора, положения, доверенности)</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 одной стороны, и Администрация Гривенского сельского поселения Калининского района, именуемая в дальнейшем Одаряемый, в лице Главы Гривенского сельского поселения Калининского </w:t>
      </w:r>
      <w:proofErr w:type="gramStart"/>
      <w:r>
        <w:rPr>
          <w:rFonts w:ascii="Times New Roman" w:eastAsia="Times New Roman CYR" w:hAnsi="Times New Roman" w:cs="Times New Roman"/>
          <w:sz w:val="28"/>
          <w:szCs w:val="28"/>
        </w:rPr>
        <w:t>района»_</w:t>
      </w:r>
      <w:proofErr w:type="gramEnd"/>
      <w:r>
        <w:rPr>
          <w:rFonts w:ascii="Times New Roman" w:eastAsia="Times New Roman CYR" w:hAnsi="Times New Roman" w:cs="Times New Roman"/>
          <w:sz w:val="28"/>
          <w:szCs w:val="28"/>
        </w:rPr>
        <w:t>_______________________________________ ______________________________________________________________________,</w:t>
      </w:r>
    </w:p>
    <w:p w:rsidR="00C9525C" w:rsidRDefault="00301A7B">
      <w:pPr>
        <w:ind w:firstLine="709"/>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(Ф.И.О.)</w:t>
      </w:r>
    </w:p>
    <w:p w:rsidR="00C9525C" w:rsidRDefault="00301A7B">
      <w:pPr>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действующего на основании Устава Гривенского сельского поселения Калининского района» с другой стороны, вместе именуемые Стороны, заключили настоящий договор о нижеследующем: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1. ПРЕДМЕТ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 Жертвователь по настоящему договору передает в собственность Одаряемому принадлежащее ему_________________________________________ ______________________________________________________________________</w:t>
      </w:r>
      <w:proofErr w:type="gramStart"/>
      <w:r>
        <w:rPr>
          <w:rFonts w:ascii="Times New Roman" w:eastAsia="Times New Roman CYR" w:hAnsi="Times New Roman" w:cs="Times New Roman"/>
          <w:sz w:val="28"/>
          <w:szCs w:val="28"/>
        </w:rPr>
        <w:t xml:space="preserve">   (</w:t>
      </w:r>
      <w:proofErr w:type="gramEnd"/>
      <w:r>
        <w:rPr>
          <w:rFonts w:ascii="Times New Roman" w:eastAsia="Times New Roman CYR" w:hAnsi="Times New Roman" w:cs="Times New Roman"/>
          <w:sz w:val="28"/>
          <w:szCs w:val="28"/>
        </w:rPr>
        <w:t>указать на каком основании, то есть юридический титул)</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что подтверждается __________________________________________________                                              </w:t>
      </w:r>
      <w:proofErr w:type="gramStart"/>
      <w:r>
        <w:rPr>
          <w:rFonts w:ascii="Times New Roman" w:eastAsia="Times New Roman CYR" w:hAnsi="Times New Roman" w:cs="Times New Roman"/>
          <w:sz w:val="28"/>
          <w:szCs w:val="28"/>
        </w:rPr>
        <w:t xml:space="preserve">   (</w:t>
      </w:r>
      <w:proofErr w:type="gramEnd"/>
      <w:r>
        <w:rPr>
          <w:rFonts w:ascii="Times New Roman" w:eastAsia="Times New Roman CYR" w:hAnsi="Times New Roman" w:cs="Times New Roman"/>
          <w:sz w:val="28"/>
          <w:szCs w:val="28"/>
        </w:rPr>
        <w:t xml:space="preserve">указать документ, подтверждающий принадлежность имущества, вещи или права Жертвователю) следующие вещи (включая деньги, ценные бумаги, иное имущество, в соответствии со </w:t>
      </w:r>
      <w:hyperlink r:id="rId13" w:history="1">
        <w:r>
          <w:rPr>
            <w:rStyle w:val="a3"/>
            <w:rFonts w:ascii="Times New Roman" w:eastAsia="Times New Roman CYR" w:hAnsi="Times New Roman" w:cs="Times New Roman"/>
            <w:color w:val="auto"/>
            <w:sz w:val="28"/>
            <w:szCs w:val="28"/>
            <w:u w:val="none"/>
          </w:rPr>
          <w:t>статьей 128</w:t>
        </w:r>
      </w:hyperlink>
      <w:r>
        <w:rPr>
          <w:rFonts w:ascii="Times New Roman" w:eastAsia="Times New Roman CYR" w:hAnsi="Times New Roman" w:cs="Times New Roman"/>
          <w:sz w:val="28"/>
          <w:szCs w:val="28"/>
        </w:rPr>
        <w:t xml:space="preserve"> Гражданского кодекса Российской </w:t>
      </w:r>
      <w:r>
        <w:rPr>
          <w:rFonts w:ascii="Times New Roman" w:eastAsia="Times New Roman CYR" w:hAnsi="Times New Roman" w:cs="Times New Roman"/>
          <w:sz w:val="28"/>
          <w:szCs w:val="28"/>
        </w:rPr>
        <w:lastRenderedPageBreak/>
        <w:t>Федерации: ___________________________________________________________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 (дается название, а если вещь не одна - перечисление, указываются индивидуализирующие признаки вещей)</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______________________________________________________________________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стоимостью ____________________________________________________________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(стоимость определяется Сторонами, или самим Жертвователем, либо с участием эксперта)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1.2. Одаряемый пожертвование принимает с благодарностью.</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 акте пожертвования Одаряемый направляет информацию для опубликования в печатном средстве массовой информации "</w:t>
      </w:r>
      <w:proofErr w:type="spellStart"/>
      <w:r w:rsidR="00982DD3" w:rsidRPr="00982DD3">
        <w:rPr>
          <w:rFonts w:ascii="Times New Roman" w:eastAsia="Times New Roman CYR" w:hAnsi="Times New Roman" w:cs="Times New Roman"/>
          <w:sz w:val="28"/>
          <w:szCs w:val="28"/>
        </w:rPr>
        <w:t>Калининец</w:t>
      </w:r>
      <w:proofErr w:type="spellEnd"/>
      <w:r w:rsidRPr="00982DD3">
        <w:rPr>
          <w:rFonts w:ascii="Times New Roman" w:eastAsia="Times New Roman CYR" w:hAnsi="Times New Roman" w:cs="Times New Roman"/>
          <w:sz w:val="28"/>
          <w:szCs w:val="28"/>
        </w:rPr>
        <w:t>"</w:t>
      </w:r>
      <w:r>
        <w:rPr>
          <w:rFonts w:ascii="Times New Roman" w:eastAsia="Times New Roman CYR" w:hAnsi="Times New Roman" w:cs="Times New Roman"/>
          <w:sz w:val="28"/>
          <w:szCs w:val="28"/>
        </w:rPr>
        <w:t xml:space="preserve"> и размещает ее на официальном сайте Администрации Гривенского сельского поселения Калининского района» в сети "Интернет".</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1.3. Пожертвование обусловлено Жертвователем обязанностью Одаряемого использовать передаваемое ему ___________________________________________</w:t>
      </w:r>
    </w:p>
    <w:p w:rsidR="00C9525C" w:rsidRDefault="00301A7B">
      <w:pPr>
        <w:rPr>
          <w:rFonts w:ascii="Times New Roman" w:eastAsia="Times New Roman CYR" w:hAnsi="Times New Roman" w:cs="Times New Roman"/>
          <w:sz w:val="28"/>
          <w:szCs w:val="28"/>
          <w:vertAlign w:val="superscript"/>
        </w:rPr>
      </w:pPr>
      <w:r>
        <w:rPr>
          <w:rFonts w:ascii="Times New Roman" w:eastAsia="Times New Roman CYR" w:hAnsi="Times New Roman" w:cs="Times New Roman"/>
          <w:sz w:val="28"/>
          <w:szCs w:val="28"/>
          <w:vertAlign w:val="superscript"/>
        </w:rPr>
        <w:t xml:space="preserve">                                                                     (указывается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определенному целевому назначению,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ставит условие, а Одаряемый принимает на себя обязательство обеспечить его путем использования пожертвования _______________________________________________________________________________________________________________________ 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какое имущество, вещи или права Жертвователя)</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следующему целевому назначению: ___________________________________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 __</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(указывается целевое назначение использования имущества, вещи или права)</w:t>
      </w:r>
    </w:p>
    <w:p w:rsidR="00C9525C" w:rsidRDefault="00C9525C">
      <w:pPr>
        <w:ind w:firstLine="709"/>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2. ПРАВА И ОБЯЗАННОСТИ СТОРОН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 Права Жертвователя: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2.1.1. Контролировать целевое использование пожертвования, переданного в рамках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2.1.3. Запрашивать у Одаряемого любую информацию, касающуюся целевого использования пожертвования, оказанного в рамках настоящего </w:t>
      </w:r>
      <w:r>
        <w:rPr>
          <w:rFonts w:ascii="Times New Roman" w:eastAsia="Times New Roman CYR" w:hAnsi="Times New Roman" w:cs="Times New Roman"/>
          <w:sz w:val="28"/>
          <w:szCs w:val="28"/>
        </w:rPr>
        <w:lastRenderedPageBreak/>
        <w:t>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2.2. Обязанности Жертвователя: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течение 5 (пяти) рабочих дней с момента заключения настоящего договора осуществить пожертвование Одаряемому.</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Права Одаряемого:</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2.3.1. Принять от Жертвователя пожертвование.</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2.4. Обязанности Одаряемого:</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C9525C" w:rsidRDefault="00C9525C">
      <w:pPr>
        <w:ind w:firstLine="709"/>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3. ПОРЯДОК ОСУЩЕСТВЛЕНИЯ ПОЖЕРТВОВАНИЯ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3.1. Пожертвование осуществляется путем ______________________________________________________________________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(перечисления денежных средств Жертвователем на расчетный счет Одаряемого, указанный в настоящем договоре - если пожертвованием являются денежные средства; передачи пожертвования по акту приема-передачи - если пожертвованием являются имущество, вещи)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3.2. Жертвователь осуществляет пожертвование в течение 5 (пяти) рабочих дней с момента заключения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4. КОНФИДЕНЦИАЛЬНОСТЬ</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Условия настоящего договора и дополнительных соглашений к нему конфиденциальны и не подлежат разглашению.</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5. РАЗРЕШЕНИЕ СПОРОВ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6. ФОРС-МАЖОР</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w:t>
      </w:r>
      <w:r>
        <w:rPr>
          <w:rFonts w:ascii="Times New Roman" w:eastAsia="Times New Roman CYR" w:hAnsi="Times New Roman" w:cs="Times New Roman"/>
          <w:sz w:val="28"/>
          <w:szCs w:val="28"/>
        </w:rPr>
        <w:lastRenderedPageBreak/>
        <w:t>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7. СРОК ДЕЙСТВИЯ, ПРЕКРАЩЕНИЕ ДОГОВОРА И ПРОЧИЕ УСЛОВИЯ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8. ОСОБЫЕ УСЛОВИЯ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8.1. Одаряемый обязуется вести обособленный учет всех операций по использованию пожертвованного _________________________________________</w:t>
      </w:r>
    </w:p>
    <w:p w:rsidR="00C9525C" w:rsidRDefault="00301A7B">
      <w:pPr>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соответствии с законодательством Российской Федерации.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8.2. Изменение назначения </w:t>
      </w:r>
      <w:proofErr w:type="gramStart"/>
      <w:r>
        <w:rPr>
          <w:rFonts w:ascii="Times New Roman" w:eastAsia="Times New Roman CYR" w:hAnsi="Times New Roman" w:cs="Times New Roman"/>
          <w:sz w:val="28"/>
          <w:szCs w:val="28"/>
        </w:rPr>
        <w:t>использования</w:t>
      </w:r>
      <w:proofErr w:type="gramEnd"/>
      <w:r>
        <w:rPr>
          <w:rFonts w:ascii="Times New Roman" w:eastAsia="Times New Roman CYR" w:hAnsi="Times New Roman" w:cs="Times New Roman"/>
          <w:sz w:val="28"/>
          <w:szCs w:val="28"/>
        </w:rPr>
        <w:t xml:space="preserve"> пожертвованного ___________________________________________________________________________________________________ _________________________________________</w:t>
      </w:r>
    </w:p>
    <w:p w:rsidR="00C9525C" w:rsidRDefault="00301A7B">
      <w:pPr>
        <w:ind w:firstLine="241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w:t>
      </w:r>
      <w:proofErr w:type="gramStart"/>
      <w:r>
        <w:rPr>
          <w:rFonts w:ascii="Times New Roman" w:eastAsia="Times New Roman CYR" w:hAnsi="Times New Roman" w:cs="Times New Roman"/>
          <w:sz w:val="28"/>
          <w:szCs w:val="28"/>
        </w:rPr>
        <w:t>пожертвованного  _</w:t>
      </w:r>
      <w:proofErr w:type="gramEnd"/>
      <w:r>
        <w:rPr>
          <w:rFonts w:ascii="Times New Roman" w:eastAsia="Times New Roman CYR" w:hAnsi="Times New Roman" w:cs="Times New Roman"/>
          <w:sz w:val="28"/>
          <w:szCs w:val="28"/>
        </w:rPr>
        <w:t>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 ______________________________________________________________________</w:t>
      </w:r>
    </w:p>
    <w:p w:rsidR="00C9525C" w:rsidRDefault="00301A7B">
      <w:pPr>
        <w:ind w:firstLine="2552"/>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другому назначению либо в других условиях.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8.3. 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8.4. Пожертвование может быть отменено по иску Жертвователя, наследника или иного правопреемника в случае использования пожертвованного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________________________________________________________________________ ___________________________________________________________________</w:t>
      </w:r>
    </w:p>
    <w:p w:rsidR="00C9525C" w:rsidRDefault="00301A7B">
      <w:pPr>
        <w:ind w:firstLine="1560"/>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не в соответствии с определенным Жертвователем целевым назначением.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8.5. 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объекта (</w:t>
      </w:r>
      <w:proofErr w:type="spellStart"/>
      <w:r>
        <w:rPr>
          <w:rFonts w:ascii="Times New Roman" w:eastAsia="Times New Roman CYR" w:hAnsi="Times New Roman" w:cs="Times New Roman"/>
          <w:sz w:val="28"/>
          <w:szCs w:val="28"/>
        </w:rPr>
        <w:t>ов</w:t>
      </w:r>
      <w:proofErr w:type="spellEnd"/>
      <w:r>
        <w:rPr>
          <w:rFonts w:ascii="Times New Roman" w:eastAsia="Times New Roman CYR" w:hAnsi="Times New Roman" w:cs="Times New Roman"/>
          <w:sz w:val="28"/>
          <w:szCs w:val="28"/>
        </w:rPr>
        <w:t xml:space="preserve">) недвижимого имущества, перехода права собственности на объект (ы) недвижимого имущества, ограничений (обременений) прав на объект (ы) недвижимого имущества, за внесение изменений в Единый государственный реестр прав на недвижимое имущество и сделок с ним, </w:t>
      </w:r>
      <w:r w:rsidRPr="00982DD3">
        <w:rPr>
          <w:rFonts w:ascii="Times New Roman" w:eastAsia="Times New Roman CYR" w:hAnsi="Times New Roman" w:cs="Times New Roman"/>
          <w:sz w:val="28"/>
          <w:szCs w:val="28"/>
        </w:rPr>
        <w:t>оплачиваются Жертвователем</w:t>
      </w:r>
      <w:r>
        <w:rPr>
          <w:rFonts w:ascii="Times New Roman" w:eastAsia="Times New Roman CYR" w:hAnsi="Times New Roman" w:cs="Times New Roman"/>
          <w:sz w:val="28"/>
          <w:szCs w:val="28"/>
        </w:rPr>
        <w:t>.</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8.7.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8.9. Настоящий договор заключен в двух подлинных экземплярах, имеющих одинаковую юридическую силу, по одному для каждой из Сторон.</w:t>
      </w:r>
    </w:p>
    <w:p w:rsidR="00C9525C" w:rsidRDefault="00301A7B">
      <w:pPr>
        <w:ind w:firstLine="709"/>
        <w:jc w:val="both"/>
        <w:rPr>
          <w:rFonts w:ascii="Times New Roman" w:eastAsia="Times New Roman CYR" w:hAnsi="Times New Roman" w:cs="Times New Roman"/>
          <w:b/>
          <w:bCs/>
          <w:color w:val="26282F"/>
          <w:sz w:val="28"/>
          <w:szCs w:val="28"/>
        </w:rPr>
      </w:pPr>
      <w:r>
        <w:rPr>
          <w:rFonts w:ascii="Times New Roman" w:eastAsia="Times New Roman CYR" w:hAnsi="Times New Roman" w:cs="Times New Roman"/>
          <w:sz w:val="28"/>
          <w:szCs w:val="28"/>
        </w:rPr>
        <w:t>8.10. По всем вопросам, не отраженным в условиях настоящего договора, Стороны руководствуются законодательством Российской Федерации.</w:t>
      </w:r>
    </w:p>
    <w:p w:rsidR="00C9525C" w:rsidRDefault="00C9525C">
      <w:pPr>
        <w:ind w:firstLine="720"/>
        <w:jc w:val="both"/>
        <w:rPr>
          <w:rFonts w:ascii="Times New Roman" w:eastAsia="Times New Roman CYR" w:hAnsi="Times New Roman" w:cs="Times New Roman"/>
          <w:b/>
          <w:bCs/>
          <w:color w:val="26282F"/>
          <w:sz w:val="28"/>
          <w:szCs w:val="28"/>
        </w:rPr>
      </w:pPr>
    </w:p>
    <w:p w:rsidR="00C9525C" w:rsidRDefault="00301A7B">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b/>
          <w:bCs/>
          <w:color w:val="26282F"/>
          <w:sz w:val="28"/>
          <w:szCs w:val="28"/>
        </w:rPr>
        <w:t>9. АДРЕСА И ПОДПИСИ СТОРОН</w:t>
      </w:r>
    </w:p>
    <w:p w:rsidR="00C9525C" w:rsidRDefault="00C9525C">
      <w:pPr>
        <w:ind w:firstLine="720"/>
        <w:jc w:val="both"/>
        <w:rPr>
          <w:rFonts w:ascii="Times New Roman" w:eastAsia="Times New Roman CYR" w:hAnsi="Times New Roman" w:cs="Times New Roman"/>
          <w:sz w:val="28"/>
          <w:szCs w:val="28"/>
        </w:rPr>
      </w:pPr>
    </w:p>
    <w:p w:rsidR="00C9525C" w:rsidRDefault="00301A7B">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Одаряемый</w:t>
      </w:r>
    </w:p>
    <w:p w:rsidR="00C9525C" w:rsidRDefault="00C9525C">
      <w:pPr>
        <w:ind w:firstLine="720"/>
        <w:jc w:val="both"/>
        <w:rPr>
          <w:rFonts w:ascii="Times New Roman" w:eastAsia="Times New Roman CYR" w:hAnsi="Times New Roman" w:cs="Times New Roman"/>
          <w:sz w:val="28"/>
          <w:szCs w:val="28"/>
        </w:rPr>
      </w:pPr>
    </w:p>
    <w:p w:rsidR="00C9525C" w:rsidRDefault="00301A7B">
      <w:pPr>
        <w:ind w:left="280" w:hangingChars="100" w:hanging="28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 _____________              ___________    ______________ (</w:t>
      </w:r>
      <w:proofErr w:type="gramStart"/>
      <w:r>
        <w:rPr>
          <w:rFonts w:ascii="Times New Roman" w:eastAsia="Times New Roman CYR" w:hAnsi="Times New Roman" w:cs="Times New Roman"/>
          <w:sz w:val="28"/>
          <w:szCs w:val="28"/>
        </w:rPr>
        <w:t xml:space="preserve">подпись)   </w:t>
      </w:r>
      <w:proofErr w:type="gramEnd"/>
      <w:r>
        <w:rPr>
          <w:rFonts w:ascii="Times New Roman" w:eastAsia="Times New Roman CYR" w:hAnsi="Times New Roman" w:cs="Times New Roman"/>
          <w:sz w:val="28"/>
          <w:szCs w:val="28"/>
        </w:rPr>
        <w:t xml:space="preserve">   (Ф.И.О.)                   (</w:t>
      </w:r>
      <w:proofErr w:type="gramStart"/>
      <w:r>
        <w:rPr>
          <w:rFonts w:ascii="Times New Roman" w:eastAsia="Times New Roman CYR" w:hAnsi="Times New Roman" w:cs="Times New Roman"/>
          <w:sz w:val="28"/>
          <w:szCs w:val="28"/>
        </w:rPr>
        <w:t xml:space="preserve">подпись)   </w:t>
      </w:r>
      <w:proofErr w:type="gramEnd"/>
      <w:r>
        <w:rPr>
          <w:rFonts w:ascii="Times New Roman" w:eastAsia="Times New Roman CYR" w:hAnsi="Times New Roman" w:cs="Times New Roman"/>
          <w:sz w:val="28"/>
          <w:szCs w:val="28"/>
        </w:rPr>
        <w:t xml:space="preserve">      (Ф.И.О.)</w:t>
      </w:r>
    </w:p>
    <w:p w:rsidR="00C9525C" w:rsidRDefault="00C9525C">
      <w:pPr>
        <w:ind w:firstLine="720"/>
        <w:jc w:val="both"/>
        <w:rPr>
          <w:rFonts w:ascii="Times New Roman" w:eastAsia="Times New Roman CYR" w:hAnsi="Times New Roman" w:cs="Times New Roman"/>
          <w:sz w:val="28"/>
          <w:szCs w:val="28"/>
        </w:rPr>
      </w:pPr>
    </w:p>
    <w:p w:rsidR="00301A7B" w:rsidRDefault="00301A7B">
      <w:pPr>
        <w:jc w:val="both"/>
        <w:rPr>
          <w:rFonts w:ascii="Times New Roman" w:hAnsi="Times New Roman" w:cs="Times New Roman"/>
          <w:sz w:val="28"/>
          <w:szCs w:val="28"/>
        </w:rPr>
      </w:pPr>
      <w:r>
        <w:rPr>
          <w:rFonts w:ascii="Times New Roman" w:eastAsia="Times New Roman CYR" w:hAnsi="Times New Roman" w:cs="Times New Roman"/>
          <w:sz w:val="28"/>
          <w:szCs w:val="28"/>
        </w:rPr>
        <w:t>М.П.                                      М.П.</w:t>
      </w:r>
    </w:p>
    <w:sectPr w:rsidR="00301A7B" w:rsidSect="00982DD3">
      <w:footerReference w:type="default" r:id="rId14"/>
      <w:pgSz w:w="11906" w:h="16800"/>
      <w:pgMar w:top="567" w:right="567"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FB" w:rsidRDefault="00BF45FB">
      <w:r>
        <w:separator/>
      </w:r>
    </w:p>
  </w:endnote>
  <w:endnote w:type="continuationSeparator" w:id="0">
    <w:p w:rsidR="00BF45FB" w:rsidRDefault="00BF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3433"/>
      <w:gridCol w:w="3433"/>
      <w:gridCol w:w="3433"/>
    </w:tblGrid>
    <w:tr w:rsidR="00C9525C">
      <w:tc>
        <w:tcPr>
          <w:tcW w:w="3433" w:type="dxa"/>
        </w:tcPr>
        <w:p w:rsidR="00C9525C" w:rsidRDefault="00C9525C">
          <w:pPr>
            <w:rPr>
              <w:rFonts w:ascii="Times New Roman" w:eastAsia="Times New Roman" w:hAnsi="Times New Roman" w:cs="Times New Roman"/>
              <w:sz w:val="20"/>
              <w:szCs w:val="20"/>
            </w:rPr>
          </w:pPr>
        </w:p>
      </w:tc>
      <w:tc>
        <w:tcPr>
          <w:tcW w:w="3433" w:type="dxa"/>
        </w:tcPr>
        <w:p w:rsidR="00C9525C" w:rsidRDefault="00C9525C">
          <w:pPr>
            <w:jc w:val="center"/>
            <w:rPr>
              <w:rFonts w:ascii="Times New Roman" w:eastAsia="Times New Roman" w:hAnsi="Times New Roman" w:cs="Times New Roman"/>
              <w:sz w:val="20"/>
              <w:szCs w:val="20"/>
            </w:rPr>
          </w:pPr>
        </w:p>
      </w:tc>
      <w:tc>
        <w:tcPr>
          <w:tcW w:w="3433" w:type="dxa"/>
        </w:tcPr>
        <w:p w:rsidR="00C9525C" w:rsidRDefault="00C9525C">
          <w:pPr>
            <w:jc w:val="right"/>
          </w:pPr>
        </w:p>
      </w:tc>
    </w:tr>
  </w:tbl>
  <w:p w:rsidR="00C9525C" w:rsidRDefault="00C95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FB" w:rsidRDefault="00BF45FB">
      <w:r>
        <w:separator/>
      </w:r>
    </w:p>
  </w:footnote>
  <w:footnote w:type="continuationSeparator" w:id="0">
    <w:p w:rsidR="00BF45FB" w:rsidRDefault="00BF4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2"/>
        <w:szCs w:val="22"/>
        <w:vertAlign w:val="baseline"/>
      </w:rPr>
    </w:lvl>
    <w:lvl w:ilvl="1">
      <w:start w:val="1"/>
      <w:numFmt w:val="decimal"/>
      <w:suff w:val="space"/>
      <w:lvlText w:val="%2)"/>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8"/>
        <w:szCs w:val="28"/>
        <w:vertAlign w:val="baseline"/>
      </w:rPr>
    </w:lvl>
    <w:lvl w:ilvl="2">
      <w:start w:val="1"/>
      <w:numFmt w:val="decimal"/>
      <w:suff w:val="space"/>
      <w:lvlText w:val="%3)"/>
      <w:lvlJc w:val="left"/>
      <w:pPr>
        <w:tabs>
          <w:tab w:val="num" w:pos="0"/>
        </w:tabs>
        <w:ind w:left="0" w:firstLine="709"/>
      </w:pPr>
      <w:rPr>
        <w:rFonts w:ascii="Times New Roman" w:hAnsi="Times New Roman"/>
        <w:b w:val="0"/>
        <w:i w:val="0"/>
        <w:caps w:val="0"/>
        <w:smallCaps w:val="0"/>
        <w:strike w:val="0"/>
        <w:dstrike w:val="0"/>
        <w:outline w:val="0"/>
        <w:shadow w:val="0"/>
        <w:vanish w:val="0"/>
        <w:kern w:val="1"/>
        <w:position w:val="0"/>
        <w:sz w:val="28"/>
        <w:szCs w:val="28"/>
        <w:vertAlign w:val="base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2CE83E"/>
    <w:multiLevelType w:val="singleLevel"/>
    <w:tmpl w:val="402CE83E"/>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1D1"/>
    <w:rsid w:val="000106FE"/>
    <w:rsid w:val="00075DD4"/>
    <w:rsid w:val="000B34FB"/>
    <w:rsid w:val="00121739"/>
    <w:rsid w:val="0019173B"/>
    <w:rsid w:val="001C161D"/>
    <w:rsid w:val="001C4BE1"/>
    <w:rsid w:val="00232E6F"/>
    <w:rsid w:val="0024773B"/>
    <w:rsid w:val="00247D05"/>
    <w:rsid w:val="00262A9D"/>
    <w:rsid w:val="0027033A"/>
    <w:rsid w:val="0028764B"/>
    <w:rsid w:val="002B1862"/>
    <w:rsid w:val="002C1405"/>
    <w:rsid w:val="00301A7B"/>
    <w:rsid w:val="00381C2A"/>
    <w:rsid w:val="00404E6E"/>
    <w:rsid w:val="004502F5"/>
    <w:rsid w:val="00522306"/>
    <w:rsid w:val="0055473C"/>
    <w:rsid w:val="005A2983"/>
    <w:rsid w:val="005F5910"/>
    <w:rsid w:val="006038E7"/>
    <w:rsid w:val="00603F6B"/>
    <w:rsid w:val="00673670"/>
    <w:rsid w:val="006C1BBE"/>
    <w:rsid w:val="006C4584"/>
    <w:rsid w:val="00716A01"/>
    <w:rsid w:val="00720855"/>
    <w:rsid w:val="00744C5D"/>
    <w:rsid w:val="007659E1"/>
    <w:rsid w:val="007805A6"/>
    <w:rsid w:val="00793ACF"/>
    <w:rsid w:val="007F7B73"/>
    <w:rsid w:val="00800A66"/>
    <w:rsid w:val="0082688B"/>
    <w:rsid w:val="00830477"/>
    <w:rsid w:val="00873A81"/>
    <w:rsid w:val="008961DC"/>
    <w:rsid w:val="008D7018"/>
    <w:rsid w:val="00955D36"/>
    <w:rsid w:val="00982DD3"/>
    <w:rsid w:val="009E2F96"/>
    <w:rsid w:val="00A11A03"/>
    <w:rsid w:val="00A221D1"/>
    <w:rsid w:val="00AA267E"/>
    <w:rsid w:val="00B63579"/>
    <w:rsid w:val="00B91064"/>
    <w:rsid w:val="00BA0542"/>
    <w:rsid w:val="00BD37BE"/>
    <w:rsid w:val="00BF45FB"/>
    <w:rsid w:val="00C24623"/>
    <w:rsid w:val="00C5436B"/>
    <w:rsid w:val="00C62E59"/>
    <w:rsid w:val="00C9525C"/>
    <w:rsid w:val="00CB0533"/>
    <w:rsid w:val="00CE4B6B"/>
    <w:rsid w:val="00CE796F"/>
    <w:rsid w:val="00CF72B5"/>
    <w:rsid w:val="00D7278D"/>
    <w:rsid w:val="00D75D26"/>
    <w:rsid w:val="00D9103A"/>
    <w:rsid w:val="00DA777B"/>
    <w:rsid w:val="00DB5504"/>
    <w:rsid w:val="00E76A0E"/>
    <w:rsid w:val="00E86D0B"/>
    <w:rsid w:val="00EB1656"/>
    <w:rsid w:val="00ED18FF"/>
    <w:rsid w:val="00EE5297"/>
    <w:rsid w:val="00EF16A4"/>
    <w:rsid w:val="00F470C0"/>
    <w:rsid w:val="00F72DE6"/>
    <w:rsid w:val="00F94849"/>
    <w:rsid w:val="00FB41CE"/>
    <w:rsid w:val="00FC57C5"/>
    <w:rsid w:val="00FD4F4E"/>
    <w:rsid w:val="01E74C5C"/>
    <w:rsid w:val="02644AD5"/>
    <w:rsid w:val="03F1152E"/>
    <w:rsid w:val="09A92538"/>
    <w:rsid w:val="10432DB9"/>
    <w:rsid w:val="137E7BD3"/>
    <w:rsid w:val="17D53727"/>
    <w:rsid w:val="20D630F1"/>
    <w:rsid w:val="2E0345FF"/>
    <w:rsid w:val="37EE0D70"/>
    <w:rsid w:val="457C0F4D"/>
    <w:rsid w:val="49D556BC"/>
    <w:rsid w:val="4EDF42B9"/>
    <w:rsid w:val="599959A8"/>
    <w:rsid w:val="5C300408"/>
    <w:rsid w:val="6144028F"/>
    <w:rsid w:val="65AD16C4"/>
    <w:rsid w:val="683A56F6"/>
    <w:rsid w:val="7CB6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61884A-7AAC-494D-8814-5EE00810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5C"/>
    <w:pPr>
      <w:widowControl w:val="0"/>
      <w:suppressAutoHyphens/>
      <w:autoSpaceDE w:val="0"/>
    </w:pPr>
    <w:rPr>
      <w:rFonts w:ascii="Arial" w:eastAsia="Arial" w:hAnsi="Arial" w:cs="Arial"/>
      <w:sz w:val="24"/>
      <w:szCs w:val="24"/>
      <w:lang w:bidi="ru-RU"/>
    </w:rPr>
  </w:style>
  <w:style w:type="paragraph" w:styleId="4">
    <w:name w:val="heading 4"/>
    <w:basedOn w:val="a"/>
    <w:next w:val="a"/>
    <w:qFormat/>
    <w:rsid w:val="00C9525C"/>
    <w:pPr>
      <w:keepNext/>
      <w:tabs>
        <w:tab w:val="left" w:pos="0"/>
      </w:tabs>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25C"/>
    <w:rPr>
      <w:color w:val="000080"/>
      <w:u w:val="single"/>
    </w:rPr>
  </w:style>
  <w:style w:type="character" w:styleId="a4">
    <w:name w:val="Strong"/>
    <w:uiPriority w:val="22"/>
    <w:qFormat/>
    <w:rsid w:val="00C9525C"/>
    <w:rPr>
      <w:b/>
      <w:bCs/>
    </w:rPr>
  </w:style>
  <w:style w:type="paragraph" w:styleId="a5">
    <w:name w:val="Body Text"/>
    <w:basedOn w:val="a"/>
    <w:rsid w:val="00C9525C"/>
    <w:pPr>
      <w:spacing w:after="120"/>
    </w:pPr>
  </w:style>
  <w:style w:type="paragraph" w:styleId="a6">
    <w:name w:val="footer"/>
    <w:basedOn w:val="a"/>
    <w:rsid w:val="00C9525C"/>
    <w:pPr>
      <w:suppressLineNumbers/>
      <w:tabs>
        <w:tab w:val="center" w:pos="5150"/>
        <w:tab w:val="right" w:pos="10300"/>
      </w:tabs>
    </w:pPr>
  </w:style>
  <w:style w:type="paragraph" w:styleId="a7">
    <w:name w:val="List"/>
    <w:basedOn w:val="a5"/>
    <w:rsid w:val="00C9525C"/>
    <w:rPr>
      <w:rFonts w:cs="Mangal"/>
    </w:rPr>
  </w:style>
  <w:style w:type="paragraph" w:styleId="a8">
    <w:name w:val="Normal (Web)"/>
    <w:uiPriority w:val="99"/>
    <w:unhideWhenUsed/>
    <w:rsid w:val="00C9525C"/>
    <w:pPr>
      <w:spacing w:before="100" w:beforeAutospacing="1" w:after="100" w:afterAutospacing="1"/>
    </w:pPr>
    <w:rPr>
      <w:sz w:val="24"/>
      <w:szCs w:val="24"/>
      <w:lang w:val="en-US" w:eastAsia="zh-CN"/>
    </w:rPr>
  </w:style>
  <w:style w:type="character" w:customStyle="1" w:styleId="RTFNum21">
    <w:name w:val="RTF_Num 2 1"/>
    <w:rsid w:val="00C9525C"/>
    <w:rPr>
      <w:rFonts w:ascii="Symbol" w:eastAsia="Symbol" w:hAnsi="Symbol" w:cs="Symbol"/>
    </w:rPr>
  </w:style>
  <w:style w:type="paragraph" w:customStyle="1" w:styleId="1">
    <w:name w:val="Название1"/>
    <w:basedOn w:val="a"/>
    <w:rsid w:val="00C9525C"/>
    <w:pPr>
      <w:suppressLineNumbers/>
      <w:spacing w:before="120" w:after="120"/>
    </w:pPr>
    <w:rPr>
      <w:rFonts w:cs="Mangal"/>
      <w:i/>
      <w:iCs/>
    </w:rPr>
  </w:style>
  <w:style w:type="paragraph" w:customStyle="1" w:styleId="a9">
    <w:name w:val="Содержимое таблицы"/>
    <w:basedOn w:val="a"/>
    <w:rsid w:val="00C9525C"/>
    <w:pPr>
      <w:suppressLineNumbers/>
    </w:pPr>
  </w:style>
  <w:style w:type="paragraph" w:customStyle="1" w:styleId="10">
    <w:name w:val="Указатель1"/>
    <w:basedOn w:val="a"/>
    <w:rsid w:val="00C9525C"/>
    <w:pPr>
      <w:suppressLineNumbers/>
    </w:pPr>
    <w:rPr>
      <w:rFonts w:cs="Mangal"/>
    </w:rPr>
  </w:style>
  <w:style w:type="paragraph" w:customStyle="1" w:styleId="aa">
    <w:name w:val="Заголовок"/>
    <w:basedOn w:val="a"/>
    <w:next w:val="a5"/>
    <w:rsid w:val="00C9525C"/>
    <w:pPr>
      <w:keepNext/>
      <w:spacing w:before="240" w:after="120"/>
    </w:pPr>
    <w:rPr>
      <w:rFonts w:eastAsia="Microsoft YaHei" w:cs="Mangal"/>
      <w:sz w:val="28"/>
      <w:szCs w:val="28"/>
    </w:rPr>
  </w:style>
  <w:style w:type="paragraph" w:styleId="ab">
    <w:name w:val="No Spacing"/>
    <w:uiPriority w:val="1"/>
    <w:qFormat/>
    <w:rsid w:val="00C9525C"/>
    <w:rPr>
      <w:rFonts w:ascii="Calibri" w:eastAsia="Calibri" w:hAnsi="Calibri"/>
      <w:sz w:val="22"/>
      <w:szCs w:val="22"/>
      <w:lang w:eastAsia="en-US"/>
    </w:rPr>
  </w:style>
  <w:style w:type="paragraph" w:customStyle="1" w:styleId="ac">
    <w:name w:val="Заголовок таблицы"/>
    <w:basedOn w:val="a9"/>
    <w:rsid w:val="00C9525C"/>
    <w:pPr>
      <w:jc w:val="center"/>
    </w:pPr>
    <w:rPr>
      <w:b/>
      <w:bCs/>
    </w:rPr>
  </w:style>
  <w:style w:type="paragraph" w:styleId="ad">
    <w:name w:val="Balloon Text"/>
    <w:basedOn w:val="a"/>
    <w:link w:val="ae"/>
    <w:uiPriority w:val="99"/>
    <w:semiHidden/>
    <w:unhideWhenUsed/>
    <w:rsid w:val="0024773B"/>
    <w:rPr>
      <w:rFonts w:ascii="Tahoma" w:hAnsi="Tahoma" w:cs="Tahoma"/>
      <w:sz w:val="16"/>
      <w:szCs w:val="16"/>
    </w:rPr>
  </w:style>
  <w:style w:type="character" w:customStyle="1" w:styleId="ae">
    <w:name w:val="Текст выноски Знак"/>
    <w:basedOn w:val="a0"/>
    <w:link w:val="ad"/>
    <w:uiPriority w:val="99"/>
    <w:semiHidden/>
    <w:rsid w:val="0024773B"/>
    <w:rPr>
      <w:rFonts w:ascii="Tahoma" w:eastAsia="Arial" w:hAnsi="Tahoma" w:cs="Tahoma"/>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582" TargetMode="External"/><Relationship Id="rId13" Type="http://schemas.openxmlformats.org/officeDocument/2006/relationships/hyperlink" Target="http://municipal.garant.ru/document?id=10064072&amp;sub=128" TargetMode="External"/><Relationship Id="rId3" Type="http://schemas.openxmlformats.org/officeDocument/2006/relationships/settings" Target="settings.xml"/><Relationship Id="rId7" Type="http://schemas.openxmlformats.org/officeDocument/2006/relationships/hyperlink" Target="http://municipal.garant.ru/document?id=10064072&amp;sub=124" TargetMode="External"/><Relationship Id="rId12" Type="http://schemas.openxmlformats.org/officeDocument/2006/relationships/hyperlink" Target="http://municipal.garant.ru/document?id=10005879&amp;sub=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4232&amp;su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id=86367&amp;sub=55" TargetMode="External"/><Relationship Id="rId4" Type="http://schemas.openxmlformats.org/officeDocument/2006/relationships/webSettings" Target="webSettings.xml"/><Relationship Id="rId9" Type="http://schemas.openxmlformats.org/officeDocument/2006/relationships/hyperlink" Target="http://municipal.garant.ru/document?id=12012604&amp;sub=4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8</cp:revision>
  <dcterms:created xsi:type="dcterms:W3CDTF">2021-05-18T10:43:00Z</dcterms:created>
  <dcterms:modified xsi:type="dcterms:W3CDTF">2021-05-28T07:44:00Z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