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B5" w:rsidRDefault="00B605B5" w:rsidP="002E737D">
      <w:pPr>
        <w:jc w:val="right"/>
      </w:pPr>
    </w:p>
    <w:p w:rsidR="00D06480" w:rsidRPr="00D06480" w:rsidRDefault="00D06480" w:rsidP="00D06480">
      <w:pPr>
        <w:jc w:val="center"/>
        <w:rPr>
          <w:b/>
          <w:sz w:val="28"/>
          <w:szCs w:val="28"/>
          <w:u w:val="single"/>
        </w:rPr>
      </w:pPr>
      <w:r>
        <w:tab/>
      </w:r>
      <w:r w:rsidRPr="00D06480">
        <w:rPr>
          <w:b/>
          <w:sz w:val="28"/>
          <w:szCs w:val="28"/>
          <w:u w:val="single"/>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w:t>
      </w:r>
      <w:proofErr w:type="gramStart"/>
      <w:r w:rsidRPr="00D06480">
        <w:rPr>
          <w:b/>
          <w:sz w:val="28"/>
          <w:szCs w:val="28"/>
          <w:u w:val="single"/>
        </w:rPr>
        <w:t xml:space="preserve">района:  </w:t>
      </w:r>
      <w:hyperlink r:id="rId6" w:history="1">
        <w:r w:rsidRPr="00D06480">
          <w:rPr>
            <w:b/>
            <w:color w:val="0000FF"/>
            <w:sz w:val="28"/>
            <w:szCs w:val="28"/>
            <w:u w:val="single"/>
            <w:lang w:val="en-US"/>
          </w:rPr>
          <w:t>adm</w:t>
        </w:r>
        <w:r w:rsidRPr="00D06480">
          <w:rPr>
            <w:b/>
            <w:color w:val="0000FF"/>
            <w:sz w:val="28"/>
            <w:szCs w:val="28"/>
            <w:u w:val="single"/>
          </w:rPr>
          <w:t>_</w:t>
        </w:r>
        <w:r w:rsidRPr="00D06480">
          <w:rPr>
            <w:b/>
            <w:color w:val="0000FF"/>
            <w:sz w:val="28"/>
            <w:szCs w:val="28"/>
            <w:u w:val="single"/>
            <w:lang w:val="en-US"/>
          </w:rPr>
          <w:t>griv</w:t>
        </w:r>
        <w:r w:rsidRPr="00D06480">
          <w:rPr>
            <w:b/>
            <w:color w:val="0000FF"/>
            <w:sz w:val="28"/>
            <w:szCs w:val="28"/>
            <w:u w:val="single"/>
          </w:rPr>
          <w:t>_2006@</w:t>
        </w:r>
        <w:r w:rsidRPr="00D06480">
          <w:rPr>
            <w:b/>
            <w:color w:val="0000FF"/>
            <w:sz w:val="28"/>
            <w:szCs w:val="28"/>
            <w:u w:val="single"/>
            <w:lang w:val="en-US"/>
          </w:rPr>
          <w:t>mail</w:t>
        </w:r>
        <w:r w:rsidRPr="00D06480">
          <w:rPr>
            <w:b/>
            <w:color w:val="0000FF"/>
            <w:sz w:val="28"/>
            <w:szCs w:val="28"/>
            <w:u w:val="single"/>
          </w:rPr>
          <w:t>.</w:t>
        </w:r>
        <w:r w:rsidRPr="00D06480">
          <w:rPr>
            <w:b/>
            <w:color w:val="0000FF"/>
            <w:sz w:val="28"/>
            <w:szCs w:val="28"/>
            <w:u w:val="single"/>
            <w:lang w:val="en-US"/>
          </w:rPr>
          <w:t>ru</w:t>
        </w:r>
        <w:proofErr w:type="gramEnd"/>
      </w:hyperlink>
    </w:p>
    <w:p w:rsidR="00D06480" w:rsidRPr="00D06480" w:rsidRDefault="00D06480" w:rsidP="00D06480">
      <w:pPr>
        <w:widowControl/>
        <w:adjustRightInd/>
        <w:spacing w:line="240" w:lineRule="auto"/>
        <w:ind w:firstLine="0"/>
        <w:jc w:val="center"/>
        <w:textAlignment w:val="auto"/>
        <w:rPr>
          <w:noProof/>
          <w:sz w:val="40"/>
          <w:szCs w:val="40"/>
        </w:rPr>
      </w:pPr>
      <w:r w:rsidRPr="00D06480">
        <w:rPr>
          <w:noProof/>
          <w:sz w:val="40"/>
          <w:szCs w:val="40"/>
        </w:rPr>
        <w:t>ПРОЕКТ</w:t>
      </w:r>
    </w:p>
    <w:p w:rsidR="00B605B5" w:rsidRDefault="00B605B5" w:rsidP="00D06480">
      <w:pPr>
        <w:tabs>
          <w:tab w:val="left" w:pos="3960"/>
        </w:tabs>
        <w:ind w:firstLine="0"/>
      </w:pPr>
    </w:p>
    <w:p w:rsidR="002E737D" w:rsidRPr="00B07B14" w:rsidRDefault="002E737D" w:rsidP="002E737D">
      <w:pPr>
        <w:ind w:firstLine="0"/>
        <w:jc w:val="center"/>
        <w:rPr>
          <w:b/>
          <w:sz w:val="28"/>
          <w:szCs w:val="28"/>
        </w:rPr>
      </w:pPr>
      <w:r w:rsidRPr="00B07B14">
        <w:rPr>
          <w:b/>
          <w:sz w:val="28"/>
          <w:szCs w:val="28"/>
        </w:rPr>
        <w:t xml:space="preserve">СОВЕТ ГРИВЕНСКОГО СЕЛЬСКОГО ПОСЕЛЕНИЯ </w:t>
      </w:r>
    </w:p>
    <w:p w:rsidR="002E737D" w:rsidRPr="00243E3F" w:rsidRDefault="002E737D" w:rsidP="002E737D">
      <w:pPr>
        <w:ind w:firstLine="0"/>
        <w:jc w:val="center"/>
        <w:rPr>
          <w:b/>
          <w:sz w:val="28"/>
          <w:szCs w:val="28"/>
        </w:rPr>
      </w:pPr>
      <w:r w:rsidRPr="00B07B14">
        <w:rPr>
          <w:b/>
          <w:sz w:val="28"/>
          <w:szCs w:val="28"/>
        </w:rPr>
        <w:t>КАЛИНИНСКОГО РАЙОНА</w:t>
      </w:r>
    </w:p>
    <w:p w:rsidR="002E737D" w:rsidRPr="00243E3F" w:rsidRDefault="002E737D" w:rsidP="002E737D">
      <w:pPr>
        <w:ind w:firstLine="0"/>
        <w:jc w:val="center"/>
        <w:rPr>
          <w:b/>
          <w:sz w:val="28"/>
          <w:szCs w:val="28"/>
        </w:rPr>
      </w:pPr>
    </w:p>
    <w:p w:rsidR="002E737D" w:rsidRPr="00243E3F" w:rsidRDefault="002E737D" w:rsidP="002E737D">
      <w:pPr>
        <w:ind w:firstLine="0"/>
        <w:jc w:val="center"/>
        <w:rPr>
          <w:b/>
          <w:sz w:val="28"/>
          <w:szCs w:val="28"/>
        </w:rPr>
      </w:pPr>
      <w:r w:rsidRPr="00243E3F">
        <w:rPr>
          <w:b/>
          <w:sz w:val="28"/>
          <w:szCs w:val="28"/>
        </w:rPr>
        <w:t xml:space="preserve">РЕШЕНИЕ </w:t>
      </w:r>
    </w:p>
    <w:p w:rsidR="002E737D" w:rsidRPr="00243E3F" w:rsidRDefault="002E737D" w:rsidP="002E737D">
      <w:pPr>
        <w:ind w:firstLine="0"/>
        <w:jc w:val="center"/>
        <w:rPr>
          <w:b/>
          <w:sz w:val="28"/>
          <w:szCs w:val="28"/>
        </w:rPr>
      </w:pPr>
    </w:p>
    <w:p w:rsidR="002E737D" w:rsidRPr="00243E3F" w:rsidRDefault="002E737D" w:rsidP="002E737D">
      <w:pPr>
        <w:ind w:firstLine="0"/>
        <w:jc w:val="center"/>
        <w:rPr>
          <w:sz w:val="28"/>
          <w:szCs w:val="28"/>
        </w:rPr>
      </w:pPr>
      <w:r w:rsidRPr="00243E3F">
        <w:rPr>
          <w:sz w:val="28"/>
          <w:szCs w:val="28"/>
        </w:rPr>
        <w:t>от______________</w:t>
      </w:r>
      <w:r w:rsidRPr="00243E3F">
        <w:rPr>
          <w:sz w:val="28"/>
          <w:szCs w:val="28"/>
        </w:rPr>
        <w:tab/>
      </w:r>
      <w:r w:rsidRPr="00243E3F">
        <w:rPr>
          <w:sz w:val="28"/>
          <w:szCs w:val="28"/>
        </w:rPr>
        <w:tab/>
      </w:r>
      <w:r w:rsidRPr="00243E3F">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43E3F">
        <w:rPr>
          <w:sz w:val="28"/>
          <w:szCs w:val="28"/>
        </w:rPr>
        <w:tab/>
        <w:t xml:space="preserve">№ </w:t>
      </w:r>
      <w:r>
        <w:rPr>
          <w:sz w:val="28"/>
          <w:szCs w:val="28"/>
        </w:rPr>
        <w:t>___</w:t>
      </w:r>
    </w:p>
    <w:p w:rsidR="002E737D" w:rsidRPr="00243E3F" w:rsidRDefault="002E737D" w:rsidP="002E737D">
      <w:pPr>
        <w:ind w:firstLine="0"/>
        <w:jc w:val="center"/>
        <w:rPr>
          <w:szCs w:val="24"/>
        </w:rPr>
      </w:pPr>
      <w:r>
        <w:rPr>
          <w:szCs w:val="24"/>
        </w:rPr>
        <w:t>станица Гривенская</w:t>
      </w:r>
    </w:p>
    <w:p w:rsidR="002E737D" w:rsidRPr="00243E3F" w:rsidRDefault="002E737D" w:rsidP="002E737D">
      <w:pPr>
        <w:ind w:firstLine="0"/>
        <w:jc w:val="center"/>
        <w:rPr>
          <w:sz w:val="28"/>
          <w:szCs w:val="28"/>
        </w:rPr>
      </w:pPr>
    </w:p>
    <w:p w:rsidR="002E737D" w:rsidRPr="00243E3F" w:rsidRDefault="002E737D" w:rsidP="002E737D">
      <w:pPr>
        <w:ind w:firstLine="0"/>
        <w:jc w:val="center"/>
        <w:rPr>
          <w:sz w:val="28"/>
          <w:szCs w:val="28"/>
        </w:rPr>
      </w:pPr>
    </w:p>
    <w:p w:rsidR="002E737D" w:rsidRPr="00243E3F" w:rsidRDefault="002E737D" w:rsidP="002E737D">
      <w:pPr>
        <w:ind w:firstLine="0"/>
        <w:jc w:val="center"/>
        <w:rPr>
          <w:b/>
          <w:sz w:val="28"/>
          <w:szCs w:val="28"/>
        </w:rPr>
      </w:pPr>
      <w:r w:rsidRPr="00243E3F">
        <w:rPr>
          <w:b/>
          <w:sz w:val="28"/>
          <w:szCs w:val="28"/>
        </w:rPr>
        <w:t>О создании особо охраняемой природной территории местного значения природной рекреационной зоны «</w:t>
      </w:r>
      <w:r>
        <w:rPr>
          <w:b/>
          <w:sz w:val="28"/>
          <w:szCs w:val="28"/>
        </w:rPr>
        <w:t>Парк хутора Лебеди</w:t>
      </w:r>
      <w:r w:rsidRPr="00243E3F">
        <w:rPr>
          <w:b/>
          <w:sz w:val="28"/>
          <w:szCs w:val="28"/>
        </w:rPr>
        <w:t>»</w:t>
      </w:r>
    </w:p>
    <w:p w:rsidR="002E737D" w:rsidRPr="00243E3F" w:rsidRDefault="002E737D" w:rsidP="002E737D">
      <w:pPr>
        <w:ind w:firstLine="0"/>
        <w:jc w:val="center"/>
        <w:rPr>
          <w:b/>
          <w:sz w:val="28"/>
          <w:szCs w:val="28"/>
          <w:highlight w:val="red"/>
        </w:rPr>
      </w:pPr>
    </w:p>
    <w:p w:rsidR="002E737D" w:rsidRPr="00243E3F" w:rsidRDefault="002E737D" w:rsidP="002E737D">
      <w:pPr>
        <w:rPr>
          <w:spacing w:val="36"/>
          <w:sz w:val="28"/>
          <w:szCs w:val="28"/>
        </w:rPr>
      </w:pPr>
      <w:r w:rsidRPr="00243E3F">
        <w:rPr>
          <w:sz w:val="28"/>
          <w:szCs w:val="28"/>
        </w:rPr>
        <w:t xml:space="preserve">В соответствии со статьей 8 Устава </w:t>
      </w:r>
      <w:r>
        <w:rPr>
          <w:sz w:val="28"/>
          <w:szCs w:val="28"/>
        </w:rPr>
        <w:t>Гривенского сельского поселения Калининского</w:t>
      </w:r>
      <w:r w:rsidRPr="00243E3F">
        <w:rPr>
          <w:sz w:val="28"/>
          <w:szCs w:val="28"/>
        </w:rPr>
        <w:t xml:space="preserve"> район, Земельным кодексом Российской Федерации, Федеральным законом от 14 марта 1995 года № 33-ФЗ «Об особо охраняемых природных территориях», Законом Краснодарского края от 31 декабря 2003 года № 656-КЗ «Об особо охраняемых природных территориях </w:t>
      </w:r>
      <w:r>
        <w:rPr>
          <w:sz w:val="28"/>
          <w:szCs w:val="28"/>
        </w:rPr>
        <w:br/>
      </w:r>
      <w:r w:rsidRPr="00243E3F">
        <w:rPr>
          <w:sz w:val="28"/>
          <w:szCs w:val="28"/>
        </w:rPr>
        <w:t xml:space="preserve">Краснодарского края», </w:t>
      </w:r>
      <w:r>
        <w:rPr>
          <w:sz w:val="28"/>
          <w:szCs w:val="28"/>
        </w:rPr>
        <w:t>Совет Гривенского сельског</w:t>
      </w:r>
      <w:r w:rsidR="005C2E93">
        <w:rPr>
          <w:sz w:val="28"/>
          <w:szCs w:val="28"/>
        </w:rPr>
        <w:t>о поселения Калининского района РЕШИЛ</w:t>
      </w:r>
      <w:r w:rsidRPr="00243E3F">
        <w:rPr>
          <w:spacing w:val="36"/>
          <w:sz w:val="28"/>
          <w:szCs w:val="28"/>
        </w:rPr>
        <w:t>:</w:t>
      </w:r>
    </w:p>
    <w:p w:rsidR="002E737D" w:rsidRPr="008258D2" w:rsidRDefault="002E737D" w:rsidP="002E737D">
      <w:pPr>
        <w:rPr>
          <w:sz w:val="28"/>
          <w:szCs w:val="28"/>
        </w:rPr>
      </w:pPr>
      <w:r w:rsidRPr="008258D2">
        <w:rPr>
          <w:sz w:val="28"/>
          <w:szCs w:val="28"/>
        </w:rPr>
        <w:t>1. Создать особо охраняемую природную территорию местного значения природную рекреационную зоны «</w:t>
      </w:r>
      <w:r>
        <w:rPr>
          <w:sz w:val="28"/>
          <w:szCs w:val="28"/>
        </w:rPr>
        <w:t>Парк хутора Лебеди</w:t>
      </w:r>
      <w:r w:rsidRPr="008258D2">
        <w:rPr>
          <w:sz w:val="28"/>
          <w:szCs w:val="28"/>
        </w:rPr>
        <w:t xml:space="preserve">», включив в нее земельный участок, находящийся в собственности муниципального образования </w:t>
      </w:r>
      <w:r>
        <w:rPr>
          <w:sz w:val="28"/>
          <w:szCs w:val="28"/>
        </w:rPr>
        <w:t>Гривенское сельское поселение Калининского района</w:t>
      </w:r>
      <w:r w:rsidRPr="008258D2">
        <w:rPr>
          <w:sz w:val="28"/>
          <w:szCs w:val="28"/>
        </w:rPr>
        <w:t xml:space="preserve">, с кадастровым номером </w:t>
      </w:r>
      <w:r w:rsidRPr="00B07B14">
        <w:rPr>
          <w:sz w:val="28"/>
          <w:szCs w:val="28"/>
        </w:rPr>
        <w:t>23:10:0109001:684, расположенного по адресу Россия, Краснодарский край, Калининский район, хут. Лебеди, улица Ленина, 6 «А»</w:t>
      </w:r>
      <w:r>
        <w:rPr>
          <w:sz w:val="28"/>
          <w:szCs w:val="28"/>
        </w:rPr>
        <w:t xml:space="preserve"> на площади 3</w:t>
      </w:r>
      <w:r w:rsidRPr="00B07B14">
        <w:rPr>
          <w:sz w:val="28"/>
          <w:szCs w:val="28"/>
        </w:rPr>
        <w:t>4</w:t>
      </w:r>
      <w:r>
        <w:rPr>
          <w:sz w:val="28"/>
          <w:szCs w:val="28"/>
        </w:rPr>
        <w:t xml:space="preserve"> </w:t>
      </w:r>
      <w:r w:rsidRPr="00B07B14">
        <w:rPr>
          <w:sz w:val="28"/>
          <w:szCs w:val="28"/>
        </w:rPr>
        <w:t>351</w:t>
      </w:r>
      <w:r w:rsidRPr="008258D2">
        <w:rPr>
          <w:sz w:val="28"/>
          <w:szCs w:val="28"/>
        </w:rPr>
        <w:t xml:space="preserve"> квадратных метров.</w:t>
      </w:r>
    </w:p>
    <w:p w:rsidR="002E737D" w:rsidRPr="008258D2" w:rsidRDefault="002E737D" w:rsidP="002E737D">
      <w:pPr>
        <w:rPr>
          <w:sz w:val="28"/>
          <w:szCs w:val="28"/>
        </w:rPr>
      </w:pPr>
      <w:r w:rsidRPr="008258D2">
        <w:rPr>
          <w:sz w:val="28"/>
          <w:szCs w:val="28"/>
        </w:rPr>
        <w:t>2. Утвердить:</w:t>
      </w:r>
    </w:p>
    <w:p w:rsidR="002E737D" w:rsidRPr="008258D2" w:rsidRDefault="002E737D" w:rsidP="002E737D">
      <w:pPr>
        <w:rPr>
          <w:sz w:val="28"/>
          <w:szCs w:val="28"/>
        </w:rPr>
      </w:pPr>
      <w:r w:rsidRPr="008258D2">
        <w:rPr>
          <w:sz w:val="28"/>
          <w:szCs w:val="28"/>
        </w:rPr>
        <w:t xml:space="preserve">1) границы особо охраняемой природной территории местного </w:t>
      </w:r>
      <w:r w:rsidRPr="008258D2">
        <w:rPr>
          <w:sz w:val="28"/>
          <w:szCs w:val="28"/>
        </w:rPr>
        <w:br/>
        <w:t>значения природной рекреационной зоны «</w:t>
      </w:r>
      <w:r>
        <w:rPr>
          <w:sz w:val="28"/>
          <w:szCs w:val="28"/>
        </w:rPr>
        <w:t>Парк хутора Лебеди</w:t>
      </w:r>
      <w:r w:rsidRPr="008258D2">
        <w:rPr>
          <w:sz w:val="28"/>
          <w:szCs w:val="28"/>
        </w:rPr>
        <w:t>» (приложение № 1);</w:t>
      </w:r>
    </w:p>
    <w:p w:rsidR="002E737D" w:rsidRPr="008258D2" w:rsidRDefault="002E737D" w:rsidP="002E737D">
      <w:pPr>
        <w:rPr>
          <w:sz w:val="28"/>
          <w:szCs w:val="28"/>
        </w:rPr>
      </w:pPr>
      <w:r w:rsidRPr="008258D2">
        <w:rPr>
          <w:sz w:val="28"/>
          <w:szCs w:val="28"/>
        </w:rPr>
        <w:t>2) Положение об особо охраняемой природной территории местного значения природной рекреационной зоне «</w:t>
      </w:r>
      <w:r>
        <w:rPr>
          <w:sz w:val="28"/>
          <w:szCs w:val="28"/>
        </w:rPr>
        <w:t>Парк хутора Лебеди</w:t>
      </w:r>
      <w:r w:rsidRPr="008258D2">
        <w:rPr>
          <w:sz w:val="28"/>
          <w:szCs w:val="28"/>
        </w:rPr>
        <w:t>» (приложение № 2).</w:t>
      </w:r>
    </w:p>
    <w:p w:rsidR="002E737D" w:rsidRDefault="002E737D" w:rsidP="002E737D">
      <w:pPr>
        <w:spacing w:line="240" w:lineRule="auto"/>
        <w:rPr>
          <w:sz w:val="28"/>
          <w:szCs w:val="28"/>
        </w:rPr>
      </w:pPr>
      <w:r>
        <w:rPr>
          <w:sz w:val="28"/>
          <w:szCs w:val="28"/>
        </w:rPr>
        <w:t xml:space="preserve">4. Администрации Гривенского сельского поселения Калининского района обеспечить в соответствии с Федеральным законом от 13 июля 2015 г. </w:t>
      </w:r>
      <w:r>
        <w:rPr>
          <w:sz w:val="28"/>
          <w:szCs w:val="28"/>
        </w:rPr>
        <w:lastRenderedPageBreak/>
        <w:t>№ 218-ФЗ «О государственной регистрации недвижимости» представление в орган, осуществляющий государственный кадастровый учет и ведение Единого государственного реестра недвижимости, документов, содержащих необходимые для внесения в Единый государственный реестр недвижимости сведения об особо охраняемой природной территории местного значения природная рекреационная зона «Парк хутора Лебеди».</w:t>
      </w:r>
    </w:p>
    <w:p w:rsidR="002E737D" w:rsidRDefault="002E737D" w:rsidP="002E737D">
      <w:pPr>
        <w:spacing w:line="240" w:lineRule="auto"/>
        <w:rPr>
          <w:sz w:val="28"/>
          <w:szCs w:val="28"/>
        </w:rPr>
      </w:pPr>
      <w:r>
        <w:rPr>
          <w:sz w:val="28"/>
          <w:szCs w:val="28"/>
        </w:rPr>
        <w:t xml:space="preserve">5. </w:t>
      </w:r>
      <w:r w:rsidRPr="008258D2">
        <w:rPr>
          <w:sz w:val="28"/>
          <w:szCs w:val="28"/>
        </w:rPr>
        <w:t>Обнародовать настоящее решение в установленном порядке,</w:t>
      </w:r>
      <w:r>
        <w:rPr>
          <w:sz w:val="28"/>
          <w:szCs w:val="28"/>
        </w:rPr>
        <w:t xml:space="preserve"> </w:t>
      </w:r>
      <w:r w:rsidRPr="008258D2">
        <w:rPr>
          <w:sz w:val="28"/>
          <w:szCs w:val="28"/>
        </w:rPr>
        <w:t xml:space="preserve">опубликовать </w:t>
      </w:r>
      <w:r w:rsidR="0023407A">
        <w:rPr>
          <w:sz w:val="28"/>
          <w:szCs w:val="28"/>
        </w:rPr>
        <w:t>настоящее решение</w:t>
      </w:r>
      <w:r w:rsidRPr="008258D2">
        <w:rPr>
          <w:sz w:val="28"/>
          <w:szCs w:val="28"/>
        </w:rPr>
        <w:t xml:space="preserve"> на официальном сайте администрации </w:t>
      </w:r>
      <w:r>
        <w:rPr>
          <w:sz w:val="28"/>
          <w:szCs w:val="28"/>
        </w:rPr>
        <w:t>Гривенского сельского поселения Калининского</w:t>
      </w:r>
      <w:r w:rsidRPr="008258D2">
        <w:rPr>
          <w:sz w:val="28"/>
          <w:szCs w:val="28"/>
        </w:rPr>
        <w:t xml:space="preserve"> района в информационно</w:t>
      </w:r>
      <w:r>
        <w:rPr>
          <w:sz w:val="28"/>
          <w:szCs w:val="28"/>
        </w:rPr>
        <w:t>-</w:t>
      </w:r>
      <w:r w:rsidRPr="008258D2">
        <w:rPr>
          <w:sz w:val="28"/>
          <w:szCs w:val="28"/>
        </w:rPr>
        <w:t>телекоммуникационной сети «Интернет»</w:t>
      </w:r>
      <w:bookmarkStart w:id="0" w:name="_GoBack"/>
      <w:bookmarkEnd w:id="0"/>
      <w:r w:rsidRPr="008258D2">
        <w:rPr>
          <w:sz w:val="28"/>
          <w:szCs w:val="28"/>
        </w:rPr>
        <w:t>.</w:t>
      </w:r>
    </w:p>
    <w:p w:rsidR="002E737D" w:rsidRDefault="002E737D" w:rsidP="002E737D">
      <w:pPr>
        <w:spacing w:line="240" w:lineRule="auto"/>
        <w:rPr>
          <w:sz w:val="28"/>
          <w:szCs w:val="28"/>
        </w:rPr>
      </w:pPr>
      <w:r>
        <w:rPr>
          <w:sz w:val="28"/>
          <w:szCs w:val="28"/>
        </w:rPr>
        <w:t xml:space="preserve">6. </w:t>
      </w:r>
      <w:r w:rsidRPr="008258D2">
        <w:rPr>
          <w:sz w:val="28"/>
          <w:szCs w:val="28"/>
        </w:rPr>
        <w:t>Настоящее решение вступает в силу со дня его официального</w:t>
      </w:r>
      <w:r>
        <w:rPr>
          <w:sz w:val="28"/>
          <w:szCs w:val="28"/>
        </w:rPr>
        <w:t xml:space="preserve"> </w:t>
      </w:r>
      <w:r w:rsidRPr="008258D2">
        <w:rPr>
          <w:sz w:val="28"/>
          <w:szCs w:val="28"/>
        </w:rPr>
        <w:t>обнародования</w:t>
      </w:r>
      <w:r w:rsidRPr="00777A7F">
        <w:rPr>
          <w:sz w:val="28"/>
          <w:szCs w:val="28"/>
        </w:rPr>
        <w:t>.</w:t>
      </w:r>
    </w:p>
    <w:p w:rsidR="002E737D" w:rsidRDefault="002E737D" w:rsidP="002E737D">
      <w:pPr>
        <w:spacing w:line="240" w:lineRule="auto"/>
        <w:rPr>
          <w:sz w:val="28"/>
          <w:szCs w:val="28"/>
        </w:rPr>
      </w:pPr>
    </w:p>
    <w:p w:rsidR="002E737D" w:rsidRDefault="002E737D" w:rsidP="002E737D">
      <w:pPr>
        <w:spacing w:line="240" w:lineRule="auto"/>
        <w:rPr>
          <w:sz w:val="28"/>
          <w:szCs w:val="28"/>
        </w:rPr>
      </w:pPr>
    </w:p>
    <w:p w:rsidR="002E737D" w:rsidRDefault="002E737D" w:rsidP="002E737D">
      <w:pPr>
        <w:spacing w:line="240" w:lineRule="auto"/>
        <w:rPr>
          <w:sz w:val="28"/>
          <w:szCs w:val="28"/>
        </w:rPr>
      </w:pPr>
    </w:p>
    <w:p w:rsidR="00D06480" w:rsidRPr="00D06480" w:rsidRDefault="00D06480" w:rsidP="00D06480">
      <w:pPr>
        <w:widowControl/>
        <w:adjustRightInd/>
        <w:spacing w:line="240" w:lineRule="auto"/>
        <w:ind w:firstLine="0"/>
        <w:textAlignment w:val="auto"/>
        <w:rPr>
          <w:sz w:val="28"/>
          <w:szCs w:val="28"/>
        </w:rPr>
      </w:pPr>
      <w:r w:rsidRPr="00D06480">
        <w:rPr>
          <w:sz w:val="28"/>
          <w:szCs w:val="28"/>
        </w:rPr>
        <w:t>Глава Гривенского                                                 Председатель Совета</w:t>
      </w:r>
    </w:p>
    <w:p w:rsidR="00D06480" w:rsidRPr="00D06480" w:rsidRDefault="00D06480" w:rsidP="00D06480">
      <w:pPr>
        <w:widowControl/>
        <w:adjustRightInd/>
        <w:spacing w:line="240" w:lineRule="auto"/>
        <w:ind w:firstLine="0"/>
        <w:textAlignment w:val="auto"/>
        <w:rPr>
          <w:sz w:val="28"/>
          <w:szCs w:val="28"/>
        </w:rPr>
      </w:pPr>
      <w:r w:rsidRPr="00D06480">
        <w:rPr>
          <w:sz w:val="28"/>
          <w:szCs w:val="28"/>
        </w:rPr>
        <w:t xml:space="preserve">сельского поселения              </w:t>
      </w:r>
      <w:r>
        <w:rPr>
          <w:sz w:val="28"/>
          <w:szCs w:val="28"/>
        </w:rPr>
        <w:t xml:space="preserve">                               </w:t>
      </w:r>
      <w:r w:rsidRPr="00D06480">
        <w:rPr>
          <w:sz w:val="28"/>
          <w:szCs w:val="28"/>
        </w:rPr>
        <w:t xml:space="preserve"> Гривенского сельского</w:t>
      </w:r>
    </w:p>
    <w:p w:rsidR="00D06480" w:rsidRPr="00D06480" w:rsidRDefault="00D06480" w:rsidP="00D06480">
      <w:pPr>
        <w:widowControl/>
        <w:adjustRightInd/>
        <w:spacing w:line="240" w:lineRule="auto"/>
        <w:ind w:firstLine="0"/>
        <w:textAlignment w:val="auto"/>
        <w:rPr>
          <w:sz w:val="28"/>
          <w:szCs w:val="28"/>
        </w:rPr>
      </w:pPr>
      <w:r w:rsidRPr="00D06480">
        <w:rPr>
          <w:sz w:val="28"/>
          <w:szCs w:val="28"/>
        </w:rPr>
        <w:t xml:space="preserve">Калининского района                                            поселения   Калининского </w:t>
      </w:r>
    </w:p>
    <w:p w:rsidR="00D06480" w:rsidRPr="00D06480" w:rsidRDefault="00D06480" w:rsidP="00D06480">
      <w:pPr>
        <w:widowControl/>
        <w:adjustRightInd/>
        <w:spacing w:line="240" w:lineRule="auto"/>
        <w:ind w:firstLine="0"/>
        <w:textAlignment w:val="auto"/>
        <w:rPr>
          <w:sz w:val="28"/>
          <w:szCs w:val="28"/>
        </w:rPr>
      </w:pPr>
      <w:r w:rsidRPr="00D06480">
        <w:rPr>
          <w:sz w:val="28"/>
          <w:szCs w:val="28"/>
        </w:rPr>
        <w:t xml:space="preserve">                                                                              </w:t>
      </w:r>
      <w:r>
        <w:rPr>
          <w:sz w:val="28"/>
          <w:szCs w:val="28"/>
        </w:rPr>
        <w:t xml:space="preserve">   </w:t>
      </w:r>
      <w:r w:rsidRPr="00D06480">
        <w:rPr>
          <w:sz w:val="28"/>
          <w:szCs w:val="28"/>
        </w:rPr>
        <w:t xml:space="preserve">района                                                           </w:t>
      </w:r>
    </w:p>
    <w:p w:rsidR="00D06480" w:rsidRPr="00D06480" w:rsidRDefault="00D06480" w:rsidP="00D06480">
      <w:pPr>
        <w:widowControl/>
        <w:adjustRightInd/>
        <w:spacing w:line="240" w:lineRule="auto"/>
        <w:ind w:firstLine="0"/>
        <w:textAlignment w:val="auto"/>
        <w:rPr>
          <w:sz w:val="28"/>
          <w:szCs w:val="24"/>
        </w:rPr>
      </w:pPr>
      <w:r w:rsidRPr="00D06480">
        <w:rPr>
          <w:sz w:val="28"/>
          <w:szCs w:val="28"/>
          <w:u w:val="single"/>
        </w:rPr>
        <w:t xml:space="preserve">                             Л.Г. Фикс </w:t>
      </w:r>
      <w:r w:rsidRPr="00D06480">
        <w:rPr>
          <w:sz w:val="28"/>
          <w:szCs w:val="28"/>
        </w:rPr>
        <w:t xml:space="preserve">                                  </w:t>
      </w:r>
      <w:r w:rsidRPr="00D06480">
        <w:rPr>
          <w:sz w:val="28"/>
          <w:szCs w:val="28"/>
          <w:u w:val="single"/>
        </w:rPr>
        <w:t xml:space="preserve">                    А.В. Вороная             </w:t>
      </w:r>
    </w:p>
    <w:p w:rsidR="002E737D" w:rsidRDefault="002E737D" w:rsidP="002E737D">
      <w:r>
        <w:br w:type="page"/>
      </w:r>
    </w:p>
    <w:p w:rsidR="00E04382" w:rsidRPr="00777A7F" w:rsidRDefault="00E04382" w:rsidP="00E04382">
      <w:pPr>
        <w:spacing w:line="240" w:lineRule="auto"/>
        <w:ind w:left="5387" w:firstLine="0"/>
        <w:jc w:val="center"/>
        <w:rPr>
          <w:sz w:val="28"/>
          <w:szCs w:val="28"/>
        </w:rPr>
      </w:pPr>
      <w:r w:rsidRPr="00777A7F">
        <w:rPr>
          <w:sz w:val="28"/>
          <w:szCs w:val="28"/>
        </w:rPr>
        <w:lastRenderedPageBreak/>
        <w:t>Приложение 1</w:t>
      </w:r>
    </w:p>
    <w:p w:rsidR="00E04382" w:rsidRDefault="00E04382" w:rsidP="00E04382">
      <w:pPr>
        <w:spacing w:line="240" w:lineRule="auto"/>
        <w:ind w:left="5387" w:firstLine="0"/>
        <w:jc w:val="center"/>
        <w:rPr>
          <w:sz w:val="28"/>
          <w:szCs w:val="28"/>
        </w:rPr>
      </w:pPr>
      <w:r>
        <w:rPr>
          <w:sz w:val="28"/>
          <w:szCs w:val="28"/>
        </w:rPr>
        <w:t>УТВЕРЖДЕНО</w:t>
      </w:r>
    </w:p>
    <w:p w:rsidR="00E04382" w:rsidRPr="00777A7F" w:rsidRDefault="00E04382" w:rsidP="00E04382">
      <w:pPr>
        <w:spacing w:line="240" w:lineRule="auto"/>
        <w:ind w:left="5387" w:firstLine="0"/>
        <w:jc w:val="center"/>
        <w:rPr>
          <w:sz w:val="28"/>
          <w:szCs w:val="28"/>
        </w:rPr>
      </w:pPr>
      <w:r w:rsidRPr="00777A7F">
        <w:rPr>
          <w:sz w:val="28"/>
          <w:szCs w:val="28"/>
        </w:rPr>
        <w:t>решени</w:t>
      </w:r>
      <w:r>
        <w:rPr>
          <w:sz w:val="28"/>
          <w:szCs w:val="28"/>
        </w:rPr>
        <w:t>ем</w:t>
      </w:r>
      <w:r w:rsidRPr="00777A7F">
        <w:rPr>
          <w:sz w:val="28"/>
          <w:szCs w:val="28"/>
        </w:rPr>
        <w:t xml:space="preserve"> Совета </w:t>
      </w:r>
      <w:r>
        <w:rPr>
          <w:sz w:val="28"/>
          <w:szCs w:val="28"/>
        </w:rPr>
        <w:t>Гривенского</w:t>
      </w:r>
    </w:p>
    <w:p w:rsidR="00E04382" w:rsidRPr="00777A7F" w:rsidRDefault="00E04382" w:rsidP="00E04382">
      <w:pPr>
        <w:spacing w:line="240" w:lineRule="auto"/>
        <w:ind w:left="5387" w:firstLine="0"/>
        <w:jc w:val="center"/>
        <w:rPr>
          <w:sz w:val="28"/>
          <w:szCs w:val="28"/>
        </w:rPr>
      </w:pPr>
      <w:r>
        <w:rPr>
          <w:sz w:val="28"/>
          <w:szCs w:val="28"/>
        </w:rPr>
        <w:t>сельского</w:t>
      </w:r>
      <w:r w:rsidRPr="00777A7F">
        <w:rPr>
          <w:sz w:val="28"/>
          <w:szCs w:val="28"/>
        </w:rPr>
        <w:t xml:space="preserve"> поселения</w:t>
      </w:r>
    </w:p>
    <w:p w:rsidR="00E04382" w:rsidRPr="00777A7F" w:rsidRDefault="00E04382" w:rsidP="00E04382">
      <w:pPr>
        <w:spacing w:line="240" w:lineRule="auto"/>
        <w:ind w:left="5387" w:firstLine="0"/>
        <w:jc w:val="center"/>
        <w:rPr>
          <w:sz w:val="28"/>
          <w:szCs w:val="28"/>
        </w:rPr>
      </w:pPr>
      <w:r>
        <w:rPr>
          <w:sz w:val="28"/>
          <w:szCs w:val="28"/>
        </w:rPr>
        <w:t>Калининского</w:t>
      </w:r>
      <w:r w:rsidRPr="00777A7F">
        <w:rPr>
          <w:sz w:val="28"/>
          <w:szCs w:val="28"/>
        </w:rPr>
        <w:t xml:space="preserve"> района</w:t>
      </w:r>
    </w:p>
    <w:p w:rsidR="00E04382" w:rsidRPr="008702FB" w:rsidRDefault="00E04382" w:rsidP="00E04382">
      <w:pPr>
        <w:spacing w:line="240" w:lineRule="auto"/>
        <w:ind w:left="5387" w:firstLine="0"/>
        <w:jc w:val="center"/>
        <w:rPr>
          <w:sz w:val="28"/>
          <w:szCs w:val="28"/>
        </w:rPr>
      </w:pPr>
      <w:r w:rsidRPr="00777A7F">
        <w:rPr>
          <w:sz w:val="28"/>
          <w:szCs w:val="28"/>
        </w:rPr>
        <w:t xml:space="preserve">от </w:t>
      </w:r>
      <w:r>
        <w:rPr>
          <w:sz w:val="28"/>
          <w:szCs w:val="28"/>
        </w:rPr>
        <w:t>__________</w:t>
      </w:r>
      <w:r w:rsidRPr="00777A7F">
        <w:rPr>
          <w:sz w:val="28"/>
          <w:szCs w:val="28"/>
        </w:rPr>
        <w:t xml:space="preserve"> № </w:t>
      </w:r>
      <w:r>
        <w:rPr>
          <w:sz w:val="28"/>
          <w:szCs w:val="28"/>
        </w:rPr>
        <w:t>___</w:t>
      </w:r>
    </w:p>
    <w:p w:rsidR="00E04382" w:rsidRDefault="00E04382" w:rsidP="00E04382">
      <w:pPr>
        <w:ind w:left="6663" w:firstLine="0"/>
        <w:jc w:val="center"/>
        <w:rPr>
          <w:highlight w:val="red"/>
        </w:rPr>
      </w:pPr>
    </w:p>
    <w:p w:rsidR="00E04382" w:rsidRDefault="00E04382" w:rsidP="00E04382">
      <w:pPr>
        <w:ind w:left="6663" w:firstLine="0"/>
        <w:jc w:val="center"/>
        <w:rPr>
          <w:highlight w:val="red"/>
        </w:rPr>
      </w:pPr>
    </w:p>
    <w:p w:rsidR="00E04382" w:rsidRPr="00156FC3" w:rsidRDefault="00E04382" w:rsidP="00E04382">
      <w:pPr>
        <w:ind w:left="6663" w:firstLine="0"/>
        <w:jc w:val="center"/>
        <w:rPr>
          <w:highlight w:val="red"/>
        </w:rPr>
      </w:pPr>
    </w:p>
    <w:p w:rsidR="00E04382" w:rsidRPr="008258D2" w:rsidRDefault="00E04382" w:rsidP="00E04382">
      <w:pPr>
        <w:ind w:firstLine="0"/>
        <w:jc w:val="center"/>
        <w:rPr>
          <w:b/>
          <w:sz w:val="28"/>
          <w:szCs w:val="28"/>
        </w:rPr>
      </w:pPr>
      <w:r w:rsidRPr="008258D2">
        <w:rPr>
          <w:b/>
          <w:sz w:val="28"/>
          <w:szCs w:val="28"/>
        </w:rPr>
        <w:t>ГРАНИЦЫ</w:t>
      </w:r>
    </w:p>
    <w:p w:rsidR="00E04382" w:rsidRPr="008258D2" w:rsidRDefault="00E04382" w:rsidP="00E04382">
      <w:pPr>
        <w:ind w:firstLine="0"/>
        <w:jc w:val="center"/>
        <w:rPr>
          <w:b/>
          <w:sz w:val="28"/>
          <w:szCs w:val="28"/>
        </w:rPr>
      </w:pPr>
      <w:r w:rsidRPr="008258D2">
        <w:rPr>
          <w:b/>
          <w:sz w:val="28"/>
          <w:szCs w:val="28"/>
        </w:rPr>
        <w:t>особо охраняемой природной территории местного значения</w:t>
      </w:r>
    </w:p>
    <w:p w:rsidR="00E04382" w:rsidRDefault="00E04382" w:rsidP="00E04382">
      <w:pPr>
        <w:ind w:firstLine="0"/>
        <w:jc w:val="center"/>
        <w:rPr>
          <w:b/>
          <w:sz w:val="28"/>
          <w:szCs w:val="28"/>
        </w:rPr>
      </w:pPr>
      <w:r w:rsidRPr="008258D2">
        <w:rPr>
          <w:b/>
          <w:sz w:val="28"/>
          <w:szCs w:val="28"/>
        </w:rPr>
        <w:t>природной рекреационной зоны «</w:t>
      </w:r>
      <w:r>
        <w:rPr>
          <w:b/>
          <w:sz w:val="28"/>
          <w:szCs w:val="28"/>
        </w:rPr>
        <w:t>Парк хутора Лебеди</w:t>
      </w:r>
      <w:r w:rsidRPr="008258D2">
        <w:rPr>
          <w:b/>
          <w:sz w:val="28"/>
          <w:szCs w:val="28"/>
        </w:rPr>
        <w:t>»</w:t>
      </w:r>
    </w:p>
    <w:p w:rsidR="00E04382" w:rsidRDefault="00E04382" w:rsidP="00E04382">
      <w:pPr>
        <w:ind w:firstLine="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55"/>
        <w:gridCol w:w="4589"/>
      </w:tblGrid>
      <w:tr w:rsidR="00E04382" w:rsidRPr="001C4CD0" w:rsidTr="000F7A42">
        <w:trPr>
          <w:trHeight w:val="20"/>
        </w:trPr>
        <w:tc>
          <w:tcPr>
            <w:tcW w:w="5000" w:type="pct"/>
            <w:gridSpan w:val="3"/>
            <w:tcBorders>
              <w:top w:val="nil"/>
              <w:left w:val="nil"/>
              <w:bottom w:val="nil"/>
              <w:right w:val="nil"/>
            </w:tcBorders>
            <w:vAlign w:val="center"/>
          </w:tcPr>
          <w:p w:rsidR="00E04382" w:rsidRPr="00E04382" w:rsidRDefault="00E04382" w:rsidP="000F7A42">
            <w:pPr>
              <w:pStyle w:val="a9"/>
              <w:jc w:val="center"/>
              <w:rPr>
                <w:caps/>
                <w:sz w:val="28"/>
                <w:szCs w:val="28"/>
              </w:rPr>
            </w:pPr>
            <w:r w:rsidRPr="00E04382">
              <w:rPr>
                <w:caps/>
                <w:sz w:val="28"/>
                <w:szCs w:val="28"/>
              </w:rPr>
              <w:t>ОПИСАНИЕ МЕСТОПОЛОЖЕНИЯ ГРАНИЦ</w:t>
            </w:r>
          </w:p>
        </w:tc>
      </w:tr>
      <w:tr w:rsidR="00E04382" w:rsidRPr="001C4CD0" w:rsidTr="000F7A42">
        <w:trPr>
          <w:trHeight w:val="20"/>
        </w:trPr>
        <w:tc>
          <w:tcPr>
            <w:tcW w:w="5000" w:type="pct"/>
            <w:gridSpan w:val="3"/>
            <w:tcBorders>
              <w:top w:val="nil"/>
              <w:left w:val="nil"/>
              <w:bottom w:val="nil"/>
              <w:right w:val="nil"/>
            </w:tcBorders>
            <w:vAlign w:val="center"/>
          </w:tcPr>
          <w:p w:rsidR="00E04382" w:rsidRPr="00E04382" w:rsidRDefault="00E04382" w:rsidP="000F7A42">
            <w:pPr>
              <w:pStyle w:val="a9"/>
              <w:jc w:val="center"/>
              <w:rPr>
                <w:sz w:val="28"/>
                <w:szCs w:val="28"/>
                <w:u w:val="single"/>
              </w:rPr>
            </w:pPr>
            <w:r w:rsidRPr="00E04382">
              <w:rPr>
                <w:sz w:val="28"/>
                <w:szCs w:val="28"/>
                <w:u w:val="single"/>
              </w:rPr>
              <w:t>Особо охраняемая природная территории местного значения природная рекреационная зона  «Парк хутора Лебеди» Гривенского сельского поселения Калининского района Краснодарского края</w:t>
            </w:r>
          </w:p>
        </w:tc>
      </w:tr>
      <w:tr w:rsidR="00E04382" w:rsidRPr="001C4CD0" w:rsidTr="000F7A42">
        <w:trPr>
          <w:trHeight w:val="20"/>
        </w:trPr>
        <w:tc>
          <w:tcPr>
            <w:tcW w:w="5000" w:type="pct"/>
            <w:gridSpan w:val="3"/>
            <w:tcBorders>
              <w:top w:val="nil"/>
              <w:left w:val="nil"/>
              <w:bottom w:val="nil"/>
              <w:right w:val="nil"/>
            </w:tcBorders>
            <w:vAlign w:val="center"/>
          </w:tcPr>
          <w:p w:rsidR="00E04382" w:rsidRPr="001C4CD0" w:rsidRDefault="00E04382" w:rsidP="000F7A42">
            <w:pPr>
              <w:tabs>
                <w:tab w:val="left" w:pos="2738"/>
              </w:tabs>
              <w:jc w:val="center"/>
              <w:rPr>
                <w:szCs w:val="24"/>
              </w:rPr>
            </w:pPr>
            <w:r w:rsidRPr="001C4CD0">
              <w:rPr>
                <w:szCs w:val="24"/>
              </w:rPr>
              <w:t>(наименование объекта, местоположение границ которого описано (далее - объект)</w:t>
            </w:r>
          </w:p>
        </w:tc>
      </w:tr>
      <w:tr w:rsidR="00E04382" w:rsidRPr="001C4CD0" w:rsidTr="000F7A42">
        <w:trPr>
          <w:trHeight w:val="20"/>
        </w:trPr>
        <w:tc>
          <w:tcPr>
            <w:tcW w:w="5000" w:type="pct"/>
            <w:gridSpan w:val="3"/>
            <w:tcBorders>
              <w:top w:val="nil"/>
              <w:left w:val="nil"/>
              <w:right w:val="nil"/>
            </w:tcBorders>
            <w:vAlign w:val="center"/>
          </w:tcPr>
          <w:p w:rsidR="00E04382" w:rsidRPr="00E04382" w:rsidRDefault="00E04382" w:rsidP="000F7A42">
            <w:pPr>
              <w:pStyle w:val="1"/>
              <w:spacing w:line="240" w:lineRule="atLeast"/>
              <w:jc w:val="center"/>
              <w:rPr>
                <w:sz w:val="28"/>
                <w:szCs w:val="28"/>
              </w:rPr>
            </w:pPr>
            <w:r w:rsidRPr="00E04382">
              <w:rPr>
                <w:sz w:val="28"/>
                <w:szCs w:val="28"/>
              </w:rPr>
              <w:t>Раздел 1</w:t>
            </w:r>
          </w:p>
        </w:tc>
      </w:tr>
      <w:tr w:rsidR="00E04382" w:rsidRPr="001C4CD0" w:rsidTr="000F7A42">
        <w:trPr>
          <w:trHeight w:val="20"/>
        </w:trPr>
        <w:tc>
          <w:tcPr>
            <w:tcW w:w="5000" w:type="pct"/>
            <w:gridSpan w:val="3"/>
            <w:vAlign w:val="center"/>
          </w:tcPr>
          <w:p w:rsidR="00E04382" w:rsidRPr="001C4CD0" w:rsidRDefault="00E04382" w:rsidP="000F7A42">
            <w:pPr>
              <w:pStyle w:val="1"/>
              <w:jc w:val="center"/>
              <w:rPr>
                <w:szCs w:val="24"/>
              </w:rPr>
            </w:pPr>
            <w:r w:rsidRPr="001C4CD0">
              <w:rPr>
                <w:szCs w:val="24"/>
              </w:rPr>
              <w:t>Сведения об объекте</w:t>
            </w:r>
          </w:p>
        </w:tc>
      </w:tr>
      <w:tr w:rsidR="00E04382" w:rsidRPr="001C4CD0" w:rsidTr="000F7A42">
        <w:trPr>
          <w:trHeight w:val="20"/>
        </w:trPr>
        <w:tc>
          <w:tcPr>
            <w:tcW w:w="5000" w:type="pct"/>
            <w:gridSpan w:val="3"/>
            <w:vAlign w:val="center"/>
          </w:tcPr>
          <w:p w:rsidR="00E04382" w:rsidRPr="001C4CD0" w:rsidRDefault="00E04382" w:rsidP="000F7A42">
            <w:pPr>
              <w:pStyle w:val="1"/>
              <w:jc w:val="center"/>
              <w:rPr>
                <w:szCs w:val="24"/>
              </w:rPr>
            </w:pPr>
          </w:p>
        </w:tc>
      </w:tr>
      <w:tr w:rsidR="00E04382" w:rsidRPr="001C4CD0" w:rsidTr="000F7A42">
        <w:tblPrEx>
          <w:tblLook w:val="0000" w:firstRow="0" w:lastRow="0" w:firstColumn="0" w:lastColumn="0" w:noHBand="0" w:noVBand="0"/>
        </w:tblPrEx>
        <w:trPr>
          <w:trHeight w:val="20"/>
        </w:trPr>
        <w:tc>
          <w:tcPr>
            <w:tcW w:w="412" w:type="pct"/>
            <w:vAlign w:val="center"/>
          </w:tcPr>
          <w:p w:rsidR="00E04382" w:rsidRPr="001C4CD0" w:rsidRDefault="00E04382" w:rsidP="000F7A42">
            <w:pPr>
              <w:pStyle w:val="1"/>
              <w:jc w:val="center"/>
              <w:rPr>
                <w:szCs w:val="24"/>
              </w:rPr>
            </w:pPr>
            <w:r w:rsidRPr="001C4CD0">
              <w:rPr>
                <w:szCs w:val="24"/>
              </w:rPr>
              <w:t>№ п/п</w:t>
            </w:r>
          </w:p>
        </w:tc>
        <w:tc>
          <w:tcPr>
            <w:tcW w:w="2260" w:type="pct"/>
            <w:vAlign w:val="center"/>
          </w:tcPr>
          <w:p w:rsidR="00E04382" w:rsidRPr="001C4CD0" w:rsidRDefault="00E04382" w:rsidP="000F7A42">
            <w:pPr>
              <w:pStyle w:val="1"/>
              <w:jc w:val="center"/>
              <w:rPr>
                <w:szCs w:val="24"/>
              </w:rPr>
            </w:pPr>
            <w:r w:rsidRPr="001C4CD0">
              <w:rPr>
                <w:szCs w:val="24"/>
              </w:rPr>
              <w:t>Характеристики объекта</w:t>
            </w:r>
          </w:p>
        </w:tc>
        <w:tc>
          <w:tcPr>
            <w:tcW w:w="2328" w:type="pct"/>
            <w:vAlign w:val="center"/>
          </w:tcPr>
          <w:p w:rsidR="00E04382" w:rsidRPr="001C4CD0" w:rsidRDefault="00E04382" w:rsidP="000F7A42">
            <w:pPr>
              <w:pStyle w:val="1"/>
              <w:jc w:val="center"/>
              <w:rPr>
                <w:szCs w:val="24"/>
              </w:rPr>
            </w:pPr>
            <w:r w:rsidRPr="001C4CD0">
              <w:rPr>
                <w:szCs w:val="24"/>
              </w:rPr>
              <w:t>Описание характеристик</w:t>
            </w:r>
          </w:p>
        </w:tc>
      </w:tr>
      <w:tr w:rsidR="00E04382" w:rsidRPr="001C4CD0" w:rsidTr="000F7A42">
        <w:tblPrEx>
          <w:tblLook w:val="0000" w:firstRow="0" w:lastRow="0" w:firstColumn="0" w:lastColumn="0" w:noHBand="0" w:noVBand="0"/>
        </w:tblPrEx>
        <w:trPr>
          <w:trHeight w:val="20"/>
        </w:trPr>
        <w:tc>
          <w:tcPr>
            <w:tcW w:w="412" w:type="pct"/>
            <w:vAlign w:val="center"/>
          </w:tcPr>
          <w:p w:rsidR="00E04382" w:rsidRPr="001C4CD0" w:rsidRDefault="00E04382" w:rsidP="000F7A42">
            <w:pPr>
              <w:pStyle w:val="1"/>
              <w:jc w:val="center"/>
              <w:rPr>
                <w:szCs w:val="24"/>
              </w:rPr>
            </w:pPr>
            <w:r w:rsidRPr="001C4CD0">
              <w:rPr>
                <w:szCs w:val="24"/>
              </w:rPr>
              <w:t>1</w:t>
            </w:r>
          </w:p>
        </w:tc>
        <w:tc>
          <w:tcPr>
            <w:tcW w:w="2260" w:type="pct"/>
            <w:vAlign w:val="center"/>
          </w:tcPr>
          <w:p w:rsidR="00E04382" w:rsidRPr="001C4CD0" w:rsidRDefault="00E04382" w:rsidP="000F7A42">
            <w:pPr>
              <w:pStyle w:val="1"/>
              <w:jc w:val="center"/>
              <w:rPr>
                <w:szCs w:val="24"/>
              </w:rPr>
            </w:pPr>
            <w:r w:rsidRPr="001C4CD0">
              <w:rPr>
                <w:szCs w:val="24"/>
              </w:rPr>
              <w:t>2</w:t>
            </w:r>
          </w:p>
        </w:tc>
        <w:tc>
          <w:tcPr>
            <w:tcW w:w="2328" w:type="pct"/>
            <w:vAlign w:val="center"/>
          </w:tcPr>
          <w:p w:rsidR="00E04382" w:rsidRPr="001C4CD0" w:rsidRDefault="00E04382" w:rsidP="000F7A42">
            <w:pPr>
              <w:pStyle w:val="1"/>
              <w:jc w:val="center"/>
              <w:rPr>
                <w:szCs w:val="24"/>
              </w:rPr>
            </w:pPr>
            <w:r w:rsidRPr="001C4CD0">
              <w:rPr>
                <w:szCs w:val="24"/>
              </w:rPr>
              <w:t>3</w:t>
            </w:r>
          </w:p>
        </w:tc>
      </w:tr>
      <w:tr w:rsidR="00E04382" w:rsidRPr="001C4CD0" w:rsidTr="000F7A42">
        <w:tblPrEx>
          <w:tblLook w:val="0000" w:firstRow="0" w:lastRow="0" w:firstColumn="0" w:lastColumn="0" w:noHBand="0" w:noVBand="0"/>
        </w:tblPrEx>
        <w:trPr>
          <w:trHeight w:val="20"/>
        </w:trPr>
        <w:tc>
          <w:tcPr>
            <w:tcW w:w="412" w:type="pct"/>
          </w:tcPr>
          <w:p w:rsidR="00E04382" w:rsidRPr="001C4CD0" w:rsidRDefault="00E04382" w:rsidP="000F7A42">
            <w:pPr>
              <w:pStyle w:val="1"/>
              <w:jc w:val="center"/>
              <w:rPr>
                <w:szCs w:val="24"/>
              </w:rPr>
            </w:pPr>
            <w:r w:rsidRPr="001C4CD0">
              <w:rPr>
                <w:szCs w:val="24"/>
              </w:rPr>
              <w:t>1</w:t>
            </w:r>
          </w:p>
        </w:tc>
        <w:tc>
          <w:tcPr>
            <w:tcW w:w="2260" w:type="pct"/>
          </w:tcPr>
          <w:p w:rsidR="00E04382" w:rsidRPr="001C4CD0" w:rsidRDefault="00E04382" w:rsidP="000F7A42">
            <w:pPr>
              <w:pStyle w:val="1"/>
              <w:rPr>
                <w:szCs w:val="24"/>
              </w:rPr>
            </w:pPr>
            <w:r w:rsidRPr="001C4CD0">
              <w:rPr>
                <w:szCs w:val="24"/>
              </w:rPr>
              <w:t>Местоположение объекта</w:t>
            </w:r>
          </w:p>
        </w:tc>
        <w:tc>
          <w:tcPr>
            <w:tcW w:w="2328" w:type="pct"/>
          </w:tcPr>
          <w:p w:rsidR="00E04382" w:rsidRPr="00D0225B" w:rsidRDefault="00E04382" w:rsidP="000F7A42">
            <w:pPr>
              <w:pStyle w:val="1"/>
              <w:rPr>
                <w:szCs w:val="24"/>
              </w:rPr>
            </w:pPr>
            <w:r w:rsidRPr="00D0225B">
              <w:rPr>
                <w:szCs w:val="24"/>
              </w:rPr>
              <w:t>Краснодарский край, Калининский район, Гривенское сельское поселение, х. Лебеди</w:t>
            </w:r>
          </w:p>
        </w:tc>
      </w:tr>
      <w:tr w:rsidR="00E04382" w:rsidRPr="001C4CD0" w:rsidTr="000F7A42">
        <w:tblPrEx>
          <w:tblLook w:val="0000" w:firstRow="0" w:lastRow="0" w:firstColumn="0" w:lastColumn="0" w:noHBand="0" w:noVBand="0"/>
        </w:tblPrEx>
        <w:trPr>
          <w:trHeight w:val="20"/>
        </w:trPr>
        <w:tc>
          <w:tcPr>
            <w:tcW w:w="412" w:type="pct"/>
          </w:tcPr>
          <w:p w:rsidR="00E04382" w:rsidRPr="001C4CD0" w:rsidRDefault="00E04382" w:rsidP="000F7A42">
            <w:pPr>
              <w:pStyle w:val="1"/>
              <w:jc w:val="center"/>
              <w:rPr>
                <w:szCs w:val="24"/>
              </w:rPr>
            </w:pPr>
            <w:r w:rsidRPr="001C4CD0">
              <w:rPr>
                <w:szCs w:val="24"/>
              </w:rPr>
              <w:t>2</w:t>
            </w:r>
          </w:p>
        </w:tc>
        <w:tc>
          <w:tcPr>
            <w:tcW w:w="2260" w:type="pct"/>
          </w:tcPr>
          <w:p w:rsidR="00E04382" w:rsidRPr="001C4CD0" w:rsidRDefault="00E04382" w:rsidP="000F7A42">
            <w:pPr>
              <w:pStyle w:val="1"/>
              <w:rPr>
                <w:szCs w:val="24"/>
              </w:rPr>
            </w:pPr>
            <w:r w:rsidRPr="001C4CD0">
              <w:rPr>
                <w:szCs w:val="24"/>
              </w:rPr>
              <w:t>Площадь объекта +/- величина погрешности определения площади</w:t>
            </w:r>
          </w:p>
          <w:p w:rsidR="00E04382" w:rsidRPr="001C4CD0" w:rsidRDefault="00E04382" w:rsidP="000F7A42">
            <w:pPr>
              <w:pStyle w:val="1"/>
              <w:rPr>
                <w:szCs w:val="24"/>
              </w:rPr>
            </w:pPr>
            <w:r w:rsidRPr="001C4CD0">
              <w:rPr>
                <w:szCs w:val="24"/>
              </w:rPr>
              <w:t>(Р+/- Дельта Р)</w:t>
            </w:r>
          </w:p>
        </w:tc>
        <w:tc>
          <w:tcPr>
            <w:tcW w:w="2328" w:type="pct"/>
          </w:tcPr>
          <w:p w:rsidR="00E04382" w:rsidRPr="001C4CD0" w:rsidRDefault="00E04382" w:rsidP="000F7A42">
            <w:pPr>
              <w:rPr>
                <w:szCs w:val="24"/>
              </w:rPr>
            </w:pPr>
            <w:r w:rsidRPr="001C4CD0">
              <w:rPr>
                <w:szCs w:val="24"/>
                <w:lang w:val="en-US"/>
              </w:rPr>
              <w:t xml:space="preserve">34351 </w:t>
            </w:r>
            <w:proofErr w:type="spellStart"/>
            <w:r w:rsidRPr="001C4CD0">
              <w:rPr>
                <w:szCs w:val="24"/>
                <w:lang w:val="en-US"/>
              </w:rPr>
              <w:t>кв.м</w:t>
            </w:r>
            <w:proofErr w:type="spellEnd"/>
            <w:r w:rsidRPr="001C4CD0">
              <w:rPr>
                <w:szCs w:val="24"/>
                <w:lang w:val="en-US"/>
              </w:rPr>
              <w:t xml:space="preserve"> ± 371 </w:t>
            </w:r>
            <w:proofErr w:type="spellStart"/>
            <w:r w:rsidRPr="001C4CD0">
              <w:rPr>
                <w:szCs w:val="24"/>
                <w:lang w:val="en-US"/>
              </w:rPr>
              <w:t>кв.м</w:t>
            </w:r>
            <w:proofErr w:type="spellEnd"/>
          </w:p>
        </w:tc>
      </w:tr>
      <w:tr w:rsidR="00E04382" w:rsidRPr="001C4CD0" w:rsidTr="000F7A42">
        <w:tblPrEx>
          <w:tblLook w:val="0000" w:firstRow="0" w:lastRow="0" w:firstColumn="0" w:lastColumn="0" w:noHBand="0" w:noVBand="0"/>
        </w:tblPrEx>
        <w:trPr>
          <w:trHeight w:val="20"/>
        </w:trPr>
        <w:tc>
          <w:tcPr>
            <w:tcW w:w="412" w:type="pct"/>
          </w:tcPr>
          <w:p w:rsidR="00E04382" w:rsidRPr="001C4CD0" w:rsidRDefault="00E04382" w:rsidP="000F7A42">
            <w:pPr>
              <w:pStyle w:val="1"/>
              <w:jc w:val="center"/>
              <w:rPr>
                <w:szCs w:val="24"/>
                <w:lang w:val="en-US"/>
              </w:rPr>
            </w:pPr>
            <w:r w:rsidRPr="001C4CD0">
              <w:rPr>
                <w:szCs w:val="24"/>
              </w:rPr>
              <w:t>3</w:t>
            </w:r>
          </w:p>
        </w:tc>
        <w:tc>
          <w:tcPr>
            <w:tcW w:w="2260" w:type="pct"/>
          </w:tcPr>
          <w:p w:rsidR="00E04382" w:rsidRPr="001C4CD0" w:rsidRDefault="00E04382" w:rsidP="000F7A42">
            <w:pPr>
              <w:pStyle w:val="1"/>
              <w:rPr>
                <w:szCs w:val="24"/>
              </w:rPr>
            </w:pPr>
            <w:r w:rsidRPr="001C4CD0">
              <w:rPr>
                <w:szCs w:val="24"/>
              </w:rPr>
              <w:t>Иные характеристики объекта</w:t>
            </w:r>
          </w:p>
        </w:tc>
        <w:tc>
          <w:tcPr>
            <w:tcW w:w="2328" w:type="pct"/>
          </w:tcPr>
          <w:p w:rsidR="00E04382" w:rsidRPr="001C4CD0" w:rsidRDefault="00E04382" w:rsidP="000F7A42">
            <w:pPr>
              <w:pStyle w:val="1"/>
              <w:rPr>
                <w:szCs w:val="24"/>
                <w:lang w:val="en-US"/>
              </w:rPr>
            </w:pPr>
            <w:r w:rsidRPr="001C4CD0">
              <w:rPr>
                <w:szCs w:val="24"/>
                <w:lang w:val="en-US"/>
              </w:rPr>
              <w:t>–</w:t>
            </w:r>
          </w:p>
        </w:tc>
      </w:tr>
    </w:tbl>
    <w:p w:rsidR="00E04382" w:rsidRPr="00E04382" w:rsidRDefault="00E04382" w:rsidP="00E04382">
      <w:pPr>
        <w:ind w:firstLine="0"/>
        <w:jc w:val="center"/>
        <w:rPr>
          <w:sz w:val="28"/>
          <w:szCs w:val="28"/>
          <w:highlight w:val="red"/>
        </w:rPr>
      </w:pPr>
      <w:r w:rsidRPr="00E04382">
        <w:rPr>
          <w:sz w:val="28"/>
          <w:szCs w:val="28"/>
        </w:rPr>
        <w:t>Раздел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19"/>
        <w:gridCol w:w="1401"/>
        <w:gridCol w:w="1405"/>
        <w:gridCol w:w="2107"/>
        <w:gridCol w:w="1793"/>
        <w:gridCol w:w="1530"/>
      </w:tblGrid>
      <w:tr w:rsidR="00E04382" w:rsidRPr="001C4CD0" w:rsidTr="000F7A42">
        <w:trPr>
          <w:trHeight w:val="20"/>
        </w:trPr>
        <w:tc>
          <w:tcPr>
            <w:tcW w:w="5000" w:type="pct"/>
            <w:gridSpan w:val="6"/>
          </w:tcPr>
          <w:p w:rsidR="00E04382" w:rsidRPr="001C4CD0" w:rsidRDefault="00E04382" w:rsidP="000F7A42">
            <w:pPr>
              <w:pStyle w:val="1"/>
              <w:spacing w:before="120"/>
              <w:jc w:val="center"/>
              <w:rPr>
                <w:szCs w:val="24"/>
              </w:rPr>
            </w:pPr>
            <w:r w:rsidRPr="001C4CD0">
              <w:rPr>
                <w:szCs w:val="24"/>
              </w:rPr>
              <w:t>Сведения о местоположении границ объекта</w:t>
            </w:r>
          </w:p>
        </w:tc>
      </w:tr>
      <w:tr w:rsidR="00E04382" w:rsidRPr="001C4CD0" w:rsidTr="000F7A42">
        <w:trPr>
          <w:trHeight w:val="20"/>
        </w:trPr>
        <w:tc>
          <w:tcPr>
            <w:tcW w:w="5000" w:type="pct"/>
            <w:gridSpan w:val="6"/>
          </w:tcPr>
          <w:p w:rsidR="00E04382" w:rsidRPr="001C4CD0" w:rsidRDefault="00E04382" w:rsidP="000F7A42">
            <w:pPr>
              <w:pStyle w:val="1"/>
              <w:rPr>
                <w:szCs w:val="24"/>
              </w:rPr>
            </w:pPr>
            <w:r w:rsidRPr="001C4CD0">
              <w:rPr>
                <w:szCs w:val="24"/>
              </w:rPr>
              <w:t xml:space="preserve">1. Система координат </w:t>
            </w:r>
            <w:r w:rsidRPr="001C4CD0">
              <w:rPr>
                <w:szCs w:val="24"/>
                <w:u w:val="single"/>
              </w:rPr>
              <w:t>МСК-23, зона 1</w:t>
            </w:r>
          </w:p>
        </w:tc>
      </w:tr>
      <w:tr w:rsidR="00E04382" w:rsidRPr="001C4CD0" w:rsidTr="000F7A42">
        <w:trPr>
          <w:trHeight w:val="20"/>
        </w:trPr>
        <w:tc>
          <w:tcPr>
            <w:tcW w:w="5000" w:type="pct"/>
            <w:gridSpan w:val="6"/>
          </w:tcPr>
          <w:p w:rsidR="00E04382" w:rsidRPr="001C4CD0" w:rsidRDefault="00E04382" w:rsidP="000F7A42">
            <w:pPr>
              <w:ind w:firstLine="0"/>
              <w:rPr>
                <w:szCs w:val="24"/>
              </w:rPr>
            </w:pPr>
            <w:r w:rsidRPr="001C4CD0">
              <w:rPr>
                <w:szCs w:val="24"/>
              </w:rPr>
              <w:t>2. Сведения о характерных точках границ объекта</w:t>
            </w:r>
          </w:p>
        </w:tc>
      </w:tr>
      <w:tr w:rsidR="00E04382" w:rsidRPr="001C4CD0" w:rsidTr="000F7A42">
        <w:tblPrEx>
          <w:tblLook w:val="0000" w:firstRow="0" w:lastRow="0" w:firstColumn="0" w:lastColumn="0" w:noHBand="0" w:noVBand="0"/>
        </w:tblPrEx>
        <w:trPr>
          <w:trHeight w:val="20"/>
        </w:trPr>
        <w:tc>
          <w:tcPr>
            <w:tcW w:w="779" w:type="pct"/>
            <w:vMerge w:val="restart"/>
            <w:vAlign w:val="center"/>
          </w:tcPr>
          <w:p w:rsidR="00E04382" w:rsidRPr="001C4CD0" w:rsidRDefault="00E04382" w:rsidP="000F7A42">
            <w:pPr>
              <w:pStyle w:val="1"/>
              <w:jc w:val="center"/>
              <w:rPr>
                <w:szCs w:val="24"/>
              </w:rPr>
            </w:pPr>
            <w:r w:rsidRPr="001C4CD0">
              <w:rPr>
                <w:szCs w:val="24"/>
              </w:rPr>
              <w:t>Обозначение</w:t>
            </w:r>
          </w:p>
          <w:p w:rsidR="00E04382" w:rsidRPr="001C4CD0" w:rsidRDefault="00E04382" w:rsidP="000F7A42">
            <w:pPr>
              <w:pStyle w:val="1"/>
              <w:jc w:val="center"/>
              <w:rPr>
                <w:szCs w:val="24"/>
              </w:rPr>
            </w:pPr>
            <w:r w:rsidRPr="001C4CD0">
              <w:rPr>
                <w:szCs w:val="24"/>
              </w:rPr>
              <w:t>характерных точек границ</w:t>
            </w:r>
          </w:p>
        </w:tc>
        <w:tc>
          <w:tcPr>
            <w:tcW w:w="1438" w:type="pct"/>
            <w:gridSpan w:val="2"/>
            <w:vAlign w:val="center"/>
          </w:tcPr>
          <w:p w:rsidR="00E04382" w:rsidRPr="001C4CD0" w:rsidRDefault="00E04382" w:rsidP="000F7A42">
            <w:pPr>
              <w:pStyle w:val="1"/>
              <w:jc w:val="center"/>
              <w:rPr>
                <w:szCs w:val="24"/>
              </w:rPr>
            </w:pPr>
            <w:r w:rsidRPr="001C4CD0">
              <w:rPr>
                <w:szCs w:val="24"/>
              </w:rPr>
              <w:t>Координаты, м</w:t>
            </w:r>
          </w:p>
        </w:tc>
        <w:tc>
          <w:tcPr>
            <w:tcW w:w="1080" w:type="pct"/>
            <w:vMerge w:val="restart"/>
            <w:vAlign w:val="center"/>
          </w:tcPr>
          <w:p w:rsidR="00E04382" w:rsidRPr="001C4CD0" w:rsidRDefault="00E04382" w:rsidP="000F7A42">
            <w:pPr>
              <w:pStyle w:val="1"/>
              <w:spacing w:before="60" w:after="60"/>
              <w:jc w:val="center"/>
              <w:rPr>
                <w:szCs w:val="24"/>
              </w:rPr>
            </w:pPr>
            <w:r w:rsidRPr="001C4CD0">
              <w:rPr>
                <w:szCs w:val="24"/>
              </w:rPr>
              <w:t xml:space="preserve">Метод определения координат характерной точки </w:t>
            </w:r>
          </w:p>
        </w:tc>
        <w:tc>
          <w:tcPr>
            <w:tcW w:w="919" w:type="pct"/>
            <w:vMerge w:val="restart"/>
          </w:tcPr>
          <w:p w:rsidR="00E04382" w:rsidRPr="001C4CD0" w:rsidRDefault="00E04382" w:rsidP="000F7A42">
            <w:pPr>
              <w:pStyle w:val="1"/>
              <w:spacing w:before="60" w:after="60"/>
              <w:jc w:val="center"/>
              <w:rPr>
                <w:szCs w:val="24"/>
              </w:rPr>
            </w:pPr>
            <w:r w:rsidRPr="001C4CD0">
              <w:rPr>
                <w:szCs w:val="24"/>
              </w:rPr>
              <w:t xml:space="preserve">Средняя </w:t>
            </w:r>
            <w:proofErr w:type="spellStart"/>
            <w:r w:rsidRPr="001C4CD0">
              <w:rPr>
                <w:szCs w:val="24"/>
              </w:rPr>
              <w:t>квадратическая</w:t>
            </w:r>
            <w:proofErr w:type="spellEnd"/>
            <w:r w:rsidRPr="001C4CD0">
              <w:rPr>
                <w:szCs w:val="24"/>
              </w:rPr>
              <w:t xml:space="preserve"> погрешность положения характерной точки (М</w:t>
            </w:r>
            <w:r w:rsidRPr="001C4CD0">
              <w:rPr>
                <w:szCs w:val="24"/>
                <w:vertAlign w:val="subscript"/>
                <w:lang w:val="en-US"/>
              </w:rPr>
              <w:t>t</w:t>
            </w:r>
            <w:r w:rsidRPr="001C4CD0">
              <w:rPr>
                <w:szCs w:val="24"/>
              </w:rPr>
              <w:t>), м</w:t>
            </w:r>
          </w:p>
        </w:tc>
        <w:tc>
          <w:tcPr>
            <w:tcW w:w="784" w:type="pct"/>
            <w:vMerge w:val="restart"/>
            <w:vAlign w:val="center"/>
          </w:tcPr>
          <w:p w:rsidR="00E04382" w:rsidRPr="001C4CD0" w:rsidRDefault="00E04382" w:rsidP="000F7A42">
            <w:pPr>
              <w:pStyle w:val="1"/>
              <w:spacing w:before="60" w:after="60"/>
              <w:jc w:val="center"/>
              <w:rPr>
                <w:szCs w:val="24"/>
              </w:rPr>
            </w:pPr>
            <w:r w:rsidRPr="001C4CD0">
              <w:rPr>
                <w:szCs w:val="24"/>
              </w:rPr>
              <w:t>Описание обозначения точки на местности (при наличии)</w:t>
            </w:r>
          </w:p>
        </w:tc>
      </w:tr>
      <w:tr w:rsidR="00E04382" w:rsidRPr="001C4CD0" w:rsidTr="000F7A42">
        <w:tblPrEx>
          <w:tblLook w:val="0000" w:firstRow="0" w:lastRow="0" w:firstColumn="0" w:lastColumn="0" w:noHBand="0" w:noVBand="0"/>
        </w:tblPrEx>
        <w:trPr>
          <w:trHeight w:val="20"/>
        </w:trPr>
        <w:tc>
          <w:tcPr>
            <w:tcW w:w="779" w:type="pct"/>
            <w:vMerge/>
            <w:vAlign w:val="center"/>
          </w:tcPr>
          <w:p w:rsidR="00E04382" w:rsidRPr="001C4CD0" w:rsidRDefault="00E04382" w:rsidP="000F7A42">
            <w:pPr>
              <w:pStyle w:val="1"/>
              <w:jc w:val="center"/>
              <w:rPr>
                <w:szCs w:val="24"/>
              </w:rPr>
            </w:pPr>
          </w:p>
        </w:tc>
        <w:tc>
          <w:tcPr>
            <w:tcW w:w="718" w:type="pct"/>
            <w:vAlign w:val="center"/>
          </w:tcPr>
          <w:p w:rsidR="00E04382" w:rsidRPr="001C4CD0" w:rsidRDefault="00E04382" w:rsidP="000F7A42">
            <w:pPr>
              <w:pStyle w:val="a7"/>
              <w:ind w:firstLine="0"/>
              <w:jc w:val="center"/>
              <w:rPr>
                <w:szCs w:val="24"/>
              </w:rPr>
            </w:pPr>
            <w:r w:rsidRPr="001C4CD0">
              <w:rPr>
                <w:szCs w:val="24"/>
              </w:rPr>
              <w:t>Х</w:t>
            </w:r>
          </w:p>
        </w:tc>
        <w:tc>
          <w:tcPr>
            <w:tcW w:w="720" w:type="pct"/>
            <w:vAlign w:val="center"/>
          </w:tcPr>
          <w:p w:rsidR="00E04382" w:rsidRPr="001C4CD0" w:rsidRDefault="00E04382" w:rsidP="000F7A42">
            <w:pPr>
              <w:pStyle w:val="1"/>
              <w:jc w:val="center"/>
              <w:rPr>
                <w:szCs w:val="24"/>
                <w:lang w:val="en-US"/>
              </w:rPr>
            </w:pPr>
            <w:r w:rsidRPr="001C4CD0">
              <w:rPr>
                <w:szCs w:val="24"/>
                <w:lang w:val="en-US"/>
              </w:rPr>
              <w:t>Y</w:t>
            </w:r>
          </w:p>
        </w:tc>
        <w:tc>
          <w:tcPr>
            <w:tcW w:w="1080" w:type="pct"/>
            <w:vMerge/>
            <w:vAlign w:val="center"/>
          </w:tcPr>
          <w:p w:rsidR="00E04382" w:rsidRPr="001C4CD0" w:rsidRDefault="00E04382" w:rsidP="000F7A42">
            <w:pPr>
              <w:pStyle w:val="1"/>
              <w:jc w:val="center"/>
              <w:rPr>
                <w:szCs w:val="24"/>
              </w:rPr>
            </w:pPr>
          </w:p>
        </w:tc>
        <w:tc>
          <w:tcPr>
            <w:tcW w:w="919" w:type="pct"/>
            <w:vMerge/>
          </w:tcPr>
          <w:p w:rsidR="00E04382" w:rsidRPr="001C4CD0" w:rsidRDefault="00E04382" w:rsidP="000F7A42">
            <w:pPr>
              <w:pStyle w:val="1"/>
              <w:jc w:val="center"/>
              <w:rPr>
                <w:szCs w:val="24"/>
              </w:rPr>
            </w:pPr>
          </w:p>
        </w:tc>
        <w:tc>
          <w:tcPr>
            <w:tcW w:w="784" w:type="pct"/>
            <w:vMerge/>
            <w:vAlign w:val="center"/>
          </w:tcPr>
          <w:p w:rsidR="00E04382" w:rsidRPr="001C4CD0" w:rsidRDefault="00E04382" w:rsidP="000F7A42">
            <w:pPr>
              <w:pStyle w:val="1"/>
              <w:jc w:val="center"/>
              <w:rPr>
                <w:szCs w:val="24"/>
              </w:rPr>
            </w:pPr>
          </w:p>
        </w:tc>
      </w:tr>
    </w:tbl>
    <w:p w:rsidR="00E04382" w:rsidRPr="00BE6839" w:rsidRDefault="00E04382" w:rsidP="00E0438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17"/>
        <w:gridCol w:w="1401"/>
        <w:gridCol w:w="1405"/>
        <w:gridCol w:w="2107"/>
        <w:gridCol w:w="1793"/>
        <w:gridCol w:w="1532"/>
      </w:tblGrid>
      <w:tr w:rsidR="00E04382" w:rsidRPr="001C4CD0" w:rsidTr="000F7A42">
        <w:trPr>
          <w:trHeight w:val="20"/>
          <w:tblHeader/>
        </w:trPr>
        <w:tc>
          <w:tcPr>
            <w:tcW w:w="778" w:type="pct"/>
            <w:vAlign w:val="center"/>
          </w:tcPr>
          <w:p w:rsidR="00E04382" w:rsidRPr="001C4CD0" w:rsidRDefault="00E04382" w:rsidP="000F7A42">
            <w:pPr>
              <w:pStyle w:val="1"/>
              <w:jc w:val="center"/>
              <w:rPr>
                <w:szCs w:val="24"/>
              </w:rPr>
            </w:pPr>
            <w:r w:rsidRPr="001C4CD0">
              <w:rPr>
                <w:szCs w:val="24"/>
              </w:rPr>
              <w:t>1</w:t>
            </w:r>
          </w:p>
        </w:tc>
        <w:tc>
          <w:tcPr>
            <w:tcW w:w="718" w:type="pct"/>
            <w:vAlign w:val="center"/>
          </w:tcPr>
          <w:p w:rsidR="00E04382" w:rsidRPr="001C4CD0" w:rsidRDefault="00E04382" w:rsidP="000F7A42">
            <w:pPr>
              <w:pStyle w:val="a7"/>
              <w:ind w:firstLine="0"/>
              <w:jc w:val="center"/>
              <w:rPr>
                <w:szCs w:val="24"/>
              </w:rPr>
            </w:pPr>
            <w:r w:rsidRPr="001C4CD0">
              <w:rPr>
                <w:szCs w:val="24"/>
              </w:rPr>
              <w:t>2</w:t>
            </w:r>
          </w:p>
        </w:tc>
        <w:tc>
          <w:tcPr>
            <w:tcW w:w="720" w:type="pct"/>
            <w:vAlign w:val="center"/>
          </w:tcPr>
          <w:p w:rsidR="00E04382" w:rsidRPr="001C4CD0" w:rsidRDefault="00E04382" w:rsidP="000F7A42">
            <w:pPr>
              <w:pStyle w:val="1"/>
              <w:jc w:val="center"/>
              <w:rPr>
                <w:szCs w:val="24"/>
                <w:lang w:val="en-US"/>
              </w:rPr>
            </w:pPr>
            <w:r w:rsidRPr="001C4CD0">
              <w:rPr>
                <w:szCs w:val="24"/>
                <w:lang w:val="en-US"/>
              </w:rPr>
              <w:t>3</w:t>
            </w:r>
          </w:p>
        </w:tc>
        <w:tc>
          <w:tcPr>
            <w:tcW w:w="1080" w:type="pct"/>
            <w:vAlign w:val="center"/>
          </w:tcPr>
          <w:p w:rsidR="00E04382" w:rsidRPr="001C4CD0" w:rsidRDefault="00E04382" w:rsidP="000F7A42">
            <w:pPr>
              <w:pStyle w:val="1"/>
              <w:jc w:val="center"/>
              <w:rPr>
                <w:szCs w:val="24"/>
              </w:rPr>
            </w:pPr>
            <w:r w:rsidRPr="001C4CD0">
              <w:rPr>
                <w:szCs w:val="24"/>
              </w:rPr>
              <w:t>4</w:t>
            </w:r>
          </w:p>
        </w:tc>
        <w:tc>
          <w:tcPr>
            <w:tcW w:w="919" w:type="pct"/>
          </w:tcPr>
          <w:p w:rsidR="00E04382" w:rsidRPr="001C4CD0" w:rsidRDefault="00E04382" w:rsidP="000F7A42">
            <w:pPr>
              <w:pStyle w:val="1"/>
              <w:jc w:val="center"/>
              <w:rPr>
                <w:szCs w:val="24"/>
              </w:rPr>
            </w:pPr>
            <w:r w:rsidRPr="001C4CD0">
              <w:rPr>
                <w:szCs w:val="24"/>
              </w:rPr>
              <w:t>5</w:t>
            </w:r>
          </w:p>
        </w:tc>
        <w:tc>
          <w:tcPr>
            <w:tcW w:w="784" w:type="pct"/>
            <w:vAlign w:val="center"/>
          </w:tcPr>
          <w:p w:rsidR="00E04382" w:rsidRPr="001C4CD0" w:rsidRDefault="00E04382" w:rsidP="000F7A42">
            <w:pPr>
              <w:pStyle w:val="1"/>
              <w:jc w:val="center"/>
              <w:rPr>
                <w:szCs w:val="24"/>
              </w:rPr>
            </w:pPr>
            <w:r w:rsidRPr="001C4CD0">
              <w:rPr>
                <w:szCs w:val="24"/>
              </w:rPr>
              <w:t>6</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1</w:t>
            </w:r>
          </w:p>
        </w:tc>
        <w:tc>
          <w:tcPr>
            <w:tcW w:w="718" w:type="pct"/>
          </w:tcPr>
          <w:p w:rsidR="00E04382" w:rsidRPr="001C4CD0" w:rsidRDefault="00E04382" w:rsidP="000F7A42">
            <w:pPr>
              <w:ind w:firstLine="0"/>
              <w:jc w:val="center"/>
              <w:rPr>
                <w:szCs w:val="24"/>
              </w:rPr>
            </w:pPr>
            <w:r w:rsidRPr="001C4CD0">
              <w:rPr>
                <w:szCs w:val="24"/>
              </w:rPr>
              <w:t>543134.90</w:t>
            </w:r>
          </w:p>
        </w:tc>
        <w:tc>
          <w:tcPr>
            <w:tcW w:w="720" w:type="pct"/>
          </w:tcPr>
          <w:p w:rsidR="00E04382" w:rsidRPr="001C4CD0" w:rsidRDefault="00E04382" w:rsidP="000F7A42">
            <w:pPr>
              <w:ind w:firstLine="0"/>
              <w:jc w:val="center"/>
              <w:rPr>
                <w:szCs w:val="24"/>
              </w:rPr>
            </w:pPr>
            <w:r w:rsidRPr="001C4CD0">
              <w:rPr>
                <w:szCs w:val="24"/>
              </w:rPr>
              <w:t>1321533.30</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2</w:t>
            </w:r>
          </w:p>
        </w:tc>
        <w:tc>
          <w:tcPr>
            <w:tcW w:w="718" w:type="pct"/>
          </w:tcPr>
          <w:p w:rsidR="00E04382" w:rsidRPr="001C4CD0" w:rsidRDefault="00E04382" w:rsidP="000F7A42">
            <w:pPr>
              <w:ind w:firstLine="0"/>
              <w:jc w:val="center"/>
              <w:rPr>
                <w:szCs w:val="24"/>
              </w:rPr>
            </w:pPr>
            <w:r w:rsidRPr="001C4CD0">
              <w:rPr>
                <w:szCs w:val="24"/>
              </w:rPr>
              <w:t>542937.05</w:t>
            </w:r>
          </w:p>
        </w:tc>
        <w:tc>
          <w:tcPr>
            <w:tcW w:w="720" w:type="pct"/>
          </w:tcPr>
          <w:p w:rsidR="00E04382" w:rsidRPr="001C4CD0" w:rsidRDefault="00E04382" w:rsidP="000F7A42">
            <w:pPr>
              <w:ind w:firstLine="0"/>
              <w:jc w:val="center"/>
              <w:rPr>
                <w:szCs w:val="24"/>
              </w:rPr>
            </w:pPr>
            <w:r w:rsidRPr="001C4CD0">
              <w:rPr>
                <w:szCs w:val="24"/>
              </w:rPr>
              <w:t>1321374.75</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3</w:t>
            </w:r>
          </w:p>
        </w:tc>
        <w:tc>
          <w:tcPr>
            <w:tcW w:w="718" w:type="pct"/>
          </w:tcPr>
          <w:p w:rsidR="00E04382" w:rsidRPr="001C4CD0" w:rsidRDefault="00E04382" w:rsidP="000F7A42">
            <w:pPr>
              <w:ind w:firstLine="0"/>
              <w:jc w:val="center"/>
              <w:rPr>
                <w:szCs w:val="24"/>
              </w:rPr>
            </w:pPr>
            <w:r w:rsidRPr="001C4CD0">
              <w:rPr>
                <w:szCs w:val="24"/>
              </w:rPr>
              <w:t>543047.83</w:t>
            </w:r>
          </w:p>
        </w:tc>
        <w:tc>
          <w:tcPr>
            <w:tcW w:w="720" w:type="pct"/>
          </w:tcPr>
          <w:p w:rsidR="00E04382" w:rsidRPr="001C4CD0" w:rsidRDefault="00E04382" w:rsidP="000F7A42">
            <w:pPr>
              <w:ind w:firstLine="0"/>
              <w:jc w:val="center"/>
              <w:rPr>
                <w:szCs w:val="24"/>
              </w:rPr>
            </w:pPr>
            <w:r w:rsidRPr="001C4CD0">
              <w:rPr>
                <w:szCs w:val="24"/>
              </w:rPr>
              <w:t>1321256.80</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4</w:t>
            </w:r>
          </w:p>
        </w:tc>
        <w:tc>
          <w:tcPr>
            <w:tcW w:w="718" w:type="pct"/>
          </w:tcPr>
          <w:p w:rsidR="00E04382" w:rsidRPr="001C4CD0" w:rsidRDefault="00E04382" w:rsidP="000F7A42">
            <w:pPr>
              <w:ind w:firstLine="0"/>
              <w:jc w:val="center"/>
              <w:rPr>
                <w:szCs w:val="24"/>
              </w:rPr>
            </w:pPr>
            <w:r w:rsidRPr="001C4CD0">
              <w:rPr>
                <w:szCs w:val="24"/>
              </w:rPr>
              <w:t>543144.23</w:t>
            </w:r>
          </w:p>
        </w:tc>
        <w:tc>
          <w:tcPr>
            <w:tcW w:w="720" w:type="pct"/>
          </w:tcPr>
          <w:p w:rsidR="00E04382" w:rsidRPr="001C4CD0" w:rsidRDefault="00E04382" w:rsidP="000F7A42">
            <w:pPr>
              <w:ind w:firstLine="0"/>
              <w:jc w:val="center"/>
              <w:rPr>
                <w:szCs w:val="24"/>
              </w:rPr>
            </w:pPr>
            <w:r w:rsidRPr="001C4CD0">
              <w:rPr>
                <w:szCs w:val="24"/>
              </w:rPr>
              <w:t>1321336.44</w:t>
            </w:r>
          </w:p>
        </w:tc>
        <w:tc>
          <w:tcPr>
            <w:tcW w:w="1080" w:type="pct"/>
          </w:tcPr>
          <w:p w:rsidR="00E04382" w:rsidRPr="001C4CD0" w:rsidRDefault="00E04382" w:rsidP="000F7A42">
            <w:pPr>
              <w:ind w:firstLine="0"/>
              <w:jc w:val="center"/>
              <w:rPr>
                <w:szCs w:val="24"/>
                <w:lang w:val="en-US"/>
              </w:rPr>
            </w:pPr>
            <w:r w:rsidRPr="001C4CD0">
              <w:rPr>
                <w:szCs w:val="24"/>
              </w:rPr>
              <w:t xml:space="preserve">Картометрический </w:t>
            </w:r>
            <w:r w:rsidRPr="001C4CD0">
              <w:rPr>
                <w:szCs w:val="24"/>
              </w:rPr>
              <w:lastRenderedPageBreak/>
              <w:t>метод</w:t>
            </w:r>
          </w:p>
        </w:tc>
        <w:tc>
          <w:tcPr>
            <w:tcW w:w="919" w:type="pct"/>
          </w:tcPr>
          <w:p w:rsidR="00E04382" w:rsidRPr="001C4CD0" w:rsidRDefault="00E04382" w:rsidP="000F7A42">
            <w:pPr>
              <w:ind w:firstLine="0"/>
              <w:jc w:val="center"/>
              <w:rPr>
                <w:szCs w:val="24"/>
              </w:rPr>
            </w:pPr>
            <w:r w:rsidRPr="001C4CD0">
              <w:rPr>
                <w:szCs w:val="24"/>
              </w:rPr>
              <w:lastRenderedPageBreak/>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5</w:t>
            </w:r>
          </w:p>
        </w:tc>
        <w:tc>
          <w:tcPr>
            <w:tcW w:w="718" w:type="pct"/>
          </w:tcPr>
          <w:p w:rsidR="00E04382" w:rsidRPr="001C4CD0" w:rsidRDefault="00E04382" w:rsidP="000F7A42">
            <w:pPr>
              <w:ind w:firstLine="0"/>
              <w:jc w:val="center"/>
              <w:rPr>
                <w:szCs w:val="24"/>
              </w:rPr>
            </w:pPr>
            <w:r w:rsidRPr="001C4CD0">
              <w:rPr>
                <w:szCs w:val="24"/>
              </w:rPr>
              <w:t>543113.51</w:t>
            </w:r>
          </w:p>
        </w:tc>
        <w:tc>
          <w:tcPr>
            <w:tcW w:w="720" w:type="pct"/>
          </w:tcPr>
          <w:p w:rsidR="00E04382" w:rsidRPr="001C4CD0" w:rsidRDefault="00E04382" w:rsidP="000F7A42">
            <w:pPr>
              <w:ind w:firstLine="0"/>
              <w:jc w:val="center"/>
              <w:rPr>
                <w:szCs w:val="24"/>
              </w:rPr>
            </w:pPr>
            <w:r w:rsidRPr="001C4CD0">
              <w:rPr>
                <w:szCs w:val="24"/>
              </w:rPr>
              <w:t>1321372.50</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6</w:t>
            </w:r>
          </w:p>
        </w:tc>
        <w:tc>
          <w:tcPr>
            <w:tcW w:w="718" w:type="pct"/>
          </w:tcPr>
          <w:p w:rsidR="00E04382" w:rsidRPr="001C4CD0" w:rsidRDefault="00E04382" w:rsidP="000F7A42">
            <w:pPr>
              <w:ind w:firstLine="0"/>
              <w:jc w:val="center"/>
              <w:rPr>
                <w:szCs w:val="24"/>
              </w:rPr>
            </w:pPr>
            <w:r w:rsidRPr="001C4CD0">
              <w:rPr>
                <w:szCs w:val="24"/>
              </w:rPr>
              <w:t>543209.80</w:t>
            </w:r>
          </w:p>
        </w:tc>
        <w:tc>
          <w:tcPr>
            <w:tcW w:w="720" w:type="pct"/>
          </w:tcPr>
          <w:p w:rsidR="00E04382" w:rsidRPr="001C4CD0" w:rsidRDefault="00E04382" w:rsidP="000F7A42">
            <w:pPr>
              <w:ind w:firstLine="0"/>
              <w:jc w:val="center"/>
              <w:rPr>
                <w:szCs w:val="24"/>
              </w:rPr>
            </w:pPr>
            <w:r w:rsidRPr="001C4CD0">
              <w:rPr>
                <w:szCs w:val="24"/>
              </w:rPr>
              <w:t>1321451.59</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rPr>
          <w:trHeight w:val="20"/>
        </w:trPr>
        <w:tc>
          <w:tcPr>
            <w:tcW w:w="778" w:type="pct"/>
          </w:tcPr>
          <w:p w:rsidR="00E04382" w:rsidRPr="001C4CD0" w:rsidRDefault="00E04382" w:rsidP="000F7A42">
            <w:pPr>
              <w:ind w:firstLine="0"/>
              <w:jc w:val="center"/>
              <w:rPr>
                <w:szCs w:val="24"/>
              </w:rPr>
            </w:pPr>
            <w:r w:rsidRPr="001C4CD0">
              <w:rPr>
                <w:szCs w:val="24"/>
              </w:rPr>
              <w:t>1</w:t>
            </w:r>
          </w:p>
        </w:tc>
        <w:tc>
          <w:tcPr>
            <w:tcW w:w="718" w:type="pct"/>
          </w:tcPr>
          <w:p w:rsidR="00E04382" w:rsidRPr="001C4CD0" w:rsidRDefault="00E04382" w:rsidP="000F7A42">
            <w:pPr>
              <w:ind w:firstLine="0"/>
              <w:jc w:val="center"/>
              <w:rPr>
                <w:szCs w:val="24"/>
              </w:rPr>
            </w:pPr>
            <w:r w:rsidRPr="001C4CD0">
              <w:rPr>
                <w:szCs w:val="24"/>
              </w:rPr>
              <w:t>543134.90</w:t>
            </w:r>
          </w:p>
        </w:tc>
        <w:tc>
          <w:tcPr>
            <w:tcW w:w="720" w:type="pct"/>
          </w:tcPr>
          <w:p w:rsidR="00E04382" w:rsidRPr="001C4CD0" w:rsidRDefault="00E04382" w:rsidP="000F7A42">
            <w:pPr>
              <w:ind w:firstLine="0"/>
              <w:jc w:val="center"/>
              <w:rPr>
                <w:szCs w:val="24"/>
              </w:rPr>
            </w:pPr>
            <w:r w:rsidRPr="001C4CD0">
              <w:rPr>
                <w:szCs w:val="24"/>
              </w:rPr>
              <w:t>1321533.30</w:t>
            </w:r>
          </w:p>
        </w:tc>
        <w:tc>
          <w:tcPr>
            <w:tcW w:w="1080" w:type="pct"/>
          </w:tcPr>
          <w:p w:rsidR="00E04382" w:rsidRPr="001C4CD0" w:rsidRDefault="00E04382" w:rsidP="000F7A42">
            <w:pPr>
              <w:ind w:firstLine="0"/>
              <w:jc w:val="center"/>
              <w:rPr>
                <w:szCs w:val="24"/>
                <w:lang w:val="en-US"/>
              </w:rPr>
            </w:pPr>
            <w:r w:rsidRPr="001C4CD0">
              <w:rPr>
                <w:szCs w:val="24"/>
              </w:rPr>
              <w:t>Картометрический метод</w:t>
            </w:r>
          </w:p>
        </w:tc>
        <w:tc>
          <w:tcPr>
            <w:tcW w:w="919" w:type="pct"/>
          </w:tcPr>
          <w:p w:rsidR="00E04382" w:rsidRPr="001C4CD0" w:rsidRDefault="00E04382" w:rsidP="000F7A42">
            <w:pPr>
              <w:ind w:firstLine="0"/>
              <w:jc w:val="center"/>
              <w:rPr>
                <w:szCs w:val="24"/>
              </w:rPr>
            </w:pPr>
            <w:r w:rsidRPr="001C4CD0">
              <w:rPr>
                <w:szCs w:val="24"/>
              </w:rPr>
              <w:t>1.00</w:t>
            </w:r>
          </w:p>
        </w:tc>
        <w:tc>
          <w:tcPr>
            <w:tcW w:w="784" w:type="pct"/>
          </w:tcPr>
          <w:p w:rsidR="00E04382" w:rsidRPr="001C4CD0" w:rsidRDefault="00E04382" w:rsidP="000F7A42">
            <w:pPr>
              <w:ind w:firstLine="0"/>
              <w:rPr>
                <w:szCs w:val="24"/>
              </w:rPr>
            </w:pPr>
            <w:r w:rsidRPr="001C4CD0">
              <w:rPr>
                <w:szCs w:val="24"/>
              </w:rPr>
              <w:t>–</w:t>
            </w:r>
          </w:p>
        </w:tc>
      </w:tr>
      <w:tr w:rsidR="00E04382" w:rsidRPr="001C4CD0" w:rsidTr="000F7A42">
        <w:tblPrEx>
          <w:tblLook w:val="01E0" w:firstRow="1" w:lastRow="1" w:firstColumn="1" w:lastColumn="1" w:noHBand="0" w:noVBand="0"/>
        </w:tblPrEx>
        <w:trPr>
          <w:trHeight w:val="20"/>
        </w:trPr>
        <w:tc>
          <w:tcPr>
            <w:tcW w:w="5000" w:type="pct"/>
            <w:gridSpan w:val="6"/>
          </w:tcPr>
          <w:p w:rsidR="00E04382" w:rsidRPr="001C4CD0" w:rsidRDefault="00E04382" w:rsidP="000F7A42">
            <w:pPr>
              <w:ind w:firstLine="0"/>
              <w:rPr>
                <w:szCs w:val="24"/>
              </w:rPr>
            </w:pPr>
            <w:r w:rsidRPr="001C4CD0">
              <w:rPr>
                <w:szCs w:val="24"/>
              </w:rPr>
              <w:t>3. Сведения о характерных точках части (частей) границы объекта</w:t>
            </w:r>
          </w:p>
        </w:tc>
      </w:tr>
      <w:tr w:rsidR="00E04382" w:rsidRPr="001C4CD0" w:rsidTr="000F7A42">
        <w:trPr>
          <w:trHeight w:val="20"/>
        </w:trPr>
        <w:tc>
          <w:tcPr>
            <w:tcW w:w="778" w:type="pct"/>
            <w:vMerge w:val="restart"/>
            <w:vAlign w:val="center"/>
          </w:tcPr>
          <w:p w:rsidR="00E04382" w:rsidRPr="001C4CD0" w:rsidRDefault="00E04382" w:rsidP="000F7A42">
            <w:pPr>
              <w:pStyle w:val="1"/>
              <w:jc w:val="center"/>
              <w:rPr>
                <w:szCs w:val="24"/>
              </w:rPr>
            </w:pPr>
            <w:r w:rsidRPr="001C4CD0">
              <w:rPr>
                <w:szCs w:val="24"/>
              </w:rPr>
              <w:t>Обозначение</w:t>
            </w:r>
          </w:p>
          <w:p w:rsidR="00E04382" w:rsidRPr="001C4CD0" w:rsidRDefault="00E04382" w:rsidP="000F7A42">
            <w:pPr>
              <w:pStyle w:val="1"/>
              <w:jc w:val="center"/>
              <w:rPr>
                <w:szCs w:val="24"/>
              </w:rPr>
            </w:pPr>
            <w:r w:rsidRPr="001C4CD0">
              <w:rPr>
                <w:szCs w:val="24"/>
              </w:rPr>
              <w:t>характерных точек части границы</w:t>
            </w:r>
          </w:p>
        </w:tc>
        <w:tc>
          <w:tcPr>
            <w:tcW w:w="1438" w:type="pct"/>
            <w:gridSpan w:val="2"/>
            <w:vAlign w:val="center"/>
          </w:tcPr>
          <w:p w:rsidR="00E04382" w:rsidRPr="001C4CD0" w:rsidRDefault="00E04382" w:rsidP="000F7A42">
            <w:pPr>
              <w:pStyle w:val="1"/>
              <w:jc w:val="center"/>
              <w:rPr>
                <w:szCs w:val="24"/>
              </w:rPr>
            </w:pPr>
            <w:r w:rsidRPr="001C4CD0">
              <w:rPr>
                <w:szCs w:val="24"/>
              </w:rPr>
              <w:t>Координаты, м</w:t>
            </w:r>
          </w:p>
        </w:tc>
        <w:tc>
          <w:tcPr>
            <w:tcW w:w="1080" w:type="pct"/>
            <w:vMerge w:val="restart"/>
            <w:vAlign w:val="center"/>
          </w:tcPr>
          <w:p w:rsidR="00E04382" w:rsidRPr="001C4CD0" w:rsidRDefault="00E04382" w:rsidP="000F7A42">
            <w:pPr>
              <w:pStyle w:val="1"/>
              <w:spacing w:before="60" w:after="60"/>
              <w:jc w:val="center"/>
              <w:rPr>
                <w:szCs w:val="24"/>
              </w:rPr>
            </w:pPr>
            <w:r w:rsidRPr="001C4CD0">
              <w:rPr>
                <w:szCs w:val="24"/>
              </w:rPr>
              <w:t xml:space="preserve">Метод определения координат характерной точки </w:t>
            </w:r>
          </w:p>
        </w:tc>
        <w:tc>
          <w:tcPr>
            <w:tcW w:w="919" w:type="pct"/>
            <w:vMerge w:val="restart"/>
          </w:tcPr>
          <w:p w:rsidR="00E04382" w:rsidRPr="001C4CD0" w:rsidRDefault="00E04382" w:rsidP="000F7A42">
            <w:pPr>
              <w:pStyle w:val="1"/>
              <w:spacing w:before="60" w:after="60"/>
              <w:jc w:val="center"/>
              <w:rPr>
                <w:szCs w:val="24"/>
              </w:rPr>
            </w:pPr>
            <w:r w:rsidRPr="001C4CD0">
              <w:rPr>
                <w:szCs w:val="24"/>
              </w:rPr>
              <w:t xml:space="preserve">Средняя </w:t>
            </w:r>
            <w:proofErr w:type="spellStart"/>
            <w:r w:rsidRPr="001C4CD0">
              <w:rPr>
                <w:szCs w:val="24"/>
              </w:rPr>
              <w:t>квадратическая</w:t>
            </w:r>
            <w:proofErr w:type="spellEnd"/>
            <w:r w:rsidRPr="001C4CD0">
              <w:rPr>
                <w:szCs w:val="24"/>
              </w:rPr>
              <w:t xml:space="preserve"> погрешность положения характерной точки (М</w:t>
            </w:r>
            <w:r w:rsidRPr="001C4CD0">
              <w:rPr>
                <w:szCs w:val="24"/>
                <w:vertAlign w:val="subscript"/>
                <w:lang w:val="en-US"/>
              </w:rPr>
              <w:t>t</w:t>
            </w:r>
            <w:r w:rsidRPr="001C4CD0">
              <w:rPr>
                <w:szCs w:val="24"/>
              </w:rPr>
              <w:t>), м</w:t>
            </w:r>
          </w:p>
        </w:tc>
        <w:tc>
          <w:tcPr>
            <w:tcW w:w="784" w:type="pct"/>
            <w:vMerge w:val="restart"/>
            <w:vAlign w:val="center"/>
          </w:tcPr>
          <w:p w:rsidR="00E04382" w:rsidRPr="001C4CD0" w:rsidRDefault="00E04382" w:rsidP="000F7A42">
            <w:pPr>
              <w:pStyle w:val="1"/>
              <w:spacing w:before="60" w:after="60"/>
              <w:jc w:val="center"/>
              <w:rPr>
                <w:szCs w:val="24"/>
              </w:rPr>
            </w:pPr>
            <w:r w:rsidRPr="001C4CD0">
              <w:rPr>
                <w:szCs w:val="24"/>
              </w:rPr>
              <w:t>Описание обозначения точки на местности (при наличии)</w:t>
            </w:r>
          </w:p>
        </w:tc>
      </w:tr>
      <w:tr w:rsidR="00E04382" w:rsidRPr="001C4CD0" w:rsidTr="000F7A42">
        <w:trPr>
          <w:trHeight w:val="20"/>
        </w:trPr>
        <w:tc>
          <w:tcPr>
            <w:tcW w:w="778" w:type="pct"/>
            <w:vMerge/>
            <w:vAlign w:val="center"/>
          </w:tcPr>
          <w:p w:rsidR="00E04382" w:rsidRPr="001C4CD0" w:rsidRDefault="00E04382" w:rsidP="000F7A42">
            <w:pPr>
              <w:pStyle w:val="1"/>
              <w:jc w:val="center"/>
              <w:rPr>
                <w:szCs w:val="24"/>
              </w:rPr>
            </w:pPr>
          </w:p>
        </w:tc>
        <w:tc>
          <w:tcPr>
            <w:tcW w:w="718" w:type="pct"/>
            <w:vAlign w:val="center"/>
          </w:tcPr>
          <w:p w:rsidR="00E04382" w:rsidRPr="001C4CD0" w:rsidRDefault="00E04382" w:rsidP="000F7A42">
            <w:pPr>
              <w:pStyle w:val="a7"/>
              <w:ind w:firstLine="0"/>
              <w:jc w:val="center"/>
              <w:rPr>
                <w:szCs w:val="24"/>
              </w:rPr>
            </w:pPr>
            <w:r w:rsidRPr="001C4CD0">
              <w:rPr>
                <w:szCs w:val="24"/>
              </w:rPr>
              <w:t>Х</w:t>
            </w:r>
          </w:p>
        </w:tc>
        <w:tc>
          <w:tcPr>
            <w:tcW w:w="720" w:type="pct"/>
            <w:vAlign w:val="center"/>
          </w:tcPr>
          <w:p w:rsidR="00E04382" w:rsidRPr="001C4CD0" w:rsidRDefault="00E04382" w:rsidP="000F7A42">
            <w:pPr>
              <w:pStyle w:val="1"/>
              <w:jc w:val="center"/>
              <w:rPr>
                <w:szCs w:val="24"/>
                <w:lang w:val="en-US"/>
              </w:rPr>
            </w:pPr>
            <w:r w:rsidRPr="001C4CD0">
              <w:rPr>
                <w:szCs w:val="24"/>
                <w:lang w:val="en-US"/>
              </w:rPr>
              <w:t>Y</w:t>
            </w:r>
          </w:p>
        </w:tc>
        <w:tc>
          <w:tcPr>
            <w:tcW w:w="1080" w:type="pct"/>
            <w:vMerge/>
            <w:vAlign w:val="center"/>
          </w:tcPr>
          <w:p w:rsidR="00E04382" w:rsidRPr="001C4CD0" w:rsidRDefault="00E04382" w:rsidP="000F7A42">
            <w:pPr>
              <w:pStyle w:val="1"/>
              <w:jc w:val="center"/>
              <w:rPr>
                <w:szCs w:val="24"/>
              </w:rPr>
            </w:pPr>
          </w:p>
        </w:tc>
        <w:tc>
          <w:tcPr>
            <w:tcW w:w="919" w:type="pct"/>
            <w:vMerge/>
          </w:tcPr>
          <w:p w:rsidR="00E04382" w:rsidRPr="001C4CD0" w:rsidRDefault="00E04382" w:rsidP="000F7A42">
            <w:pPr>
              <w:pStyle w:val="1"/>
              <w:jc w:val="center"/>
              <w:rPr>
                <w:szCs w:val="24"/>
              </w:rPr>
            </w:pPr>
          </w:p>
        </w:tc>
        <w:tc>
          <w:tcPr>
            <w:tcW w:w="784" w:type="pct"/>
            <w:vMerge/>
            <w:vAlign w:val="center"/>
          </w:tcPr>
          <w:p w:rsidR="00E04382" w:rsidRPr="001C4CD0" w:rsidRDefault="00E04382" w:rsidP="000F7A42">
            <w:pPr>
              <w:pStyle w:val="1"/>
              <w:jc w:val="center"/>
              <w:rPr>
                <w:szCs w:val="24"/>
              </w:rPr>
            </w:pPr>
          </w:p>
        </w:tc>
      </w:tr>
      <w:tr w:rsidR="00E04382" w:rsidRPr="001C4CD0" w:rsidTr="000F7A42">
        <w:trPr>
          <w:trHeight w:val="20"/>
        </w:trPr>
        <w:tc>
          <w:tcPr>
            <w:tcW w:w="778" w:type="pct"/>
            <w:vAlign w:val="center"/>
          </w:tcPr>
          <w:p w:rsidR="00E04382" w:rsidRPr="001C4CD0" w:rsidRDefault="00E04382" w:rsidP="000F7A42">
            <w:pPr>
              <w:pStyle w:val="1"/>
              <w:jc w:val="center"/>
              <w:rPr>
                <w:szCs w:val="24"/>
              </w:rPr>
            </w:pPr>
            <w:r w:rsidRPr="001C4CD0">
              <w:rPr>
                <w:szCs w:val="24"/>
              </w:rPr>
              <w:t>1</w:t>
            </w:r>
          </w:p>
        </w:tc>
        <w:tc>
          <w:tcPr>
            <w:tcW w:w="718" w:type="pct"/>
            <w:vAlign w:val="center"/>
          </w:tcPr>
          <w:p w:rsidR="00E04382" w:rsidRPr="001C4CD0" w:rsidRDefault="00E04382" w:rsidP="000F7A42">
            <w:pPr>
              <w:pStyle w:val="a7"/>
              <w:ind w:firstLine="0"/>
              <w:jc w:val="center"/>
              <w:rPr>
                <w:szCs w:val="24"/>
              </w:rPr>
            </w:pPr>
            <w:r w:rsidRPr="001C4CD0">
              <w:rPr>
                <w:szCs w:val="24"/>
              </w:rPr>
              <w:t>2</w:t>
            </w:r>
          </w:p>
        </w:tc>
        <w:tc>
          <w:tcPr>
            <w:tcW w:w="720" w:type="pct"/>
            <w:vAlign w:val="center"/>
          </w:tcPr>
          <w:p w:rsidR="00E04382" w:rsidRPr="001C4CD0" w:rsidRDefault="00E04382" w:rsidP="000F7A42">
            <w:pPr>
              <w:pStyle w:val="1"/>
              <w:jc w:val="center"/>
              <w:rPr>
                <w:szCs w:val="24"/>
                <w:lang w:val="en-US"/>
              </w:rPr>
            </w:pPr>
            <w:r w:rsidRPr="001C4CD0">
              <w:rPr>
                <w:szCs w:val="24"/>
                <w:lang w:val="en-US"/>
              </w:rPr>
              <w:t>3</w:t>
            </w:r>
          </w:p>
        </w:tc>
        <w:tc>
          <w:tcPr>
            <w:tcW w:w="1080" w:type="pct"/>
            <w:vAlign w:val="center"/>
          </w:tcPr>
          <w:p w:rsidR="00E04382" w:rsidRPr="001C4CD0" w:rsidRDefault="00E04382" w:rsidP="000F7A42">
            <w:pPr>
              <w:pStyle w:val="1"/>
              <w:jc w:val="center"/>
              <w:rPr>
                <w:szCs w:val="24"/>
              </w:rPr>
            </w:pPr>
            <w:r w:rsidRPr="001C4CD0">
              <w:rPr>
                <w:szCs w:val="24"/>
              </w:rPr>
              <w:t>4</w:t>
            </w:r>
          </w:p>
        </w:tc>
        <w:tc>
          <w:tcPr>
            <w:tcW w:w="919" w:type="pct"/>
          </w:tcPr>
          <w:p w:rsidR="00E04382" w:rsidRPr="001C4CD0" w:rsidRDefault="00E04382" w:rsidP="000F7A42">
            <w:pPr>
              <w:pStyle w:val="1"/>
              <w:jc w:val="center"/>
              <w:rPr>
                <w:szCs w:val="24"/>
              </w:rPr>
            </w:pPr>
            <w:r w:rsidRPr="001C4CD0">
              <w:rPr>
                <w:szCs w:val="24"/>
              </w:rPr>
              <w:t>5</w:t>
            </w:r>
          </w:p>
        </w:tc>
        <w:tc>
          <w:tcPr>
            <w:tcW w:w="784" w:type="pct"/>
            <w:vAlign w:val="center"/>
          </w:tcPr>
          <w:p w:rsidR="00E04382" w:rsidRPr="001C4CD0" w:rsidRDefault="00E04382" w:rsidP="000F7A42">
            <w:pPr>
              <w:pStyle w:val="1"/>
              <w:jc w:val="center"/>
              <w:rPr>
                <w:szCs w:val="24"/>
              </w:rPr>
            </w:pPr>
            <w:r w:rsidRPr="001C4CD0">
              <w:rPr>
                <w:szCs w:val="24"/>
              </w:rPr>
              <w:t>6</w:t>
            </w:r>
          </w:p>
        </w:tc>
      </w:tr>
      <w:tr w:rsidR="00E04382" w:rsidRPr="001C4CD0" w:rsidTr="000F7A42">
        <w:trPr>
          <w:trHeight w:val="20"/>
        </w:trPr>
        <w:tc>
          <w:tcPr>
            <w:tcW w:w="778" w:type="pct"/>
            <w:vAlign w:val="center"/>
          </w:tcPr>
          <w:p w:rsidR="00E04382" w:rsidRPr="001C4CD0" w:rsidRDefault="00E04382" w:rsidP="000F7A42">
            <w:pPr>
              <w:pStyle w:val="a5"/>
              <w:ind w:firstLine="0"/>
              <w:jc w:val="center"/>
              <w:rPr>
                <w:sz w:val="24"/>
                <w:szCs w:val="24"/>
              </w:rPr>
            </w:pPr>
            <w:r w:rsidRPr="001C4CD0">
              <w:rPr>
                <w:sz w:val="24"/>
                <w:szCs w:val="24"/>
              </w:rPr>
              <w:t>–</w:t>
            </w:r>
          </w:p>
        </w:tc>
        <w:tc>
          <w:tcPr>
            <w:tcW w:w="718" w:type="pct"/>
            <w:vAlign w:val="center"/>
          </w:tcPr>
          <w:p w:rsidR="00E04382" w:rsidRPr="001C4CD0" w:rsidRDefault="00E04382" w:rsidP="000F7A42">
            <w:pPr>
              <w:pStyle w:val="a5"/>
              <w:ind w:firstLine="0"/>
              <w:jc w:val="center"/>
              <w:rPr>
                <w:sz w:val="24"/>
                <w:szCs w:val="24"/>
              </w:rPr>
            </w:pPr>
            <w:r w:rsidRPr="001C4CD0">
              <w:rPr>
                <w:sz w:val="24"/>
                <w:szCs w:val="24"/>
              </w:rPr>
              <w:t>–</w:t>
            </w:r>
          </w:p>
        </w:tc>
        <w:tc>
          <w:tcPr>
            <w:tcW w:w="720" w:type="pct"/>
            <w:vAlign w:val="center"/>
          </w:tcPr>
          <w:p w:rsidR="00E04382" w:rsidRPr="001C4CD0" w:rsidRDefault="00E04382" w:rsidP="000F7A42">
            <w:pPr>
              <w:pStyle w:val="a5"/>
              <w:ind w:firstLine="0"/>
              <w:jc w:val="center"/>
              <w:rPr>
                <w:sz w:val="24"/>
                <w:szCs w:val="24"/>
              </w:rPr>
            </w:pPr>
            <w:r w:rsidRPr="001C4CD0">
              <w:rPr>
                <w:sz w:val="24"/>
                <w:szCs w:val="24"/>
              </w:rPr>
              <w:t>–</w:t>
            </w:r>
          </w:p>
        </w:tc>
        <w:tc>
          <w:tcPr>
            <w:tcW w:w="1080" w:type="pct"/>
            <w:vAlign w:val="center"/>
          </w:tcPr>
          <w:p w:rsidR="00E04382" w:rsidRPr="001C4CD0" w:rsidRDefault="00E04382" w:rsidP="000F7A42">
            <w:pPr>
              <w:pStyle w:val="a5"/>
              <w:ind w:firstLine="0"/>
              <w:jc w:val="center"/>
              <w:rPr>
                <w:sz w:val="24"/>
                <w:szCs w:val="24"/>
              </w:rPr>
            </w:pPr>
            <w:r w:rsidRPr="001C4CD0">
              <w:rPr>
                <w:sz w:val="24"/>
                <w:szCs w:val="24"/>
              </w:rPr>
              <w:t>–</w:t>
            </w:r>
          </w:p>
        </w:tc>
        <w:tc>
          <w:tcPr>
            <w:tcW w:w="919" w:type="pct"/>
            <w:vAlign w:val="center"/>
          </w:tcPr>
          <w:p w:rsidR="00E04382" w:rsidRPr="001C4CD0" w:rsidRDefault="00E04382" w:rsidP="000F7A42">
            <w:pPr>
              <w:pStyle w:val="a5"/>
              <w:ind w:firstLine="0"/>
              <w:jc w:val="center"/>
              <w:rPr>
                <w:sz w:val="24"/>
                <w:szCs w:val="24"/>
              </w:rPr>
            </w:pPr>
            <w:r w:rsidRPr="001C4CD0">
              <w:rPr>
                <w:sz w:val="24"/>
                <w:szCs w:val="24"/>
              </w:rPr>
              <w:t>–</w:t>
            </w:r>
          </w:p>
        </w:tc>
        <w:tc>
          <w:tcPr>
            <w:tcW w:w="784" w:type="pct"/>
            <w:vAlign w:val="center"/>
          </w:tcPr>
          <w:p w:rsidR="00E04382" w:rsidRPr="001C4CD0" w:rsidRDefault="00E04382" w:rsidP="000F7A42">
            <w:pPr>
              <w:pStyle w:val="a5"/>
              <w:ind w:firstLine="0"/>
              <w:jc w:val="center"/>
              <w:rPr>
                <w:sz w:val="24"/>
                <w:szCs w:val="24"/>
              </w:rPr>
            </w:pPr>
            <w:r w:rsidRPr="001C4CD0">
              <w:rPr>
                <w:sz w:val="24"/>
                <w:szCs w:val="24"/>
              </w:rPr>
              <w:t>–</w:t>
            </w:r>
          </w:p>
        </w:tc>
      </w:tr>
    </w:tbl>
    <w:p w:rsidR="00E04382" w:rsidRPr="00E04382" w:rsidRDefault="00E04382" w:rsidP="00E04382">
      <w:pPr>
        <w:spacing w:line="221" w:lineRule="auto"/>
        <w:ind w:firstLine="0"/>
        <w:jc w:val="center"/>
        <w:rPr>
          <w:sz w:val="28"/>
          <w:szCs w:val="28"/>
        </w:rPr>
      </w:pPr>
      <w:r w:rsidRPr="00E04382">
        <w:rPr>
          <w:sz w:val="28"/>
          <w:szCs w:val="28"/>
        </w:rPr>
        <w:t>Раздел 3</w:t>
      </w:r>
    </w:p>
    <w:tbl>
      <w:tblPr>
        <w:tblW w:w="5000" w:type="pct"/>
        <w:tblCellMar>
          <w:left w:w="28" w:type="dxa"/>
          <w:right w:w="28" w:type="dxa"/>
        </w:tblCellMar>
        <w:tblLook w:val="04A0" w:firstRow="1" w:lastRow="0" w:firstColumn="1" w:lastColumn="0" w:noHBand="0" w:noVBand="1"/>
      </w:tblPr>
      <w:tblGrid>
        <w:gridCol w:w="1904"/>
        <w:gridCol w:w="871"/>
        <w:gridCol w:w="875"/>
        <w:gridCol w:w="822"/>
        <w:gridCol w:w="811"/>
        <w:gridCol w:w="1429"/>
        <w:gridCol w:w="1642"/>
        <w:gridCol w:w="1343"/>
      </w:tblGrid>
      <w:tr w:rsidR="00E04382" w:rsidRPr="00536CBF" w:rsidTr="000F7A42">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Сведения о местоположении измененных (уточненных) границ объекта</w:t>
            </w:r>
          </w:p>
        </w:tc>
      </w:tr>
      <w:tr w:rsidR="00E04382" w:rsidRPr="00536CBF" w:rsidTr="000F7A42">
        <w:trPr>
          <w:cantSplit/>
        </w:trPr>
        <w:tc>
          <w:tcPr>
            <w:tcW w:w="5000" w:type="pct"/>
            <w:gridSpan w:val="8"/>
            <w:tcBorders>
              <w:top w:val="single" w:sz="4" w:space="0" w:color="auto"/>
              <w:left w:val="single" w:sz="4" w:space="0" w:color="auto"/>
              <w:bottom w:val="nil"/>
              <w:right w:val="single" w:sz="4" w:space="0" w:color="auto"/>
            </w:tcBorders>
            <w:vAlign w:val="bottom"/>
            <w:hideMark/>
          </w:tcPr>
          <w:p w:rsidR="00E04382" w:rsidRPr="00536CBF" w:rsidRDefault="00E04382" w:rsidP="000F7A42">
            <w:pPr>
              <w:autoSpaceDN w:val="0"/>
              <w:spacing w:line="221" w:lineRule="auto"/>
              <w:ind w:firstLine="0"/>
              <w:rPr>
                <w:rFonts w:eastAsiaTheme="minorHAnsi" w:cs="Arial"/>
                <w:szCs w:val="24"/>
                <w:lang w:eastAsia="en-US"/>
              </w:rPr>
            </w:pPr>
            <w:r w:rsidRPr="00536CBF">
              <w:rPr>
                <w:rFonts w:eastAsiaTheme="minorHAnsi" w:cs="Arial"/>
                <w:szCs w:val="24"/>
                <w:lang w:eastAsia="en-US"/>
              </w:rPr>
              <w:t>1. Система координат</w:t>
            </w:r>
            <w:r>
              <w:rPr>
                <w:rFonts w:eastAsiaTheme="minorHAnsi" w:cs="Arial"/>
                <w:szCs w:val="24"/>
                <w:lang w:eastAsia="en-US"/>
              </w:rPr>
              <w:t xml:space="preserve"> </w:t>
            </w:r>
            <w:r w:rsidRPr="00536CBF">
              <w:rPr>
                <w:rFonts w:eastAsiaTheme="minorHAnsi" w:cs="Arial"/>
                <w:szCs w:val="24"/>
                <w:lang w:eastAsia="en-US"/>
              </w:rPr>
              <w:t>–</w:t>
            </w:r>
          </w:p>
        </w:tc>
      </w:tr>
      <w:tr w:rsidR="00E04382" w:rsidRPr="00536CBF" w:rsidTr="000F7A42">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autoSpaceDN w:val="0"/>
              <w:spacing w:line="221" w:lineRule="auto"/>
              <w:ind w:firstLine="0"/>
              <w:rPr>
                <w:rFonts w:eastAsiaTheme="minorHAnsi" w:cs="Arial"/>
                <w:szCs w:val="24"/>
                <w:lang w:eastAsia="en-US"/>
              </w:rPr>
            </w:pPr>
            <w:r w:rsidRPr="00536CBF">
              <w:rPr>
                <w:rFonts w:eastAsiaTheme="minorHAnsi" w:cs="Arial"/>
                <w:szCs w:val="24"/>
                <w:lang w:eastAsia="en-US"/>
              </w:rPr>
              <w:t>2. Сведения о характерных точках границ объекта</w:t>
            </w:r>
          </w:p>
        </w:tc>
      </w:tr>
      <w:tr w:rsidR="00E04382" w:rsidRPr="00536CBF" w:rsidTr="000F7A42">
        <w:trPr>
          <w:cantSplit/>
        </w:trPr>
        <w:tc>
          <w:tcPr>
            <w:tcW w:w="984" w:type="pct"/>
            <w:vMerge w:val="restar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Обозначение характерных точек границ</w:t>
            </w:r>
          </w:p>
        </w:tc>
        <w:tc>
          <w:tcPr>
            <w:tcW w:w="902" w:type="pct"/>
            <w:gridSpan w:val="2"/>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Существующие координаты, м</w:t>
            </w: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Измененные (уточненные) координаты, м</w:t>
            </w:r>
          </w:p>
        </w:tc>
        <w:tc>
          <w:tcPr>
            <w:tcW w:w="738" w:type="pct"/>
            <w:vMerge w:val="restar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Метод определения координат характерной точки</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 xml:space="preserve">Средняя </w:t>
            </w:r>
            <w:proofErr w:type="spellStart"/>
            <w:r w:rsidRPr="00536CBF">
              <w:rPr>
                <w:rFonts w:eastAsiaTheme="minorHAnsi" w:cs="Arial"/>
                <w:szCs w:val="24"/>
                <w:lang w:eastAsia="en-US"/>
              </w:rPr>
              <w:t>квадратическая</w:t>
            </w:r>
            <w:proofErr w:type="spellEnd"/>
            <w:r w:rsidRPr="00536CBF">
              <w:rPr>
                <w:rFonts w:eastAsiaTheme="minorHAnsi" w:cs="Arial"/>
                <w:szCs w:val="24"/>
                <w:lang w:eastAsia="en-US"/>
              </w:rPr>
              <w:t xml:space="preserve"> погрешность положения характерной точки (Mt), м</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Описание обозначения точки на местности (при наличии)</w:t>
            </w:r>
          </w:p>
        </w:tc>
      </w:tr>
      <w:tr w:rsidR="00E04382" w:rsidRPr="00536CBF" w:rsidTr="000F7A42">
        <w:trPr>
          <w:cantSplit/>
        </w:trPr>
        <w:tc>
          <w:tcPr>
            <w:tcW w:w="984" w:type="pct"/>
            <w:vMerge/>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spacing w:line="221" w:lineRule="auto"/>
              <w:ind w:firstLine="0"/>
              <w:jc w:val="center"/>
              <w:rPr>
                <w:rFonts w:eastAsiaTheme="minorHAnsi" w:cs="Arial"/>
                <w:szCs w:val="24"/>
                <w:lang w:eastAsia="en-US"/>
              </w:rPr>
            </w:pPr>
          </w:p>
        </w:tc>
        <w:tc>
          <w:tcPr>
            <w:tcW w:w="450" w:type="pc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X</w:t>
            </w:r>
          </w:p>
        </w:tc>
        <w:tc>
          <w:tcPr>
            <w:tcW w:w="452" w:type="pc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Y</w:t>
            </w:r>
          </w:p>
        </w:tc>
        <w:tc>
          <w:tcPr>
            <w:tcW w:w="425" w:type="pc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X</w:t>
            </w:r>
          </w:p>
        </w:tc>
        <w:tc>
          <w:tcPr>
            <w:tcW w:w="418" w:type="pct"/>
            <w:tcBorders>
              <w:top w:val="single" w:sz="4" w:space="0" w:color="auto"/>
              <w:left w:val="single" w:sz="4" w:space="0" w:color="auto"/>
              <w:bottom w:val="single" w:sz="4" w:space="0" w:color="auto"/>
              <w:right w:val="single" w:sz="4" w:space="0" w:color="auto"/>
            </w:tcBorders>
            <w:vAlign w:val="center"/>
            <w:hideMark/>
          </w:tcPr>
          <w:p w:rsidR="00E04382" w:rsidRPr="00536CBF" w:rsidRDefault="00E04382" w:rsidP="000F7A42">
            <w:pPr>
              <w:autoSpaceDN w:val="0"/>
              <w:spacing w:line="221" w:lineRule="auto"/>
              <w:ind w:firstLine="0"/>
              <w:jc w:val="center"/>
              <w:rPr>
                <w:rFonts w:eastAsiaTheme="minorHAnsi" w:cs="Arial"/>
                <w:szCs w:val="24"/>
                <w:lang w:eastAsia="en-US"/>
              </w:rPr>
            </w:pPr>
            <w:r w:rsidRPr="00536CBF">
              <w:rPr>
                <w:rFonts w:eastAsiaTheme="minorHAnsi" w:cs="Arial"/>
                <w:szCs w:val="24"/>
                <w:lang w:eastAsia="en-US"/>
              </w:rPr>
              <w:t>Y</w:t>
            </w:r>
          </w:p>
        </w:tc>
        <w:tc>
          <w:tcPr>
            <w:tcW w:w="738" w:type="pct"/>
            <w:vMerge/>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spacing w:line="221" w:lineRule="auto"/>
              <w:ind w:firstLine="0"/>
              <w:jc w:val="center"/>
              <w:rPr>
                <w:rFonts w:eastAsiaTheme="minorHAnsi" w:cs="Arial"/>
                <w:szCs w:val="24"/>
                <w:lang w:eastAsia="en-US"/>
              </w:rPr>
            </w:pPr>
          </w:p>
        </w:tc>
        <w:tc>
          <w:tcPr>
            <w:tcW w:w="839" w:type="pct"/>
            <w:vMerge/>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spacing w:line="221" w:lineRule="auto"/>
              <w:ind w:firstLine="0"/>
              <w:jc w:val="center"/>
              <w:rPr>
                <w:rFonts w:eastAsiaTheme="minorHAnsi" w:cs="Arial"/>
                <w:szCs w:val="24"/>
                <w:lang w:eastAsia="en-US"/>
              </w:rPr>
            </w:pPr>
          </w:p>
        </w:tc>
        <w:tc>
          <w:tcPr>
            <w:tcW w:w="694" w:type="pct"/>
            <w:vMerge/>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spacing w:line="221" w:lineRule="auto"/>
              <w:ind w:firstLine="0"/>
              <w:jc w:val="center"/>
              <w:rPr>
                <w:rFonts w:eastAsiaTheme="minorHAnsi" w:cs="Arial"/>
                <w:szCs w:val="24"/>
                <w:lang w:eastAsia="en-US"/>
              </w:rPr>
            </w:pPr>
          </w:p>
        </w:tc>
      </w:tr>
      <w:tr w:rsidR="00E04382" w:rsidRPr="00536CBF" w:rsidTr="000F7A42">
        <w:trPr>
          <w:cantSplit/>
        </w:trPr>
        <w:tc>
          <w:tcPr>
            <w:tcW w:w="5000" w:type="pct"/>
            <w:gridSpan w:val="8"/>
            <w:tcBorders>
              <w:top w:val="single" w:sz="4" w:space="0" w:color="auto"/>
              <w:left w:val="single" w:sz="4" w:space="0" w:color="auto"/>
              <w:bottom w:val="single" w:sz="4" w:space="0" w:color="auto"/>
              <w:right w:val="single" w:sz="4" w:space="0" w:color="auto"/>
            </w:tcBorders>
            <w:vAlign w:val="center"/>
          </w:tcPr>
          <w:p w:rsidR="00E04382" w:rsidRPr="00536CBF" w:rsidRDefault="00E04382" w:rsidP="000F7A42">
            <w:pPr>
              <w:spacing w:line="221" w:lineRule="auto"/>
              <w:ind w:firstLine="0"/>
              <w:jc w:val="center"/>
              <w:rPr>
                <w:rFonts w:eastAsiaTheme="minorHAnsi" w:cs="Arial"/>
                <w:szCs w:val="24"/>
                <w:lang w:eastAsia="en-US"/>
              </w:rPr>
            </w:pPr>
            <w:r>
              <w:rPr>
                <w:rFonts w:eastAsiaTheme="minorHAnsi" w:cs="Arial"/>
                <w:szCs w:val="24"/>
                <w:lang w:eastAsia="en-US"/>
              </w:rPr>
              <w:t>–</w:t>
            </w:r>
          </w:p>
        </w:tc>
      </w:tr>
      <w:tr w:rsidR="00E04382" w:rsidRPr="00536CBF" w:rsidTr="000F7A42">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E04382" w:rsidRPr="00536CBF" w:rsidRDefault="00E04382" w:rsidP="000F7A42">
            <w:pPr>
              <w:keepNext/>
              <w:keepLines/>
              <w:autoSpaceDN w:val="0"/>
              <w:spacing w:line="221" w:lineRule="auto"/>
              <w:ind w:firstLine="0"/>
              <w:rPr>
                <w:rFonts w:eastAsiaTheme="minorHAnsi" w:cs="Arial"/>
                <w:szCs w:val="24"/>
                <w:lang w:eastAsia="en-US"/>
              </w:rPr>
            </w:pPr>
            <w:r w:rsidRPr="00536CBF">
              <w:rPr>
                <w:rFonts w:eastAsiaTheme="minorHAnsi" w:cs="Arial"/>
                <w:szCs w:val="24"/>
                <w:lang w:eastAsia="en-US"/>
              </w:rPr>
              <w:t>3. Сведения о характерных точках части (частей) границы объекта</w:t>
            </w:r>
          </w:p>
        </w:tc>
      </w:tr>
      <w:tr w:rsidR="00E04382" w:rsidRPr="00536CBF" w:rsidTr="000F7A42">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E04382" w:rsidRPr="00776E08" w:rsidRDefault="00E04382" w:rsidP="000F7A42">
            <w:pPr>
              <w:keepNext/>
              <w:keepLines/>
              <w:autoSpaceDN w:val="0"/>
              <w:spacing w:line="221" w:lineRule="auto"/>
              <w:ind w:firstLine="0"/>
              <w:jc w:val="center"/>
              <w:rPr>
                <w:rFonts w:eastAsiaTheme="minorHAnsi" w:cs="Arial"/>
                <w:szCs w:val="24"/>
                <w:lang w:eastAsia="en-US"/>
              </w:rPr>
            </w:pPr>
            <w:r>
              <w:rPr>
                <w:rFonts w:eastAsiaTheme="minorHAnsi" w:cs="Arial"/>
                <w:szCs w:val="24"/>
                <w:lang w:eastAsia="en-US"/>
              </w:rPr>
              <w:t>–</w:t>
            </w:r>
          </w:p>
        </w:tc>
      </w:tr>
    </w:tbl>
    <w:p w:rsidR="00E04382" w:rsidRDefault="00E04382" w:rsidP="00E04382">
      <w:pPr>
        <w:ind w:firstLine="0"/>
        <w:jc w:val="center"/>
        <w:rPr>
          <w:sz w:val="28"/>
          <w:szCs w:val="28"/>
          <w:highlight w:val="r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445"/>
        <w:gridCol w:w="6837"/>
      </w:tblGrid>
      <w:tr w:rsidR="00E04382" w:rsidRPr="001C4CD0" w:rsidTr="000F7A42">
        <w:trPr>
          <w:trHeight w:val="243"/>
        </w:trPr>
        <w:tc>
          <w:tcPr>
            <w:tcW w:w="5000" w:type="pct"/>
            <w:gridSpan w:val="3"/>
          </w:tcPr>
          <w:p w:rsidR="00E04382" w:rsidRPr="001C4CD0" w:rsidRDefault="00E04382" w:rsidP="000F7A42">
            <w:pPr>
              <w:spacing w:line="240" w:lineRule="auto"/>
              <w:ind w:firstLine="0"/>
              <w:rPr>
                <w:szCs w:val="24"/>
              </w:rPr>
            </w:pPr>
            <w:r w:rsidRPr="001C4CD0">
              <w:rPr>
                <w:szCs w:val="24"/>
              </w:rPr>
              <w:t>Текстовое описание местоположения границ объекта</w:t>
            </w:r>
          </w:p>
        </w:tc>
      </w:tr>
      <w:tr w:rsidR="00E04382" w:rsidRPr="001C4CD0" w:rsidTr="000F7A42">
        <w:trPr>
          <w:trHeight w:val="243"/>
        </w:trPr>
        <w:tc>
          <w:tcPr>
            <w:tcW w:w="1532" w:type="pct"/>
            <w:gridSpan w:val="2"/>
            <w:vAlign w:val="center"/>
          </w:tcPr>
          <w:p w:rsidR="00E04382" w:rsidRPr="001C4CD0" w:rsidRDefault="00E04382" w:rsidP="000F7A42">
            <w:pPr>
              <w:pStyle w:val="1"/>
              <w:jc w:val="center"/>
              <w:rPr>
                <w:szCs w:val="24"/>
              </w:rPr>
            </w:pPr>
            <w:r w:rsidRPr="001C4CD0">
              <w:rPr>
                <w:szCs w:val="24"/>
              </w:rPr>
              <w:t>Прохождение границы</w:t>
            </w:r>
          </w:p>
        </w:tc>
        <w:tc>
          <w:tcPr>
            <w:tcW w:w="3468" w:type="pct"/>
            <w:vMerge w:val="restart"/>
            <w:vAlign w:val="center"/>
          </w:tcPr>
          <w:p w:rsidR="00E04382" w:rsidRPr="001C4CD0" w:rsidRDefault="00E04382" w:rsidP="000F7A42">
            <w:pPr>
              <w:pStyle w:val="1"/>
              <w:jc w:val="center"/>
              <w:rPr>
                <w:szCs w:val="24"/>
              </w:rPr>
            </w:pPr>
            <w:r w:rsidRPr="001C4CD0">
              <w:rPr>
                <w:szCs w:val="24"/>
              </w:rPr>
              <w:t>Описание прохождения границы</w:t>
            </w:r>
          </w:p>
        </w:tc>
      </w:tr>
      <w:tr w:rsidR="00E04382" w:rsidRPr="001C4CD0" w:rsidTr="000F7A42">
        <w:trPr>
          <w:trHeight w:val="243"/>
        </w:trPr>
        <w:tc>
          <w:tcPr>
            <w:tcW w:w="799" w:type="pct"/>
            <w:vAlign w:val="center"/>
          </w:tcPr>
          <w:p w:rsidR="00E04382" w:rsidRPr="001C4CD0" w:rsidRDefault="00E04382" w:rsidP="000F7A42">
            <w:pPr>
              <w:pStyle w:val="a7"/>
              <w:ind w:firstLine="0"/>
              <w:jc w:val="center"/>
              <w:rPr>
                <w:szCs w:val="24"/>
              </w:rPr>
            </w:pPr>
            <w:r w:rsidRPr="001C4CD0">
              <w:rPr>
                <w:szCs w:val="24"/>
              </w:rPr>
              <w:t>от точки</w:t>
            </w:r>
          </w:p>
        </w:tc>
        <w:tc>
          <w:tcPr>
            <w:tcW w:w="733" w:type="pct"/>
            <w:vAlign w:val="center"/>
          </w:tcPr>
          <w:p w:rsidR="00E04382" w:rsidRPr="001C4CD0" w:rsidRDefault="00E04382" w:rsidP="000F7A42">
            <w:pPr>
              <w:pStyle w:val="1"/>
              <w:jc w:val="center"/>
              <w:rPr>
                <w:szCs w:val="24"/>
              </w:rPr>
            </w:pPr>
            <w:r w:rsidRPr="001C4CD0">
              <w:rPr>
                <w:szCs w:val="24"/>
              </w:rPr>
              <w:t>д</w:t>
            </w:r>
            <w:r w:rsidRPr="001C4CD0">
              <w:rPr>
                <w:szCs w:val="24"/>
                <w:lang w:val="en-US"/>
              </w:rPr>
              <w:t>о</w:t>
            </w:r>
            <w:r w:rsidRPr="001C4CD0">
              <w:rPr>
                <w:szCs w:val="24"/>
              </w:rPr>
              <w:t xml:space="preserve"> точки</w:t>
            </w:r>
          </w:p>
        </w:tc>
        <w:tc>
          <w:tcPr>
            <w:tcW w:w="3468" w:type="pct"/>
            <w:vMerge/>
          </w:tcPr>
          <w:p w:rsidR="00E04382" w:rsidRPr="001C4CD0" w:rsidRDefault="00E04382" w:rsidP="000F7A42">
            <w:pPr>
              <w:pStyle w:val="1"/>
              <w:rPr>
                <w:szCs w:val="24"/>
              </w:rPr>
            </w:pPr>
          </w:p>
        </w:tc>
      </w:tr>
      <w:tr w:rsidR="00E04382" w:rsidRPr="001C4CD0" w:rsidTr="000F7A42">
        <w:trPr>
          <w:trHeight w:val="243"/>
        </w:trPr>
        <w:tc>
          <w:tcPr>
            <w:tcW w:w="799" w:type="pct"/>
          </w:tcPr>
          <w:p w:rsidR="00E04382" w:rsidRPr="001C4CD0" w:rsidRDefault="00E04382" w:rsidP="000F7A42">
            <w:pPr>
              <w:pStyle w:val="a5"/>
              <w:ind w:firstLine="0"/>
              <w:jc w:val="center"/>
              <w:rPr>
                <w:rFonts w:ascii="Times New Roman" w:hAnsi="Times New Roman" w:cs="Times New Roman"/>
                <w:sz w:val="24"/>
                <w:szCs w:val="24"/>
              </w:rPr>
            </w:pPr>
            <w:r w:rsidRPr="001C4CD0">
              <w:rPr>
                <w:rFonts w:ascii="Times New Roman" w:hAnsi="Times New Roman" w:cs="Times New Roman"/>
                <w:sz w:val="24"/>
                <w:szCs w:val="24"/>
              </w:rPr>
              <w:t>1</w:t>
            </w:r>
          </w:p>
        </w:tc>
        <w:tc>
          <w:tcPr>
            <w:tcW w:w="733" w:type="pct"/>
          </w:tcPr>
          <w:p w:rsidR="00E04382" w:rsidRPr="001C4CD0" w:rsidRDefault="00E04382" w:rsidP="000F7A42">
            <w:pPr>
              <w:spacing w:line="240" w:lineRule="auto"/>
              <w:ind w:firstLine="0"/>
              <w:jc w:val="center"/>
              <w:rPr>
                <w:szCs w:val="24"/>
              </w:rPr>
            </w:pPr>
            <w:r w:rsidRPr="001C4CD0">
              <w:rPr>
                <w:szCs w:val="24"/>
              </w:rPr>
              <w:t>2</w:t>
            </w:r>
          </w:p>
        </w:tc>
        <w:tc>
          <w:tcPr>
            <w:tcW w:w="3468" w:type="pct"/>
          </w:tcPr>
          <w:p w:rsidR="00E04382" w:rsidRPr="001C4CD0" w:rsidRDefault="00E04382" w:rsidP="000F7A42">
            <w:pPr>
              <w:pStyle w:val="1"/>
              <w:jc w:val="center"/>
              <w:rPr>
                <w:szCs w:val="24"/>
              </w:rPr>
            </w:pPr>
            <w:r w:rsidRPr="001C4CD0">
              <w:rPr>
                <w:szCs w:val="24"/>
              </w:rPr>
              <w:t>3</w:t>
            </w:r>
          </w:p>
        </w:tc>
      </w:tr>
      <w:tr w:rsidR="00E04382" w:rsidRPr="001C4CD0" w:rsidTr="000F7A42">
        <w:trPr>
          <w:trHeight w:val="243"/>
        </w:trPr>
        <w:tc>
          <w:tcPr>
            <w:tcW w:w="799" w:type="pct"/>
          </w:tcPr>
          <w:p w:rsidR="00E04382" w:rsidRPr="001C4CD0" w:rsidRDefault="00E04382" w:rsidP="000F7A42">
            <w:pPr>
              <w:spacing w:line="240" w:lineRule="auto"/>
              <w:ind w:firstLine="0"/>
              <w:jc w:val="center"/>
              <w:rPr>
                <w:szCs w:val="24"/>
              </w:rPr>
            </w:pPr>
            <w:r w:rsidRPr="001C4CD0">
              <w:rPr>
                <w:szCs w:val="24"/>
              </w:rPr>
              <w:t>–</w:t>
            </w:r>
          </w:p>
        </w:tc>
        <w:tc>
          <w:tcPr>
            <w:tcW w:w="733" w:type="pct"/>
          </w:tcPr>
          <w:p w:rsidR="00E04382" w:rsidRPr="001C4CD0" w:rsidRDefault="00E04382" w:rsidP="000F7A42">
            <w:pPr>
              <w:spacing w:line="240" w:lineRule="auto"/>
              <w:ind w:firstLine="0"/>
              <w:jc w:val="center"/>
              <w:rPr>
                <w:szCs w:val="24"/>
              </w:rPr>
            </w:pPr>
            <w:r w:rsidRPr="001C4CD0">
              <w:rPr>
                <w:szCs w:val="24"/>
              </w:rPr>
              <w:t>–</w:t>
            </w:r>
          </w:p>
        </w:tc>
        <w:tc>
          <w:tcPr>
            <w:tcW w:w="3468" w:type="pct"/>
          </w:tcPr>
          <w:p w:rsidR="00E04382" w:rsidRPr="001C4CD0" w:rsidRDefault="00E04382" w:rsidP="000F7A42">
            <w:pPr>
              <w:spacing w:line="240" w:lineRule="auto"/>
              <w:ind w:firstLine="0"/>
              <w:rPr>
                <w:szCs w:val="24"/>
                <w:lang w:val="en-US"/>
              </w:rPr>
            </w:pPr>
            <w:r w:rsidRPr="001C4CD0">
              <w:rPr>
                <w:szCs w:val="24"/>
              </w:rPr>
              <w:t>–</w:t>
            </w:r>
          </w:p>
        </w:tc>
      </w:tr>
    </w:tbl>
    <w:p w:rsidR="00E04382" w:rsidRDefault="00E04382" w:rsidP="00E04382">
      <w:pPr>
        <w:ind w:firstLine="0"/>
        <w:jc w:val="center"/>
        <w:rPr>
          <w:sz w:val="28"/>
          <w:szCs w:val="28"/>
          <w:highlight w:val="red"/>
          <w:lang w:val="en-US"/>
        </w:rPr>
      </w:pPr>
      <w:r>
        <w:rPr>
          <w:sz w:val="28"/>
          <w:szCs w:val="28"/>
          <w:highlight w:val="red"/>
          <w:lang w:val="en-US"/>
        </w:rPr>
        <w:br w:type="page"/>
      </w:r>
    </w:p>
    <w:p w:rsidR="00E04382" w:rsidRPr="00001F73" w:rsidRDefault="00E04382" w:rsidP="00E04382">
      <w:pPr>
        <w:ind w:firstLine="0"/>
        <w:jc w:val="center"/>
        <w:rPr>
          <w:sz w:val="28"/>
          <w:szCs w:val="28"/>
        </w:rPr>
      </w:pPr>
      <w:r w:rsidRPr="00001F73">
        <w:rPr>
          <w:sz w:val="28"/>
          <w:szCs w:val="28"/>
        </w:rPr>
        <w:lastRenderedPageBreak/>
        <w:t>Раздел 4</w:t>
      </w:r>
    </w:p>
    <w:p w:rsidR="00E04382" w:rsidRPr="00001F73" w:rsidRDefault="00E04382" w:rsidP="00E04382">
      <w:pPr>
        <w:ind w:firstLine="0"/>
        <w:jc w:val="center"/>
        <w:rPr>
          <w:sz w:val="28"/>
          <w:szCs w:val="28"/>
          <w:highlight w:val="red"/>
        </w:rPr>
      </w:pPr>
      <w:r>
        <w:rPr>
          <w:noProof/>
        </w:rPr>
        <w:drawing>
          <wp:inline distT="0" distB="0" distL="0" distR="0" wp14:anchorId="4B412518" wp14:editId="1D38E549">
            <wp:extent cx="5603865" cy="7754587"/>
            <wp:effectExtent l="0" t="0" r="0" b="0"/>
            <wp:docPr id="55" name="Рисунок 55" descr="C:\Users\Светлана\AppData\Local\Microsoft\Windows\INetCache\Content.Word\План границ Парк х Лебед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AppData\Local\Microsoft\Windows\INetCache\Content.Word\План границ Парк х Лебед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1427" cy="7765051"/>
                    </a:xfrm>
                    <a:prstGeom prst="rect">
                      <a:avLst/>
                    </a:prstGeom>
                    <a:noFill/>
                    <a:ln>
                      <a:noFill/>
                    </a:ln>
                  </pic:spPr>
                </pic:pic>
              </a:graphicData>
            </a:graphic>
          </wp:inline>
        </w:drawing>
      </w:r>
    </w:p>
    <w:p w:rsidR="00E04382" w:rsidRDefault="00E04382" w:rsidP="00E04382">
      <w:pPr>
        <w:ind w:firstLine="0"/>
        <w:jc w:val="center"/>
        <w:rPr>
          <w:sz w:val="28"/>
          <w:szCs w:val="28"/>
          <w:highlight w:val="red"/>
        </w:rPr>
      </w:pPr>
    </w:p>
    <w:p w:rsidR="00E04382" w:rsidRDefault="00E04382" w:rsidP="00E04382">
      <w:pPr>
        <w:ind w:firstLine="0"/>
        <w:jc w:val="center"/>
        <w:rPr>
          <w:sz w:val="28"/>
          <w:szCs w:val="28"/>
          <w:highlight w:val="red"/>
        </w:rPr>
      </w:pPr>
    </w:p>
    <w:p w:rsidR="00E04382" w:rsidRDefault="00E04382" w:rsidP="00E04382">
      <w:pPr>
        <w:ind w:firstLine="0"/>
        <w:jc w:val="center"/>
        <w:rPr>
          <w:sz w:val="28"/>
          <w:szCs w:val="28"/>
          <w:highlight w:val="red"/>
        </w:rPr>
      </w:pPr>
    </w:p>
    <w:p w:rsidR="00E04382" w:rsidRDefault="00E04382" w:rsidP="00E04382">
      <w:pPr>
        <w:spacing w:line="240" w:lineRule="auto"/>
        <w:ind w:firstLine="0"/>
        <w:rPr>
          <w:sz w:val="28"/>
          <w:szCs w:val="28"/>
        </w:rPr>
      </w:pPr>
      <w:r>
        <w:rPr>
          <w:sz w:val="28"/>
          <w:szCs w:val="28"/>
        </w:rPr>
        <w:t>Глава Гривенского сельского</w:t>
      </w:r>
    </w:p>
    <w:p w:rsidR="00E04382" w:rsidRPr="00156FC3" w:rsidRDefault="00E04382" w:rsidP="00E04382">
      <w:pPr>
        <w:spacing w:line="240" w:lineRule="auto"/>
        <w:ind w:firstLine="0"/>
        <w:rPr>
          <w:sz w:val="28"/>
          <w:szCs w:val="28"/>
          <w:highlight w:val="red"/>
        </w:rPr>
      </w:pPr>
      <w:r>
        <w:rPr>
          <w:sz w:val="28"/>
          <w:szCs w:val="28"/>
        </w:rPr>
        <w:t>поселения Кал</w:t>
      </w:r>
      <w:r w:rsidR="00D06480">
        <w:rPr>
          <w:sz w:val="28"/>
          <w:szCs w:val="28"/>
        </w:rPr>
        <w:t>ининского района</w:t>
      </w:r>
      <w:r w:rsidR="00D06480">
        <w:rPr>
          <w:sz w:val="28"/>
          <w:szCs w:val="28"/>
        </w:rPr>
        <w:tab/>
      </w:r>
      <w:r w:rsidR="00D06480">
        <w:rPr>
          <w:sz w:val="28"/>
          <w:szCs w:val="28"/>
        </w:rPr>
        <w:tab/>
      </w:r>
      <w:r w:rsidR="00D06480">
        <w:rPr>
          <w:sz w:val="28"/>
          <w:szCs w:val="28"/>
        </w:rPr>
        <w:tab/>
      </w:r>
      <w:r w:rsidR="00D06480">
        <w:rPr>
          <w:sz w:val="28"/>
          <w:szCs w:val="28"/>
        </w:rPr>
        <w:tab/>
      </w:r>
      <w:r w:rsidR="00D06480">
        <w:rPr>
          <w:sz w:val="28"/>
          <w:szCs w:val="28"/>
        </w:rPr>
        <w:tab/>
      </w:r>
      <w:r w:rsidR="00D06480">
        <w:rPr>
          <w:sz w:val="28"/>
          <w:szCs w:val="28"/>
        </w:rPr>
        <w:tab/>
        <w:t>Л.Г. Фикс</w:t>
      </w:r>
    </w:p>
    <w:p w:rsidR="00D06480" w:rsidRDefault="00D06480" w:rsidP="002E737D">
      <w:pPr>
        <w:spacing w:line="240" w:lineRule="auto"/>
        <w:ind w:left="5387" w:firstLine="0"/>
        <w:jc w:val="center"/>
        <w:rPr>
          <w:sz w:val="28"/>
          <w:szCs w:val="28"/>
        </w:rPr>
      </w:pPr>
    </w:p>
    <w:p w:rsidR="00D06480" w:rsidRDefault="00D06480" w:rsidP="002E737D">
      <w:pPr>
        <w:spacing w:line="240" w:lineRule="auto"/>
        <w:ind w:left="5387" w:firstLine="0"/>
        <w:jc w:val="center"/>
        <w:rPr>
          <w:sz w:val="28"/>
          <w:szCs w:val="28"/>
        </w:rPr>
      </w:pPr>
    </w:p>
    <w:p w:rsidR="00D06480" w:rsidRDefault="00D06480" w:rsidP="002E737D">
      <w:pPr>
        <w:spacing w:line="240" w:lineRule="auto"/>
        <w:ind w:left="5387" w:firstLine="0"/>
        <w:jc w:val="center"/>
        <w:rPr>
          <w:sz w:val="28"/>
          <w:szCs w:val="28"/>
        </w:rPr>
      </w:pPr>
    </w:p>
    <w:p w:rsidR="002E737D" w:rsidRPr="00777A7F" w:rsidRDefault="002E737D" w:rsidP="002E737D">
      <w:pPr>
        <w:spacing w:line="240" w:lineRule="auto"/>
        <w:ind w:left="5387" w:firstLine="0"/>
        <w:jc w:val="center"/>
        <w:rPr>
          <w:sz w:val="28"/>
          <w:szCs w:val="28"/>
        </w:rPr>
      </w:pPr>
      <w:r w:rsidRPr="00777A7F">
        <w:rPr>
          <w:sz w:val="28"/>
          <w:szCs w:val="28"/>
        </w:rPr>
        <w:lastRenderedPageBreak/>
        <w:t>Приложение 1</w:t>
      </w:r>
    </w:p>
    <w:p w:rsidR="002E737D" w:rsidRDefault="002E737D" w:rsidP="002E737D">
      <w:pPr>
        <w:spacing w:line="240" w:lineRule="auto"/>
        <w:ind w:left="5387" w:firstLine="0"/>
        <w:jc w:val="center"/>
        <w:rPr>
          <w:sz w:val="28"/>
          <w:szCs w:val="28"/>
        </w:rPr>
      </w:pPr>
      <w:r>
        <w:rPr>
          <w:sz w:val="28"/>
          <w:szCs w:val="28"/>
        </w:rPr>
        <w:t>УТВЕРЖДЕНО</w:t>
      </w:r>
    </w:p>
    <w:p w:rsidR="002E737D" w:rsidRPr="00777A7F" w:rsidRDefault="002E737D" w:rsidP="002E737D">
      <w:pPr>
        <w:spacing w:line="240" w:lineRule="auto"/>
        <w:ind w:left="5387" w:firstLine="0"/>
        <w:jc w:val="center"/>
        <w:rPr>
          <w:sz w:val="28"/>
          <w:szCs w:val="28"/>
        </w:rPr>
      </w:pPr>
      <w:r w:rsidRPr="00777A7F">
        <w:rPr>
          <w:sz w:val="28"/>
          <w:szCs w:val="28"/>
        </w:rPr>
        <w:t>решени</w:t>
      </w:r>
      <w:r>
        <w:rPr>
          <w:sz w:val="28"/>
          <w:szCs w:val="28"/>
        </w:rPr>
        <w:t>ем</w:t>
      </w:r>
      <w:r w:rsidRPr="00777A7F">
        <w:rPr>
          <w:sz w:val="28"/>
          <w:szCs w:val="28"/>
        </w:rPr>
        <w:t xml:space="preserve"> Совета </w:t>
      </w:r>
      <w:r>
        <w:rPr>
          <w:sz w:val="28"/>
          <w:szCs w:val="28"/>
        </w:rPr>
        <w:t>Гривенского</w:t>
      </w:r>
    </w:p>
    <w:p w:rsidR="002E737D" w:rsidRPr="00777A7F" w:rsidRDefault="002E737D" w:rsidP="002E737D">
      <w:pPr>
        <w:spacing w:line="240" w:lineRule="auto"/>
        <w:ind w:left="5387" w:firstLine="0"/>
        <w:jc w:val="center"/>
        <w:rPr>
          <w:sz w:val="28"/>
          <w:szCs w:val="28"/>
        </w:rPr>
      </w:pPr>
      <w:r>
        <w:rPr>
          <w:sz w:val="28"/>
          <w:szCs w:val="28"/>
        </w:rPr>
        <w:t>сельского</w:t>
      </w:r>
      <w:r w:rsidRPr="00777A7F">
        <w:rPr>
          <w:sz w:val="28"/>
          <w:szCs w:val="28"/>
        </w:rPr>
        <w:t xml:space="preserve"> поселения</w:t>
      </w:r>
    </w:p>
    <w:p w:rsidR="002E737D" w:rsidRPr="00777A7F" w:rsidRDefault="002E737D" w:rsidP="002E737D">
      <w:pPr>
        <w:spacing w:line="240" w:lineRule="auto"/>
        <w:ind w:left="5387" w:firstLine="0"/>
        <w:jc w:val="center"/>
        <w:rPr>
          <w:sz w:val="28"/>
          <w:szCs w:val="28"/>
        </w:rPr>
      </w:pPr>
      <w:r>
        <w:rPr>
          <w:sz w:val="28"/>
          <w:szCs w:val="28"/>
        </w:rPr>
        <w:t>Калининского</w:t>
      </w:r>
      <w:r w:rsidRPr="00777A7F">
        <w:rPr>
          <w:sz w:val="28"/>
          <w:szCs w:val="28"/>
        </w:rPr>
        <w:t xml:space="preserve"> района</w:t>
      </w:r>
    </w:p>
    <w:p w:rsidR="002E737D" w:rsidRPr="008702FB" w:rsidRDefault="002E737D" w:rsidP="002E737D">
      <w:pPr>
        <w:spacing w:line="240" w:lineRule="auto"/>
        <w:ind w:left="5387" w:firstLine="0"/>
        <w:jc w:val="center"/>
        <w:rPr>
          <w:sz w:val="28"/>
          <w:szCs w:val="28"/>
        </w:rPr>
      </w:pPr>
      <w:r w:rsidRPr="00777A7F">
        <w:rPr>
          <w:sz w:val="28"/>
          <w:szCs w:val="28"/>
        </w:rPr>
        <w:t xml:space="preserve">от </w:t>
      </w:r>
      <w:r>
        <w:rPr>
          <w:sz w:val="28"/>
          <w:szCs w:val="28"/>
        </w:rPr>
        <w:t>__________</w:t>
      </w:r>
      <w:r w:rsidRPr="00777A7F">
        <w:rPr>
          <w:sz w:val="28"/>
          <w:szCs w:val="28"/>
        </w:rPr>
        <w:t xml:space="preserve"> № </w:t>
      </w:r>
      <w:r>
        <w:rPr>
          <w:sz w:val="28"/>
          <w:szCs w:val="28"/>
        </w:rPr>
        <w:t>___</w:t>
      </w:r>
    </w:p>
    <w:p w:rsidR="002E737D" w:rsidRDefault="002E737D" w:rsidP="002E737D">
      <w:pPr>
        <w:ind w:left="6663" w:firstLine="0"/>
        <w:jc w:val="center"/>
        <w:rPr>
          <w:highlight w:val="red"/>
        </w:rPr>
      </w:pPr>
    </w:p>
    <w:p w:rsidR="002E737D" w:rsidRDefault="002E737D" w:rsidP="002E737D">
      <w:pPr>
        <w:ind w:left="6663" w:firstLine="0"/>
        <w:jc w:val="center"/>
        <w:rPr>
          <w:highlight w:val="red"/>
        </w:rPr>
      </w:pPr>
    </w:p>
    <w:p w:rsidR="002E737D" w:rsidRPr="00156FC3" w:rsidRDefault="002E737D" w:rsidP="002E737D">
      <w:pPr>
        <w:ind w:left="6663" w:firstLine="0"/>
        <w:jc w:val="center"/>
        <w:rPr>
          <w:highlight w:val="red"/>
        </w:rPr>
      </w:pPr>
    </w:p>
    <w:p w:rsidR="002E737D" w:rsidRPr="00156FC3" w:rsidRDefault="002E737D" w:rsidP="002E737D">
      <w:pPr>
        <w:ind w:firstLine="0"/>
        <w:jc w:val="center"/>
        <w:rPr>
          <w:sz w:val="28"/>
          <w:szCs w:val="28"/>
          <w:highlight w:val="red"/>
        </w:rPr>
      </w:pPr>
    </w:p>
    <w:p w:rsidR="002E737D" w:rsidRPr="00C40B22" w:rsidRDefault="002E737D" w:rsidP="002E737D">
      <w:pPr>
        <w:ind w:firstLine="0"/>
        <w:jc w:val="center"/>
        <w:rPr>
          <w:b/>
          <w:sz w:val="28"/>
          <w:szCs w:val="28"/>
        </w:rPr>
      </w:pPr>
      <w:r w:rsidRPr="00C40B22">
        <w:rPr>
          <w:b/>
          <w:sz w:val="28"/>
          <w:szCs w:val="28"/>
        </w:rPr>
        <w:t>ПОЛОЖЕНИЕ</w:t>
      </w:r>
    </w:p>
    <w:p w:rsidR="002E737D" w:rsidRPr="00C40B22" w:rsidRDefault="002E737D" w:rsidP="002E737D">
      <w:pPr>
        <w:ind w:firstLine="0"/>
        <w:jc w:val="center"/>
        <w:rPr>
          <w:b/>
          <w:sz w:val="28"/>
          <w:szCs w:val="28"/>
        </w:rPr>
      </w:pPr>
      <w:r w:rsidRPr="00C40B22">
        <w:rPr>
          <w:b/>
          <w:sz w:val="28"/>
          <w:szCs w:val="28"/>
        </w:rPr>
        <w:t xml:space="preserve">об особо охраняемой природной территории местного значения </w:t>
      </w:r>
    </w:p>
    <w:p w:rsidR="002E737D" w:rsidRPr="00C40B22" w:rsidRDefault="002E737D" w:rsidP="002E737D">
      <w:pPr>
        <w:ind w:firstLine="0"/>
        <w:jc w:val="center"/>
        <w:rPr>
          <w:b/>
          <w:sz w:val="28"/>
          <w:szCs w:val="28"/>
        </w:rPr>
      </w:pPr>
      <w:r w:rsidRPr="00C40B22">
        <w:rPr>
          <w:b/>
          <w:sz w:val="28"/>
          <w:szCs w:val="28"/>
        </w:rPr>
        <w:t>природной рекреационной зоне «</w:t>
      </w:r>
      <w:r>
        <w:rPr>
          <w:b/>
          <w:sz w:val="28"/>
          <w:szCs w:val="28"/>
        </w:rPr>
        <w:t>Парк хутора Лебеди</w:t>
      </w:r>
      <w:r w:rsidRPr="00C40B22">
        <w:rPr>
          <w:b/>
          <w:sz w:val="28"/>
          <w:szCs w:val="28"/>
        </w:rPr>
        <w:t xml:space="preserve">» </w:t>
      </w:r>
    </w:p>
    <w:p w:rsidR="002E737D" w:rsidRPr="00C40B22" w:rsidRDefault="002E737D" w:rsidP="002E737D">
      <w:pPr>
        <w:ind w:firstLine="0"/>
        <w:jc w:val="center"/>
        <w:rPr>
          <w:b/>
          <w:sz w:val="28"/>
          <w:szCs w:val="28"/>
        </w:rPr>
      </w:pPr>
      <w:r>
        <w:rPr>
          <w:b/>
          <w:sz w:val="28"/>
          <w:szCs w:val="28"/>
        </w:rPr>
        <w:t>Гривенского сельского поселения Калининского</w:t>
      </w:r>
      <w:r w:rsidRPr="00C40B22">
        <w:rPr>
          <w:b/>
          <w:sz w:val="28"/>
          <w:szCs w:val="28"/>
        </w:rPr>
        <w:t xml:space="preserve"> района</w:t>
      </w:r>
    </w:p>
    <w:p w:rsidR="002E737D" w:rsidRPr="00156FC3" w:rsidRDefault="002E737D" w:rsidP="002E737D">
      <w:pPr>
        <w:ind w:firstLine="0"/>
        <w:jc w:val="center"/>
        <w:rPr>
          <w:b/>
          <w:sz w:val="28"/>
          <w:szCs w:val="28"/>
          <w:highlight w:val="red"/>
        </w:rPr>
      </w:pPr>
    </w:p>
    <w:p w:rsidR="002E737D" w:rsidRPr="00C40B22" w:rsidRDefault="002E737D" w:rsidP="002E737D">
      <w:pPr>
        <w:spacing w:before="120" w:after="120"/>
        <w:ind w:firstLine="0"/>
        <w:jc w:val="center"/>
        <w:rPr>
          <w:b/>
          <w:sz w:val="28"/>
          <w:szCs w:val="28"/>
        </w:rPr>
      </w:pPr>
      <w:bookmarkStart w:id="1" w:name="sub_1100"/>
      <w:r w:rsidRPr="00C40B22">
        <w:rPr>
          <w:b/>
          <w:sz w:val="28"/>
          <w:szCs w:val="28"/>
        </w:rPr>
        <w:t>1. ОБЩИЕ ПОЛОЖЕНИЯ</w:t>
      </w:r>
    </w:p>
    <w:p w:rsidR="002E737D" w:rsidRPr="00E04382" w:rsidRDefault="002E737D" w:rsidP="002E737D">
      <w:pPr>
        <w:rPr>
          <w:sz w:val="28"/>
          <w:szCs w:val="28"/>
        </w:rPr>
      </w:pPr>
      <w:bookmarkStart w:id="2" w:name="sub_1001"/>
      <w:bookmarkEnd w:id="1"/>
      <w:r w:rsidRPr="00C40B22">
        <w:rPr>
          <w:sz w:val="28"/>
          <w:szCs w:val="28"/>
        </w:rPr>
        <w:t xml:space="preserve">1.1. </w:t>
      </w:r>
      <w:r w:rsidRPr="00E04382">
        <w:rPr>
          <w:sz w:val="28"/>
          <w:szCs w:val="28"/>
        </w:rPr>
        <w:t>Настоящее Положение разработано в соответствии с Земельным кодексом Российской Федерации, федеральными законами от 10</w:t>
      </w:r>
      <w:r w:rsidR="00E04382">
        <w:rPr>
          <w:sz w:val="28"/>
          <w:szCs w:val="28"/>
        </w:rPr>
        <w:t xml:space="preserve"> января </w:t>
      </w:r>
      <w:r w:rsidRPr="00E04382">
        <w:rPr>
          <w:sz w:val="28"/>
          <w:szCs w:val="28"/>
        </w:rPr>
        <w:t xml:space="preserve">2002 </w:t>
      </w:r>
      <w:r w:rsidR="00E04382">
        <w:rPr>
          <w:sz w:val="28"/>
          <w:szCs w:val="28"/>
        </w:rPr>
        <w:t>г.</w:t>
      </w:r>
      <w:r w:rsidR="00E04382">
        <w:rPr>
          <w:sz w:val="28"/>
          <w:szCs w:val="28"/>
        </w:rPr>
        <w:br/>
      </w:r>
      <w:r w:rsidRPr="00E04382">
        <w:rPr>
          <w:sz w:val="28"/>
          <w:szCs w:val="28"/>
        </w:rPr>
        <w:t>№</w:t>
      </w:r>
      <w:r w:rsidR="00E04382" w:rsidRPr="00E04382">
        <w:rPr>
          <w:sz w:val="28"/>
          <w:szCs w:val="28"/>
        </w:rPr>
        <w:t xml:space="preserve"> </w:t>
      </w:r>
      <w:r w:rsidRPr="00E04382">
        <w:rPr>
          <w:sz w:val="28"/>
          <w:szCs w:val="28"/>
        </w:rPr>
        <w:t>7-ФЗ «Об охране окружающей среды», от 14</w:t>
      </w:r>
      <w:r w:rsidR="00E04382">
        <w:rPr>
          <w:sz w:val="28"/>
          <w:szCs w:val="28"/>
        </w:rPr>
        <w:t xml:space="preserve"> марта 19</w:t>
      </w:r>
      <w:r w:rsidRPr="00E04382">
        <w:rPr>
          <w:sz w:val="28"/>
          <w:szCs w:val="28"/>
        </w:rPr>
        <w:t>95</w:t>
      </w:r>
      <w:r w:rsidR="00E04382">
        <w:rPr>
          <w:sz w:val="28"/>
          <w:szCs w:val="28"/>
        </w:rPr>
        <w:t xml:space="preserve"> г.</w:t>
      </w:r>
      <w:r w:rsidRPr="00E04382">
        <w:rPr>
          <w:sz w:val="28"/>
          <w:szCs w:val="28"/>
        </w:rPr>
        <w:t xml:space="preserve"> №</w:t>
      </w:r>
      <w:r w:rsidR="00E04382">
        <w:rPr>
          <w:sz w:val="28"/>
          <w:szCs w:val="28"/>
        </w:rPr>
        <w:t xml:space="preserve"> </w:t>
      </w:r>
      <w:r w:rsidRPr="00E04382">
        <w:rPr>
          <w:sz w:val="28"/>
          <w:szCs w:val="28"/>
        </w:rPr>
        <w:t>33-ФЗ «Об особо охраняемых природных территориях», от 06</w:t>
      </w:r>
      <w:r w:rsidR="00E04382">
        <w:rPr>
          <w:sz w:val="28"/>
          <w:szCs w:val="28"/>
        </w:rPr>
        <w:t xml:space="preserve"> октября </w:t>
      </w:r>
      <w:r w:rsidRPr="00E04382">
        <w:rPr>
          <w:sz w:val="28"/>
          <w:szCs w:val="28"/>
        </w:rPr>
        <w:t>2003</w:t>
      </w:r>
      <w:r w:rsidR="00E04382">
        <w:rPr>
          <w:sz w:val="28"/>
          <w:szCs w:val="28"/>
        </w:rPr>
        <w:t xml:space="preserve"> г.</w:t>
      </w:r>
      <w:r w:rsidRPr="00E04382">
        <w:rPr>
          <w:sz w:val="28"/>
          <w:szCs w:val="28"/>
        </w:rPr>
        <w:t xml:space="preserve"> №</w:t>
      </w:r>
      <w:r w:rsidR="00E04382">
        <w:rPr>
          <w:sz w:val="28"/>
          <w:szCs w:val="28"/>
        </w:rPr>
        <w:t xml:space="preserve"> </w:t>
      </w:r>
      <w:r w:rsidRPr="00E04382">
        <w:rPr>
          <w:sz w:val="28"/>
          <w:szCs w:val="28"/>
        </w:rPr>
        <w:t>131-ФЗ «Об общих принципах организации местного самоуправления в Российской Федерации», Законом Краснодарского края от 31</w:t>
      </w:r>
      <w:r w:rsidR="00E04382">
        <w:rPr>
          <w:sz w:val="28"/>
          <w:szCs w:val="28"/>
        </w:rPr>
        <w:t xml:space="preserve"> </w:t>
      </w:r>
      <w:r w:rsidRPr="00E04382">
        <w:rPr>
          <w:sz w:val="28"/>
          <w:szCs w:val="28"/>
        </w:rPr>
        <w:t>.</w:t>
      </w:r>
      <w:r w:rsidR="00E04382">
        <w:rPr>
          <w:sz w:val="28"/>
          <w:szCs w:val="28"/>
        </w:rPr>
        <w:t xml:space="preserve">декабря </w:t>
      </w:r>
      <w:r w:rsidRPr="00E04382">
        <w:rPr>
          <w:sz w:val="28"/>
          <w:szCs w:val="28"/>
        </w:rPr>
        <w:t>2003</w:t>
      </w:r>
      <w:r w:rsidR="00E04382">
        <w:rPr>
          <w:sz w:val="28"/>
          <w:szCs w:val="28"/>
        </w:rPr>
        <w:t xml:space="preserve"> г.</w:t>
      </w:r>
      <w:r w:rsidRPr="00E04382">
        <w:rPr>
          <w:sz w:val="28"/>
          <w:szCs w:val="28"/>
        </w:rPr>
        <w:t xml:space="preserve"> №</w:t>
      </w:r>
      <w:r w:rsidR="00E04382">
        <w:rPr>
          <w:sz w:val="28"/>
          <w:szCs w:val="28"/>
        </w:rPr>
        <w:t xml:space="preserve"> </w:t>
      </w:r>
      <w:r w:rsidRPr="00E04382">
        <w:rPr>
          <w:sz w:val="28"/>
          <w:szCs w:val="28"/>
        </w:rPr>
        <w:t>656-КЗ «Об особо охраняемых природных территориях Краснодарского края», Уставом Гривенского сельского поселения Калининского района.</w:t>
      </w:r>
    </w:p>
    <w:p w:rsidR="002E737D" w:rsidRPr="00C40B22" w:rsidRDefault="002E737D" w:rsidP="002E737D">
      <w:pPr>
        <w:rPr>
          <w:sz w:val="28"/>
          <w:szCs w:val="28"/>
        </w:rPr>
      </w:pPr>
      <w:bookmarkStart w:id="3" w:name="sub_1002"/>
      <w:bookmarkEnd w:id="2"/>
      <w:r w:rsidRPr="00C40B22">
        <w:rPr>
          <w:sz w:val="28"/>
          <w:szCs w:val="28"/>
        </w:rPr>
        <w:t>1.2. Природная рекреационная зона «</w:t>
      </w:r>
      <w:r w:rsidRPr="00E86308">
        <w:rPr>
          <w:sz w:val="28"/>
          <w:szCs w:val="28"/>
        </w:rPr>
        <w:t>Парк хутора Лебеди</w:t>
      </w:r>
      <w:r w:rsidRPr="00C40B22">
        <w:rPr>
          <w:sz w:val="28"/>
          <w:szCs w:val="28"/>
        </w:rPr>
        <w:t xml:space="preserve">» (далее – природная рекреационная зона) является особо охраняемой природной территорией (далее - ООПТ) местного значения и находится в ведении уполномоченного органа администрации </w:t>
      </w:r>
      <w:r>
        <w:rPr>
          <w:sz w:val="28"/>
          <w:szCs w:val="28"/>
        </w:rPr>
        <w:t>Гривенского сельского поселения Калининского</w:t>
      </w:r>
      <w:r w:rsidRPr="00E86308">
        <w:rPr>
          <w:sz w:val="28"/>
          <w:szCs w:val="28"/>
        </w:rPr>
        <w:t xml:space="preserve"> район</w:t>
      </w:r>
      <w:r>
        <w:rPr>
          <w:sz w:val="28"/>
          <w:szCs w:val="28"/>
        </w:rPr>
        <w:t>а</w:t>
      </w:r>
      <w:r w:rsidRPr="00C40B22">
        <w:rPr>
          <w:sz w:val="28"/>
          <w:szCs w:val="28"/>
        </w:rPr>
        <w:t xml:space="preserve"> (далее – уполномоченный орган).</w:t>
      </w:r>
    </w:p>
    <w:p w:rsidR="002E737D" w:rsidRPr="00C40B22" w:rsidRDefault="002E737D" w:rsidP="002E737D">
      <w:pPr>
        <w:rPr>
          <w:sz w:val="28"/>
          <w:szCs w:val="28"/>
        </w:rPr>
      </w:pPr>
      <w:bookmarkStart w:id="4" w:name="sub_1003"/>
      <w:bookmarkEnd w:id="3"/>
      <w:r w:rsidRPr="00C40B22">
        <w:rPr>
          <w:sz w:val="28"/>
          <w:szCs w:val="28"/>
        </w:rPr>
        <w:t xml:space="preserve">1.3. Природная рекреационная зона </w:t>
      </w:r>
      <w:bookmarkStart w:id="5" w:name="sub_1004"/>
      <w:bookmarkEnd w:id="4"/>
      <w:r w:rsidRPr="00C40B22">
        <w:rPr>
          <w:sz w:val="28"/>
          <w:szCs w:val="28"/>
        </w:rPr>
        <w:t xml:space="preserve">образована без ограничения срока действия. </w:t>
      </w:r>
    </w:p>
    <w:p w:rsidR="002E737D" w:rsidRPr="00C40B22" w:rsidRDefault="002E737D" w:rsidP="002E737D">
      <w:pPr>
        <w:rPr>
          <w:sz w:val="28"/>
          <w:szCs w:val="28"/>
        </w:rPr>
      </w:pPr>
      <w:r w:rsidRPr="00C40B22">
        <w:rPr>
          <w:sz w:val="28"/>
          <w:szCs w:val="28"/>
        </w:rPr>
        <w:t xml:space="preserve">1.4. Природная рекреационная зона организованна в границах земельного участка с кадастровым номером </w:t>
      </w:r>
      <w:r w:rsidRPr="00E86308">
        <w:rPr>
          <w:sz w:val="28"/>
          <w:szCs w:val="28"/>
        </w:rPr>
        <w:t>23:10:0109001:684</w:t>
      </w:r>
      <w:r>
        <w:rPr>
          <w:sz w:val="28"/>
          <w:szCs w:val="28"/>
        </w:rPr>
        <w:t xml:space="preserve"> на землях населенных пунктов </w:t>
      </w:r>
      <w:r w:rsidRPr="00025D30">
        <w:rPr>
          <w:sz w:val="28"/>
          <w:szCs w:val="28"/>
        </w:rPr>
        <w:t xml:space="preserve">с разрешенным видом деятельности: для </w:t>
      </w:r>
      <w:r>
        <w:rPr>
          <w:sz w:val="28"/>
          <w:szCs w:val="28"/>
        </w:rPr>
        <w:t>общего пользования (уличная сеть)</w:t>
      </w:r>
      <w:r w:rsidRPr="00C40B22">
        <w:rPr>
          <w:sz w:val="28"/>
          <w:szCs w:val="28"/>
        </w:rPr>
        <w:t xml:space="preserve">, находящегося в собственности </w:t>
      </w:r>
      <w:r>
        <w:rPr>
          <w:sz w:val="28"/>
          <w:szCs w:val="28"/>
        </w:rPr>
        <w:t>Гривенского сельского поселения Калининского</w:t>
      </w:r>
      <w:r w:rsidRPr="00C40B22">
        <w:rPr>
          <w:sz w:val="28"/>
          <w:szCs w:val="28"/>
        </w:rPr>
        <w:t xml:space="preserve"> район</w:t>
      </w:r>
      <w:r>
        <w:rPr>
          <w:sz w:val="28"/>
          <w:szCs w:val="28"/>
        </w:rPr>
        <w:t>а и</w:t>
      </w:r>
      <w:r w:rsidRPr="00C40B22">
        <w:rPr>
          <w:sz w:val="28"/>
          <w:szCs w:val="28"/>
        </w:rPr>
        <w:t xml:space="preserve"> расположенного по адресу: </w:t>
      </w:r>
      <w:r w:rsidRPr="00E86308">
        <w:rPr>
          <w:sz w:val="28"/>
          <w:szCs w:val="28"/>
        </w:rPr>
        <w:t>Россия, Краснодарский край, Калининский район, хут. Лебеди, ул. Ленина, 6 "А"</w:t>
      </w:r>
      <w:r w:rsidRPr="00C40B22">
        <w:rPr>
          <w:sz w:val="28"/>
          <w:szCs w:val="28"/>
        </w:rPr>
        <w:t>.</w:t>
      </w:r>
    </w:p>
    <w:p w:rsidR="002E737D" w:rsidRPr="00C40B22" w:rsidRDefault="002E737D" w:rsidP="002E737D">
      <w:pPr>
        <w:rPr>
          <w:sz w:val="28"/>
          <w:szCs w:val="28"/>
        </w:rPr>
      </w:pPr>
      <w:r w:rsidRPr="00C40B22">
        <w:rPr>
          <w:sz w:val="28"/>
          <w:szCs w:val="28"/>
        </w:rPr>
        <w:t xml:space="preserve">Общая площадь природной рекреационной зоны составляет </w:t>
      </w:r>
      <w:r>
        <w:rPr>
          <w:sz w:val="28"/>
          <w:szCs w:val="28"/>
        </w:rPr>
        <w:t>34351</w:t>
      </w:r>
      <w:r w:rsidRPr="00C40B22">
        <w:rPr>
          <w:sz w:val="28"/>
          <w:szCs w:val="28"/>
        </w:rPr>
        <w:t xml:space="preserve"> квадратных метров. </w:t>
      </w:r>
    </w:p>
    <w:p w:rsidR="002E737D" w:rsidRPr="00C40B22" w:rsidRDefault="002E737D" w:rsidP="002E737D">
      <w:pPr>
        <w:rPr>
          <w:sz w:val="28"/>
          <w:szCs w:val="28"/>
        </w:rPr>
      </w:pPr>
      <w:r w:rsidRPr="00C40B22">
        <w:rPr>
          <w:sz w:val="28"/>
          <w:szCs w:val="28"/>
        </w:rPr>
        <w:t xml:space="preserve">1.5. Границы природной рекреационной зоны определены в системе координат МСК-23 и представлены в приложении № 1 к </w:t>
      </w:r>
      <w:r>
        <w:rPr>
          <w:sz w:val="28"/>
          <w:szCs w:val="28"/>
        </w:rPr>
        <w:t>решению Совета Гривенского сельского поселения Калининского района</w:t>
      </w:r>
      <w:r w:rsidRPr="00C40B22">
        <w:rPr>
          <w:sz w:val="28"/>
          <w:szCs w:val="28"/>
        </w:rPr>
        <w:t xml:space="preserve"> о создании особо </w:t>
      </w:r>
      <w:r w:rsidRPr="00C40B22">
        <w:rPr>
          <w:sz w:val="28"/>
          <w:szCs w:val="28"/>
        </w:rPr>
        <w:lastRenderedPageBreak/>
        <w:t>охраняемой природной территории местного значения природной рекреационной зоны «</w:t>
      </w:r>
      <w:r>
        <w:rPr>
          <w:sz w:val="28"/>
          <w:szCs w:val="28"/>
        </w:rPr>
        <w:t>Парк хутора Лебеди</w:t>
      </w:r>
      <w:r w:rsidRPr="00C40B22">
        <w:rPr>
          <w:sz w:val="28"/>
          <w:szCs w:val="28"/>
        </w:rPr>
        <w:t>».</w:t>
      </w:r>
    </w:p>
    <w:p w:rsidR="002E737D" w:rsidRPr="00C40B22" w:rsidRDefault="002E737D" w:rsidP="002E737D">
      <w:pPr>
        <w:ind w:firstLine="567"/>
        <w:rPr>
          <w:sz w:val="28"/>
          <w:szCs w:val="28"/>
        </w:rPr>
      </w:pPr>
      <w:r w:rsidRPr="00C40B22">
        <w:rPr>
          <w:sz w:val="28"/>
          <w:szCs w:val="28"/>
        </w:rPr>
        <w:t xml:space="preserve">1.6. Границы и особенности режима особой охраны природной рекреационной зоны учитываются при разработке планов и перспектив экономического и социального развития, подготовке документов территориального планирования, проведении инвентаризации земель, любых других документов, материалов и схем, определяющих виды, объемы и размещение природопользования на территории природной рекреационной зоны. </w:t>
      </w:r>
    </w:p>
    <w:p w:rsidR="002E737D" w:rsidRPr="00C40B22" w:rsidRDefault="002E737D" w:rsidP="002E737D">
      <w:pPr>
        <w:ind w:firstLine="567"/>
        <w:rPr>
          <w:sz w:val="28"/>
          <w:szCs w:val="28"/>
        </w:rPr>
      </w:pPr>
      <w:r w:rsidRPr="00C40B22">
        <w:rPr>
          <w:sz w:val="28"/>
          <w:szCs w:val="28"/>
        </w:rPr>
        <w:t>1.7. Границы природной рекреационной зоны обозначаются на местности предупредительными и информационными знаками, расположенными на пересечении границ природной рекреационной зоны с основными путями доступа людей на её территорию. Информационное содержание знаков утверждается уполномоченным органом.</w:t>
      </w:r>
    </w:p>
    <w:p w:rsidR="002E737D" w:rsidRPr="00025D30" w:rsidRDefault="002E737D" w:rsidP="002E737D">
      <w:pPr>
        <w:spacing w:before="120" w:after="120"/>
        <w:ind w:firstLine="0"/>
        <w:jc w:val="center"/>
        <w:rPr>
          <w:b/>
          <w:sz w:val="28"/>
          <w:szCs w:val="28"/>
        </w:rPr>
      </w:pPr>
      <w:bookmarkStart w:id="6" w:name="sub_1200"/>
      <w:bookmarkEnd w:id="5"/>
      <w:r w:rsidRPr="00025D30">
        <w:rPr>
          <w:b/>
          <w:sz w:val="28"/>
          <w:szCs w:val="28"/>
        </w:rPr>
        <w:t>2. ЦЕЛЬ И ЗАДАЧИ ПРИРОДНОЙ РЕКРЕАЦИОННОЙ ЗОНЫ</w:t>
      </w:r>
    </w:p>
    <w:p w:rsidR="002E737D" w:rsidRPr="00025D30" w:rsidRDefault="002E737D" w:rsidP="002E737D">
      <w:pPr>
        <w:rPr>
          <w:sz w:val="28"/>
          <w:szCs w:val="28"/>
        </w:rPr>
      </w:pPr>
      <w:bookmarkStart w:id="7" w:name="sub_1005"/>
      <w:bookmarkEnd w:id="6"/>
      <w:r w:rsidRPr="00025D30">
        <w:rPr>
          <w:sz w:val="28"/>
          <w:szCs w:val="28"/>
        </w:rPr>
        <w:t xml:space="preserve">2.1. Целью создания природной рекреационной зоны является </w:t>
      </w:r>
      <w:r w:rsidRPr="00AA2658">
        <w:rPr>
          <w:sz w:val="28"/>
          <w:szCs w:val="28"/>
        </w:rPr>
        <w:t>дендрологической коллекции малого паркового типа в рекреационных целях и природного фаунистического комплекса в черте урбанизированной территории (хутор Лебеди Гривенского сельского поселения Калининского района) с высокой техногенной нагрузкой</w:t>
      </w:r>
      <w:r w:rsidRPr="00025D30">
        <w:rPr>
          <w:sz w:val="28"/>
          <w:szCs w:val="28"/>
        </w:rPr>
        <w:t>.</w:t>
      </w:r>
    </w:p>
    <w:p w:rsidR="002E737D" w:rsidRPr="00025D30" w:rsidRDefault="002E737D" w:rsidP="002E737D">
      <w:pPr>
        <w:rPr>
          <w:sz w:val="28"/>
          <w:szCs w:val="28"/>
        </w:rPr>
      </w:pPr>
      <w:r w:rsidRPr="00025D30">
        <w:rPr>
          <w:sz w:val="28"/>
          <w:szCs w:val="28"/>
        </w:rPr>
        <w:t xml:space="preserve">2.2. </w:t>
      </w:r>
      <w:r w:rsidR="00E04382">
        <w:rPr>
          <w:sz w:val="28"/>
          <w:szCs w:val="28"/>
        </w:rPr>
        <w:t>З</w:t>
      </w:r>
      <w:r w:rsidRPr="00025D30">
        <w:rPr>
          <w:sz w:val="28"/>
          <w:szCs w:val="28"/>
        </w:rPr>
        <w:t>адачи</w:t>
      </w:r>
      <w:r w:rsidR="00E04382">
        <w:rPr>
          <w:sz w:val="28"/>
          <w:szCs w:val="28"/>
        </w:rPr>
        <w:t xml:space="preserve"> природной рекреационной зоны</w:t>
      </w:r>
      <w:r w:rsidRPr="00025D30">
        <w:rPr>
          <w:sz w:val="28"/>
          <w:szCs w:val="28"/>
        </w:rPr>
        <w:t>:</w:t>
      </w:r>
    </w:p>
    <w:p w:rsidR="002E737D" w:rsidRPr="00AA2658" w:rsidRDefault="002E737D" w:rsidP="002E737D">
      <w:pPr>
        <w:tabs>
          <w:tab w:val="left" w:pos="1276"/>
        </w:tabs>
        <w:contextualSpacing/>
        <w:rPr>
          <w:sz w:val="28"/>
          <w:szCs w:val="28"/>
        </w:rPr>
      </w:pPr>
      <w:bookmarkStart w:id="8" w:name="sub_1006"/>
      <w:bookmarkEnd w:id="7"/>
      <w:r>
        <w:rPr>
          <w:sz w:val="28"/>
          <w:szCs w:val="28"/>
        </w:rPr>
        <w:t>с</w:t>
      </w:r>
      <w:r w:rsidRPr="00AA2658">
        <w:rPr>
          <w:sz w:val="28"/>
          <w:szCs w:val="28"/>
        </w:rPr>
        <w:t>охранение дендрологической коллекции, объектов животного мира и среды их обитания в урбанизированной среде</w:t>
      </w:r>
      <w:r>
        <w:rPr>
          <w:sz w:val="28"/>
          <w:szCs w:val="28"/>
        </w:rPr>
        <w:t>;</w:t>
      </w:r>
    </w:p>
    <w:p w:rsidR="002E737D" w:rsidRPr="00AA2658" w:rsidRDefault="002E737D" w:rsidP="002E737D">
      <w:pPr>
        <w:tabs>
          <w:tab w:val="left" w:pos="1276"/>
        </w:tabs>
        <w:contextualSpacing/>
        <w:rPr>
          <w:sz w:val="28"/>
          <w:szCs w:val="28"/>
        </w:rPr>
      </w:pPr>
      <w:r>
        <w:rPr>
          <w:sz w:val="28"/>
          <w:szCs w:val="28"/>
        </w:rPr>
        <w:t>с</w:t>
      </w:r>
      <w:r w:rsidRPr="00AA2658">
        <w:rPr>
          <w:sz w:val="28"/>
          <w:szCs w:val="28"/>
        </w:rPr>
        <w:t>оздание условий для осуществления рекреационной деятельности</w:t>
      </w:r>
      <w:r>
        <w:rPr>
          <w:sz w:val="28"/>
          <w:szCs w:val="28"/>
        </w:rPr>
        <w:t>;</w:t>
      </w:r>
    </w:p>
    <w:p w:rsidR="002E737D" w:rsidRPr="00AA2658" w:rsidRDefault="002E737D" w:rsidP="00E04382">
      <w:pPr>
        <w:tabs>
          <w:tab w:val="left" w:pos="1276"/>
        </w:tabs>
        <w:contextualSpacing/>
        <w:rPr>
          <w:sz w:val="28"/>
          <w:szCs w:val="28"/>
        </w:rPr>
      </w:pPr>
      <w:r>
        <w:rPr>
          <w:sz w:val="28"/>
          <w:szCs w:val="28"/>
        </w:rPr>
        <w:t>с</w:t>
      </w:r>
      <w:r w:rsidRPr="00AA2658">
        <w:rPr>
          <w:sz w:val="28"/>
          <w:szCs w:val="28"/>
        </w:rPr>
        <w:t xml:space="preserve">оздание условий для </w:t>
      </w:r>
      <w:r w:rsidR="00E04382">
        <w:rPr>
          <w:sz w:val="28"/>
          <w:szCs w:val="28"/>
        </w:rPr>
        <w:t>ведения научно-исследовательских работ, эколого-образовательной и просветительской деятельности</w:t>
      </w:r>
      <w:r>
        <w:rPr>
          <w:sz w:val="28"/>
          <w:szCs w:val="28"/>
        </w:rPr>
        <w:t>;</w:t>
      </w:r>
    </w:p>
    <w:p w:rsidR="002E737D" w:rsidRPr="00025D30" w:rsidRDefault="002E737D" w:rsidP="002E737D">
      <w:pPr>
        <w:tabs>
          <w:tab w:val="left" w:pos="1276"/>
        </w:tabs>
        <w:contextualSpacing/>
        <w:rPr>
          <w:sz w:val="28"/>
          <w:szCs w:val="28"/>
        </w:rPr>
      </w:pPr>
      <w:r>
        <w:rPr>
          <w:sz w:val="28"/>
          <w:szCs w:val="28"/>
        </w:rPr>
        <w:t>п</w:t>
      </w:r>
      <w:r w:rsidRPr="00AA2658">
        <w:rPr>
          <w:sz w:val="28"/>
          <w:szCs w:val="28"/>
        </w:rPr>
        <w:t>редотвращение сокращения площади земельных участков, занятых зелеными насаждениями.</w:t>
      </w:r>
    </w:p>
    <w:p w:rsidR="002E737D" w:rsidRPr="00025D30" w:rsidRDefault="002E737D" w:rsidP="002E737D">
      <w:pPr>
        <w:spacing w:before="120" w:after="120"/>
        <w:ind w:firstLine="0"/>
        <w:jc w:val="center"/>
        <w:rPr>
          <w:b/>
          <w:sz w:val="28"/>
          <w:szCs w:val="28"/>
        </w:rPr>
      </w:pPr>
      <w:bookmarkStart w:id="9" w:name="sub_1300"/>
      <w:bookmarkEnd w:id="8"/>
      <w:r w:rsidRPr="00025D30">
        <w:rPr>
          <w:b/>
          <w:sz w:val="28"/>
          <w:szCs w:val="28"/>
        </w:rPr>
        <w:t>3. РЕЖИМ ОСОБОЙ ОХРАНЫ ПРИРОДНОЙ РЕКРЕАЦИОННОЙ ЗОНЫ</w:t>
      </w:r>
    </w:p>
    <w:bookmarkEnd w:id="9"/>
    <w:p w:rsidR="002E737D" w:rsidRPr="00025D30" w:rsidRDefault="002E737D" w:rsidP="002E737D">
      <w:pPr>
        <w:rPr>
          <w:rFonts w:eastAsia="Calibri"/>
          <w:spacing w:val="-2"/>
          <w:sz w:val="28"/>
          <w:szCs w:val="28"/>
        </w:rPr>
      </w:pPr>
      <w:r w:rsidRPr="00025D30">
        <w:rPr>
          <w:sz w:val="28"/>
          <w:szCs w:val="28"/>
        </w:rPr>
        <w:t xml:space="preserve">3.1. На территории природной рекреационной зоны </w:t>
      </w:r>
      <w:r w:rsidRPr="00E04382">
        <w:rPr>
          <w:sz w:val="28"/>
          <w:szCs w:val="28"/>
        </w:rPr>
        <w:t xml:space="preserve">запрещается </w:t>
      </w:r>
      <w:r w:rsidRPr="00025D30">
        <w:rPr>
          <w:sz w:val="28"/>
          <w:szCs w:val="28"/>
        </w:rPr>
        <w:t>деятельность, влекущая за собой изменение сложившегося ландшафта, снижение или уничтожение экологических, эстетических и рекреационных качеств территории</w:t>
      </w:r>
      <w:r w:rsidRPr="00025D30">
        <w:rPr>
          <w:rFonts w:eastAsia="Calibri"/>
          <w:spacing w:val="-2"/>
          <w:sz w:val="28"/>
          <w:szCs w:val="28"/>
        </w:rPr>
        <w:t>, в том числе:</w:t>
      </w:r>
    </w:p>
    <w:p w:rsidR="002E737D" w:rsidRPr="00AA2658" w:rsidRDefault="002E737D" w:rsidP="002E737D">
      <w:pPr>
        <w:rPr>
          <w:sz w:val="28"/>
          <w:szCs w:val="28"/>
        </w:rPr>
      </w:pPr>
      <w:r>
        <w:rPr>
          <w:sz w:val="28"/>
          <w:szCs w:val="28"/>
        </w:rPr>
        <w:t xml:space="preserve">3.1.1. </w:t>
      </w:r>
      <w:r w:rsidRPr="00AA2658">
        <w:rPr>
          <w:sz w:val="28"/>
          <w:szCs w:val="28"/>
        </w:rPr>
        <w:t>Организация и проведение научно-исследовательских работ, и осуществление эколого-просветительской деятельности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3.1.2. </w:t>
      </w:r>
      <w:r w:rsidRPr="00AA2658">
        <w:rPr>
          <w:sz w:val="28"/>
          <w:szCs w:val="28"/>
        </w:rPr>
        <w:t xml:space="preserve">Проведение работ по восстановлению и поддержанию в равновесном состоянии экосистем природной рекреационной зоны без </w:t>
      </w:r>
      <w:r w:rsidRPr="00AA2658">
        <w:rPr>
          <w:sz w:val="28"/>
          <w:szCs w:val="28"/>
        </w:rPr>
        <w:lastRenderedPageBreak/>
        <w:t>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3.1.3. </w:t>
      </w:r>
      <w:r w:rsidRPr="00AA2658">
        <w:rPr>
          <w:sz w:val="28"/>
          <w:szCs w:val="28"/>
        </w:rPr>
        <w:t>Строительство объектов любого назначения, отвод земельных участков под такое строительство, за исключением размещения некапитальных объектов, линейных объектов, необходимых для функционирования природной рекреационной зоны, элементов благоустройства (малые архитектурные формы, создание дорожек, освещение), некапитальных объектов, необходимых для выкладки кормов, устройства искусственных мест размножения, жилищ, укрытий объектов животного мира, создаваемых по согласованию с уполномоченным органом администрации муниципального образования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3.1.4. </w:t>
      </w:r>
      <w:r w:rsidRPr="00AA2658">
        <w:rPr>
          <w:sz w:val="28"/>
          <w:szCs w:val="28"/>
        </w:rPr>
        <w:t>Выделение земельных участков для индивидуального и многоквартирного жилищного строительства, личных подсобных хозяйств, размещения коттеджей, предоставления садовых и огородных земельных участков.</w:t>
      </w:r>
    </w:p>
    <w:p w:rsidR="002E737D" w:rsidRPr="00AA2658" w:rsidRDefault="002E737D" w:rsidP="002E737D">
      <w:pPr>
        <w:rPr>
          <w:sz w:val="28"/>
          <w:szCs w:val="28"/>
        </w:rPr>
      </w:pPr>
      <w:r>
        <w:rPr>
          <w:sz w:val="28"/>
          <w:szCs w:val="28"/>
        </w:rPr>
        <w:t xml:space="preserve">3.1.5. </w:t>
      </w:r>
      <w:r w:rsidRPr="00AA2658">
        <w:rPr>
          <w:sz w:val="28"/>
          <w:szCs w:val="28"/>
        </w:rPr>
        <w:t>Реконструкция любых объектов, связанная с увеличением их площади и расширением.</w:t>
      </w:r>
    </w:p>
    <w:p w:rsidR="002E737D" w:rsidRPr="00AA2658" w:rsidRDefault="002E737D" w:rsidP="002E737D">
      <w:pPr>
        <w:rPr>
          <w:sz w:val="28"/>
          <w:szCs w:val="28"/>
        </w:rPr>
      </w:pPr>
      <w:r>
        <w:rPr>
          <w:sz w:val="28"/>
          <w:szCs w:val="28"/>
        </w:rPr>
        <w:t xml:space="preserve">3.1.6. </w:t>
      </w:r>
      <w:r w:rsidRPr="00AA2658">
        <w:rPr>
          <w:sz w:val="28"/>
          <w:szCs w:val="28"/>
        </w:rPr>
        <w:t xml:space="preserve">Реконструкция линейных объектов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 и(или) без проекта, получившего положительное заключение государственной экологической экспертизы </w:t>
      </w:r>
      <w:proofErr w:type="gramStart"/>
      <w:r w:rsidRPr="00AA2658">
        <w:rPr>
          <w:sz w:val="28"/>
          <w:szCs w:val="28"/>
        </w:rPr>
        <w:t>в случаях</w:t>
      </w:r>
      <w:proofErr w:type="gramEnd"/>
      <w:r w:rsidRPr="00AA2658">
        <w:rPr>
          <w:sz w:val="28"/>
          <w:szCs w:val="28"/>
        </w:rPr>
        <w:t xml:space="preserve"> предусмотренных законодательством.</w:t>
      </w:r>
    </w:p>
    <w:p w:rsidR="002E737D" w:rsidRPr="00AA2658" w:rsidRDefault="002E737D" w:rsidP="002E737D">
      <w:pPr>
        <w:rPr>
          <w:sz w:val="28"/>
          <w:szCs w:val="28"/>
        </w:rPr>
      </w:pPr>
      <w:r>
        <w:rPr>
          <w:sz w:val="28"/>
          <w:szCs w:val="28"/>
        </w:rPr>
        <w:t xml:space="preserve">3.1.7. </w:t>
      </w:r>
      <w:r w:rsidRPr="00AA2658">
        <w:rPr>
          <w:sz w:val="28"/>
          <w:szCs w:val="28"/>
        </w:rPr>
        <w:t xml:space="preserve">Капитальный ремонт линейных объектов без проведения природоохранных мероприятий по снижению негативного воздействия работ на природные объекты и комплексы природной рекреационной зоны, согласованных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 </w:t>
      </w:r>
    </w:p>
    <w:p w:rsidR="002E737D" w:rsidRPr="00AA2658" w:rsidRDefault="002E737D" w:rsidP="002E737D">
      <w:pPr>
        <w:rPr>
          <w:sz w:val="28"/>
          <w:szCs w:val="28"/>
        </w:rPr>
      </w:pPr>
      <w:r>
        <w:rPr>
          <w:sz w:val="28"/>
          <w:szCs w:val="28"/>
        </w:rPr>
        <w:t xml:space="preserve">3.1.8. </w:t>
      </w:r>
      <w:r w:rsidRPr="00AA2658">
        <w:rPr>
          <w:sz w:val="28"/>
          <w:szCs w:val="28"/>
        </w:rPr>
        <w:t>Создание объектов размещения, хранения отходов производства и потребления, радиоактивных, биологических, химических, взрывчатых, токсичных, отравляющих и ядовитых веществ.</w:t>
      </w:r>
    </w:p>
    <w:p w:rsidR="002E737D" w:rsidRPr="00AA2658" w:rsidRDefault="002E737D" w:rsidP="002E737D">
      <w:pPr>
        <w:rPr>
          <w:sz w:val="28"/>
          <w:szCs w:val="28"/>
        </w:rPr>
      </w:pPr>
      <w:r>
        <w:rPr>
          <w:sz w:val="28"/>
          <w:szCs w:val="28"/>
        </w:rPr>
        <w:t xml:space="preserve">3.1.9. </w:t>
      </w:r>
      <w:r w:rsidRPr="00AA2658">
        <w:rPr>
          <w:sz w:val="28"/>
          <w:szCs w:val="28"/>
        </w:rPr>
        <w:t xml:space="preserve">Накопление отходов вне специально обустроенных мест (площадок), согласованных с уполномоченным органом администрации муниципального образования Гривенского сельского поселения Калининского  района, в ведении которого находится природная рекреационная зона. </w:t>
      </w:r>
    </w:p>
    <w:p w:rsidR="002E737D" w:rsidRPr="00AA2658" w:rsidRDefault="002E737D" w:rsidP="002E737D">
      <w:pPr>
        <w:rPr>
          <w:sz w:val="28"/>
          <w:szCs w:val="28"/>
        </w:rPr>
      </w:pPr>
      <w:r>
        <w:rPr>
          <w:sz w:val="28"/>
          <w:szCs w:val="28"/>
        </w:rPr>
        <w:t xml:space="preserve">3.1.10. </w:t>
      </w:r>
      <w:r w:rsidRPr="00AA2658">
        <w:rPr>
          <w:sz w:val="28"/>
          <w:szCs w:val="28"/>
        </w:rPr>
        <w:t xml:space="preserve">Осуществление рекреационной деятельности (в том числе организация мест отдыха), вне специально предусмотренных для этого мест, согласованных с уполномоченным органом администрации муниципального </w:t>
      </w:r>
      <w:r w:rsidRPr="00AA2658">
        <w:rPr>
          <w:sz w:val="28"/>
          <w:szCs w:val="28"/>
        </w:rPr>
        <w:lastRenderedPageBreak/>
        <w:t>образования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3.1.11. </w:t>
      </w:r>
      <w:r w:rsidRPr="00AA2658">
        <w:rPr>
          <w:sz w:val="28"/>
          <w:szCs w:val="28"/>
        </w:rPr>
        <w:t>Сброс сточных, в том числе дренажных, вод на поверхность земли.</w:t>
      </w:r>
    </w:p>
    <w:p w:rsidR="002E737D" w:rsidRPr="00AA2658" w:rsidRDefault="002E737D" w:rsidP="002E737D">
      <w:pPr>
        <w:rPr>
          <w:sz w:val="28"/>
          <w:szCs w:val="28"/>
        </w:rPr>
      </w:pPr>
      <w:r>
        <w:rPr>
          <w:sz w:val="28"/>
          <w:szCs w:val="28"/>
        </w:rPr>
        <w:t xml:space="preserve">3.1.12. </w:t>
      </w:r>
      <w:r w:rsidRPr="00AA2658">
        <w:rPr>
          <w:sz w:val="28"/>
          <w:szCs w:val="28"/>
        </w:rPr>
        <w:t>Загрязнение почв, засорение и захламление территории.</w:t>
      </w:r>
    </w:p>
    <w:p w:rsidR="002E737D" w:rsidRPr="00AA2658" w:rsidRDefault="002E737D" w:rsidP="002E737D">
      <w:pPr>
        <w:rPr>
          <w:sz w:val="28"/>
          <w:szCs w:val="28"/>
        </w:rPr>
      </w:pPr>
      <w:r>
        <w:rPr>
          <w:sz w:val="28"/>
          <w:szCs w:val="28"/>
        </w:rPr>
        <w:t xml:space="preserve">3.1.13. </w:t>
      </w:r>
      <w:r w:rsidRPr="00AA2658">
        <w:rPr>
          <w:sz w:val="28"/>
          <w:szCs w:val="28"/>
        </w:rPr>
        <w:t>Проезд и стоянка всех видов моторных транспортных средств на территории природной рекреационной зоны, за исключением моторных транспортных средств, связанных с функционированием природой рекреационной зоны, транспортных средств уполномоченного органа администрации Гривенского сельского поселения Калининского района, в ведении которого находится природная рекреационная зона, подведомственных ему муниципальных учреждений, государственных органов исполнительной власти, осуществляющих надзорные и контрольные функции в области правопорядка, функции по защите населения и территорий от чрезвычайных ситуаций, организации и проведению поисково-спасательных работ в чрезвычайных ситуациях природного и техногенного характера.</w:t>
      </w:r>
    </w:p>
    <w:p w:rsidR="002E737D" w:rsidRPr="00AA2658" w:rsidRDefault="002E737D" w:rsidP="002E737D">
      <w:pPr>
        <w:rPr>
          <w:sz w:val="28"/>
          <w:szCs w:val="28"/>
        </w:rPr>
      </w:pPr>
      <w:r>
        <w:rPr>
          <w:sz w:val="28"/>
          <w:szCs w:val="28"/>
        </w:rPr>
        <w:t xml:space="preserve">3.1.14. </w:t>
      </w:r>
      <w:r w:rsidRPr="00AA2658">
        <w:rPr>
          <w:sz w:val="28"/>
          <w:szCs w:val="28"/>
        </w:rPr>
        <w:t>Заправка топливом и мойка автомобилей и иного моторного транспорта.</w:t>
      </w:r>
    </w:p>
    <w:p w:rsidR="002E737D" w:rsidRPr="00AA2658" w:rsidRDefault="002E737D" w:rsidP="002E737D">
      <w:pPr>
        <w:rPr>
          <w:sz w:val="28"/>
          <w:szCs w:val="28"/>
        </w:rPr>
      </w:pPr>
      <w:r>
        <w:rPr>
          <w:sz w:val="28"/>
          <w:szCs w:val="28"/>
        </w:rPr>
        <w:t xml:space="preserve">3.1.15. </w:t>
      </w:r>
      <w:r w:rsidRPr="00AA2658">
        <w:rPr>
          <w:sz w:val="28"/>
          <w:szCs w:val="28"/>
        </w:rPr>
        <w:t xml:space="preserve">Размещение площадок под </w:t>
      </w:r>
      <w:proofErr w:type="spellStart"/>
      <w:r w:rsidRPr="00AA2658">
        <w:rPr>
          <w:sz w:val="28"/>
          <w:szCs w:val="28"/>
        </w:rPr>
        <w:t>автопарковочные</w:t>
      </w:r>
      <w:proofErr w:type="spellEnd"/>
      <w:r w:rsidRPr="00AA2658">
        <w:rPr>
          <w:sz w:val="28"/>
          <w:szCs w:val="28"/>
        </w:rPr>
        <w:t xml:space="preserve"> места.</w:t>
      </w:r>
    </w:p>
    <w:p w:rsidR="002E737D" w:rsidRPr="00AA2658" w:rsidRDefault="002E737D" w:rsidP="002E737D">
      <w:pPr>
        <w:rPr>
          <w:sz w:val="28"/>
          <w:szCs w:val="28"/>
        </w:rPr>
      </w:pPr>
      <w:r>
        <w:rPr>
          <w:sz w:val="28"/>
          <w:szCs w:val="28"/>
        </w:rPr>
        <w:t xml:space="preserve">3.1.16. </w:t>
      </w:r>
      <w:r w:rsidRPr="00AA2658">
        <w:rPr>
          <w:sz w:val="28"/>
          <w:szCs w:val="28"/>
        </w:rPr>
        <w:t>Размещение аттракционов.</w:t>
      </w:r>
    </w:p>
    <w:p w:rsidR="002E737D" w:rsidRPr="00AA2658" w:rsidRDefault="002E737D" w:rsidP="002E737D">
      <w:pPr>
        <w:rPr>
          <w:sz w:val="28"/>
          <w:szCs w:val="28"/>
        </w:rPr>
      </w:pPr>
      <w:r>
        <w:rPr>
          <w:sz w:val="28"/>
          <w:szCs w:val="28"/>
        </w:rPr>
        <w:t xml:space="preserve">3.1.17. </w:t>
      </w:r>
      <w:r w:rsidRPr="00AA2658">
        <w:rPr>
          <w:sz w:val="28"/>
          <w:szCs w:val="28"/>
        </w:rPr>
        <w:t>Размещение спортивных площадок, установка спортивного оборудования в специально отведенных местах (площадках), не имеющих твердого искусственного покрытие, без согласования с уполномоченным органом администрации Гривенского сельского поселения Калининского района.</w:t>
      </w:r>
    </w:p>
    <w:p w:rsidR="002E737D" w:rsidRPr="00AA2658" w:rsidRDefault="002E737D" w:rsidP="002E737D">
      <w:pPr>
        <w:rPr>
          <w:sz w:val="28"/>
          <w:szCs w:val="28"/>
        </w:rPr>
      </w:pPr>
      <w:r>
        <w:rPr>
          <w:sz w:val="28"/>
          <w:szCs w:val="28"/>
        </w:rPr>
        <w:t xml:space="preserve">3.1.18. </w:t>
      </w:r>
      <w:r w:rsidRPr="00AA2658">
        <w:rPr>
          <w:sz w:val="28"/>
          <w:szCs w:val="28"/>
        </w:rPr>
        <w:t>Организация и проведение массовых спортивных, зрелищных и иных мероприятий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D06480" w:rsidRDefault="002E737D" w:rsidP="002E737D">
      <w:pPr>
        <w:rPr>
          <w:sz w:val="28"/>
          <w:szCs w:val="28"/>
        </w:rPr>
      </w:pPr>
      <w:r w:rsidRPr="00D06480">
        <w:rPr>
          <w:sz w:val="28"/>
          <w:szCs w:val="28"/>
        </w:rPr>
        <w:t>3.1.19. Размещение рекламных и информационных знаков, указателей, шлагбаумов, аншлагов, стендов, экскурсионных и иных объектов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 за исключением размещения знаков и щитов, связанных с функционированием природной рекреационной зоны, обозначением линейных объектов.</w:t>
      </w:r>
    </w:p>
    <w:p w:rsidR="002E737D" w:rsidRPr="00AA2658" w:rsidRDefault="002E737D" w:rsidP="002E737D">
      <w:pPr>
        <w:rPr>
          <w:sz w:val="28"/>
          <w:szCs w:val="28"/>
        </w:rPr>
      </w:pPr>
      <w:r w:rsidRPr="00D06480">
        <w:rPr>
          <w:sz w:val="28"/>
          <w:szCs w:val="28"/>
        </w:rPr>
        <w:t>3.1.20. Организация площадок и дорожек с твёрдым искусственным покрытием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r w:rsidRPr="00AA2658">
        <w:rPr>
          <w:sz w:val="28"/>
          <w:szCs w:val="28"/>
        </w:rPr>
        <w:t xml:space="preserve">  </w:t>
      </w:r>
    </w:p>
    <w:p w:rsidR="002E737D" w:rsidRPr="00AA2658" w:rsidRDefault="002E737D" w:rsidP="002E737D">
      <w:pPr>
        <w:rPr>
          <w:sz w:val="28"/>
          <w:szCs w:val="28"/>
        </w:rPr>
      </w:pPr>
      <w:r>
        <w:rPr>
          <w:sz w:val="28"/>
          <w:szCs w:val="28"/>
        </w:rPr>
        <w:t xml:space="preserve">3.1.21. </w:t>
      </w:r>
      <w:r w:rsidRPr="00AA2658">
        <w:rPr>
          <w:sz w:val="28"/>
          <w:szCs w:val="28"/>
        </w:rPr>
        <w:t>Повреждение древесно-кустарниковой растительности посетителями природной рекреационной зоны.</w:t>
      </w:r>
    </w:p>
    <w:p w:rsidR="002E737D" w:rsidRPr="00AA2658" w:rsidRDefault="002E737D" w:rsidP="002E737D">
      <w:pPr>
        <w:rPr>
          <w:sz w:val="28"/>
          <w:szCs w:val="28"/>
        </w:rPr>
      </w:pPr>
      <w:r>
        <w:rPr>
          <w:sz w:val="28"/>
          <w:szCs w:val="28"/>
        </w:rPr>
        <w:lastRenderedPageBreak/>
        <w:t xml:space="preserve">3.1.22. </w:t>
      </w:r>
      <w:r w:rsidRPr="00AA2658">
        <w:rPr>
          <w:sz w:val="28"/>
          <w:szCs w:val="28"/>
        </w:rPr>
        <w:t>Вырубка деревьев, кустарников и лиан, за исключением рубок, осуществляемых в целях благоустройства территории природной рекреационной зоны, рубок ухода и санитарных рубок, а также санитарной, омолаживающей или формовочной обрезки зеленых насаждений проводимых по согласованию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3.1.23. </w:t>
      </w:r>
      <w:r w:rsidRPr="00AA2658">
        <w:rPr>
          <w:sz w:val="28"/>
          <w:szCs w:val="28"/>
        </w:rPr>
        <w:t>Вырубка старовозрастных и фаутных деревьев, за исключением вырубки деревьев, потерявших механическую прочность, аварийных деревьев проводимой по согласованию с уполномоченным органом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3.1.24. </w:t>
      </w:r>
      <w:r w:rsidRPr="00AA2658">
        <w:rPr>
          <w:sz w:val="28"/>
          <w:szCs w:val="28"/>
        </w:rPr>
        <w:t>Посадка деревьев и кустарников, а также другие действия граждан, направленные на обустройство природной рекреационной зоны без согласования с уполномоченным органом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3.1.25. </w:t>
      </w:r>
      <w:r w:rsidRPr="00AA2658">
        <w:rPr>
          <w:sz w:val="28"/>
          <w:szCs w:val="28"/>
        </w:rPr>
        <w:t>Интродукция диких видов животных и растений, не характерных для данной территории, в том числе в целях акклиматизации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3.1.26. </w:t>
      </w:r>
      <w:r w:rsidRPr="00AA2658">
        <w:rPr>
          <w:sz w:val="28"/>
          <w:szCs w:val="28"/>
        </w:rPr>
        <w:t>Сжигание растительности и ее остатков, разведение костров.</w:t>
      </w:r>
    </w:p>
    <w:p w:rsidR="002E737D" w:rsidRPr="00AA2658" w:rsidRDefault="002E737D" w:rsidP="002E737D">
      <w:pPr>
        <w:rPr>
          <w:sz w:val="28"/>
          <w:szCs w:val="28"/>
        </w:rPr>
      </w:pPr>
      <w:r>
        <w:rPr>
          <w:sz w:val="28"/>
          <w:szCs w:val="28"/>
        </w:rPr>
        <w:t xml:space="preserve">3.1.27. </w:t>
      </w:r>
      <w:r w:rsidRPr="00AA2658">
        <w:rPr>
          <w:sz w:val="28"/>
          <w:szCs w:val="28"/>
        </w:rPr>
        <w:t>Изыскательские, взрывные и буровые работы, разведка и разработка полезных ископаемых.</w:t>
      </w:r>
    </w:p>
    <w:p w:rsidR="002E737D" w:rsidRPr="00AA2658" w:rsidRDefault="002E737D" w:rsidP="002E737D">
      <w:pPr>
        <w:rPr>
          <w:sz w:val="28"/>
          <w:szCs w:val="28"/>
        </w:rPr>
      </w:pPr>
      <w:r>
        <w:rPr>
          <w:sz w:val="28"/>
          <w:szCs w:val="28"/>
        </w:rPr>
        <w:t xml:space="preserve">3.1.28. </w:t>
      </w:r>
      <w:r w:rsidRPr="00AA2658">
        <w:rPr>
          <w:sz w:val="28"/>
          <w:szCs w:val="28"/>
        </w:rPr>
        <w:t>Сбор зоологических, ботанических, минералогических коллекций и палеонтологических объектов без согласования с уполномоченным органом администрации Гривенского сельского поселения Калининского района.</w:t>
      </w:r>
    </w:p>
    <w:p w:rsidR="002E737D" w:rsidRPr="00AA2658" w:rsidRDefault="002E737D" w:rsidP="002E737D">
      <w:pPr>
        <w:rPr>
          <w:sz w:val="28"/>
          <w:szCs w:val="28"/>
        </w:rPr>
      </w:pPr>
      <w:r>
        <w:rPr>
          <w:sz w:val="28"/>
          <w:szCs w:val="28"/>
        </w:rPr>
        <w:t xml:space="preserve">3.1.29. </w:t>
      </w:r>
      <w:r w:rsidRPr="00AA2658">
        <w:rPr>
          <w:sz w:val="28"/>
          <w:szCs w:val="28"/>
        </w:rPr>
        <w:t>Сбор лекарственных растений, за исключением сбора лекарственных растений гражданами для собственных нужд способами, не приводящими к гибели растений.</w:t>
      </w:r>
    </w:p>
    <w:p w:rsidR="002E737D" w:rsidRPr="00AA2658" w:rsidRDefault="002E737D" w:rsidP="002E737D">
      <w:pPr>
        <w:rPr>
          <w:sz w:val="28"/>
          <w:szCs w:val="28"/>
        </w:rPr>
      </w:pPr>
      <w:r>
        <w:rPr>
          <w:sz w:val="28"/>
          <w:szCs w:val="28"/>
        </w:rPr>
        <w:t xml:space="preserve">3.1.30. </w:t>
      </w:r>
      <w:r w:rsidRPr="00AA2658">
        <w:rPr>
          <w:sz w:val="28"/>
          <w:szCs w:val="28"/>
        </w:rPr>
        <w:t>Добыча и иное изъятие из природной среды объектов животного и растительного мира, занесённых в Красную книгу Российской Федерации и (или) Красную книгу Краснодарского края, а также их дериватов, без разрешений, предусмотренных законодательством Российской Федерации и Краснодарского края.</w:t>
      </w:r>
    </w:p>
    <w:p w:rsidR="002E737D" w:rsidRPr="00AA2658" w:rsidRDefault="002E737D" w:rsidP="002E737D">
      <w:pPr>
        <w:rPr>
          <w:sz w:val="28"/>
          <w:szCs w:val="28"/>
        </w:rPr>
      </w:pPr>
      <w:r>
        <w:rPr>
          <w:sz w:val="28"/>
          <w:szCs w:val="28"/>
        </w:rPr>
        <w:t xml:space="preserve">3.1.31. </w:t>
      </w:r>
      <w:r w:rsidRPr="00AA2658">
        <w:rPr>
          <w:sz w:val="28"/>
          <w:szCs w:val="28"/>
        </w:rPr>
        <w:t>Осуществление всех видов хозяйственной или иной деятельности, способной оказать воздействие на объекты животного мира и среду их обитания,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AA2658" w:rsidRDefault="002E737D" w:rsidP="002E737D">
      <w:pPr>
        <w:rPr>
          <w:sz w:val="28"/>
          <w:szCs w:val="28"/>
        </w:rPr>
      </w:pPr>
      <w:r>
        <w:rPr>
          <w:sz w:val="28"/>
          <w:szCs w:val="28"/>
        </w:rPr>
        <w:lastRenderedPageBreak/>
        <w:t xml:space="preserve">3.1.32. </w:t>
      </w:r>
      <w:r w:rsidRPr="00AA2658">
        <w:rPr>
          <w:sz w:val="28"/>
          <w:szCs w:val="28"/>
        </w:rPr>
        <w:t>Осуществление любых мероприятий по охране объектов животного мира и среды их обитания (в том числе компенсационных мероприятий) без согласования с уполномоченным органом администрации Гривенского сельского поселения Калининского  района а, в ведении которого находится природная рекреационная зона.</w:t>
      </w:r>
    </w:p>
    <w:p w:rsidR="002E737D" w:rsidRPr="00AA2658" w:rsidRDefault="002E737D" w:rsidP="002E737D">
      <w:pPr>
        <w:rPr>
          <w:sz w:val="28"/>
          <w:szCs w:val="28"/>
        </w:rPr>
      </w:pPr>
      <w:r>
        <w:rPr>
          <w:sz w:val="28"/>
          <w:szCs w:val="28"/>
        </w:rPr>
        <w:t xml:space="preserve">3.1.33. </w:t>
      </w:r>
      <w:r w:rsidRPr="00AA2658">
        <w:rPr>
          <w:sz w:val="28"/>
          <w:szCs w:val="28"/>
        </w:rPr>
        <w:t>Уничтожение либо повреждение воспроизводственных и защитных участков (гнезд, дупел, нор и других жилищ и убежищ) среды обитания диких животных, кроме случаев, предусмотренных законодательством Российской Федерации и Краснодарского края.</w:t>
      </w:r>
    </w:p>
    <w:p w:rsidR="002E737D" w:rsidRPr="00AA2658" w:rsidRDefault="002E737D" w:rsidP="002E737D">
      <w:pPr>
        <w:rPr>
          <w:sz w:val="28"/>
          <w:szCs w:val="28"/>
        </w:rPr>
      </w:pPr>
      <w:r>
        <w:rPr>
          <w:sz w:val="28"/>
          <w:szCs w:val="28"/>
        </w:rPr>
        <w:t xml:space="preserve">3.1.34. </w:t>
      </w:r>
      <w:r w:rsidRPr="00AA2658">
        <w:rPr>
          <w:sz w:val="28"/>
          <w:szCs w:val="28"/>
        </w:rPr>
        <w:t>Выгул собак без поводка и намордника, а также выгул собак без выполнения санитарно-гигиенических мероприятий – уборки экскрементов собак (не распространяется на собак-поводырей и служебных собак, находящихся при исполнении служебных заданий).</w:t>
      </w:r>
    </w:p>
    <w:p w:rsidR="002E737D" w:rsidRPr="00AA2658" w:rsidRDefault="002E737D" w:rsidP="002E737D">
      <w:pPr>
        <w:rPr>
          <w:sz w:val="28"/>
          <w:szCs w:val="28"/>
        </w:rPr>
      </w:pPr>
      <w:r>
        <w:rPr>
          <w:sz w:val="28"/>
          <w:szCs w:val="28"/>
        </w:rPr>
        <w:t xml:space="preserve">3.1.35. </w:t>
      </w:r>
      <w:r w:rsidRPr="00AA2658">
        <w:rPr>
          <w:sz w:val="28"/>
          <w:szCs w:val="28"/>
        </w:rPr>
        <w:t>Уничтожение или повреждение шлагбаумов, аншлагов, стендов и других информационных знаков и указателей, а также иных объектов связанных с функционированием и благоустройством природной рекреационной зоны.</w:t>
      </w:r>
    </w:p>
    <w:p w:rsidR="002E737D" w:rsidRPr="00AA2658" w:rsidRDefault="002E737D" w:rsidP="002E737D">
      <w:pPr>
        <w:rPr>
          <w:sz w:val="28"/>
          <w:szCs w:val="28"/>
        </w:rPr>
      </w:pPr>
      <w:r>
        <w:rPr>
          <w:sz w:val="28"/>
          <w:szCs w:val="28"/>
        </w:rPr>
        <w:t xml:space="preserve">3.1.36. </w:t>
      </w:r>
      <w:r w:rsidRPr="00AA2658">
        <w:rPr>
          <w:sz w:val="28"/>
          <w:szCs w:val="28"/>
        </w:rPr>
        <w:t>Проведение археологических полевых работ (разведок, раскопок, наблюдений) без полученного в установленном законодательством порядке разрешения (открытого листа), соблюдения условий, предусмотренных разрешением (открытым листом), и без согласования с уполномоченным органом администрации Гривенского сельского поселения Калининского района, в ведении которого находится природная рекреационная зона.</w:t>
      </w:r>
    </w:p>
    <w:p w:rsidR="002E737D" w:rsidRPr="00025D30" w:rsidRDefault="002E737D" w:rsidP="002E737D">
      <w:pPr>
        <w:rPr>
          <w:sz w:val="28"/>
          <w:szCs w:val="28"/>
        </w:rPr>
      </w:pPr>
      <w:r>
        <w:rPr>
          <w:sz w:val="28"/>
          <w:szCs w:val="28"/>
        </w:rPr>
        <w:t xml:space="preserve">3.1.37. </w:t>
      </w:r>
      <w:r w:rsidRPr="00AA2658">
        <w:rPr>
          <w:sz w:val="28"/>
          <w:szCs w:val="28"/>
        </w:rPr>
        <w:t>Изменение целевого назначения земельных участков, находящихся в границах природной рекреационной зоны, за исключением случаев, предусмотренных федеральными законами.</w:t>
      </w:r>
    </w:p>
    <w:p w:rsidR="002E737D" w:rsidRDefault="002E737D" w:rsidP="002E737D">
      <w:pPr>
        <w:rPr>
          <w:sz w:val="28"/>
          <w:szCs w:val="28"/>
        </w:rPr>
      </w:pPr>
      <w:r>
        <w:rPr>
          <w:sz w:val="28"/>
          <w:szCs w:val="28"/>
        </w:rPr>
        <w:t xml:space="preserve">3.2. </w:t>
      </w:r>
      <w:r w:rsidRPr="00025D30">
        <w:rPr>
          <w:sz w:val="28"/>
          <w:szCs w:val="28"/>
        </w:rPr>
        <w:t xml:space="preserve">В случае возникновения угрозы либо наступления режима чрезвычайной ситуации, проведение работ, связанных с предупреждением и ликвидацией чрезвычайных ситуаций различного характера производится в соответствии с действующим законодательством о чрезвычайных ситуациях. Информация о планируемых и реализуемых мероприятиях, а также о нанесённом вреде направляется в уполномоченный орган администрации </w:t>
      </w:r>
      <w:r>
        <w:rPr>
          <w:sz w:val="28"/>
          <w:szCs w:val="28"/>
        </w:rPr>
        <w:t xml:space="preserve">Гривенского сельского поселения Калининского </w:t>
      </w:r>
      <w:r w:rsidRPr="00025D30">
        <w:rPr>
          <w:sz w:val="28"/>
          <w:szCs w:val="28"/>
        </w:rPr>
        <w:t>района, в ведении которого находится природная рекреационная зона.</w:t>
      </w:r>
    </w:p>
    <w:p w:rsidR="002E737D" w:rsidRPr="00025D30" w:rsidRDefault="002E737D" w:rsidP="002E737D">
      <w:pPr>
        <w:rPr>
          <w:sz w:val="28"/>
          <w:szCs w:val="28"/>
        </w:rPr>
      </w:pPr>
      <w:r w:rsidRPr="00025D30">
        <w:rPr>
          <w:sz w:val="28"/>
          <w:szCs w:val="28"/>
        </w:rPr>
        <w:t>3.</w:t>
      </w:r>
      <w:r>
        <w:rPr>
          <w:sz w:val="28"/>
          <w:szCs w:val="28"/>
        </w:rPr>
        <w:t>3</w:t>
      </w:r>
      <w:r w:rsidRPr="00025D30">
        <w:rPr>
          <w:sz w:val="28"/>
          <w:szCs w:val="28"/>
        </w:rPr>
        <w:t xml:space="preserve">. Основные виды разрешенного использования земельных участков, расположенных в границах природной рекреационной зоны, установленные в соответствии с классификатором видов разрешенного использования земельных участков, утвержденным </w:t>
      </w:r>
      <w:r w:rsidRPr="006013F5">
        <w:rPr>
          <w:sz w:val="28"/>
          <w:szCs w:val="28"/>
        </w:rPr>
        <w:t>приказом Федеральная служба государственной регистрации, кадастра и картографии от 10 ноября 2020 года № П/0412</w:t>
      </w:r>
      <w:r w:rsidRPr="00025D30">
        <w:rPr>
          <w:sz w:val="28"/>
          <w:szCs w:val="28"/>
        </w:rPr>
        <w:t>, представлены в приложении 3 к настоящему Положению.</w:t>
      </w:r>
    </w:p>
    <w:p w:rsidR="002E737D" w:rsidRPr="00025D30" w:rsidRDefault="002E737D" w:rsidP="002E737D">
      <w:pPr>
        <w:rPr>
          <w:sz w:val="28"/>
          <w:szCs w:val="28"/>
        </w:rPr>
      </w:pPr>
      <w:r w:rsidRPr="00025D30">
        <w:rPr>
          <w:sz w:val="28"/>
          <w:szCs w:val="28"/>
        </w:rPr>
        <w:t xml:space="preserve">Для всей территории природной рекреационной зоны вспомогательные </w:t>
      </w:r>
      <w:r w:rsidRPr="00025D30">
        <w:rPr>
          <w:sz w:val="28"/>
          <w:szCs w:val="28"/>
        </w:rPr>
        <w:lastRenderedPageBreak/>
        <w:t>виды разрешенного использования земельных участков не устанавливаются.</w:t>
      </w:r>
    </w:p>
    <w:p w:rsidR="002E737D" w:rsidRPr="00025D30" w:rsidRDefault="002E737D" w:rsidP="002E737D">
      <w:pPr>
        <w:rPr>
          <w:sz w:val="28"/>
          <w:szCs w:val="28"/>
        </w:rPr>
      </w:pPr>
      <w:r w:rsidRPr="00025D30">
        <w:rPr>
          <w:sz w:val="28"/>
          <w:szCs w:val="28"/>
        </w:rPr>
        <w:t xml:space="preserve">Предельные (максимальные и (или) минимальные) параметры разрешенного строительства, реконструкции объектов капитального строительства на территории природной рекреационной зоны не устанавливаются. </w:t>
      </w:r>
    </w:p>
    <w:p w:rsidR="002E737D" w:rsidRPr="00025D30" w:rsidRDefault="002E737D" w:rsidP="002E737D">
      <w:pPr>
        <w:spacing w:before="120" w:after="120"/>
        <w:ind w:firstLine="0"/>
        <w:jc w:val="center"/>
        <w:rPr>
          <w:b/>
          <w:sz w:val="28"/>
          <w:szCs w:val="28"/>
        </w:rPr>
      </w:pPr>
      <w:bookmarkStart w:id="10" w:name="sub_1500"/>
      <w:r w:rsidRPr="00025D30">
        <w:rPr>
          <w:b/>
          <w:sz w:val="28"/>
          <w:szCs w:val="28"/>
        </w:rPr>
        <w:t>4. КОНТРОЛЬ ЗА СОСТОЯНИЕМ ПРИРОДНОЙ РЕКРЕАЦИОННОЙ ЗОНЫ И ФИНАНСИРОВАНИЕ</w:t>
      </w:r>
    </w:p>
    <w:p w:rsidR="002E737D" w:rsidRPr="00025D30" w:rsidRDefault="002E737D" w:rsidP="002E737D">
      <w:pPr>
        <w:rPr>
          <w:sz w:val="28"/>
          <w:szCs w:val="28"/>
        </w:rPr>
      </w:pPr>
      <w:bookmarkStart w:id="11" w:name="sub_1014"/>
      <w:bookmarkEnd w:id="10"/>
      <w:r w:rsidRPr="00025D30">
        <w:rPr>
          <w:sz w:val="28"/>
          <w:szCs w:val="28"/>
        </w:rPr>
        <w:t xml:space="preserve">4.1. Обеспечение функционирования и контроль за состоянием природной рекреационной зоны осуществляется уполномоченным администрации </w:t>
      </w:r>
      <w:r>
        <w:rPr>
          <w:sz w:val="28"/>
          <w:szCs w:val="28"/>
        </w:rPr>
        <w:t xml:space="preserve">Гривенского сельского поселения Калининского </w:t>
      </w:r>
      <w:r w:rsidRPr="00025D30">
        <w:rPr>
          <w:sz w:val="28"/>
          <w:szCs w:val="28"/>
        </w:rPr>
        <w:t>района, в ведении которого находится природная рекреационная зона.</w:t>
      </w:r>
    </w:p>
    <w:p w:rsidR="002E737D" w:rsidRPr="00025D30" w:rsidRDefault="002E737D" w:rsidP="002E737D">
      <w:pPr>
        <w:rPr>
          <w:sz w:val="28"/>
          <w:szCs w:val="28"/>
        </w:rPr>
      </w:pPr>
      <w:r w:rsidRPr="00025D30">
        <w:rPr>
          <w:sz w:val="28"/>
          <w:szCs w:val="28"/>
        </w:rPr>
        <w:t xml:space="preserve">4.2. Финансирование функционирования и охраны природной рекреационной зоны осуществляется за счет средств бюджета </w:t>
      </w:r>
      <w:r>
        <w:rPr>
          <w:sz w:val="28"/>
          <w:szCs w:val="28"/>
        </w:rPr>
        <w:t xml:space="preserve">Гривенского сельского поселения Калининского </w:t>
      </w:r>
      <w:r w:rsidRPr="00025D30">
        <w:rPr>
          <w:sz w:val="28"/>
          <w:szCs w:val="28"/>
        </w:rPr>
        <w:t>района и иных не запрещенных законодательством источников.</w:t>
      </w:r>
    </w:p>
    <w:bookmarkEnd w:id="11"/>
    <w:p w:rsidR="002E737D" w:rsidRPr="00025D30" w:rsidRDefault="002E737D" w:rsidP="002E737D">
      <w:pPr>
        <w:spacing w:before="120" w:after="120"/>
        <w:ind w:firstLine="0"/>
        <w:jc w:val="center"/>
        <w:rPr>
          <w:b/>
          <w:sz w:val="28"/>
          <w:szCs w:val="28"/>
        </w:rPr>
      </w:pPr>
      <w:r w:rsidRPr="00025D30">
        <w:rPr>
          <w:b/>
          <w:sz w:val="28"/>
          <w:szCs w:val="28"/>
        </w:rPr>
        <w:t>5. ОТВЕТСТВЕННОСТЬ ЗА НАРУШЕНИЕ РЕЖИМА</w:t>
      </w:r>
      <w:r w:rsidRPr="00025D30">
        <w:rPr>
          <w:b/>
          <w:sz w:val="28"/>
          <w:szCs w:val="28"/>
        </w:rPr>
        <w:br/>
        <w:t>ПРИРОДНОЙ РЕКРЕАЦИОННОЙ ЗОНЫ</w:t>
      </w:r>
    </w:p>
    <w:p w:rsidR="002E737D" w:rsidRPr="00025D30" w:rsidRDefault="002E737D" w:rsidP="002E737D">
      <w:pPr>
        <w:ind w:firstLine="567"/>
        <w:rPr>
          <w:sz w:val="28"/>
          <w:szCs w:val="28"/>
        </w:rPr>
      </w:pPr>
      <w:r w:rsidRPr="00025D30">
        <w:rPr>
          <w:sz w:val="28"/>
          <w:szCs w:val="28"/>
        </w:rPr>
        <w:t xml:space="preserve">5.1. Лица, постоянно или временно находящиеся на территории природной рекреационной зоны, обязаны соблюдать установленный на её режим особой охраны. </w:t>
      </w:r>
    </w:p>
    <w:p w:rsidR="002E737D" w:rsidRPr="00025D30" w:rsidRDefault="002E737D" w:rsidP="002E737D">
      <w:pPr>
        <w:ind w:firstLine="567"/>
        <w:rPr>
          <w:sz w:val="28"/>
          <w:szCs w:val="28"/>
        </w:rPr>
      </w:pPr>
      <w:r w:rsidRPr="00025D30">
        <w:rPr>
          <w:sz w:val="28"/>
          <w:szCs w:val="28"/>
        </w:rPr>
        <w:t>5.2. Лица, виновные в нарушении установленного на территории природной рекреационной зоны режима особой охраны, привлекаются к ответственности в соответствии с действующим законодательством.</w:t>
      </w:r>
    </w:p>
    <w:p w:rsidR="002E737D" w:rsidRPr="00025D30" w:rsidRDefault="002E737D" w:rsidP="002E737D">
      <w:pPr>
        <w:spacing w:before="120" w:after="120"/>
        <w:ind w:firstLine="0"/>
        <w:jc w:val="center"/>
        <w:rPr>
          <w:b/>
          <w:sz w:val="28"/>
          <w:szCs w:val="28"/>
        </w:rPr>
      </w:pPr>
      <w:r w:rsidRPr="00025D30">
        <w:rPr>
          <w:b/>
          <w:sz w:val="28"/>
          <w:szCs w:val="28"/>
        </w:rPr>
        <w:t>6. ОСОБЫЕ УСЛОВИЯ</w:t>
      </w:r>
    </w:p>
    <w:p w:rsidR="002E737D" w:rsidRPr="00025D30" w:rsidRDefault="002E737D" w:rsidP="002E737D">
      <w:pPr>
        <w:rPr>
          <w:sz w:val="28"/>
          <w:szCs w:val="28"/>
        </w:rPr>
      </w:pPr>
      <w:r w:rsidRPr="00025D30">
        <w:rPr>
          <w:sz w:val="28"/>
          <w:szCs w:val="28"/>
        </w:rPr>
        <w:t xml:space="preserve">6.1. Изменение границ, площади, категории, режима особой охраны природной рекреационной зоны, снятие с неё правового статуса ООПТ осуществляется в соответствии с законодательством Российской Федерации и Краснодарского края. </w:t>
      </w:r>
    </w:p>
    <w:p w:rsidR="002E737D" w:rsidRPr="00025D30" w:rsidRDefault="002E737D" w:rsidP="002E737D">
      <w:pPr>
        <w:rPr>
          <w:sz w:val="28"/>
          <w:szCs w:val="28"/>
        </w:rPr>
      </w:pPr>
      <w:r w:rsidRPr="00025D30">
        <w:rPr>
          <w:sz w:val="28"/>
          <w:szCs w:val="28"/>
        </w:rPr>
        <w:t xml:space="preserve">6.2. Все споры, возникающие при реализации настоящего Положения, подлежат разрешению в соответствии с законодательством Российской Федерации. </w:t>
      </w:r>
    </w:p>
    <w:p w:rsidR="002E737D" w:rsidRPr="00156FC3" w:rsidRDefault="002E737D" w:rsidP="002E737D">
      <w:pPr>
        <w:rPr>
          <w:highlight w:val="red"/>
        </w:rPr>
      </w:pPr>
    </w:p>
    <w:p w:rsidR="002E737D" w:rsidRPr="00156FC3" w:rsidRDefault="002E737D" w:rsidP="002E737D">
      <w:pPr>
        <w:rPr>
          <w:highlight w:val="red"/>
        </w:rPr>
      </w:pPr>
    </w:p>
    <w:p w:rsidR="002E737D" w:rsidRPr="00156FC3" w:rsidRDefault="002E737D" w:rsidP="002E737D">
      <w:pPr>
        <w:rPr>
          <w:highlight w:val="red"/>
        </w:rPr>
      </w:pPr>
    </w:p>
    <w:p w:rsidR="002E737D" w:rsidRDefault="002E737D" w:rsidP="002E737D">
      <w:pPr>
        <w:spacing w:line="240" w:lineRule="auto"/>
        <w:ind w:firstLine="0"/>
        <w:rPr>
          <w:sz w:val="28"/>
          <w:szCs w:val="28"/>
        </w:rPr>
      </w:pPr>
      <w:bookmarkStart w:id="12" w:name="sub_10000"/>
      <w:r>
        <w:rPr>
          <w:sz w:val="28"/>
          <w:szCs w:val="28"/>
        </w:rPr>
        <w:t>Глава Гривенского сельского</w:t>
      </w:r>
    </w:p>
    <w:p w:rsidR="004A796F" w:rsidRDefault="002E737D" w:rsidP="004A796F">
      <w:pPr>
        <w:ind w:firstLine="0"/>
        <w:rPr>
          <w:sz w:val="28"/>
          <w:szCs w:val="28"/>
        </w:rPr>
      </w:pPr>
      <w:r>
        <w:rPr>
          <w:sz w:val="28"/>
          <w:szCs w:val="28"/>
        </w:rPr>
        <w:t>поселения Калининского района</w:t>
      </w:r>
      <w:r>
        <w:rPr>
          <w:sz w:val="28"/>
          <w:szCs w:val="28"/>
        </w:rPr>
        <w:tab/>
      </w:r>
      <w:r>
        <w:rPr>
          <w:sz w:val="28"/>
          <w:szCs w:val="28"/>
        </w:rPr>
        <w:tab/>
      </w:r>
      <w:r>
        <w:rPr>
          <w:sz w:val="28"/>
          <w:szCs w:val="28"/>
        </w:rPr>
        <w:tab/>
      </w:r>
      <w:r>
        <w:rPr>
          <w:sz w:val="28"/>
          <w:szCs w:val="28"/>
        </w:rPr>
        <w:tab/>
      </w:r>
      <w:proofErr w:type="gramStart"/>
      <w:r>
        <w:rPr>
          <w:sz w:val="28"/>
          <w:szCs w:val="28"/>
        </w:rPr>
        <w:tab/>
      </w:r>
      <w:bookmarkEnd w:id="12"/>
      <w:r w:rsidR="00D06480">
        <w:rPr>
          <w:sz w:val="28"/>
          <w:szCs w:val="28"/>
        </w:rPr>
        <w:t xml:space="preserve">  Л.Г.</w:t>
      </w:r>
      <w:proofErr w:type="gramEnd"/>
      <w:r w:rsidR="00D06480">
        <w:rPr>
          <w:sz w:val="28"/>
          <w:szCs w:val="28"/>
        </w:rPr>
        <w:t xml:space="preserve"> Фикс</w:t>
      </w:r>
      <w:r w:rsidR="004A796F">
        <w:rPr>
          <w:sz w:val="28"/>
          <w:szCs w:val="28"/>
        </w:rPr>
        <w:br w:type="page"/>
      </w:r>
    </w:p>
    <w:p w:rsidR="002E737D" w:rsidRPr="00B605B5" w:rsidRDefault="002E737D" w:rsidP="004A796F">
      <w:pPr>
        <w:ind w:left="5245" w:firstLine="0"/>
        <w:rPr>
          <w:sz w:val="28"/>
          <w:szCs w:val="28"/>
        </w:rPr>
      </w:pPr>
      <w:r w:rsidRPr="00B605B5">
        <w:rPr>
          <w:sz w:val="28"/>
          <w:szCs w:val="28"/>
        </w:rPr>
        <w:lastRenderedPageBreak/>
        <w:t xml:space="preserve">Приложение </w:t>
      </w:r>
      <w:r w:rsidRPr="00B605B5">
        <w:rPr>
          <w:sz w:val="28"/>
          <w:szCs w:val="28"/>
        </w:rPr>
        <w:br/>
        <w:t>к Положению об особо охраняемой</w:t>
      </w:r>
    </w:p>
    <w:p w:rsidR="002E737D" w:rsidRPr="00B605B5" w:rsidRDefault="002E737D" w:rsidP="00B605B5">
      <w:pPr>
        <w:ind w:left="5245" w:firstLine="0"/>
        <w:rPr>
          <w:sz w:val="28"/>
          <w:szCs w:val="28"/>
        </w:rPr>
      </w:pPr>
      <w:r w:rsidRPr="00B605B5">
        <w:rPr>
          <w:sz w:val="28"/>
          <w:szCs w:val="28"/>
        </w:rPr>
        <w:t xml:space="preserve">природной территории местного значения природной рекреационной зоне «Парк хутора Лебеди» </w:t>
      </w:r>
    </w:p>
    <w:p w:rsidR="002E737D" w:rsidRPr="00025D30" w:rsidRDefault="002E737D" w:rsidP="00B605B5"/>
    <w:p w:rsidR="002E737D" w:rsidRPr="00025D30" w:rsidRDefault="002E737D" w:rsidP="002E737D">
      <w:pPr>
        <w:ind w:firstLine="0"/>
        <w:jc w:val="center"/>
        <w:rPr>
          <w:b/>
          <w:sz w:val="28"/>
          <w:szCs w:val="28"/>
        </w:rPr>
      </w:pPr>
      <w:r w:rsidRPr="00025D30">
        <w:rPr>
          <w:b/>
          <w:sz w:val="28"/>
          <w:szCs w:val="28"/>
        </w:rPr>
        <w:t>ОСНОВНЫЕ ВИДЫ</w:t>
      </w:r>
    </w:p>
    <w:p w:rsidR="002E737D" w:rsidRPr="00B605B5" w:rsidRDefault="002E737D" w:rsidP="002E737D">
      <w:pPr>
        <w:ind w:firstLine="0"/>
        <w:jc w:val="center"/>
        <w:rPr>
          <w:b/>
          <w:sz w:val="28"/>
          <w:szCs w:val="28"/>
        </w:rPr>
      </w:pPr>
      <w:r w:rsidRPr="00025D30">
        <w:rPr>
          <w:b/>
          <w:sz w:val="28"/>
          <w:szCs w:val="28"/>
        </w:rPr>
        <w:t>разрешенного использования земельных участков, расположенных в границах особо охраняемой природной территории местного значения природной рекреационной зоны «</w:t>
      </w:r>
      <w:r w:rsidRPr="00B605B5">
        <w:rPr>
          <w:rStyle w:val="a3"/>
          <w:color w:val="auto"/>
          <w:sz w:val="28"/>
          <w:szCs w:val="28"/>
        </w:rPr>
        <w:t>Парк хутора Лебеди</w:t>
      </w:r>
      <w:r w:rsidRPr="00B605B5">
        <w:rPr>
          <w:b/>
          <w:sz w:val="28"/>
          <w:szCs w:val="28"/>
        </w:rPr>
        <w:t>»</w:t>
      </w:r>
    </w:p>
    <w:p w:rsidR="002E737D" w:rsidRPr="00156FC3" w:rsidRDefault="002E737D" w:rsidP="002E737D">
      <w:pPr>
        <w:rPr>
          <w:sz w:val="4"/>
          <w:szCs w:val="4"/>
          <w:highlight w:val="re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1094"/>
        <w:gridCol w:w="4771"/>
      </w:tblGrid>
      <w:tr w:rsidR="002E737D" w:rsidRPr="006013F5" w:rsidTr="000F7A42">
        <w:trPr>
          <w:trHeight w:val="268"/>
          <w:tblHeader/>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Наименование ВРИ ЗУ</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Код ВРИ ЗУ</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Описание ВРИ ЗУ</w:t>
            </w:r>
          </w:p>
        </w:tc>
      </w:tr>
    </w:tbl>
    <w:p w:rsidR="002E737D" w:rsidRPr="006D17F7" w:rsidRDefault="002E737D" w:rsidP="002E737D">
      <w:pPr>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1094"/>
        <w:gridCol w:w="4771"/>
      </w:tblGrid>
      <w:tr w:rsidR="002E737D" w:rsidRPr="006013F5" w:rsidTr="000F7A42">
        <w:trPr>
          <w:trHeight w:val="268"/>
          <w:tblHeader/>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b/>
                <w:sz w:val="28"/>
                <w:szCs w:val="28"/>
              </w:rPr>
            </w:pPr>
            <w:r w:rsidRPr="006013F5">
              <w:rPr>
                <w:b/>
                <w:sz w:val="28"/>
                <w:szCs w:val="28"/>
              </w:rPr>
              <w:t>1</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b/>
                <w:sz w:val="28"/>
                <w:szCs w:val="28"/>
              </w:rPr>
            </w:pPr>
            <w:r w:rsidRPr="006013F5">
              <w:rPr>
                <w:b/>
                <w:sz w:val="28"/>
                <w:szCs w:val="28"/>
              </w:rPr>
              <w:t>2</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b/>
                <w:sz w:val="28"/>
                <w:szCs w:val="28"/>
              </w:rPr>
            </w:pPr>
            <w:r w:rsidRPr="006013F5">
              <w:rPr>
                <w:b/>
                <w:sz w:val="28"/>
                <w:szCs w:val="28"/>
              </w:rPr>
              <w:t>3</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sz w:val="28"/>
                <w:szCs w:val="28"/>
              </w:rPr>
            </w:pPr>
            <w:r w:rsidRPr="006013F5">
              <w:rPr>
                <w:color w:val="22272F"/>
                <w:sz w:val="28"/>
                <w:szCs w:val="28"/>
                <w:shd w:val="clear" w:color="auto" w:fill="FFFFFF"/>
              </w:rPr>
              <w:t>Предоставление коммунальных услуг</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3.1.1</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Размещение сооружений, обеспечивающих поставку электричества (линий электропередач)</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color w:val="22272F"/>
                <w:sz w:val="28"/>
                <w:szCs w:val="28"/>
                <w:shd w:val="clear" w:color="auto" w:fill="FFFFFF"/>
              </w:rPr>
            </w:pPr>
            <w:r w:rsidRPr="006013F5">
              <w:rPr>
                <w:color w:val="22272F"/>
                <w:sz w:val="28"/>
                <w:szCs w:val="28"/>
                <w:shd w:val="clear" w:color="auto" w:fill="FFFFFF"/>
              </w:rPr>
              <w:t>Отдых (рекреация)</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5.0</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Создание и уход за городскими лесами, скверами, а также обустройство мест отдыха в них</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sz w:val="28"/>
                <w:szCs w:val="28"/>
              </w:rPr>
            </w:pPr>
            <w:r w:rsidRPr="006013F5">
              <w:rPr>
                <w:sz w:val="28"/>
                <w:szCs w:val="28"/>
              </w:rPr>
              <w:t>Природно-познавательный туризм</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5.2</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Устройство троп и дорожек, размещение щитов с познавательными сведениями об окружающей природной среде</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sz w:val="28"/>
                <w:szCs w:val="28"/>
              </w:rPr>
            </w:pPr>
            <w:r w:rsidRPr="006013F5">
              <w:rPr>
                <w:sz w:val="28"/>
                <w:szCs w:val="28"/>
              </w:rPr>
              <w:t>Деятельность по особой охране и изучению природы</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9.0</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Сохранение и изучение растительного и животного мира путем создания особо охраняемых природных территорий</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sz w:val="28"/>
                <w:szCs w:val="28"/>
              </w:rPr>
            </w:pPr>
            <w:r w:rsidRPr="006013F5">
              <w:rPr>
                <w:sz w:val="28"/>
                <w:szCs w:val="28"/>
              </w:rPr>
              <w:t>Охрана природных территорий</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9.1</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Сохранение отдельных естественных качеств окружающей природной среды путем ограничения хозяйственной деятельности в данной зоне, соблюдение режима использования природных ресурсов, сохранение свойств земель, являющихся особо ценными</w:t>
            </w:r>
          </w:p>
        </w:tc>
      </w:tr>
      <w:tr w:rsidR="002E737D" w:rsidRPr="006013F5" w:rsidTr="000F7A42">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left"/>
              <w:rPr>
                <w:sz w:val="28"/>
                <w:szCs w:val="28"/>
              </w:rPr>
            </w:pPr>
            <w:r w:rsidRPr="006013F5">
              <w:rPr>
                <w:sz w:val="28"/>
                <w:szCs w:val="28"/>
              </w:rPr>
              <w:t>Историко-культурная деятельность</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9.3</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w:t>
            </w:r>
            <w:r w:rsidRPr="006013F5">
              <w:rPr>
                <w:sz w:val="28"/>
                <w:szCs w:val="28"/>
              </w:rPr>
              <w:lastRenderedPageBreak/>
              <w:t>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E737D" w:rsidRPr="006013F5" w:rsidTr="000F7A42">
        <w:trPr>
          <w:trHeight w:val="127"/>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Благоустройство территории</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12.0.2</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bCs/>
                <w:sz w:val="28"/>
                <w:szCs w:val="28"/>
              </w:rPr>
            </w:pPr>
            <w:r w:rsidRPr="006013F5">
              <w:rPr>
                <w:bCs/>
                <w:sz w:val="28"/>
                <w:szCs w:val="28"/>
              </w:rPr>
              <w:t>Размещение планировочных, конструктивных устройств, элементов озеленения, малых архитектурных форм, информационных щитов и указателей, применяемых как составные части благоустройства территории</w:t>
            </w:r>
          </w:p>
        </w:tc>
      </w:tr>
      <w:tr w:rsidR="002E737D" w:rsidRPr="006013F5" w:rsidTr="000F7A42">
        <w:trPr>
          <w:trHeight w:val="285"/>
          <w:jc w:val="center"/>
        </w:trPr>
        <w:tc>
          <w:tcPr>
            <w:tcW w:w="202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sz w:val="28"/>
                <w:szCs w:val="28"/>
              </w:rPr>
              <w:t>Специальная деятельность</w:t>
            </w:r>
          </w:p>
        </w:tc>
        <w:tc>
          <w:tcPr>
            <w:tcW w:w="555"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jc w:val="center"/>
              <w:rPr>
                <w:sz w:val="28"/>
                <w:szCs w:val="28"/>
              </w:rPr>
            </w:pPr>
            <w:r w:rsidRPr="006013F5">
              <w:rPr>
                <w:sz w:val="28"/>
                <w:szCs w:val="28"/>
              </w:rPr>
              <w:t>12.2</w:t>
            </w:r>
          </w:p>
        </w:tc>
        <w:tc>
          <w:tcPr>
            <w:tcW w:w="2420" w:type="pct"/>
            <w:tcBorders>
              <w:top w:val="single" w:sz="4" w:space="0" w:color="auto"/>
              <w:left w:val="single" w:sz="4" w:space="0" w:color="auto"/>
              <w:bottom w:val="single" w:sz="4" w:space="0" w:color="auto"/>
              <w:right w:val="single" w:sz="4" w:space="0" w:color="auto"/>
            </w:tcBorders>
            <w:vAlign w:val="center"/>
          </w:tcPr>
          <w:p w:rsidR="002E737D" w:rsidRPr="006013F5" w:rsidRDefault="002E737D" w:rsidP="000F7A42">
            <w:pPr>
              <w:spacing w:line="240" w:lineRule="auto"/>
              <w:ind w:firstLine="0"/>
              <w:rPr>
                <w:sz w:val="28"/>
                <w:szCs w:val="28"/>
              </w:rPr>
            </w:pPr>
            <w:r w:rsidRPr="006013F5">
              <w:rPr>
                <w:bCs/>
                <w:sz w:val="28"/>
                <w:szCs w:val="28"/>
              </w:rPr>
              <w:t xml:space="preserve">Накопление отходов потребления </w:t>
            </w:r>
          </w:p>
        </w:tc>
      </w:tr>
    </w:tbl>
    <w:p w:rsidR="002E737D" w:rsidRDefault="002E737D" w:rsidP="002E737D">
      <w:pPr>
        <w:ind w:firstLine="0"/>
        <w:rPr>
          <w:highlight w:val="red"/>
        </w:rPr>
      </w:pPr>
    </w:p>
    <w:p w:rsidR="002E737D" w:rsidRPr="00156FC3" w:rsidRDefault="002E737D" w:rsidP="002E737D">
      <w:pPr>
        <w:ind w:firstLine="0"/>
        <w:rPr>
          <w:highlight w:val="red"/>
        </w:rPr>
      </w:pPr>
    </w:p>
    <w:p w:rsidR="002E737D" w:rsidRPr="00156FC3" w:rsidRDefault="002E737D" w:rsidP="002E737D">
      <w:pPr>
        <w:ind w:firstLine="0"/>
        <w:rPr>
          <w:highlight w:val="red"/>
        </w:rPr>
      </w:pPr>
    </w:p>
    <w:p w:rsidR="002E737D" w:rsidRDefault="002E737D" w:rsidP="002E737D">
      <w:pPr>
        <w:spacing w:line="240" w:lineRule="auto"/>
        <w:ind w:firstLine="0"/>
        <w:rPr>
          <w:sz w:val="28"/>
          <w:szCs w:val="28"/>
        </w:rPr>
      </w:pPr>
      <w:r>
        <w:rPr>
          <w:sz w:val="28"/>
          <w:szCs w:val="28"/>
        </w:rPr>
        <w:t>Глава Гривенского сельского</w:t>
      </w:r>
    </w:p>
    <w:p w:rsidR="002E737D" w:rsidRDefault="002E737D" w:rsidP="002E737D">
      <w:pPr>
        <w:ind w:firstLine="0"/>
      </w:pPr>
      <w:r>
        <w:rPr>
          <w:sz w:val="28"/>
          <w:szCs w:val="28"/>
        </w:rPr>
        <w:t>поселения Кали</w:t>
      </w:r>
      <w:r w:rsidR="00D06480">
        <w:rPr>
          <w:sz w:val="28"/>
          <w:szCs w:val="28"/>
        </w:rPr>
        <w:t>нинского района</w:t>
      </w:r>
      <w:r w:rsidR="00D06480">
        <w:rPr>
          <w:sz w:val="28"/>
          <w:szCs w:val="28"/>
        </w:rPr>
        <w:tab/>
      </w:r>
      <w:r w:rsidR="00D06480">
        <w:rPr>
          <w:sz w:val="28"/>
          <w:szCs w:val="28"/>
        </w:rPr>
        <w:tab/>
      </w:r>
      <w:r w:rsidR="00D06480">
        <w:rPr>
          <w:sz w:val="28"/>
          <w:szCs w:val="28"/>
        </w:rPr>
        <w:tab/>
      </w:r>
      <w:r w:rsidR="00D06480">
        <w:rPr>
          <w:sz w:val="28"/>
          <w:szCs w:val="28"/>
        </w:rPr>
        <w:tab/>
      </w:r>
      <w:r w:rsidR="00D06480">
        <w:rPr>
          <w:sz w:val="28"/>
          <w:szCs w:val="28"/>
        </w:rPr>
        <w:tab/>
      </w:r>
      <w:r w:rsidR="00D06480">
        <w:rPr>
          <w:sz w:val="28"/>
          <w:szCs w:val="28"/>
        </w:rPr>
        <w:tab/>
        <w:t>Л.Г. Фикс</w:t>
      </w:r>
    </w:p>
    <w:p w:rsidR="002E737D" w:rsidRDefault="002E737D" w:rsidP="002E737D">
      <w:pPr>
        <w:ind w:firstLine="0"/>
      </w:pPr>
    </w:p>
    <w:sectPr w:rsidR="002E737D" w:rsidSect="00D06480">
      <w:headerReference w:type="default" r:id="rId8"/>
      <w:pgSz w:w="11909" w:h="16834" w:code="9"/>
      <w:pgMar w:top="567" w:right="567" w:bottom="567" w:left="1701" w:header="567" w:footer="60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546" w:rsidRDefault="003F0546" w:rsidP="00B605B5">
      <w:pPr>
        <w:spacing w:line="240" w:lineRule="auto"/>
      </w:pPr>
      <w:r>
        <w:separator/>
      </w:r>
    </w:p>
  </w:endnote>
  <w:endnote w:type="continuationSeparator" w:id="0">
    <w:p w:rsidR="003F0546" w:rsidRDefault="003F0546" w:rsidP="00B60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546" w:rsidRDefault="003F0546" w:rsidP="00B605B5">
      <w:pPr>
        <w:spacing w:line="240" w:lineRule="auto"/>
      </w:pPr>
      <w:r>
        <w:separator/>
      </w:r>
    </w:p>
  </w:footnote>
  <w:footnote w:type="continuationSeparator" w:id="0">
    <w:p w:rsidR="003F0546" w:rsidRDefault="003F0546" w:rsidP="00B605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003085"/>
      <w:docPartObj>
        <w:docPartGallery w:val="Page Numbers (Top of Page)"/>
        <w:docPartUnique/>
      </w:docPartObj>
    </w:sdtPr>
    <w:sdtEndPr>
      <w:rPr>
        <w:sz w:val="28"/>
        <w:szCs w:val="28"/>
      </w:rPr>
    </w:sdtEndPr>
    <w:sdtContent>
      <w:p w:rsidR="00B605B5" w:rsidRPr="00B605B5" w:rsidRDefault="00B605B5" w:rsidP="00B605B5">
        <w:pPr>
          <w:pStyle w:val="a7"/>
          <w:ind w:firstLine="0"/>
          <w:jc w:val="center"/>
          <w:rPr>
            <w:sz w:val="28"/>
            <w:szCs w:val="28"/>
          </w:rPr>
        </w:pPr>
        <w:r w:rsidRPr="00B605B5">
          <w:rPr>
            <w:sz w:val="28"/>
            <w:szCs w:val="28"/>
          </w:rPr>
          <w:fldChar w:fldCharType="begin"/>
        </w:r>
        <w:r w:rsidRPr="00B605B5">
          <w:rPr>
            <w:sz w:val="28"/>
            <w:szCs w:val="28"/>
          </w:rPr>
          <w:instrText>PAGE   \* MERGEFORMAT</w:instrText>
        </w:r>
        <w:r w:rsidRPr="00B605B5">
          <w:rPr>
            <w:sz w:val="28"/>
            <w:szCs w:val="28"/>
          </w:rPr>
          <w:fldChar w:fldCharType="separate"/>
        </w:r>
        <w:r w:rsidR="0023407A">
          <w:rPr>
            <w:noProof/>
            <w:sz w:val="28"/>
            <w:szCs w:val="28"/>
          </w:rPr>
          <w:t>14</w:t>
        </w:r>
        <w:r w:rsidRPr="00B605B5">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1"/>
    <w:rsid w:val="0008410C"/>
    <w:rsid w:val="001E3B7D"/>
    <w:rsid w:val="001E78E2"/>
    <w:rsid w:val="0023407A"/>
    <w:rsid w:val="002B3380"/>
    <w:rsid w:val="002D29BB"/>
    <w:rsid w:val="002E737D"/>
    <w:rsid w:val="00370FB0"/>
    <w:rsid w:val="003761F1"/>
    <w:rsid w:val="003F0546"/>
    <w:rsid w:val="004A796F"/>
    <w:rsid w:val="005B58B2"/>
    <w:rsid w:val="005C2E93"/>
    <w:rsid w:val="0071649E"/>
    <w:rsid w:val="00832DE9"/>
    <w:rsid w:val="008737C3"/>
    <w:rsid w:val="008738B6"/>
    <w:rsid w:val="00980895"/>
    <w:rsid w:val="00A04392"/>
    <w:rsid w:val="00B605B5"/>
    <w:rsid w:val="00B64895"/>
    <w:rsid w:val="00C440F7"/>
    <w:rsid w:val="00C8171A"/>
    <w:rsid w:val="00CE0CE8"/>
    <w:rsid w:val="00D0225B"/>
    <w:rsid w:val="00D06480"/>
    <w:rsid w:val="00DB41E5"/>
    <w:rsid w:val="00DE390D"/>
    <w:rsid w:val="00DF6781"/>
    <w:rsid w:val="00E04382"/>
    <w:rsid w:val="00E94396"/>
    <w:rsid w:val="00F3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DD474-5503-4E16-9AB7-599424FF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37D"/>
    <w:pPr>
      <w:widowControl w:val="0"/>
      <w:adjustRightInd w:val="0"/>
      <w:spacing w:after="0"/>
      <w:ind w:firstLine="709"/>
      <w:jc w:val="both"/>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E737D"/>
    <w:rPr>
      <w:b/>
      <w:bCs w:val="0"/>
      <w:color w:val="000080"/>
    </w:rPr>
  </w:style>
  <w:style w:type="character" w:customStyle="1" w:styleId="a4">
    <w:name w:val="Гипертекстовая ссылка"/>
    <w:uiPriority w:val="99"/>
    <w:rsid w:val="002E737D"/>
    <w:rPr>
      <w:rFonts w:ascii="Times New Roman" w:hAnsi="Times New Roman" w:cs="Times New Roman" w:hint="default"/>
      <w:b w:val="0"/>
      <w:bCs w:val="0"/>
      <w:color w:val="106BBE"/>
    </w:rPr>
  </w:style>
  <w:style w:type="paragraph" w:styleId="a5">
    <w:name w:val="Balloon Text"/>
    <w:basedOn w:val="a"/>
    <w:link w:val="a6"/>
    <w:unhideWhenUsed/>
    <w:rsid w:val="00E04382"/>
    <w:pPr>
      <w:spacing w:line="240" w:lineRule="auto"/>
    </w:pPr>
    <w:rPr>
      <w:rFonts w:ascii="Tahoma" w:hAnsi="Tahoma" w:cs="Tahoma"/>
      <w:sz w:val="16"/>
      <w:szCs w:val="16"/>
    </w:rPr>
  </w:style>
  <w:style w:type="character" w:customStyle="1" w:styleId="a6">
    <w:name w:val="Текст выноски Знак"/>
    <w:basedOn w:val="a0"/>
    <w:link w:val="a5"/>
    <w:rsid w:val="00E04382"/>
    <w:rPr>
      <w:rFonts w:ascii="Tahoma" w:eastAsia="Times New Roman" w:hAnsi="Tahoma" w:cs="Tahoma"/>
      <w:sz w:val="16"/>
      <w:szCs w:val="16"/>
      <w:lang w:eastAsia="ru-RU"/>
    </w:rPr>
  </w:style>
  <w:style w:type="paragraph" w:styleId="a7">
    <w:name w:val="header"/>
    <w:basedOn w:val="a"/>
    <w:link w:val="a8"/>
    <w:uiPriority w:val="99"/>
    <w:unhideWhenUsed/>
    <w:rsid w:val="00E04382"/>
    <w:pPr>
      <w:tabs>
        <w:tab w:val="center" w:pos="4677"/>
        <w:tab w:val="right" w:pos="9355"/>
      </w:tabs>
      <w:spacing w:line="240" w:lineRule="auto"/>
    </w:pPr>
  </w:style>
  <w:style w:type="character" w:customStyle="1" w:styleId="a8">
    <w:name w:val="Верхний колонтитул Знак"/>
    <w:basedOn w:val="a0"/>
    <w:link w:val="a7"/>
    <w:uiPriority w:val="99"/>
    <w:rsid w:val="00E04382"/>
    <w:rPr>
      <w:rFonts w:ascii="Times New Roman" w:eastAsia="Times New Roman" w:hAnsi="Times New Roman" w:cs="Times New Roman"/>
      <w:sz w:val="24"/>
      <w:szCs w:val="20"/>
      <w:lang w:eastAsia="ru-RU"/>
    </w:rPr>
  </w:style>
  <w:style w:type="paragraph" w:customStyle="1" w:styleId="1">
    <w:name w:val="Обычный1"/>
    <w:rsid w:val="00E04382"/>
    <w:pPr>
      <w:spacing w:after="0" w:line="240" w:lineRule="auto"/>
    </w:pPr>
    <w:rPr>
      <w:rFonts w:ascii="Times New Roman" w:eastAsia="Times New Roman" w:hAnsi="Times New Roman" w:cs="Times New Roman"/>
      <w:snapToGrid w:val="0"/>
      <w:sz w:val="24"/>
      <w:szCs w:val="20"/>
      <w:lang w:eastAsia="ru-RU"/>
    </w:rPr>
  </w:style>
  <w:style w:type="paragraph" w:styleId="a9">
    <w:name w:val="endnote text"/>
    <w:basedOn w:val="a"/>
    <w:link w:val="aa"/>
    <w:rsid w:val="00E04382"/>
    <w:pPr>
      <w:widowControl/>
      <w:adjustRightInd/>
      <w:spacing w:line="240" w:lineRule="auto"/>
      <w:ind w:firstLine="0"/>
      <w:jc w:val="left"/>
      <w:textAlignment w:val="auto"/>
    </w:pPr>
    <w:rPr>
      <w:sz w:val="20"/>
    </w:rPr>
  </w:style>
  <w:style w:type="character" w:customStyle="1" w:styleId="aa">
    <w:name w:val="Текст концевой сноски Знак"/>
    <w:basedOn w:val="a0"/>
    <w:link w:val="a9"/>
    <w:rsid w:val="00E0438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B605B5"/>
    <w:pPr>
      <w:tabs>
        <w:tab w:val="center" w:pos="4677"/>
        <w:tab w:val="right" w:pos="9355"/>
      </w:tabs>
      <w:spacing w:line="240" w:lineRule="auto"/>
    </w:pPr>
  </w:style>
  <w:style w:type="character" w:customStyle="1" w:styleId="ac">
    <w:name w:val="Нижний колонтитул Знак"/>
    <w:basedOn w:val="a0"/>
    <w:link w:val="ab"/>
    <w:uiPriority w:val="99"/>
    <w:rsid w:val="00B605B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_griv_2006@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14</Pages>
  <Words>3529</Words>
  <Characters>20117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7</cp:revision>
  <cp:lastPrinted>2021-08-12T11:20:00Z</cp:lastPrinted>
  <dcterms:created xsi:type="dcterms:W3CDTF">2021-08-12T11:20:00Z</dcterms:created>
  <dcterms:modified xsi:type="dcterms:W3CDTF">2021-09-14T10:07:00Z</dcterms:modified>
</cp:coreProperties>
</file>