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817" w:rsidRDefault="00C75817" w:rsidP="004C3078">
      <w:pPr>
        <w:pStyle w:val="a3"/>
        <w:ind w:left="4820"/>
        <w:jc w:val="center"/>
      </w:pPr>
    </w:p>
    <w:p w:rsidR="00C75817" w:rsidRDefault="00C75817" w:rsidP="004C3078">
      <w:pPr>
        <w:pStyle w:val="a3"/>
        <w:ind w:left="4820"/>
        <w:jc w:val="center"/>
      </w:pPr>
    </w:p>
    <w:tbl>
      <w:tblPr>
        <w:tblW w:w="6020" w:type="dxa"/>
        <w:jc w:val="right"/>
        <w:tblLook w:val="04A0" w:firstRow="1" w:lastRow="0" w:firstColumn="1" w:lastColumn="0" w:noHBand="0" w:noVBand="1"/>
      </w:tblPr>
      <w:tblGrid>
        <w:gridCol w:w="6020"/>
      </w:tblGrid>
      <w:tr w:rsidR="00C75817" w:rsidRPr="001432D1" w:rsidTr="009718A2">
        <w:trPr>
          <w:trHeight w:val="52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                                                                  ПРИЛОЖЕНИЕ № </w:t>
            </w:r>
            <w:r>
              <w:rPr>
                <w:sz w:val="22"/>
                <w:szCs w:val="22"/>
              </w:rPr>
              <w:t>5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 решению Совета Гривенского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Калининского района 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422EF8" w:rsidP="009718A2">
            <w:pPr>
              <w:jc w:val="right"/>
            </w:pPr>
            <w:r w:rsidRPr="00422EF8">
              <w:rPr>
                <w:sz w:val="22"/>
                <w:szCs w:val="22"/>
              </w:rPr>
              <w:t>от 28</w:t>
            </w:r>
            <w:r w:rsidR="00C75817" w:rsidRPr="00422EF8">
              <w:rPr>
                <w:sz w:val="22"/>
                <w:szCs w:val="22"/>
              </w:rPr>
              <w:t xml:space="preserve">.03.2024 № </w:t>
            </w:r>
            <w:r w:rsidRPr="00422EF8">
              <w:rPr>
                <w:sz w:val="22"/>
                <w:szCs w:val="22"/>
              </w:rPr>
              <w:t>207</w:t>
            </w:r>
            <w:r w:rsidR="00C75817" w:rsidRPr="00422EF8">
              <w:rPr>
                <w:sz w:val="22"/>
                <w:szCs w:val="22"/>
              </w:rPr>
              <w:t>___</w:t>
            </w:r>
          </w:p>
        </w:tc>
      </w:tr>
    </w:tbl>
    <w:p w:rsidR="00C75817" w:rsidRDefault="00C75817" w:rsidP="004C3078">
      <w:pPr>
        <w:pStyle w:val="a3"/>
        <w:ind w:left="4820"/>
        <w:jc w:val="center"/>
      </w:pPr>
    </w:p>
    <w:p w:rsidR="00963983" w:rsidRDefault="00963983" w:rsidP="00C75817">
      <w:pPr>
        <w:pStyle w:val="a3"/>
        <w:ind w:left="4820"/>
        <w:jc w:val="right"/>
      </w:pPr>
      <w:r>
        <w:t xml:space="preserve">           Приложение №8</w:t>
      </w:r>
      <w:r w:rsidR="004C3078">
        <w:t xml:space="preserve">           </w:t>
      </w:r>
    </w:p>
    <w:p w:rsidR="004C3078" w:rsidRPr="0041498C" w:rsidRDefault="00963983" w:rsidP="00C75817">
      <w:pPr>
        <w:pStyle w:val="a3"/>
        <w:ind w:left="4820"/>
        <w:jc w:val="right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решением Совета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  Гривенского сельского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поселения Калининского района</w:t>
      </w:r>
    </w:p>
    <w:p w:rsidR="004C3078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>
        <w:t xml:space="preserve">          </w:t>
      </w:r>
      <w:r w:rsidR="00507819">
        <w:t>от 14 декабря 2023 г. № 195</w:t>
      </w:r>
    </w:p>
    <w:tbl>
      <w:tblPr>
        <w:tblW w:w="6020" w:type="dxa"/>
        <w:jc w:val="right"/>
        <w:tblLook w:val="04A0" w:firstRow="1" w:lastRow="0" w:firstColumn="1" w:lastColumn="0" w:noHBand="0" w:noVBand="1"/>
      </w:tblPr>
      <w:tblGrid>
        <w:gridCol w:w="6020"/>
      </w:tblGrid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(в редакции решения Совета Гривенского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сельского поселения</w:t>
            </w:r>
          </w:p>
        </w:tc>
      </w:tr>
      <w:tr w:rsidR="00C75817" w:rsidRPr="001432D1" w:rsidTr="009718A2">
        <w:trPr>
          <w:trHeight w:val="420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Калининского района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422EF8" w:rsidP="009718A2">
            <w:pPr>
              <w:jc w:val="right"/>
            </w:pPr>
            <w:r w:rsidRPr="00422EF8">
              <w:rPr>
                <w:sz w:val="22"/>
                <w:szCs w:val="22"/>
              </w:rPr>
              <w:t>от</w:t>
            </w:r>
            <w:r w:rsidR="00C75817" w:rsidRPr="00422EF8">
              <w:rPr>
                <w:sz w:val="22"/>
                <w:szCs w:val="22"/>
              </w:rPr>
              <w:t>_</w:t>
            </w:r>
            <w:r w:rsidRPr="00422EF8">
              <w:rPr>
                <w:sz w:val="22"/>
                <w:szCs w:val="22"/>
              </w:rPr>
              <w:t>28.</w:t>
            </w:r>
            <w:r w:rsidR="00C75817" w:rsidRPr="00422EF8">
              <w:rPr>
                <w:sz w:val="22"/>
                <w:szCs w:val="22"/>
              </w:rPr>
              <w:t xml:space="preserve">03.2024 г. № </w:t>
            </w:r>
            <w:r w:rsidRPr="00422EF8">
              <w:rPr>
                <w:sz w:val="22"/>
                <w:szCs w:val="22"/>
              </w:rPr>
              <w:t>207</w:t>
            </w:r>
            <w:r w:rsidR="00C75817" w:rsidRPr="00422EF8">
              <w:rPr>
                <w:sz w:val="22"/>
                <w:szCs w:val="22"/>
              </w:rPr>
              <w:t>___</w:t>
            </w:r>
            <w:bookmarkStart w:id="0" w:name="_GoBack"/>
            <w:bookmarkEnd w:id="0"/>
            <w:r w:rsidR="00C75817" w:rsidRPr="001432D1">
              <w:rPr>
                <w:sz w:val="22"/>
                <w:szCs w:val="22"/>
              </w:rPr>
              <w:t xml:space="preserve"> </w:t>
            </w:r>
          </w:p>
        </w:tc>
      </w:tr>
    </w:tbl>
    <w:p w:rsidR="004C3078" w:rsidRDefault="004C3078" w:rsidP="004C3078">
      <w:pPr>
        <w:rPr>
          <w:b/>
          <w:szCs w:val="28"/>
        </w:rPr>
      </w:pP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>на 202</w:t>
      </w:r>
      <w:r w:rsidR="00E2509E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4C3078" w:rsidRPr="0080781A" w:rsidRDefault="004C3078" w:rsidP="004C3078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>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4C3078" w:rsidRPr="00A842B0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  <w:p w:rsidR="004C3078" w:rsidRPr="00C37F7B" w:rsidRDefault="00C75817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70</w:t>
            </w:r>
            <w:r w:rsidR="004C3078">
              <w:rPr>
                <w:szCs w:val="28"/>
              </w:rPr>
              <w:t>0</w:t>
            </w:r>
            <w:r w:rsidR="004C3078" w:rsidRPr="00C37F7B">
              <w:rPr>
                <w:szCs w:val="28"/>
              </w:rPr>
              <w:t>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C75817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  <w:r w:rsidR="004C3078" w:rsidRPr="00C37F7B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из краевого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бюджета в </w:t>
            </w:r>
            <w:r w:rsidR="00243846" w:rsidRPr="005C1F98">
              <w:rPr>
                <w:szCs w:val="28"/>
              </w:rPr>
              <w:t>2024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lastRenderedPageBreak/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ru-RU"/>
        </w:rPr>
        <w:t xml:space="preserve">            </w:t>
      </w:r>
      <w:r w:rsidRPr="00C236B6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065"/>
    <w:rsid w:val="00001C91"/>
    <w:rsid w:val="00026081"/>
    <w:rsid w:val="00047B0A"/>
    <w:rsid w:val="00086194"/>
    <w:rsid w:val="001E2BDE"/>
    <w:rsid w:val="002030AB"/>
    <w:rsid w:val="0020445A"/>
    <w:rsid w:val="00241065"/>
    <w:rsid w:val="00243846"/>
    <w:rsid w:val="00340785"/>
    <w:rsid w:val="00350452"/>
    <w:rsid w:val="00422EF8"/>
    <w:rsid w:val="00424326"/>
    <w:rsid w:val="00497157"/>
    <w:rsid w:val="004C3078"/>
    <w:rsid w:val="00507819"/>
    <w:rsid w:val="0055278D"/>
    <w:rsid w:val="005C1F98"/>
    <w:rsid w:val="006E3762"/>
    <w:rsid w:val="006F102D"/>
    <w:rsid w:val="00734060"/>
    <w:rsid w:val="008D2594"/>
    <w:rsid w:val="00963983"/>
    <w:rsid w:val="0098254F"/>
    <w:rsid w:val="00991D29"/>
    <w:rsid w:val="00C75817"/>
    <w:rsid w:val="00D6499B"/>
    <w:rsid w:val="00E2509E"/>
    <w:rsid w:val="00F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CB071-5801-41C5-91B9-C6AC7B16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2021-08-13T11:56:00Z</cp:lastPrinted>
  <dcterms:created xsi:type="dcterms:W3CDTF">2021-08-13T11:50:00Z</dcterms:created>
  <dcterms:modified xsi:type="dcterms:W3CDTF">2024-03-29T08:28:00Z</dcterms:modified>
</cp:coreProperties>
</file>