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92" w:rsidRDefault="002B6194" w:rsidP="00CD4692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</w:tblGrid>
      <w:tr w:rsidR="00CD4692" w:rsidTr="00556D7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CD4692" w:rsidRPr="001432D1" w:rsidTr="00556D7A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0822DA" w:rsidP="00556D7A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 xml:space="preserve">от  </w:t>
                  </w:r>
                  <w:r w:rsidR="00CD4692" w:rsidRPr="003760A7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CD4692">
                    <w:rPr>
                      <w:sz w:val="22"/>
                      <w:szCs w:val="22"/>
                    </w:rPr>
                    <w:t xml:space="preserve"> </w:t>
                  </w:r>
                  <w:r w:rsidR="00CD4692" w:rsidRPr="002B4896">
                    <w:rPr>
                      <w:sz w:val="22"/>
                      <w:szCs w:val="22"/>
                    </w:rPr>
                    <w:t xml:space="preserve"> </w:t>
                  </w:r>
                  <w:r w:rsidR="00CD4692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CD4692" w:rsidRPr="006367DE" w:rsidRDefault="00CD4692" w:rsidP="00556D7A">
            <w:pPr>
              <w:ind w:hanging="54"/>
              <w:jc w:val="center"/>
            </w:pP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CD4692" w:rsidRPr="006367DE" w:rsidRDefault="00CD4692" w:rsidP="00556D7A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CD4692" w:rsidRPr="006367DE" w:rsidRDefault="00CD4692" w:rsidP="00556D7A">
            <w:pPr>
              <w:ind w:hanging="54"/>
              <w:jc w:val="right"/>
            </w:pPr>
            <w:r>
              <w:rPr>
                <w:sz w:val="22"/>
                <w:szCs w:val="22"/>
              </w:rPr>
              <w:t>от 12</w:t>
            </w:r>
            <w:r w:rsidRPr="006367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декабря 2024</w:t>
            </w:r>
            <w:r w:rsidRPr="006367DE">
              <w:rPr>
                <w:sz w:val="22"/>
                <w:szCs w:val="22"/>
              </w:rPr>
              <w:t xml:space="preserve"> г. №</w:t>
            </w:r>
            <w:r>
              <w:rPr>
                <w:sz w:val="22"/>
                <w:szCs w:val="22"/>
              </w:rPr>
              <w:t xml:space="preserve"> 2</w:t>
            </w:r>
            <w:r w:rsidRPr="006367DE">
              <w:rPr>
                <w:sz w:val="22"/>
                <w:szCs w:val="22"/>
              </w:rPr>
              <w:t>5</w:t>
            </w:r>
          </w:p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CD4692" w:rsidRPr="001432D1" w:rsidTr="00556D7A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CD4692" w:rsidRPr="001432D1" w:rsidTr="00556D7A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D4692" w:rsidRPr="001432D1" w:rsidRDefault="00CD4692" w:rsidP="00556D7A">
                  <w:pPr>
                    <w:jc w:val="right"/>
                  </w:pPr>
                  <w:r w:rsidRPr="003760A7">
                    <w:rPr>
                      <w:sz w:val="22"/>
                      <w:szCs w:val="22"/>
                    </w:rPr>
                    <w:t xml:space="preserve">от </w:t>
                  </w:r>
                  <w:bookmarkStart w:id="0" w:name="_GoBack"/>
                  <w:bookmarkEnd w:id="0"/>
                  <w:r w:rsidRPr="003760A7">
                    <w:rPr>
                      <w:sz w:val="22"/>
                      <w:szCs w:val="22"/>
                    </w:rPr>
                    <w:t xml:space="preserve"> г. № </w:t>
                  </w:r>
                  <w:r>
                    <w:rPr>
                      <w:sz w:val="22"/>
                      <w:szCs w:val="22"/>
                    </w:rPr>
                    <w:t>_</w:t>
                  </w:r>
                </w:p>
              </w:tc>
            </w:tr>
          </w:tbl>
          <w:p w:rsidR="00CD4692" w:rsidRDefault="00CD4692" w:rsidP="00556D7A">
            <w:pPr>
              <w:ind w:hanging="54"/>
              <w:jc w:val="right"/>
            </w:pPr>
          </w:p>
        </w:tc>
      </w:tr>
    </w:tbl>
    <w:p w:rsidR="002B6194" w:rsidRDefault="002B6194" w:rsidP="002B6194">
      <w:pPr>
        <w:ind w:hanging="54"/>
        <w:jc w:val="center"/>
      </w:pPr>
    </w:p>
    <w:p w:rsidR="005A013A" w:rsidRPr="00632A08" w:rsidRDefault="005A013A" w:rsidP="002B6194">
      <w:pPr>
        <w:ind w:hanging="54"/>
        <w:jc w:val="center"/>
      </w:pPr>
    </w:p>
    <w:p w:rsidR="002B6194" w:rsidRPr="00632A08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 w:rsidRPr="00632A08">
        <w:t xml:space="preserve">     </w:t>
      </w:r>
    </w:p>
    <w:p w:rsidR="002B6194" w:rsidRPr="00632A08" w:rsidRDefault="002B6194" w:rsidP="002B6194">
      <w:pPr>
        <w:jc w:val="center"/>
        <w:rPr>
          <w:b/>
          <w:sz w:val="28"/>
          <w:szCs w:val="28"/>
        </w:rPr>
      </w:pPr>
      <w:r w:rsidRPr="00632A08">
        <w:rPr>
          <w:b/>
          <w:sz w:val="28"/>
          <w:szCs w:val="28"/>
        </w:rPr>
        <w:t>Источники  финансирования дефицита  бюджета поселения, перечень статей источников финансиро</w:t>
      </w:r>
      <w:r w:rsidR="00812142" w:rsidRPr="00632A08">
        <w:rPr>
          <w:b/>
          <w:sz w:val="28"/>
          <w:szCs w:val="28"/>
        </w:rPr>
        <w:t xml:space="preserve">вания дефицитов </w:t>
      </w:r>
      <w:r w:rsidR="00DD4CA1" w:rsidRPr="00632A08">
        <w:rPr>
          <w:b/>
          <w:sz w:val="28"/>
          <w:szCs w:val="28"/>
        </w:rPr>
        <w:t>бюджетов на 2025</w:t>
      </w:r>
      <w:r w:rsidRPr="00632A08">
        <w:rPr>
          <w:b/>
          <w:sz w:val="28"/>
          <w:szCs w:val="28"/>
        </w:rPr>
        <w:t xml:space="preserve"> год</w:t>
      </w:r>
    </w:p>
    <w:p w:rsidR="002B6194" w:rsidRPr="00632A08" w:rsidRDefault="002B6194" w:rsidP="002B6194">
      <w:pPr>
        <w:rPr>
          <w:sz w:val="28"/>
          <w:szCs w:val="28"/>
        </w:rPr>
      </w:pPr>
      <w:r w:rsidRPr="00632A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819"/>
        <w:gridCol w:w="6521"/>
        <w:gridCol w:w="2268"/>
      </w:tblGrid>
      <w:tr w:rsidR="002B6194" w:rsidRPr="00632A0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№</w:t>
            </w: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Сумма на 20</w:t>
            </w:r>
            <w:r w:rsidR="00DD4CA1" w:rsidRPr="00632A08">
              <w:rPr>
                <w:sz w:val="28"/>
                <w:szCs w:val="28"/>
              </w:rPr>
              <w:t>25</w:t>
            </w:r>
            <w:r w:rsidRPr="00632A08">
              <w:rPr>
                <w:sz w:val="28"/>
                <w:szCs w:val="28"/>
              </w:rPr>
              <w:t xml:space="preserve"> год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268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4.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992 01 00 00 00 00 0000 000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5 740,7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  <w:r w:rsidRPr="00632A08">
              <w:rPr>
                <w:sz w:val="28"/>
                <w:szCs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lastRenderedPageBreak/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бюджетов бюджетной системы Российской  Федерации муниципальным бюджетом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5 740,7</w:t>
            </w:r>
          </w:p>
        </w:tc>
      </w:tr>
      <w:tr w:rsidR="002B6194" w:rsidRPr="00632A0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</w:pPr>
            <w:r>
              <w:rPr>
                <w:sz w:val="28"/>
                <w:szCs w:val="28"/>
              </w:rPr>
              <w:t>- 4</w:t>
            </w:r>
            <w:r w:rsidRPr="00632A08">
              <w:rPr>
                <w:sz w:val="28"/>
                <w:szCs w:val="28"/>
              </w:rPr>
              <w:t>3</w:t>
            </w:r>
            <w:r w:rsidR="004B6872">
              <w:rPr>
                <w:sz w:val="28"/>
                <w:szCs w:val="28"/>
              </w:rPr>
              <w:t> 893,4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</w:pPr>
            <w:r>
              <w:rPr>
                <w:sz w:val="28"/>
                <w:szCs w:val="28"/>
              </w:rPr>
              <w:t>- 4</w:t>
            </w:r>
            <w:r w:rsidRPr="00632A08">
              <w:rPr>
                <w:sz w:val="28"/>
                <w:szCs w:val="28"/>
              </w:rPr>
              <w:t>3</w:t>
            </w:r>
            <w:r w:rsidR="004B6872">
              <w:rPr>
                <w:sz w:val="28"/>
                <w:szCs w:val="28"/>
              </w:rPr>
              <w:t> 893,4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</w:pPr>
            <w:r>
              <w:rPr>
                <w:sz w:val="28"/>
                <w:szCs w:val="28"/>
              </w:rPr>
              <w:t>- 4</w:t>
            </w:r>
            <w:r w:rsidR="00B31334" w:rsidRPr="00632A08">
              <w:rPr>
                <w:sz w:val="28"/>
                <w:szCs w:val="28"/>
              </w:rPr>
              <w:t>3</w:t>
            </w:r>
            <w:r w:rsidR="004B6872">
              <w:rPr>
                <w:sz w:val="28"/>
                <w:szCs w:val="28"/>
              </w:rPr>
              <w:t> 893,4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4B6872">
              <w:rPr>
                <w:sz w:val="28"/>
                <w:szCs w:val="28"/>
              </w:rPr>
              <w:t> 634,1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AD45E3" w:rsidP="00091820">
            <w:pPr>
              <w:jc w:val="center"/>
            </w:pPr>
            <w:r>
              <w:rPr>
                <w:sz w:val="28"/>
                <w:szCs w:val="28"/>
              </w:rPr>
              <w:t>49</w:t>
            </w:r>
            <w:r w:rsidR="004B6872">
              <w:rPr>
                <w:sz w:val="28"/>
                <w:szCs w:val="28"/>
              </w:rPr>
              <w:t> 634,1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 xml:space="preserve"> </w:t>
            </w:r>
            <w:r w:rsidR="00AD45E3">
              <w:rPr>
                <w:sz w:val="28"/>
                <w:szCs w:val="28"/>
              </w:rPr>
              <w:t>49</w:t>
            </w:r>
            <w:r w:rsidR="004B6872">
              <w:rPr>
                <w:sz w:val="28"/>
                <w:szCs w:val="28"/>
              </w:rPr>
              <w:t> 634,1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1DD" w:rsidRDefault="003401DD" w:rsidP="00E40986">
      <w:r>
        <w:separator/>
      </w:r>
    </w:p>
  </w:endnote>
  <w:endnote w:type="continuationSeparator" w:id="0">
    <w:p w:rsidR="003401DD" w:rsidRDefault="003401DD" w:rsidP="00E4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1DD" w:rsidRDefault="003401DD" w:rsidP="00E40986">
      <w:r>
        <w:separator/>
      </w:r>
    </w:p>
  </w:footnote>
  <w:footnote w:type="continuationSeparator" w:id="0">
    <w:p w:rsidR="003401DD" w:rsidRDefault="003401DD" w:rsidP="00E4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3E" w:rsidRDefault="009417CF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3401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94"/>
    <w:rsid w:val="000822DA"/>
    <w:rsid w:val="000C22FB"/>
    <w:rsid w:val="001E5696"/>
    <w:rsid w:val="00284BA1"/>
    <w:rsid w:val="002958F3"/>
    <w:rsid w:val="002B6194"/>
    <w:rsid w:val="003401DD"/>
    <w:rsid w:val="003C4D23"/>
    <w:rsid w:val="00403B8E"/>
    <w:rsid w:val="004B6872"/>
    <w:rsid w:val="00557725"/>
    <w:rsid w:val="00584CD7"/>
    <w:rsid w:val="005977DE"/>
    <w:rsid w:val="005A013A"/>
    <w:rsid w:val="0060038D"/>
    <w:rsid w:val="00632A08"/>
    <w:rsid w:val="006E3762"/>
    <w:rsid w:val="007318DE"/>
    <w:rsid w:val="00812142"/>
    <w:rsid w:val="008E70EC"/>
    <w:rsid w:val="009417CF"/>
    <w:rsid w:val="009909CE"/>
    <w:rsid w:val="009B6FCB"/>
    <w:rsid w:val="00A248C0"/>
    <w:rsid w:val="00AD45E3"/>
    <w:rsid w:val="00B23E3A"/>
    <w:rsid w:val="00B31334"/>
    <w:rsid w:val="00B47FBF"/>
    <w:rsid w:val="00B54604"/>
    <w:rsid w:val="00B66EA4"/>
    <w:rsid w:val="00C03BA8"/>
    <w:rsid w:val="00CD4692"/>
    <w:rsid w:val="00CF0042"/>
    <w:rsid w:val="00DD4CA1"/>
    <w:rsid w:val="00DE3E6E"/>
    <w:rsid w:val="00E30F43"/>
    <w:rsid w:val="00E34DFD"/>
    <w:rsid w:val="00E40986"/>
    <w:rsid w:val="00E62904"/>
    <w:rsid w:val="00F61175"/>
    <w:rsid w:val="00F8370C"/>
    <w:rsid w:val="00FA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3D5EF-2830-4362-AE69-97E2A1D0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2025-07-17T06:54:00Z</dcterms:created>
  <dcterms:modified xsi:type="dcterms:W3CDTF">2025-07-17T06:54:00Z</dcterms:modified>
</cp:coreProperties>
</file>