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69" w:rsidRPr="00D078FE" w:rsidRDefault="00611A69" w:rsidP="00F31A47">
      <w:pPr>
        <w:spacing w:after="0" w:line="240" w:lineRule="auto"/>
        <w:ind w:left="-900" w:firstLine="709"/>
        <w:jc w:val="center"/>
        <w:rPr>
          <w:rFonts w:ascii="Times New Roman" w:hAnsi="Times New Roman"/>
          <w:b/>
          <w:sz w:val="28"/>
          <w:lang w:eastAsia="en-US"/>
        </w:rPr>
      </w:pPr>
      <w:r w:rsidRPr="00D078FE">
        <w:rPr>
          <w:rFonts w:ascii="Times New Roman" w:hAnsi="Times New Roman"/>
          <w:b/>
          <w:sz w:val="28"/>
          <w:lang w:eastAsia="en-US"/>
        </w:rPr>
        <w:t>Первые квитанции на оплату капитального ремонта многоквартирных домов.</w:t>
      </w:r>
    </w:p>
    <w:p w:rsidR="00611A69" w:rsidRPr="00D078FE" w:rsidRDefault="00611A69" w:rsidP="00F31A47">
      <w:pPr>
        <w:spacing w:after="0" w:line="240" w:lineRule="auto"/>
        <w:ind w:left="-900" w:firstLine="709"/>
        <w:jc w:val="center"/>
        <w:rPr>
          <w:rFonts w:ascii="Times New Roman" w:hAnsi="Times New Roman"/>
          <w:b/>
          <w:sz w:val="28"/>
          <w:lang w:eastAsia="en-US"/>
        </w:rPr>
      </w:pPr>
    </w:p>
    <w:p w:rsidR="00611A69" w:rsidRPr="00D078FE" w:rsidRDefault="00611A69" w:rsidP="00F31A47">
      <w:pPr>
        <w:spacing w:after="0" w:line="240" w:lineRule="auto"/>
        <w:ind w:left="-900" w:firstLine="709"/>
        <w:jc w:val="both"/>
        <w:rPr>
          <w:rFonts w:ascii="Times New Roman" w:hAnsi="Times New Roman"/>
          <w:sz w:val="28"/>
          <w:lang w:eastAsia="en-US"/>
        </w:rPr>
      </w:pPr>
      <w:r w:rsidRPr="00D078FE">
        <w:rPr>
          <w:rFonts w:ascii="Times New Roman" w:hAnsi="Times New Roman"/>
          <w:sz w:val="28"/>
          <w:lang w:eastAsia="en-US"/>
        </w:rPr>
        <w:t>До 5 декабря 2014 года собственники помещений в многоквартирных домах, включенных в региональную программу, которые выбрали способ формирования фонда капитального ремонта на счете регионального оператора, получат счета-квитанции для внесения взносов на капитальный ремонт. Данные платежные документы будут доставляться собственникам в конвертованном виде непосредственно в почтовые ящики.</w:t>
      </w:r>
    </w:p>
    <w:p w:rsidR="00611A69" w:rsidRPr="00D078FE" w:rsidRDefault="00611A69" w:rsidP="00F31A47">
      <w:pPr>
        <w:spacing w:after="0" w:line="240" w:lineRule="auto"/>
        <w:ind w:left="-900" w:firstLine="709"/>
        <w:jc w:val="both"/>
        <w:rPr>
          <w:rFonts w:ascii="Times New Roman" w:hAnsi="Times New Roman"/>
          <w:sz w:val="28"/>
          <w:lang w:eastAsia="en-US"/>
        </w:rPr>
      </w:pPr>
      <w:r w:rsidRPr="00D078FE">
        <w:rPr>
          <w:rFonts w:ascii="Times New Roman" w:hAnsi="Times New Roman"/>
          <w:sz w:val="28"/>
          <w:lang w:eastAsia="en-US"/>
        </w:rPr>
        <w:t>Расчет суммы взносов первой квитанции за капитальный ремонт был произведен на основании имеющейся информации о площадях квартир собственников. В случае обнаружения неверной информации в квитанции просим обращаться в территориальны</w:t>
      </w:r>
      <w:r>
        <w:rPr>
          <w:rFonts w:ascii="Times New Roman" w:hAnsi="Times New Roman"/>
          <w:sz w:val="28"/>
          <w:lang w:eastAsia="en-US"/>
        </w:rPr>
        <w:t>й отдел</w:t>
      </w:r>
      <w:r w:rsidRPr="00D078FE">
        <w:rPr>
          <w:rFonts w:ascii="Times New Roman" w:hAnsi="Times New Roman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№ </w:t>
      </w:r>
      <w:r w:rsidRPr="00746F7A">
        <w:rPr>
          <w:rFonts w:ascii="Times New Roman" w:hAnsi="Times New Roman"/>
          <w:sz w:val="28"/>
          <w:lang w:eastAsia="en-US"/>
        </w:rPr>
        <w:t>№</w:t>
      </w:r>
      <w:r>
        <w:rPr>
          <w:rFonts w:ascii="Times New Roman" w:hAnsi="Times New Roman"/>
          <w:sz w:val="28"/>
          <w:lang w:eastAsia="en-US"/>
        </w:rPr>
        <w:t xml:space="preserve"> 24 по Динскому, Калининскому, </w:t>
      </w:r>
      <w:r w:rsidRPr="00746F7A">
        <w:rPr>
          <w:rFonts w:ascii="Times New Roman" w:hAnsi="Times New Roman"/>
          <w:sz w:val="28"/>
          <w:lang w:eastAsia="en-US"/>
        </w:rPr>
        <w:t>Красноармейскому районам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D078FE">
        <w:rPr>
          <w:rFonts w:ascii="Times New Roman" w:hAnsi="Times New Roman"/>
          <w:sz w:val="28"/>
          <w:lang w:eastAsia="en-US"/>
        </w:rPr>
        <w:t>НКО «Фонд капитального ремонта МКД»</w:t>
      </w:r>
      <w:r>
        <w:rPr>
          <w:rFonts w:ascii="Times New Roman" w:hAnsi="Times New Roman"/>
          <w:sz w:val="28"/>
          <w:lang w:eastAsia="en-US"/>
        </w:rPr>
        <w:t xml:space="preserve">, расположенный по адресу </w:t>
      </w:r>
      <w:r w:rsidRPr="00746F7A">
        <w:rPr>
          <w:rFonts w:ascii="Times New Roman" w:hAnsi="Times New Roman"/>
          <w:sz w:val="28"/>
          <w:lang w:eastAsia="en-US"/>
        </w:rPr>
        <w:t>ст. Динская, ул. Красная, 12, оф. 9,10</w:t>
      </w:r>
      <w:r>
        <w:rPr>
          <w:rFonts w:ascii="Times New Roman" w:hAnsi="Times New Roman"/>
          <w:sz w:val="28"/>
          <w:lang w:eastAsia="en-US"/>
        </w:rPr>
        <w:t xml:space="preserve">, контактный телефон </w:t>
      </w:r>
      <w:r w:rsidRPr="00746F7A">
        <w:rPr>
          <w:rFonts w:ascii="Times New Roman" w:hAnsi="Times New Roman"/>
          <w:sz w:val="28"/>
          <w:lang w:eastAsia="en-US"/>
        </w:rPr>
        <w:t>8(86165)5-09-70</w:t>
      </w:r>
      <w:r>
        <w:rPr>
          <w:rFonts w:ascii="Times New Roman" w:hAnsi="Times New Roman"/>
          <w:sz w:val="28"/>
          <w:lang w:eastAsia="en-US"/>
        </w:rPr>
        <w:t>, 8(86165)5-09-71</w:t>
      </w:r>
      <w:bookmarkStart w:id="0" w:name="_GoBack"/>
      <w:bookmarkEnd w:id="0"/>
      <w:r w:rsidRPr="00D078FE">
        <w:rPr>
          <w:rFonts w:ascii="Times New Roman" w:hAnsi="Times New Roman"/>
          <w:sz w:val="28"/>
          <w:lang w:eastAsia="en-US"/>
        </w:rPr>
        <w:t xml:space="preserve"> с заявлением и подтверждающими документами. После предоставления подтверждающих документов неактуальные данные будут изменены, при необходимости будет произведен перерасчет. </w:t>
      </w:r>
    </w:p>
    <w:p w:rsidR="00611A69" w:rsidRDefault="00611A69" w:rsidP="00F31A47">
      <w:pPr>
        <w:spacing w:after="0" w:line="240" w:lineRule="auto"/>
        <w:ind w:left="-900" w:firstLine="709"/>
        <w:jc w:val="both"/>
        <w:rPr>
          <w:rFonts w:ascii="Times New Roman" w:hAnsi="Times New Roman"/>
          <w:sz w:val="28"/>
          <w:lang w:eastAsia="en-US"/>
        </w:rPr>
      </w:pPr>
      <w:r w:rsidRPr="00D078FE">
        <w:rPr>
          <w:rFonts w:ascii="Times New Roman" w:hAnsi="Times New Roman"/>
          <w:sz w:val="28"/>
          <w:lang w:eastAsia="en-US"/>
        </w:rPr>
        <w:t xml:space="preserve">В 2014 году пеня за несвоевременную оплату взносов начисляться не будет. </w:t>
      </w:r>
    </w:p>
    <w:p w:rsidR="00611A69" w:rsidRPr="00D078FE" w:rsidRDefault="00611A69" w:rsidP="00F31A47">
      <w:pPr>
        <w:spacing w:after="0" w:line="240" w:lineRule="auto"/>
        <w:ind w:left="-900"/>
        <w:jc w:val="center"/>
        <w:rPr>
          <w:rFonts w:ascii="Times New Roman" w:hAnsi="Times New Roman"/>
          <w:sz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7.75pt;height:250.5pt;visibility:visible">
            <v:imagedata r:id="rId4" o:title=""/>
          </v:shape>
        </w:pict>
      </w:r>
    </w:p>
    <w:p w:rsidR="00611A69" w:rsidRPr="00D078FE" w:rsidRDefault="00611A69" w:rsidP="00F31A47">
      <w:pPr>
        <w:spacing w:after="0" w:line="240" w:lineRule="auto"/>
        <w:ind w:left="-90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78FE">
        <w:rPr>
          <w:rFonts w:ascii="Times New Roman" w:hAnsi="Times New Roman"/>
          <w:sz w:val="28"/>
          <w:szCs w:val="28"/>
          <w:lang w:eastAsia="en-US"/>
        </w:rPr>
        <w:t xml:space="preserve">Перечень организаций, в которых можно оплатить квитанцию на капитальный ремонт: ФГУП «ПОЧТА РОССИИ», ОАО «СБЕРБАНК»,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  <w:r w:rsidRPr="00D078FE">
        <w:rPr>
          <w:rFonts w:ascii="Times New Roman" w:hAnsi="Times New Roman"/>
          <w:sz w:val="28"/>
          <w:szCs w:val="28"/>
          <w:lang w:eastAsia="en-US"/>
        </w:rPr>
        <w:t xml:space="preserve">ОАО «Россельхозбанк», ООО КУБАНЬ КРЕДИТ БАНК, ОАО «Банк Москвы», ОАО КРАЙИНВЕСТБАНК, Банк «Первомайский» (ЗАО),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</w:t>
      </w:r>
      <w:r w:rsidRPr="00D078FE">
        <w:rPr>
          <w:rFonts w:ascii="Times New Roman" w:hAnsi="Times New Roman"/>
          <w:sz w:val="28"/>
          <w:szCs w:val="28"/>
          <w:lang w:eastAsia="en-US"/>
        </w:rPr>
        <w:t xml:space="preserve">ОАО «АК БАРС» Банк, ЗАО «Банк ЖилФинанс»,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</w:t>
      </w:r>
      <w:r w:rsidRPr="00D078FE">
        <w:rPr>
          <w:rFonts w:ascii="Times New Roman" w:hAnsi="Times New Roman"/>
          <w:sz w:val="28"/>
          <w:szCs w:val="28"/>
          <w:lang w:eastAsia="en-US"/>
        </w:rPr>
        <w:t xml:space="preserve">ООО КБ «ВНЕШФИНБАНК», ООО «Газтрансбанк», ООО «ЗЕМКОМБАНК», ОАО «И.Д.Е.А. Банк», АКБ «Крыловский» (ОАО), ЗАО КБ «КЕДР»,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</w:t>
      </w:r>
      <w:r w:rsidRPr="00D078FE">
        <w:rPr>
          <w:rFonts w:ascii="Times New Roman" w:hAnsi="Times New Roman"/>
          <w:sz w:val="28"/>
          <w:szCs w:val="28"/>
          <w:lang w:eastAsia="en-US"/>
        </w:rPr>
        <w:t xml:space="preserve">ЗАО «Кубанский торговый банк», ООО КБ </w:t>
      </w:r>
      <w:r>
        <w:rPr>
          <w:rFonts w:ascii="Times New Roman" w:hAnsi="Times New Roman"/>
          <w:sz w:val="28"/>
          <w:szCs w:val="28"/>
          <w:lang w:eastAsia="en-US"/>
        </w:rPr>
        <w:t xml:space="preserve">«ИНТЕРКОММЕРЦ», </w:t>
      </w:r>
      <w:r w:rsidRPr="00D078FE">
        <w:rPr>
          <w:rFonts w:ascii="Times New Roman" w:hAnsi="Times New Roman"/>
          <w:sz w:val="28"/>
          <w:szCs w:val="28"/>
          <w:lang w:eastAsia="en-US"/>
        </w:rPr>
        <w:t>ОАО «Национальный банк развития бизнеса», ООО КБ «Новопокровский», ООО КБ «ОПМ-Банк», ОАО «СМП Банк», ООО «УралКапиталБанк» Филиал «Кубань», ЗАО АКБ «ЭКСПРЕСС-ВОЛГА», ООО Ейский информационный расчетный центр».</w:t>
      </w:r>
    </w:p>
    <w:p w:rsidR="00611A69" w:rsidRPr="00184C0A" w:rsidRDefault="00611A69" w:rsidP="0068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C0A">
        <w:rPr>
          <w:rFonts w:ascii="Times New Roman" w:hAnsi="Times New Roman"/>
          <w:sz w:val="28"/>
          <w:szCs w:val="28"/>
        </w:rPr>
        <w:t xml:space="preserve"> </w:t>
      </w:r>
    </w:p>
    <w:p w:rsidR="00611A69" w:rsidRPr="00184C0A" w:rsidRDefault="00611A69" w:rsidP="006865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611A69" w:rsidRPr="00184C0A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6EE"/>
    <w:rsid w:val="0001235A"/>
    <w:rsid w:val="00071EB2"/>
    <w:rsid w:val="00125B79"/>
    <w:rsid w:val="001521A9"/>
    <w:rsid w:val="00184C0A"/>
    <w:rsid w:val="002870A7"/>
    <w:rsid w:val="00335BCE"/>
    <w:rsid w:val="003B398D"/>
    <w:rsid w:val="00402E5F"/>
    <w:rsid w:val="004536EE"/>
    <w:rsid w:val="00560B69"/>
    <w:rsid w:val="0059797F"/>
    <w:rsid w:val="006065EF"/>
    <w:rsid w:val="00611A69"/>
    <w:rsid w:val="0063305B"/>
    <w:rsid w:val="0066682D"/>
    <w:rsid w:val="006860DD"/>
    <w:rsid w:val="00686577"/>
    <w:rsid w:val="00702D91"/>
    <w:rsid w:val="00746F7A"/>
    <w:rsid w:val="007A2ECA"/>
    <w:rsid w:val="008109CE"/>
    <w:rsid w:val="00862C97"/>
    <w:rsid w:val="00872871"/>
    <w:rsid w:val="008823C7"/>
    <w:rsid w:val="009022FC"/>
    <w:rsid w:val="0093404E"/>
    <w:rsid w:val="00B41496"/>
    <w:rsid w:val="00B813D9"/>
    <w:rsid w:val="00C6116F"/>
    <w:rsid w:val="00C929A9"/>
    <w:rsid w:val="00D078FE"/>
    <w:rsid w:val="00DB5278"/>
    <w:rsid w:val="00F06470"/>
    <w:rsid w:val="00F31A47"/>
    <w:rsid w:val="00F53282"/>
    <w:rsid w:val="00F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8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398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B398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064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0647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064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97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289</Words>
  <Characters>1649</Characters>
  <Application>Microsoft Office Outlook</Application>
  <DocSecurity>0</DocSecurity>
  <Lines>0</Lines>
  <Paragraphs>0</Paragraphs>
  <ScaleCrop>false</ScaleCrop>
  <Company>Windows 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№ 24 по Динскому, Калининскому, </dc:title>
  <dc:subject/>
  <dc:creator>Александра</dc:creator>
  <cp:keywords/>
  <dc:description/>
  <cp:lastModifiedBy>СМИ</cp:lastModifiedBy>
  <cp:revision>4</cp:revision>
  <cp:lastPrinted>2014-12-02T06:07:00Z</cp:lastPrinted>
  <dcterms:created xsi:type="dcterms:W3CDTF">2014-12-02T05:14:00Z</dcterms:created>
  <dcterms:modified xsi:type="dcterms:W3CDTF">2014-12-02T06:07:00Z</dcterms:modified>
</cp:coreProperties>
</file>