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BD" w:rsidRPr="00D54FBD" w:rsidRDefault="00D54FBD" w:rsidP="00D54FBD">
      <w:pPr>
        <w:jc w:val="center"/>
        <w:rPr>
          <w:rFonts w:ascii="Times New Roman" w:hAnsi="Times New Roman" w:cs="Times New Roman"/>
          <w:sz w:val="40"/>
          <w:szCs w:val="40"/>
        </w:rPr>
      </w:pPr>
      <w:r w:rsidRPr="00D54FBD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BD">
        <w:rPr>
          <w:rFonts w:ascii="Times New Roman" w:hAnsi="Times New Roman" w:cs="Times New Roman"/>
          <w:color w:val="FF0000"/>
        </w:rPr>
        <w:t xml:space="preserve">           </w:t>
      </w:r>
    </w:p>
    <w:p w:rsidR="00D54FBD" w:rsidRPr="00D54FBD" w:rsidRDefault="00D54FBD" w:rsidP="00D54FBD">
      <w:pPr>
        <w:pStyle w:val="3"/>
        <w:jc w:val="center"/>
        <w:rPr>
          <w:rFonts w:ascii="Times New Roman" w:hAnsi="Times New Roman" w:cs="Times New Roman"/>
          <w:caps/>
          <w:color w:val="auto"/>
          <w:sz w:val="27"/>
          <w:szCs w:val="27"/>
        </w:rPr>
      </w:pPr>
      <w:r w:rsidRPr="00D54FBD">
        <w:rPr>
          <w:rFonts w:ascii="Times New Roman" w:hAnsi="Times New Roman" w:cs="Times New Roman"/>
          <w:caps/>
          <w:color w:val="auto"/>
          <w:sz w:val="27"/>
          <w:szCs w:val="27"/>
        </w:rPr>
        <w:t>администрация ГРИВЕНСКОГО СЕЛЬСКОГО ПОСЕЛЕНИЯ КалининскОГО районА</w:t>
      </w:r>
    </w:p>
    <w:p w:rsidR="00D54FBD" w:rsidRPr="004C137C" w:rsidRDefault="00D54FBD" w:rsidP="00D54FBD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4C137C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4C137C">
        <w:rPr>
          <w:rFonts w:ascii="Times New Roman" w:hAnsi="Times New Roman" w:cs="Times New Roman"/>
          <w:color w:val="auto"/>
          <w:sz w:val="32"/>
          <w:szCs w:val="32"/>
        </w:rPr>
        <w:t xml:space="preserve"> О С Т А Н О В Л Е Н И Е</w:t>
      </w:r>
    </w:p>
    <w:p w:rsidR="00D54FBD" w:rsidRPr="00D54FBD" w:rsidRDefault="00D54FBD" w:rsidP="00D54FBD">
      <w:pPr>
        <w:rPr>
          <w:rFonts w:ascii="Times New Roman" w:hAnsi="Times New Roman" w:cs="Times New Roman"/>
          <w:sz w:val="28"/>
          <w:szCs w:val="28"/>
        </w:rPr>
      </w:pPr>
    </w:p>
    <w:p w:rsidR="00D54FBD" w:rsidRPr="00D54FBD" w:rsidRDefault="00D54FBD" w:rsidP="00D54FBD">
      <w:pPr>
        <w:pStyle w:val="a6"/>
        <w:tabs>
          <w:tab w:val="left" w:pos="708"/>
        </w:tabs>
        <w:rPr>
          <w:sz w:val="28"/>
          <w:szCs w:val="28"/>
          <w:lang w:val="ru-RU"/>
        </w:rPr>
      </w:pPr>
      <w:r w:rsidRPr="00D54FBD">
        <w:rPr>
          <w:sz w:val="28"/>
          <w:szCs w:val="28"/>
          <w:lang w:val="ru-RU"/>
        </w:rPr>
        <w:t>«</w:t>
      </w:r>
      <w:r w:rsidR="00CB67DF">
        <w:rPr>
          <w:sz w:val="28"/>
          <w:szCs w:val="28"/>
          <w:lang w:val="ru-RU"/>
        </w:rPr>
        <w:t>11</w:t>
      </w:r>
      <w:r w:rsidRPr="00D54FBD">
        <w:rPr>
          <w:sz w:val="28"/>
          <w:szCs w:val="28"/>
          <w:lang w:val="ru-RU"/>
        </w:rPr>
        <w:t xml:space="preserve">» </w:t>
      </w:r>
      <w:r w:rsidR="00CB67DF">
        <w:rPr>
          <w:sz w:val="28"/>
          <w:szCs w:val="28"/>
          <w:lang w:val="ru-RU"/>
        </w:rPr>
        <w:t xml:space="preserve"> 12. </w:t>
      </w:r>
      <w:r w:rsidRPr="00D54FBD">
        <w:rPr>
          <w:sz w:val="28"/>
          <w:szCs w:val="28"/>
          <w:lang w:val="ru-RU"/>
        </w:rPr>
        <w:t>20</w:t>
      </w:r>
      <w:r w:rsidR="00CB67DF">
        <w:rPr>
          <w:sz w:val="28"/>
          <w:szCs w:val="28"/>
          <w:lang w:val="ru-RU"/>
        </w:rPr>
        <w:t xml:space="preserve">14 </w:t>
      </w:r>
      <w:r w:rsidRPr="00D54FBD">
        <w:rPr>
          <w:sz w:val="28"/>
          <w:szCs w:val="28"/>
          <w:lang w:val="ru-RU"/>
        </w:rPr>
        <w:t xml:space="preserve"> г.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CB67DF">
        <w:rPr>
          <w:sz w:val="28"/>
          <w:szCs w:val="28"/>
          <w:lang w:val="ru-RU"/>
        </w:rPr>
        <w:t xml:space="preserve">                         </w:t>
      </w:r>
      <w:r w:rsidRPr="00D54FBD">
        <w:rPr>
          <w:sz w:val="28"/>
          <w:szCs w:val="28"/>
          <w:lang w:val="ru-RU"/>
        </w:rPr>
        <w:t>№</w:t>
      </w:r>
      <w:r w:rsidR="00CB67DF">
        <w:rPr>
          <w:sz w:val="28"/>
          <w:szCs w:val="28"/>
          <w:lang w:val="ru-RU"/>
        </w:rPr>
        <w:t xml:space="preserve"> 225</w:t>
      </w:r>
    </w:p>
    <w:p w:rsidR="00D54FBD" w:rsidRPr="00D54FBD" w:rsidRDefault="00D54FBD" w:rsidP="00D54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Pr="00D54FBD" w:rsidRDefault="00D54FBD" w:rsidP="00D54FBD">
      <w:pPr>
        <w:jc w:val="center"/>
        <w:rPr>
          <w:rFonts w:ascii="Times New Roman" w:hAnsi="Times New Roman" w:cs="Times New Roman"/>
          <w:sz w:val="26"/>
          <w:szCs w:val="26"/>
        </w:rPr>
      </w:pPr>
      <w:r w:rsidRPr="00D54FBD">
        <w:rPr>
          <w:rFonts w:ascii="Times New Roman" w:hAnsi="Times New Roman" w:cs="Times New Roman"/>
          <w:sz w:val="26"/>
          <w:szCs w:val="26"/>
        </w:rPr>
        <w:t>станица  Гривенская</w:t>
      </w:r>
    </w:p>
    <w:p w:rsidR="00D54FBD" w:rsidRPr="00D54FBD" w:rsidRDefault="00D54FBD" w:rsidP="00D54F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4FBD" w:rsidRPr="00D54FBD" w:rsidRDefault="00D54FBD" w:rsidP="00D5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FBD">
        <w:rPr>
          <w:rFonts w:ascii="Times New Roman" w:hAnsi="Times New Roman" w:cs="Times New Roman"/>
          <w:sz w:val="28"/>
          <w:szCs w:val="28"/>
        </w:rPr>
        <w:t xml:space="preserve">Об  утверждении муниципальной программы </w:t>
      </w:r>
    </w:p>
    <w:p w:rsidR="00D54FBD" w:rsidRPr="00D54FBD" w:rsidRDefault="005A49DC" w:rsidP="00D5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FBD">
        <w:rPr>
          <w:rFonts w:ascii="Times New Roman" w:hAnsi="Times New Roman" w:cs="Times New Roman"/>
          <w:sz w:val="28"/>
          <w:szCs w:val="28"/>
        </w:rPr>
        <w:t xml:space="preserve"> </w:t>
      </w:r>
      <w:r w:rsidR="00D54FBD" w:rsidRPr="00D54FBD">
        <w:rPr>
          <w:rFonts w:ascii="Times New Roman" w:hAnsi="Times New Roman" w:cs="Times New Roman"/>
          <w:sz w:val="28"/>
          <w:szCs w:val="28"/>
        </w:rPr>
        <w:t>«Молодежь Гривенского сельского поселения</w:t>
      </w:r>
      <w:r w:rsidRPr="005A49DC">
        <w:rPr>
          <w:rFonts w:ascii="Times New Roman" w:hAnsi="Times New Roman" w:cs="Times New Roman"/>
          <w:sz w:val="28"/>
          <w:szCs w:val="28"/>
        </w:rPr>
        <w:t xml:space="preserve"> </w:t>
      </w:r>
      <w:r w:rsidRPr="00D54FB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54FBD" w:rsidRPr="00D54FBD">
        <w:rPr>
          <w:rFonts w:ascii="Times New Roman" w:hAnsi="Times New Roman" w:cs="Times New Roman"/>
          <w:sz w:val="28"/>
          <w:szCs w:val="28"/>
        </w:rPr>
        <w:t>» на 2015 – 2020 годы</w:t>
      </w:r>
    </w:p>
    <w:p w:rsidR="00D54FBD" w:rsidRPr="00D54FBD" w:rsidRDefault="00D54FBD" w:rsidP="00D54FBD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D54FBD" w:rsidRPr="00D54FBD" w:rsidRDefault="00D54FBD" w:rsidP="00CC2E67">
      <w:pPr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w:r w:rsidRPr="00D5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67" w:rsidRPr="008C6978" w:rsidRDefault="00CC2E67" w:rsidP="00CC2E67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C6978"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7" w:history="1">
        <w:r w:rsidRPr="00CC2E6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8C69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 w:cs="Times New Roman"/>
          <w:sz w:val="28"/>
          <w:szCs w:val="28"/>
        </w:rPr>
        <w:t xml:space="preserve"> района от</w:t>
      </w:r>
      <w:r>
        <w:rPr>
          <w:rFonts w:ascii="Times New Roman" w:hAnsi="Times New Roman" w:cs="Times New Roman"/>
          <w:sz w:val="28"/>
          <w:szCs w:val="28"/>
        </w:rPr>
        <w:t xml:space="preserve"> 21.11.2014 года  № 204</w:t>
      </w:r>
      <w:r w:rsidRPr="008C6978">
        <w:rPr>
          <w:rFonts w:ascii="Times New Roman" w:hAnsi="Times New Roman" w:cs="Times New Roman"/>
          <w:sz w:val="28"/>
          <w:szCs w:val="28"/>
        </w:rPr>
        <w:t xml:space="preserve"> «Об утверждении  перечня муниципальных программ бюджета поселения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8C697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C69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                            </w:t>
      </w:r>
    </w:p>
    <w:p w:rsidR="00D54FBD" w:rsidRPr="00D54FBD" w:rsidRDefault="00D54FBD" w:rsidP="00D5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72E3">
        <w:rPr>
          <w:rFonts w:ascii="Times New Roman" w:hAnsi="Times New Roman" w:cs="Times New Roman"/>
          <w:sz w:val="28"/>
          <w:szCs w:val="28"/>
        </w:rPr>
        <w:t>1. Утвердить  муниципальную программу</w:t>
      </w:r>
      <w:r w:rsidRPr="00D54FBD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 «Молодежь Гривенского сельского поселения» на 2015 – 2020 годы (прилагается).</w:t>
      </w:r>
    </w:p>
    <w:p w:rsidR="001D72E3" w:rsidRDefault="001D72E3" w:rsidP="001D72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4FBD">
        <w:rPr>
          <w:rFonts w:ascii="Times New Roman" w:hAnsi="Times New Roman" w:cs="Times New Roman"/>
          <w:sz w:val="28"/>
          <w:szCs w:val="28"/>
        </w:rPr>
        <w:t xml:space="preserve">   </w:t>
      </w:r>
      <w:r w:rsidR="00D54FBD" w:rsidRPr="00D54FBD">
        <w:rPr>
          <w:rFonts w:ascii="Times New Roman" w:hAnsi="Times New Roman" w:cs="Times New Roman"/>
          <w:sz w:val="28"/>
          <w:szCs w:val="28"/>
        </w:rPr>
        <w:t xml:space="preserve">2. </w:t>
      </w:r>
      <w:r w:rsidRPr="009E0DB4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9E0D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сельского </w:t>
      </w:r>
      <w:r w:rsidRPr="009E0DB4">
        <w:rPr>
          <w:rFonts w:ascii="Times New Roman" w:hAnsi="Times New Roman" w:cs="Times New Roman"/>
          <w:sz w:val="28"/>
          <w:szCs w:val="28"/>
        </w:rPr>
        <w:t>поселения</w:t>
      </w:r>
      <w:r w:rsidRPr="001D72E3">
        <w:rPr>
          <w:rFonts w:ascii="Times New Roman" w:hAnsi="Times New Roman" w:cs="Times New Roman"/>
          <w:sz w:val="28"/>
          <w:szCs w:val="28"/>
        </w:rPr>
        <w:t xml:space="preserve"> </w:t>
      </w:r>
      <w:r w:rsidRPr="009E0DB4">
        <w:rPr>
          <w:rFonts w:ascii="Times New Roman" w:hAnsi="Times New Roman" w:cs="Times New Roman"/>
          <w:sz w:val="28"/>
          <w:szCs w:val="28"/>
        </w:rPr>
        <w:t xml:space="preserve">Калининского района (Бакай) предусмотреть в </w:t>
      </w:r>
      <w:proofErr w:type="gramStart"/>
      <w:r w:rsidRPr="009E0DB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1D72E3" w:rsidRPr="009E0DB4" w:rsidRDefault="001D72E3" w:rsidP="001D72E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E0DB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E0DB4">
        <w:rPr>
          <w:rFonts w:ascii="Times New Roman" w:hAnsi="Times New Roman" w:cs="Times New Roman"/>
          <w:sz w:val="28"/>
          <w:szCs w:val="28"/>
        </w:rPr>
        <w:t xml:space="preserve"> финансирование расходов в рамках муниципальной программы.</w:t>
      </w:r>
    </w:p>
    <w:p w:rsidR="001D72E3" w:rsidRPr="008C6978" w:rsidRDefault="001D72E3" w:rsidP="001D72E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8C697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Общему</w:t>
      </w:r>
      <w:r>
        <w:rPr>
          <w:rFonts w:ascii="Times New Roman" w:hAnsi="Times New Roman"/>
          <w:sz w:val="28"/>
          <w:szCs w:val="28"/>
        </w:rPr>
        <w:t xml:space="preserve"> отделу</w:t>
      </w:r>
      <w:r w:rsidRPr="008C697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(Юрьева)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C6978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/>
          <w:sz w:val="28"/>
          <w:szCs w:val="28"/>
        </w:rPr>
        <w:t xml:space="preserve"> района.</w:t>
      </w:r>
    </w:p>
    <w:p w:rsidR="001D72E3" w:rsidRDefault="001D72E3" w:rsidP="001D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</w:t>
      </w:r>
      <w:proofErr w:type="gramEnd"/>
      <w:r w:rsidRPr="008C6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</w:t>
      </w:r>
      <w:r w:rsidRPr="008C6978"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                                                        </w:t>
      </w:r>
      <w:r w:rsidRPr="008C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C6978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8C69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6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978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 01 января 2015 года</w:t>
      </w:r>
      <w:r w:rsidRPr="008C6978">
        <w:rPr>
          <w:rFonts w:ascii="Times New Roman" w:hAnsi="Times New Roman" w:cs="Times New Roman"/>
          <w:sz w:val="28"/>
          <w:szCs w:val="28"/>
        </w:rPr>
        <w:t xml:space="preserve">, но не ранее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C6978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8C69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8C6978">
        <w:rPr>
          <w:rFonts w:ascii="Times New Roman" w:hAnsi="Times New Roman" w:cs="Times New Roman"/>
          <w:sz w:val="28"/>
          <w:szCs w:val="28"/>
        </w:rPr>
        <w:t xml:space="preserve"> района о бюджете поселения на 2015 год, п</w:t>
      </w:r>
      <w:r>
        <w:rPr>
          <w:rFonts w:ascii="Times New Roman" w:hAnsi="Times New Roman" w:cs="Times New Roman"/>
          <w:sz w:val="28"/>
          <w:szCs w:val="28"/>
        </w:rPr>
        <w:t>редусматривающего соответствующе</w:t>
      </w:r>
      <w:r w:rsidRPr="008C6978">
        <w:rPr>
          <w:rFonts w:ascii="Times New Roman" w:hAnsi="Times New Roman" w:cs="Times New Roman"/>
          <w:sz w:val="28"/>
          <w:szCs w:val="28"/>
        </w:rPr>
        <w:t xml:space="preserve">е финансирование в 2015 году </w:t>
      </w:r>
      <w:r>
        <w:rPr>
          <w:rFonts w:ascii="Times New Roman" w:hAnsi="Times New Roman" w:cs="Times New Roman"/>
          <w:sz w:val="28"/>
          <w:szCs w:val="28"/>
        </w:rPr>
        <w:t>данной программы.</w:t>
      </w:r>
    </w:p>
    <w:p w:rsidR="00D54FBD" w:rsidRDefault="00D54FBD" w:rsidP="001D72E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67D3" w:rsidRPr="00D54FBD" w:rsidRDefault="000C67D3" w:rsidP="001D72E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FBD" w:rsidRPr="00D54FBD" w:rsidRDefault="00D54FBD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FBD">
        <w:rPr>
          <w:rFonts w:ascii="Times New Roman" w:hAnsi="Times New Roman" w:cs="Times New Roman"/>
          <w:sz w:val="28"/>
          <w:szCs w:val="28"/>
        </w:rPr>
        <w:t xml:space="preserve">Глава Гривенского  сельского </w:t>
      </w:r>
    </w:p>
    <w:p w:rsidR="00D54FBD" w:rsidRPr="00D54FBD" w:rsidRDefault="00D54FBD" w:rsidP="000C67D3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FBD">
        <w:rPr>
          <w:rFonts w:ascii="Times New Roman" w:hAnsi="Times New Roman" w:cs="Times New Roman"/>
          <w:sz w:val="28"/>
          <w:szCs w:val="28"/>
          <w:u w:val="single"/>
        </w:rPr>
        <w:t xml:space="preserve">поселения Калининского района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0C67D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54FBD">
        <w:rPr>
          <w:rFonts w:ascii="Times New Roman" w:hAnsi="Times New Roman" w:cs="Times New Roman"/>
          <w:sz w:val="28"/>
          <w:szCs w:val="28"/>
          <w:u w:val="single"/>
        </w:rPr>
        <w:t>Н.С.Костовский</w:t>
      </w:r>
    </w:p>
    <w:p w:rsidR="00D54FBD" w:rsidRPr="00D54FBD" w:rsidRDefault="00D54FBD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FB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</w:t>
      </w: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                                               А.П.Подгорный</w:t>
      </w: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согласован:</w:t>
      </w:r>
    </w:p>
    <w:p w:rsidR="00D54FBD" w:rsidRPr="00D54FBD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  <w:r w:rsidR="00D54FBD" w:rsidRPr="00D54FB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4FBD" w:rsidRPr="00D54F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FBD" w:rsidRDefault="00D54FBD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FBD">
        <w:rPr>
          <w:rFonts w:ascii="Times New Roman" w:hAnsi="Times New Roman" w:cs="Times New Roman"/>
          <w:sz w:val="28"/>
          <w:szCs w:val="28"/>
        </w:rPr>
        <w:t>Гривенского сельского поселения                                                     Т.Н.Юрьева</w:t>
      </w: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4963F7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Гривенского</w:t>
      </w:r>
    </w:p>
    <w:p w:rsidR="004963F7" w:rsidRPr="00D54FBD" w:rsidRDefault="004963F7" w:rsidP="000C67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Е.Б.Бакай</w:t>
      </w:r>
      <w:proofErr w:type="spellEnd"/>
    </w:p>
    <w:p w:rsidR="00D54FBD" w:rsidRDefault="00D54FBD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963F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454966" w:rsidTr="00FC1E6A">
        <w:tc>
          <w:tcPr>
            <w:tcW w:w="4785" w:type="dxa"/>
          </w:tcPr>
          <w:p w:rsidR="00454966" w:rsidRDefault="00454966" w:rsidP="00FC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4966" w:rsidRDefault="00454966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54966" w:rsidRDefault="00454966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966" w:rsidRDefault="00454966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54966" w:rsidRDefault="00454966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54966" w:rsidRDefault="00454966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</w:t>
            </w:r>
          </w:p>
          <w:p w:rsidR="00454966" w:rsidRDefault="00454966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454966" w:rsidRDefault="005A49DC" w:rsidP="00FC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454966">
              <w:rPr>
                <w:rFonts w:ascii="Times New Roman" w:hAnsi="Times New Roman" w:cs="Times New Roman"/>
                <w:sz w:val="28"/>
                <w:szCs w:val="28"/>
              </w:rPr>
              <w:t xml:space="preserve"> № ________</w:t>
            </w:r>
          </w:p>
        </w:tc>
      </w:tr>
    </w:tbl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454966">
      <w:pPr>
        <w:rPr>
          <w:rFonts w:ascii="Times New Roman" w:hAnsi="Times New Roman" w:cs="Times New Roman"/>
          <w:sz w:val="28"/>
          <w:szCs w:val="28"/>
        </w:rPr>
      </w:pPr>
    </w:p>
    <w:p w:rsidR="006B6379" w:rsidRPr="00454966" w:rsidRDefault="00454966" w:rsidP="006B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32F">
        <w:rPr>
          <w:rFonts w:ascii="Times New Roman" w:hAnsi="Times New Roman" w:cs="Times New Roman"/>
          <w:b/>
          <w:sz w:val="28"/>
          <w:szCs w:val="28"/>
        </w:rPr>
        <w:t>МУНИЦИПА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F532F">
        <w:rPr>
          <w:rFonts w:ascii="Times New Roman" w:hAnsi="Times New Roman" w:cs="Times New Roman"/>
          <w:b/>
          <w:sz w:val="28"/>
          <w:szCs w:val="28"/>
        </w:rPr>
        <w:t xml:space="preserve">ЬНАЯ ПРОГРАММА </w:t>
      </w:r>
      <w:r w:rsidR="006B6379">
        <w:rPr>
          <w:rFonts w:ascii="Times New Roman" w:hAnsi="Times New Roman" w:cs="Times New Roman"/>
          <w:b/>
          <w:sz w:val="28"/>
          <w:szCs w:val="28"/>
        </w:rPr>
        <w:t>«МОЛОДЕЖЬ ГРИВЕНСКОГО  СЕЛЬСКОГО ПОСЕЛЕНИЯ»</w:t>
      </w:r>
    </w:p>
    <w:p w:rsidR="006B6379" w:rsidRPr="00454966" w:rsidRDefault="006B6379" w:rsidP="006B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– 2020 ГОДЫ</w:t>
      </w:r>
    </w:p>
    <w:p w:rsidR="00454966" w:rsidRDefault="00454966" w:rsidP="006B6379">
      <w:pPr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DC" w:rsidRDefault="005A49DC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D3" w:rsidRDefault="000C67D3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D3" w:rsidRDefault="000C67D3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7D3" w:rsidRDefault="000C67D3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09C" w:rsidRPr="00454966" w:rsidRDefault="00A9109C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9109C" w:rsidRPr="00454966" w:rsidRDefault="00A9109C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B6379" w:rsidRPr="00454966" w:rsidRDefault="006B6379" w:rsidP="006B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9C" w:rsidRPr="00454966">
        <w:rPr>
          <w:rFonts w:ascii="Times New Roman" w:hAnsi="Times New Roman" w:cs="Times New Roman"/>
          <w:b/>
          <w:sz w:val="28"/>
          <w:szCs w:val="28"/>
        </w:rPr>
        <w:t>«Молодежь Гривенского сельского поселения</w:t>
      </w:r>
      <w:r w:rsidRPr="006B6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966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B6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2015 – 2020 годы</w:t>
      </w:r>
    </w:p>
    <w:p w:rsidR="00A9109C" w:rsidRPr="00454966" w:rsidRDefault="00A9109C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09C" w:rsidRDefault="00A9109C" w:rsidP="00A910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38"/>
        <w:gridCol w:w="420"/>
        <w:gridCol w:w="5737"/>
      </w:tblGrid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Координатор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2246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 администрации Гривенского сельского поселения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Pr="00454966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Координаторы подпрограмм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Pr="00454966" w:rsidRDefault="00A9109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9109C" w:rsidRPr="00454966" w:rsidRDefault="00A9109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A9109C" w:rsidRPr="00454966" w:rsidRDefault="00A9109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программы                                                         </w:t>
            </w:r>
          </w:p>
          <w:p w:rsidR="00A9109C" w:rsidRPr="00454966" w:rsidRDefault="00A9109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109C" w:rsidRDefault="0022464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Гривенского сельского поселения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Pr="00454966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Pr="00454966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и реализация потенциала молодежи в интересах Гривенского сельского поселения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Pr="00454966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гражданское и патриотическое воспитание, творческое, интеллектуальное и духовно-нравственное развитие молодежи района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безнадзорности в молодежной среде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здорового образа жизни молодежи Гривенского сельского поселения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организация трудового воспитания, профессионального самоопределения и занятости молодежи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поддержка инновационной деятельности, инновационных, новаторских проектов, инновационных, новаторских идей молодежи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организационное и методическое обеспечение реализации молодежной политики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военно-патриотических клубов и поисковых общественных организаций, осуществляющих работу по военно-патриотическому воспитанию молодежи и подготовке ее к военной службе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молодых людей, участвующих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мероприятиях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людей, вовлеченных в молодежные советы при главе Гривенского сельского поселения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людей, участвующих в мероприятиях, направленных на повышение общественно-политической активности молодежи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творческих и интеллектуальных клубов, осуществляющих деятельность по повышению творческого и интеллектуального развития молодых граждан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людей, участвующих в мероприятиях творческой и интеллектуальной направленности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 Гривенского сельского поселения, вовлеченных в добровольческую деятельность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дворовых площадок по месту жительства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молодых людей, вовлеченных в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дворовых площадок по месту жительства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клубов по месту жительства 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молодых людей, вовлеченных в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клубов по месту жительства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подростков "группы социального риска", вовлеченных в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клубов по месту жительства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подростков "группы социального риска", вовлеченных в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дворовых площадок по месту жительства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подростков "группы социального риска", вовлеченных в организацию временной занятости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трудоустроенных молодых граждан</w:t>
            </w:r>
          </w:p>
          <w:p w:rsidR="00A9109C" w:rsidRDefault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 мероприятий, направленных на вовлечение молодежи в предпринимательскую деятельность</w:t>
            </w:r>
          </w:p>
          <w:p w:rsidR="00A9109C" w:rsidRDefault="00A9109C" w:rsidP="00A910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45496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49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предусмотрены, сроки реализации муниципальной программы  2015 - 2020 годы</w:t>
            </w: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9109C" w:rsidRPr="00454966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109C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9C" w:rsidRPr="00376826" w:rsidRDefault="00A9109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682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9109C" w:rsidRDefault="00A910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1C5CCB" w:rsidRPr="001C5CCB" w:rsidRDefault="001C5CCB" w:rsidP="001C5CC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составляет:</w:t>
            </w:r>
          </w:p>
          <w:p w:rsidR="001C5CCB" w:rsidRPr="001C5CCB" w:rsidRDefault="001C5CCB" w:rsidP="001C5CC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464,0 тысяч рублей, в том числе:</w:t>
            </w:r>
          </w:p>
          <w:p w:rsidR="001C5CCB" w:rsidRPr="001C5CCB" w:rsidRDefault="001C5CCB" w:rsidP="001C5CC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средств  бюджета Гривенского сельского поселения- 464,0 тысячи рублей, из них по </w:t>
            </w: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годам:</w:t>
            </w:r>
          </w:p>
          <w:p w:rsidR="001C5CCB" w:rsidRPr="001C5CCB" w:rsidRDefault="001C5CCB" w:rsidP="001C5CC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 год - 60,0 тысяч  рублей</w:t>
            </w:r>
          </w:p>
          <w:p w:rsidR="001C5CCB" w:rsidRPr="001C5CCB" w:rsidRDefault="001C5CCB" w:rsidP="001C5CC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 год - 66,0 тысяч  рублей</w:t>
            </w:r>
          </w:p>
          <w:p w:rsidR="001C5CCB" w:rsidRPr="001C5CCB" w:rsidRDefault="001C5CCB" w:rsidP="001C5CC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 год - 73,0 тысяч  рублей</w:t>
            </w:r>
          </w:p>
          <w:p w:rsidR="001C5CCB" w:rsidRPr="001C5CCB" w:rsidRDefault="001C5CCB" w:rsidP="001C5CC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- 80,0 тысяч рублей</w:t>
            </w:r>
          </w:p>
          <w:p w:rsidR="001C5CCB" w:rsidRPr="001C5CCB" w:rsidRDefault="001C5CCB" w:rsidP="001C5CC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88,0 тысяч рублей</w:t>
            </w:r>
          </w:p>
          <w:p w:rsidR="001C5CCB" w:rsidRPr="001C5CCB" w:rsidRDefault="001C5CCB" w:rsidP="001C5CC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5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97,0 тысяч рублей</w:t>
            </w:r>
          </w:p>
          <w:p w:rsidR="00A9109C" w:rsidRDefault="00A9109C" w:rsidP="001C5CC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6826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826" w:rsidRPr="00376826" w:rsidRDefault="00376826" w:rsidP="003768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7682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37682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выполнением</w:t>
            </w:r>
          </w:p>
          <w:p w:rsidR="00376826" w:rsidRPr="00376826" w:rsidRDefault="00376826" w:rsidP="0037682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682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76826" w:rsidRDefault="0037682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376826" w:rsidRPr="00DC28A8" w:rsidRDefault="00376826" w:rsidP="00DC28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Гривенского сельского поселения Калининского района</w:t>
            </w:r>
            <w:r w:rsidR="00DC28A8" w:rsidRPr="00DC2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DC28A8" w:rsidRPr="00DC28A8" w:rsidRDefault="00DC28A8" w:rsidP="00DC28A8">
            <w:pPr>
              <w:ind w:hanging="5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Гривенского сельского поселения</w:t>
            </w:r>
          </w:p>
        </w:tc>
      </w:tr>
      <w:tr w:rsidR="00376826" w:rsidTr="00A9109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826" w:rsidRPr="00454966" w:rsidRDefault="00376826" w:rsidP="00376826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76826" w:rsidRDefault="0037682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376826" w:rsidRPr="00DC28A8" w:rsidRDefault="00376826" w:rsidP="00DC28A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109C" w:rsidRPr="00E91E64" w:rsidRDefault="00A9109C" w:rsidP="00A9109C">
      <w:pPr>
        <w:pStyle w:val="1"/>
        <w:jc w:val="both"/>
        <w:rPr>
          <w:color w:val="auto"/>
        </w:rPr>
      </w:pPr>
      <w:bookmarkStart w:id="0" w:name="sub_1100"/>
    </w:p>
    <w:bookmarkEnd w:id="0"/>
    <w:p w:rsidR="00A9109C" w:rsidRPr="00454966" w:rsidRDefault="00A9109C" w:rsidP="00A9109C">
      <w:pPr>
        <w:widowControl/>
        <w:numPr>
          <w:ilvl w:val="0"/>
          <w:numId w:val="1"/>
        </w:numPr>
        <w:tabs>
          <w:tab w:val="left" w:pos="300"/>
          <w:tab w:val="left" w:pos="2700"/>
        </w:tabs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соответствующей сферы </w:t>
      </w:r>
    </w:p>
    <w:p w:rsidR="00A9109C" w:rsidRPr="00454966" w:rsidRDefault="00A9109C" w:rsidP="00A9109C">
      <w:pPr>
        <w:tabs>
          <w:tab w:val="left" w:pos="300"/>
          <w:tab w:val="left" w:pos="270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224640" w:rsidRPr="00454966">
        <w:rPr>
          <w:rFonts w:ascii="Times New Roman" w:hAnsi="Times New Roman" w:cs="Times New Roman"/>
          <w:b/>
          <w:sz w:val="28"/>
          <w:szCs w:val="28"/>
        </w:rPr>
        <w:t>Гривенского сельского поселения Калининского района</w:t>
      </w:r>
    </w:p>
    <w:p w:rsidR="00A9109C" w:rsidRDefault="00A9109C" w:rsidP="00A9109C">
      <w:pPr>
        <w:tabs>
          <w:tab w:val="left" w:pos="300"/>
          <w:tab w:val="left" w:pos="270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9109C" w:rsidRDefault="00A9109C" w:rsidP="00A9109C">
      <w:pPr>
        <w:tabs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характеристик развития мировой цивилизации в целом на рубеже второго и третьего тысячелетия является возрастание роли человека во всех сферах жизни.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том, что накопление общественного богатства сегодня уже происходит не только в капитале, а по преимуществу в человеке. Таков императив научно-технической революции и современной экономики, обозначившийся еще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Не земля, не машины и оборудование, а человек – работник – вот главный капитал, ресурс и, значит, главное поле современных инвестиций. Не компьютер, лазер, не техника и экономика, а человек, создающий компьютеры и лазеры, всю экономику и технику – вот подлинный двигатель прогресса нашей эпохи.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Общество, вкладывающее деньги в молодежь (в ее обучение, воспитание, быт, культуру, здоровье), инвестирует свой прогресс.</w:t>
      </w:r>
      <w:proofErr w:type="gramEnd"/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Определенное осознание этого мировым сообществом уже произошло. Международная комиссия по гуманитарным вопросам ООН среди факторов перемен, наряду с новыми государствами, общественными движениями, современной технологией, транснациональной кооперацией в качестве реальной и значительной силы перемен определяет молодежь. В документах ООН отмечается, что по мере роста численности молодежи, она становится наиболее мощным фактором в формировании общества.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 Стратегия государственной молодежной политики в Российской Федерации (утверждена распоряжением Правительства РФ от 18 декабря 2006 года           № 1760-р).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социально-экономическое и культурное развитие нашей страны, обеспечение ее конкурентоспособности и укрепление национальной безопасности. </w:t>
      </w:r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>Система мер государственной молодежной политики в Краснодарском крае и</w:t>
      </w:r>
      <w:r w:rsidR="00E91E64" w:rsidRPr="005F3C4E">
        <w:rPr>
          <w:rFonts w:ascii="Times New Roman" w:hAnsi="Times New Roman" w:cs="Times New Roman"/>
          <w:sz w:val="28"/>
          <w:szCs w:val="28"/>
        </w:rPr>
        <w:t xml:space="preserve"> Гривенском сельском поселении Калининского района</w:t>
      </w:r>
      <w:r w:rsidRPr="005F3C4E">
        <w:rPr>
          <w:rFonts w:ascii="Times New Roman" w:hAnsi="Times New Roman" w:cs="Times New Roman"/>
          <w:sz w:val="28"/>
          <w:szCs w:val="28"/>
        </w:rPr>
        <w:t xml:space="preserve"> обусловлена следующими существенными факторами: </w:t>
      </w:r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 xml:space="preserve">1) особенностями целевой группы; </w:t>
      </w:r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>2) задачами социально-экономического развития Краснодарского края и</w:t>
      </w:r>
      <w:r w:rsidR="00E91E64" w:rsidRPr="005F3C4E">
        <w:rPr>
          <w:rFonts w:ascii="Times New Roman" w:hAnsi="Times New Roman" w:cs="Times New Roman"/>
          <w:sz w:val="28"/>
          <w:szCs w:val="28"/>
        </w:rPr>
        <w:t xml:space="preserve"> Гривенского </w:t>
      </w:r>
      <w:r w:rsidR="005F3C4E" w:rsidRPr="005F3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F3C4E">
        <w:rPr>
          <w:rFonts w:ascii="Times New Roman" w:hAnsi="Times New Roman" w:cs="Times New Roman"/>
          <w:sz w:val="28"/>
          <w:szCs w:val="28"/>
        </w:rPr>
        <w:t xml:space="preserve"> Калининского района.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молодежь – целевая группа настоящей программы –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компетенции.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проявление которой – социальный паразитизм, инфантильность. В результате молодые люди оказываются не готовыми к самостоятельной предпринимательской деятельности, принятию решений, управлению своими расходами. С другой 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 xml:space="preserve">Отличительной чертой Краснодарского края и </w:t>
      </w:r>
      <w:r w:rsidR="005F3C4E" w:rsidRPr="005F3C4E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Pr="005F3C4E">
        <w:rPr>
          <w:rFonts w:ascii="Times New Roman" w:hAnsi="Times New Roman" w:cs="Times New Roman"/>
          <w:sz w:val="28"/>
          <w:szCs w:val="28"/>
        </w:rPr>
        <w:t xml:space="preserve">Калининского района, которую </w:t>
      </w:r>
      <w:proofErr w:type="gramStart"/>
      <w:r w:rsidRPr="005F3C4E">
        <w:rPr>
          <w:rFonts w:ascii="Times New Roman" w:hAnsi="Times New Roman" w:cs="Times New Roman"/>
          <w:sz w:val="28"/>
          <w:szCs w:val="28"/>
        </w:rPr>
        <w:t>следует учитывать при разработке программы по реализации молодежной политики является</w:t>
      </w:r>
      <w:proofErr w:type="gramEnd"/>
      <w:r w:rsidRPr="005F3C4E">
        <w:rPr>
          <w:rFonts w:ascii="Times New Roman" w:hAnsi="Times New Roman" w:cs="Times New Roman"/>
          <w:sz w:val="28"/>
          <w:szCs w:val="28"/>
        </w:rPr>
        <w:t xml:space="preserve"> тот факт, что Кубань и Калининский район - многонациональный регион. На территории Краснодарского края проживают представители более ста народов. В условиях глобализации в Краснодарский край, а также </w:t>
      </w:r>
      <w:r w:rsidR="005F3C4E" w:rsidRPr="005F3C4E">
        <w:rPr>
          <w:rFonts w:ascii="Times New Roman" w:hAnsi="Times New Roman" w:cs="Times New Roman"/>
          <w:sz w:val="28"/>
          <w:szCs w:val="28"/>
        </w:rPr>
        <w:t>Гривенское сельское поселение Калининского</w:t>
      </w:r>
      <w:r w:rsidRPr="005F3C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3C4E" w:rsidRPr="005F3C4E">
        <w:rPr>
          <w:rFonts w:ascii="Times New Roman" w:hAnsi="Times New Roman" w:cs="Times New Roman"/>
          <w:sz w:val="28"/>
          <w:szCs w:val="28"/>
        </w:rPr>
        <w:t>а</w:t>
      </w:r>
      <w:r w:rsidRPr="005F3C4E">
        <w:rPr>
          <w:rFonts w:ascii="Times New Roman" w:hAnsi="Times New Roman" w:cs="Times New Roman"/>
          <w:sz w:val="28"/>
          <w:szCs w:val="28"/>
        </w:rPr>
        <w:t xml:space="preserve">, усилился приток мигрантов, как русских, в основном из республик Закавказья, так и других национальностей.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F3C4E">
        <w:rPr>
          <w:rFonts w:ascii="Times New Roman" w:hAnsi="Times New Roman" w:cs="Times New Roman"/>
          <w:sz w:val="28"/>
          <w:szCs w:val="28"/>
        </w:rPr>
        <w:t xml:space="preserve">В связи со стремительным старением населения и неблагоприятными демографическими тенденциями, сегодняшние 14 – 30 летние жители Краснодарского края  и Калининского района станут в ближайшие годы основным трудовым ресурсом,  который позволит решать приоритетные задачи социально-экономического развития Краснодарского края и </w:t>
      </w:r>
      <w:r w:rsidR="005F3C4E" w:rsidRPr="005F3C4E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Pr="005F3C4E">
        <w:rPr>
          <w:rFonts w:ascii="Times New Roman" w:hAnsi="Times New Roman" w:cs="Times New Roman"/>
          <w:sz w:val="28"/>
          <w:szCs w:val="28"/>
        </w:rPr>
        <w:t xml:space="preserve">Калининского района, а их трудовая деятельность станет основным источником средств для социального обеспечения детей, инвалидов и людей старшего поколения. </w:t>
      </w:r>
      <w:proofErr w:type="gramEnd"/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F3C4E">
        <w:rPr>
          <w:rFonts w:ascii="Times New Roman" w:hAnsi="Times New Roman" w:cs="Times New Roman"/>
          <w:sz w:val="28"/>
          <w:szCs w:val="28"/>
        </w:rPr>
        <w:t xml:space="preserve">От позиции молодежи в общественно-политической жизни края, ее уверенности в завтрашнем дне и активности будет зависеть достижение приоритетных задач социально-экономического развития Краснодарского края и </w:t>
      </w:r>
      <w:r w:rsidR="005F3C4E" w:rsidRPr="005F3C4E">
        <w:rPr>
          <w:rFonts w:ascii="Times New Roman" w:hAnsi="Times New Roman" w:cs="Times New Roman"/>
          <w:sz w:val="28"/>
          <w:szCs w:val="28"/>
        </w:rPr>
        <w:t>Гривенского сельского пос</w:t>
      </w:r>
      <w:r w:rsidR="00C51BD3">
        <w:rPr>
          <w:rFonts w:ascii="Times New Roman" w:hAnsi="Times New Roman" w:cs="Times New Roman"/>
          <w:sz w:val="28"/>
          <w:szCs w:val="28"/>
        </w:rPr>
        <w:t>е</w:t>
      </w:r>
      <w:r w:rsidR="005F3C4E" w:rsidRPr="005F3C4E">
        <w:rPr>
          <w:rFonts w:ascii="Times New Roman" w:hAnsi="Times New Roman" w:cs="Times New Roman"/>
          <w:sz w:val="28"/>
          <w:szCs w:val="28"/>
        </w:rPr>
        <w:t>ления</w:t>
      </w:r>
      <w:r w:rsidR="00C51BD3">
        <w:rPr>
          <w:rFonts w:ascii="Times New Roman" w:hAnsi="Times New Roman" w:cs="Times New Roman"/>
          <w:sz w:val="28"/>
          <w:szCs w:val="28"/>
        </w:rPr>
        <w:t xml:space="preserve"> </w:t>
      </w:r>
      <w:r w:rsidRPr="005F3C4E">
        <w:rPr>
          <w:rFonts w:ascii="Times New Roman" w:hAnsi="Times New Roman" w:cs="Times New Roman"/>
          <w:sz w:val="28"/>
          <w:szCs w:val="28"/>
        </w:rPr>
        <w:t xml:space="preserve">Калининского района, в этой связи разработка и принятие муниципальной программы  муниципального образования «Молодежь </w:t>
      </w:r>
      <w:r w:rsidR="006B6379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Pr="005F3C4E">
        <w:rPr>
          <w:rFonts w:ascii="Times New Roman" w:hAnsi="Times New Roman" w:cs="Times New Roman"/>
          <w:sz w:val="28"/>
          <w:szCs w:val="28"/>
        </w:rPr>
        <w:t>Калининского района» на 2015 – 2020 годы (далее – Программа) в полной мере соответствует приоритетным целям и задачам социально-экономического</w:t>
      </w:r>
      <w:proofErr w:type="gramEnd"/>
      <w:r w:rsidRPr="005F3C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F3C4E" w:rsidRPr="005F3C4E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  <w:r w:rsidRPr="005F3C4E">
        <w:rPr>
          <w:rFonts w:ascii="Times New Roman" w:hAnsi="Times New Roman" w:cs="Times New Roman"/>
          <w:sz w:val="28"/>
          <w:szCs w:val="28"/>
        </w:rPr>
        <w:t xml:space="preserve">Калининского района и Краснодарского края. </w:t>
      </w:r>
    </w:p>
    <w:p w:rsidR="00A9109C" w:rsidRDefault="00A9109C" w:rsidP="00A910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включенных в Программу, рассчитана на работу с различными группами мол</w:t>
      </w:r>
      <w:r w:rsidR="000911B2">
        <w:rPr>
          <w:rFonts w:ascii="Times New Roman" w:hAnsi="Times New Roman" w:cs="Times New Roman"/>
          <w:sz w:val="28"/>
          <w:szCs w:val="28"/>
        </w:rPr>
        <w:t>одёжи, проживающей в Гривенском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09C" w:rsidRDefault="00A9109C" w:rsidP="00A910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Программы  в 2014 году показал, что все направления работы с молодёжью востребованы. Наиболее значимыми остаются направления: гражданско-патриотическое воспитание молодёжи, формирование здорового образа жизни в молодёжной среде, организация временной занятости несовершеннолетних, проведение летней оздоровительной кампании.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Программы, становится также и активным участником Программы на всех этапах ее реализации.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Программно-целевой метод управления позволяет оперативно и с максимальной степенью управляемости создать новые инструменты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реализации приоритетов молодежной политики. Кроме того, Стратегией государственной молодежной политики в Российской Федерации задан проектный метод управления при реализации мероприятий.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решении ключевой проблемы позволит: </w:t>
      </w:r>
    </w:p>
    <w:p w:rsidR="00A9109C" w:rsidRDefault="00A9109C" w:rsidP="00A9109C">
      <w:pPr>
        <w:pStyle w:val="a3"/>
        <w:numPr>
          <w:ilvl w:val="0"/>
          <w:numId w:val="2"/>
        </w:numPr>
        <w:tabs>
          <w:tab w:val="left" w:pos="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последовательность, преемственность и контроль инвестирования государственных средств в молодежную сферу; </w:t>
      </w:r>
    </w:p>
    <w:p w:rsidR="00A9109C" w:rsidRDefault="00A9109C" w:rsidP="00A9109C">
      <w:pPr>
        <w:pStyle w:val="a3"/>
        <w:numPr>
          <w:ilvl w:val="0"/>
          <w:numId w:val="2"/>
        </w:numPr>
        <w:tabs>
          <w:tab w:val="left" w:pos="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актуальные проблемы молодежи при ее активном участии; </w:t>
      </w:r>
    </w:p>
    <w:p w:rsidR="00A9109C" w:rsidRDefault="00A9109C" w:rsidP="00A9109C">
      <w:pPr>
        <w:pStyle w:val="a3"/>
        <w:numPr>
          <w:ilvl w:val="0"/>
          <w:numId w:val="2"/>
        </w:numPr>
        <w:tabs>
          <w:tab w:val="left" w:pos="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конкретные показатели, достигаемые на различных этапах реализации программы и осуществлять контроль их достижения.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будут созданы эффективные условия для решения актуальных проблем стоящих перед государством в сфере государственной молодежной политики, что в конечном итоге позволит обеспечить максимальный вклад молодежи в социально-экономическое развитие Кубани и Калининского района. </w:t>
      </w:r>
    </w:p>
    <w:p w:rsidR="00A9109C" w:rsidRPr="005F3C4E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>Реализация направлений Программы, затрагивающих все сферы государственной молодежной политики, предусматр</w:t>
      </w:r>
      <w:r w:rsidR="00224640" w:rsidRPr="005F3C4E">
        <w:rPr>
          <w:rFonts w:ascii="Times New Roman" w:hAnsi="Times New Roman" w:cs="Times New Roman"/>
          <w:sz w:val="28"/>
          <w:szCs w:val="28"/>
        </w:rPr>
        <w:t xml:space="preserve">ивает создание  </w:t>
      </w:r>
      <w:r w:rsidRPr="005F3C4E">
        <w:rPr>
          <w:rFonts w:ascii="Times New Roman" w:hAnsi="Times New Roman" w:cs="Times New Roman"/>
          <w:sz w:val="28"/>
          <w:szCs w:val="28"/>
        </w:rPr>
        <w:t xml:space="preserve"> механизмов реализации государственной мо</w:t>
      </w:r>
      <w:r w:rsidR="00224640" w:rsidRPr="005F3C4E">
        <w:rPr>
          <w:rFonts w:ascii="Times New Roman" w:hAnsi="Times New Roman" w:cs="Times New Roman"/>
          <w:sz w:val="28"/>
          <w:szCs w:val="28"/>
        </w:rPr>
        <w:t xml:space="preserve">лодежной политики.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 расходования бюджетных средств. </w:t>
      </w:r>
    </w:p>
    <w:p w:rsidR="00A9109C" w:rsidRDefault="00A9109C" w:rsidP="00A9109C">
      <w:pPr>
        <w:tabs>
          <w:tab w:val="left" w:pos="0"/>
          <w:tab w:val="left" w:pos="27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A9109C" w:rsidRPr="00454966" w:rsidRDefault="00A9109C" w:rsidP="00A9109C">
      <w:pPr>
        <w:widowControl/>
        <w:numPr>
          <w:ilvl w:val="0"/>
          <w:numId w:val="1"/>
        </w:numPr>
        <w:tabs>
          <w:tab w:val="left" w:pos="0"/>
        </w:tabs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 xml:space="preserve">Цели, задачи, целевые показатели, сроки и этапы </w:t>
      </w:r>
    </w:p>
    <w:p w:rsidR="00A9109C" w:rsidRPr="00454966" w:rsidRDefault="00A9109C" w:rsidP="00A9109C">
      <w:pPr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9109C" w:rsidRDefault="00A9109C" w:rsidP="00A9109C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9109C" w:rsidRPr="005F3C4E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и реализация потенциала молодежи в интересах</w:t>
      </w:r>
      <w:r w:rsidR="00F40FF4" w:rsidRPr="005F3C4E">
        <w:rPr>
          <w:rFonts w:ascii="Times New Roman" w:hAnsi="Times New Roman" w:cs="Times New Roman"/>
          <w:sz w:val="28"/>
          <w:szCs w:val="28"/>
        </w:rPr>
        <w:t xml:space="preserve"> </w:t>
      </w:r>
      <w:r w:rsidR="00224640" w:rsidRPr="005F3C4E">
        <w:rPr>
          <w:rFonts w:ascii="Times New Roman" w:hAnsi="Times New Roman" w:cs="Times New Roman"/>
          <w:sz w:val="28"/>
          <w:szCs w:val="28"/>
        </w:rPr>
        <w:t>Гривенского сельског</w:t>
      </w:r>
      <w:r w:rsidR="00F40FF4" w:rsidRPr="005F3C4E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Pr="005F3C4E">
        <w:rPr>
          <w:rFonts w:ascii="Times New Roman" w:hAnsi="Times New Roman" w:cs="Times New Roman"/>
          <w:sz w:val="28"/>
          <w:szCs w:val="28"/>
        </w:rPr>
        <w:t>.</w:t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будет реализовывать задачи по следующим приоритетным направлениям государственной молодежной политики:</w:t>
      </w:r>
    </w:p>
    <w:p w:rsidR="00A9109C" w:rsidRDefault="00A9109C" w:rsidP="00A9109C">
      <w:pPr>
        <w:pStyle w:val="a3"/>
        <w:numPr>
          <w:ilvl w:val="0"/>
          <w:numId w:val="3"/>
        </w:num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воспитание, творческое, интеллектуальное и духовно-нравственное развитие молодежи Калининского района;</w:t>
      </w:r>
    </w:p>
    <w:p w:rsidR="00A9109C" w:rsidRDefault="00A9109C" w:rsidP="00A9109C">
      <w:pPr>
        <w:pStyle w:val="a3"/>
        <w:numPr>
          <w:ilvl w:val="0"/>
          <w:numId w:val="3"/>
        </w:num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 в молодежной среде;</w:t>
      </w:r>
    </w:p>
    <w:p w:rsidR="00A9109C" w:rsidRDefault="00A9109C" w:rsidP="00A9109C">
      <w:pPr>
        <w:pStyle w:val="a3"/>
        <w:numPr>
          <w:ilvl w:val="0"/>
          <w:numId w:val="3"/>
        </w:num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молодежи Калининского района;</w:t>
      </w:r>
    </w:p>
    <w:p w:rsidR="00A9109C" w:rsidRDefault="00A9109C" w:rsidP="00A9109C">
      <w:pPr>
        <w:pStyle w:val="a3"/>
        <w:numPr>
          <w:ilvl w:val="0"/>
          <w:numId w:val="3"/>
        </w:num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молодежи;</w:t>
      </w:r>
    </w:p>
    <w:p w:rsidR="00A9109C" w:rsidRDefault="00A9109C" w:rsidP="00A9109C">
      <w:pPr>
        <w:pStyle w:val="a3"/>
        <w:numPr>
          <w:ilvl w:val="0"/>
          <w:numId w:val="3"/>
        </w:num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инновационной деятельности, инновационных, новаторских проектов, инновационных, новаторских идей молодежи;</w:t>
      </w:r>
    </w:p>
    <w:p w:rsidR="00A9109C" w:rsidRDefault="00A9109C" w:rsidP="00A9109C">
      <w:pPr>
        <w:pStyle w:val="a3"/>
        <w:numPr>
          <w:ilvl w:val="0"/>
          <w:numId w:val="3"/>
        </w:num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 реализации молодежной политики.</w:t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Программы предполагается осуществить в период с 2015 по 2020 годы. </w:t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 Программы с расшифровкой плановых значений по годам ее реализации, приведенные в </w:t>
      </w:r>
      <w:r w:rsidRPr="001C5CCB">
        <w:rPr>
          <w:rFonts w:ascii="Times New Roman" w:hAnsi="Times New Roman" w:cs="Times New Roman"/>
          <w:sz w:val="28"/>
          <w:szCs w:val="28"/>
        </w:rPr>
        <w:t>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 Программе.</w:t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A9109C" w:rsidRPr="00454966" w:rsidRDefault="00A9109C" w:rsidP="00A9109C">
      <w:pPr>
        <w:widowControl/>
        <w:numPr>
          <w:ilvl w:val="0"/>
          <w:numId w:val="1"/>
        </w:numPr>
        <w:tabs>
          <w:tab w:val="left" w:pos="0"/>
          <w:tab w:val="left" w:pos="1065"/>
        </w:tabs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A9109C" w:rsidRDefault="00A9109C" w:rsidP="00A9109C">
      <w:pPr>
        <w:tabs>
          <w:tab w:val="left" w:pos="0"/>
          <w:tab w:val="left" w:pos="10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 основным направлениям, объемы и источники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приведенные в </w:t>
      </w:r>
      <w:r w:rsidRPr="001C5CCB">
        <w:rPr>
          <w:rFonts w:ascii="Times New Roman" w:hAnsi="Times New Roman" w:cs="Times New Roman"/>
          <w:sz w:val="28"/>
          <w:szCs w:val="28"/>
        </w:rPr>
        <w:t>приложении №3 к Программе.</w:t>
      </w:r>
    </w:p>
    <w:p w:rsidR="00A9109C" w:rsidRPr="00454966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9109C" w:rsidRPr="00454966" w:rsidRDefault="00A9109C" w:rsidP="00A9109C">
      <w:pPr>
        <w:widowControl/>
        <w:numPr>
          <w:ilvl w:val="0"/>
          <w:numId w:val="1"/>
        </w:numPr>
        <w:tabs>
          <w:tab w:val="left" w:pos="0"/>
          <w:tab w:val="left" w:pos="1065"/>
        </w:tabs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A9109C" w:rsidRPr="00F40FF4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</w:p>
    <w:p w:rsidR="00A9109C" w:rsidRPr="00F40FF4" w:rsidRDefault="00A9109C" w:rsidP="00A910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0FF4">
        <w:rPr>
          <w:rFonts w:ascii="Times New Roman" w:hAnsi="Times New Roman" w:cs="Times New Roman"/>
          <w:sz w:val="28"/>
          <w:szCs w:val="28"/>
        </w:rPr>
        <w:t>Сведения об общем объеме финансирования муниципальной программы  по годам реализации и объемах финансирования по мероприятиям муниципальной программы и подпрограммам отображены в приложении №4 к настоящей муниципальной программе.</w:t>
      </w:r>
    </w:p>
    <w:p w:rsidR="00A9109C" w:rsidRPr="000911B2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F40FF4"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предполагается осуществлять за с</w:t>
      </w:r>
      <w:r w:rsidR="00F40FF4" w:rsidRPr="00F40FF4">
        <w:rPr>
          <w:rFonts w:ascii="Times New Roman" w:hAnsi="Times New Roman" w:cs="Times New Roman"/>
          <w:sz w:val="28"/>
          <w:szCs w:val="28"/>
        </w:rPr>
        <w:t>чет средств бюджета Гривенского сельского поселения Калининского района</w:t>
      </w:r>
      <w:r w:rsidRPr="00F40FF4">
        <w:rPr>
          <w:rFonts w:ascii="Times New Roman" w:hAnsi="Times New Roman" w:cs="Times New Roman"/>
          <w:sz w:val="28"/>
          <w:szCs w:val="28"/>
        </w:rPr>
        <w:t>, а также за счет</w:t>
      </w:r>
      <w:r w:rsidRPr="000911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1C46">
        <w:rPr>
          <w:rFonts w:ascii="Times New Roman" w:hAnsi="Times New Roman" w:cs="Times New Roman"/>
          <w:sz w:val="28"/>
          <w:szCs w:val="28"/>
        </w:rPr>
        <w:t>внебюджетных финансовых средств, привлеченных в установленном порядке.</w:t>
      </w:r>
    </w:p>
    <w:p w:rsidR="00A9109C" w:rsidRPr="005F3C4E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40FF4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на 2015 – 2020 годы определен исходя из затрат на реализацию аналогичных мероприятий по работе с детьми и молодежью, </w:t>
      </w:r>
      <w:r w:rsidR="00F40FF4" w:rsidRPr="00F40FF4">
        <w:rPr>
          <w:rFonts w:ascii="Times New Roman" w:hAnsi="Times New Roman" w:cs="Times New Roman"/>
          <w:sz w:val="28"/>
          <w:szCs w:val="28"/>
        </w:rPr>
        <w:t xml:space="preserve">реализуемых администрацией Гривенского сельского поселения Калининского </w:t>
      </w:r>
      <w:r w:rsidR="00F40FF4" w:rsidRPr="005F3C4E">
        <w:rPr>
          <w:rFonts w:ascii="Times New Roman" w:hAnsi="Times New Roman" w:cs="Times New Roman"/>
          <w:sz w:val="28"/>
          <w:szCs w:val="28"/>
        </w:rPr>
        <w:t>района</w:t>
      </w:r>
      <w:r w:rsidRPr="005F3C4E">
        <w:rPr>
          <w:rFonts w:ascii="Times New Roman" w:hAnsi="Times New Roman" w:cs="Times New Roman"/>
          <w:sz w:val="28"/>
          <w:szCs w:val="28"/>
        </w:rPr>
        <w:t xml:space="preserve"> с учетом индексов – дефляторов и прогнозной оценки расходов.</w:t>
      </w:r>
    </w:p>
    <w:p w:rsidR="00A9109C" w:rsidRPr="005F3C4E" w:rsidRDefault="00F40FF4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F3C4E">
        <w:rPr>
          <w:rFonts w:ascii="Times New Roman" w:hAnsi="Times New Roman" w:cs="Times New Roman"/>
          <w:sz w:val="28"/>
          <w:szCs w:val="28"/>
        </w:rPr>
        <w:t>Средства</w:t>
      </w:r>
      <w:r w:rsidR="00A9109C" w:rsidRPr="005F3C4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F3C4E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</w:t>
      </w:r>
      <w:r w:rsidR="00A9109C" w:rsidRPr="005F3C4E">
        <w:rPr>
          <w:rFonts w:ascii="Times New Roman" w:hAnsi="Times New Roman" w:cs="Times New Roman"/>
          <w:sz w:val="28"/>
          <w:szCs w:val="28"/>
        </w:rPr>
        <w:t>, направляемые на финансирование мероприятий Программы, подлежат ежегодному уточнению при прин</w:t>
      </w:r>
      <w:r w:rsidR="00FE5AD6" w:rsidRPr="005F3C4E">
        <w:rPr>
          <w:rFonts w:ascii="Times New Roman" w:hAnsi="Times New Roman" w:cs="Times New Roman"/>
          <w:sz w:val="28"/>
          <w:szCs w:val="28"/>
        </w:rPr>
        <w:t xml:space="preserve">ятии решения Совета депутатов Гривенского сельского поселения Калининского района о </w:t>
      </w:r>
      <w:r w:rsidR="00A9109C" w:rsidRPr="005F3C4E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FE5AD6" w:rsidRPr="005F3C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109C" w:rsidRPr="005F3C4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A9109C" w:rsidRPr="00454966" w:rsidRDefault="00A9109C" w:rsidP="00A9109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. Методика оценки эффективности реализации</w:t>
      </w:r>
    </w:p>
    <w:p w:rsidR="00A9109C" w:rsidRPr="00454966" w:rsidRDefault="00A9109C" w:rsidP="00A9109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Оценка эффективности реализации настоящей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соответствующей сферы социально-экономического развития муниципального образования.</w:t>
      </w:r>
    </w:p>
    <w:p w:rsidR="00A9109C" w:rsidRDefault="00A9109C" w:rsidP="00A9109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Методика оценки эффективности реализации Программы учитывает необходимость проведения оценок:</w:t>
      </w:r>
    </w:p>
    <w:p w:rsidR="00A9109C" w:rsidRDefault="00A9109C" w:rsidP="00A9109C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степени достижения целей и решения задач муниципальной программы и основных мероприятий;</w:t>
      </w:r>
    </w:p>
    <w:p w:rsidR="00A9109C" w:rsidRDefault="00A9109C" w:rsidP="00A9109C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A9109C" w:rsidRDefault="00A9109C" w:rsidP="00A9109C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степени реализации основных мероприятий, достижения ожидаемых непосредственных результатов их реализации.</w:t>
      </w:r>
    </w:p>
    <w:p w:rsidR="00A9109C" w:rsidRPr="00C51BD3" w:rsidRDefault="00A9109C" w:rsidP="00A9109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9109C" w:rsidRPr="00C51BD3" w:rsidRDefault="00A9109C" w:rsidP="00A9109C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51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5.1. Оценка степени реализации мероприятий Программы</w:t>
      </w:r>
    </w:p>
    <w:p w:rsidR="00A9109C" w:rsidRDefault="00A9109C" w:rsidP="00A9109C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как доля мероприятий выполненных в полном объеме по следующей формуле:</w:t>
      </w: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/М, где:</w:t>
      </w:r>
    </w:p>
    <w:p w:rsidR="00A9109C" w:rsidRDefault="00A9109C" w:rsidP="00A9109C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степень реализации мероприятий;</w:t>
      </w: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A9109C" w:rsidRDefault="00A9109C" w:rsidP="00A9109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(далее – результат) составляет не менее 95% от запланированного и не хуже, чем значение показателя результата, достигнутое в году, предшествующем отчетному.</w:t>
      </w:r>
      <w:proofErr w:type="gramEnd"/>
    </w:p>
    <w:p w:rsidR="00A9109C" w:rsidRDefault="00A9109C" w:rsidP="00A9109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9109C" w:rsidRPr="00454966" w:rsidRDefault="00A9109C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5.2. Оценка степени соответствия</w:t>
      </w:r>
    </w:p>
    <w:p w:rsidR="00A9109C" w:rsidRPr="00454966" w:rsidRDefault="00A9109C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запланированному уровню расходов</w:t>
      </w:r>
    </w:p>
    <w:p w:rsidR="00A9109C" w:rsidRDefault="00A9109C" w:rsidP="00A910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и основного мероприятия,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степень соответствия запланированному уровню расходов;</w:t>
      </w: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фактические расходы на реализацию подпрограммы и основного мероприятия, соответственно, в отчетном году;</w:t>
      </w: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или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9109C" w:rsidRDefault="00A9109C" w:rsidP="00A9109C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Pr="00454966" w:rsidRDefault="00A9109C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5.3. Оценка эффективности</w:t>
      </w:r>
    </w:p>
    <w:p w:rsidR="00A9109C" w:rsidRPr="00454966" w:rsidRDefault="00A9109C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использования средств бюджета </w:t>
      </w:r>
    </w:p>
    <w:p w:rsidR="00A9109C" w:rsidRPr="00454966" w:rsidRDefault="00FE5AD6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Гривенского сельского поселения Калининского района</w:t>
      </w: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средств бюджета муниципального образования Калининский район;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расходов.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Оценка степени достижения целей</w:t>
      </w: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решения задач  подпрограмм и основного мероприятия</w:t>
      </w: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A9109C" w:rsidRDefault="00A9109C" w:rsidP="00A9109C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следующей формуле:</w:t>
      </w:r>
    </w:p>
    <w:p w:rsidR="00A9109C" w:rsidRDefault="00A9109C" w:rsidP="00A9109C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/пФ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/пФ </w:t>
      </w:r>
      <w:r>
        <w:rPr>
          <w:rFonts w:ascii="Times New Roman" w:eastAsia="Times New Roman" w:hAnsi="Times New Roman" w:cs="Times New Roman"/>
          <w:sz w:val="28"/>
          <w:szCs w:val="28"/>
        </w:rPr>
        <w:t>- значение целевого показателя или основного мероприятия, фактически достигнутое на конец отчетного периода;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плановое значение целевого показателя основного мероприятия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Pr="00454966" w:rsidRDefault="00A9109C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5.5. Оценка эффективности реализации подпрограммы</w:t>
      </w:r>
    </w:p>
    <w:p w:rsidR="00A9109C" w:rsidRPr="00454966" w:rsidRDefault="00A9109C" w:rsidP="00A91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966">
        <w:rPr>
          <w:rFonts w:ascii="Times New Roman" w:eastAsia="Times New Roman" w:hAnsi="Times New Roman" w:cs="Times New Roman"/>
          <w:b/>
          <w:sz w:val="28"/>
          <w:szCs w:val="28"/>
        </w:rPr>
        <w:t>и основного мероприятия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подпрограммы и основного мероприятия оценивается в зависимости от значений оценки степени реализации подпрограммы и  основного мероприятия и оценки эффективности </w:t>
      </w:r>
      <w:r w:rsidRPr="00F93595">
        <w:rPr>
          <w:rFonts w:ascii="Times New Roman" w:eastAsia="Times New Roman" w:hAnsi="Times New Roman" w:cs="Times New Roman"/>
          <w:sz w:val="28"/>
          <w:szCs w:val="28"/>
        </w:rPr>
        <w:t>использования средств бю</w:t>
      </w:r>
      <w:r w:rsidR="00FE5AD6" w:rsidRPr="00F93595">
        <w:rPr>
          <w:rFonts w:ascii="Times New Roman" w:eastAsia="Times New Roman" w:hAnsi="Times New Roman" w:cs="Times New Roman"/>
          <w:sz w:val="28"/>
          <w:szCs w:val="28"/>
        </w:rPr>
        <w:t xml:space="preserve">джета </w:t>
      </w:r>
      <w:r w:rsidR="00F93595" w:rsidRPr="00F93595">
        <w:rPr>
          <w:rFonts w:ascii="Times New Roman" w:eastAsia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Pr="00F9359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93595" w:rsidRPr="00F935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3595">
        <w:rPr>
          <w:rFonts w:ascii="Times New Roman" w:eastAsia="Times New Roman" w:hAnsi="Times New Roman" w:cs="Times New Roman"/>
          <w:sz w:val="28"/>
          <w:szCs w:val="28"/>
        </w:rPr>
        <w:t xml:space="preserve">  по следующей формуле: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A9109C" w:rsidRDefault="00A9109C" w:rsidP="00A910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подпрограммы или основного мероприятия;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подпрограммы или  основного мероприятия;</w:t>
      </w:r>
    </w:p>
    <w:p w:rsidR="00A9109C" w:rsidRDefault="00A9109C" w:rsidP="00A9109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бюджетных средств.</w:t>
      </w:r>
    </w:p>
    <w:p w:rsidR="00A9109C" w:rsidRDefault="00A9109C" w:rsidP="00A9109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9109C" w:rsidRDefault="00A9109C" w:rsidP="00A9109C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подпрограммы или  основного мероприятия признается высокой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0,9.</w:t>
      </w:r>
    </w:p>
    <w:p w:rsidR="00A9109C" w:rsidRDefault="00A9109C" w:rsidP="00A9109C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подпрограммы или основного мероприятия признается средней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0,8.</w:t>
      </w:r>
    </w:p>
    <w:p w:rsidR="00A9109C" w:rsidRDefault="00A9109C" w:rsidP="00A9109C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подпрограммы или основного мероприятия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0,7.</w:t>
      </w:r>
    </w:p>
    <w:p w:rsidR="00A9109C" w:rsidRDefault="00A9109C" w:rsidP="00A9109C">
      <w:pPr>
        <w:ind w:firstLine="53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остальных случаях эффективность реализации подпрограммы или основного мероприятия признается неудовлетворительной</w:t>
      </w:r>
      <w:r>
        <w:rPr>
          <w:rFonts w:eastAsia="Times New Roman"/>
          <w:sz w:val="28"/>
          <w:szCs w:val="28"/>
        </w:rPr>
        <w:t>.</w:t>
      </w:r>
    </w:p>
    <w:p w:rsidR="00454966" w:rsidRDefault="00454966" w:rsidP="00A9109C">
      <w:pPr>
        <w:ind w:firstLine="539"/>
        <w:rPr>
          <w:rFonts w:eastAsia="Times New Roman"/>
          <w:sz w:val="28"/>
          <w:szCs w:val="28"/>
        </w:rPr>
      </w:pPr>
    </w:p>
    <w:p w:rsidR="00A9109C" w:rsidRPr="00454966" w:rsidRDefault="00A9109C" w:rsidP="00A9109C">
      <w:pPr>
        <w:tabs>
          <w:tab w:val="left" w:pos="0"/>
          <w:tab w:val="left" w:pos="10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66"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Программы, включающий, в том числе, методику оценки эффективности целевой программы</w:t>
      </w:r>
    </w:p>
    <w:p w:rsidR="00A9109C" w:rsidRDefault="00A9109C" w:rsidP="00A9109C">
      <w:pPr>
        <w:tabs>
          <w:tab w:val="left" w:pos="0"/>
          <w:tab w:val="left" w:pos="106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9109C" w:rsidRPr="00F93595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93595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координатор Программы – </w:t>
      </w:r>
      <w:r w:rsidR="00F93595" w:rsidRPr="00F93595">
        <w:rPr>
          <w:rFonts w:ascii="Times New Roman" w:hAnsi="Times New Roman" w:cs="Times New Roman"/>
          <w:sz w:val="28"/>
          <w:szCs w:val="28"/>
        </w:rPr>
        <w:t>сотрудник администрации Гривенского сельского поселения</w:t>
      </w:r>
    </w:p>
    <w:p w:rsidR="00A9109C" w:rsidRPr="00F93595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93595">
        <w:rPr>
          <w:rFonts w:ascii="Times New Roman" w:hAnsi="Times New Roman" w:cs="Times New Roman"/>
          <w:sz w:val="28"/>
          <w:szCs w:val="28"/>
        </w:rPr>
        <w:tab/>
      </w:r>
      <w:r w:rsidR="00F93595" w:rsidRPr="00F93595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F93595">
        <w:rPr>
          <w:rFonts w:ascii="Times New Roman" w:hAnsi="Times New Roman" w:cs="Times New Roman"/>
          <w:sz w:val="28"/>
          <w:szCs w:val="28"/>
        </w:rPr>
        <w:t>: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обеспечивает разработку Программы, ее согласование с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– иные исполнители отдельных мероприятий муниципальной программы);</w:t>
      </w:r>
    </w:p>
    <w:p w:rsidR="00A9109C" w:rsidRDefault="00A9109C" w:rsidP="00A9109C">
      <w:pPr>
        <w:tabs>
          <w:tab w:val="left" w:pos="0"/>
          <w:tab w:val="left" w:pos="1065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формирует структуру Программы и перечень иных исполнителей отдельных мероприятий муниципальной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организует реализацию  Программы, координацию деятельности иных исполнителей основных мероприятий муниципальной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осуществляет мониторинг и анализ отчетов иных исполнителей отдельных мероприятий Программы;</w:t>
      </w:r>
    </w:p>
    <w:p w:rsidR="00A9109C" w:rsidRPr="00F93595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F93595">
        <w:rPr>
          <w:rFonts w:ascii="Times New Roman" w:hAnsi="Times New Roman" w:cs="Times New Roman"/>
          <w:sz w:val="28"/>
          <w:szCs w:val="28"/>
        </w:rPr>
        <w:tab/>
        <w:t>6) представляет в финансо</w:t>
      </w:r>
      <w:r w:rsidR="00FE5AD6" w:rsidRPr="00F93595">
        <w:rPr>
          <w:rFonts w:ascii="Times New Roman" w:hAnsi="Times New Roman" w:cs="Times New Roman"/>
          <w:sz w:val="28"/>
          <w:szCs w:val="28"/>
        </w:rPr>
        <w:t>вый отдел</w:t>
      </w:r>
      <w:r w:rsidRPr="00F93595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37211B" w:rsidRPr="00F93595">
        <w:rPr>
          <w:rFonts w:ascii="Times New Roman" w:hAnsi="Times New Roman" w:cs="Times New Roman"/>
          <w:sz w:val="28"/>
          <w:szCs w:val="28"/>
        </w:rPr>
        <w:t>рации Гривенского сельского поселения Калининского</w:t>
      </w:r>
      <w:r w:rsidRPr="00F935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211B" w:rsidRPr="00F93595">
        <w:rPr>
          <w:rFonts w:ascii="Times New Roman" w:hAnsi="Times New Roman" w:cs="Times New Roman"/>
          <w:sz w:val="28"/>
          <w:szCs w:val="28"/>
        </w:rPr>
        <w:t>а</w:t>
      </w:r>
      <w:r w:rsidRPr="00F93595">
        <w:rPr>
          <w:rFonts w:ascii="Times New Roman" w:hAnsi="Times New Roman" w:cs="Times New Roman"/>
          <w:sz w:val="28"/>
          <w:szCs w:val="28"/>
        </w:rPr>
        <w:t xml:space="preserve"> сведения, необходимые для проведения мониторинга реализации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проводит оценку эффективности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готовит годовой отчет о ходе реализации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организует информационную и разъяснительную работу, направленную на освещение целей и задач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размещает информацию о ходе реализации и достигнутых результатах Программы на официальном сайте в сети «Интернет»;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осуществляет иные полномочия, установленные Программой;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организует нормативно-правовое и методическое обеспечение реализации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осуществляет подготовку предложений по объемам и источникам средств реализации Программы;</w:t>
      </w:r>
    </w:p>
    <w:p w:rsidR="00A9109C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14) разрабатывает и утверждает планы-графики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Программы,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A9109C" w:rsidRPr="00F93595" w:rsidRDefault="00A9109C" w:rsidP="00A9109C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3595">
        <w:rPr>
          <w:rFonts w:ascii="Times New Roman" w:hAnsi="Times New Roman" w:cs="Times New Roman"/>
          <w:sz w:val="28"/>
          <w:szCs w:val="28"/>
        </w:rPr>
        <w:t xml:space="preserve">15) </w:t>
      </w:r>
      <w:r w:rsidR="0037211B" w:rsidRPr="00F93595">
        <w:rPr>
          <w:rFonts w:ascii="Times New Roman" w:hAnsi="Times New Roman" w:cs="Times New Roman"/>
          <w:sz w:val="28"/>
          <w:szCs w:val="28"/>
        </w:rPr>
        <w:t xml:space="preserve">глава администрации Гривенского сельского поселения </w:t>
      </w:r>
      <w:r w:rsidRPr="00F93595">
        <w:rPr>
          <w:rFonts w:ascii="Times New Roman" w:hAnsi="Times New Roman" w:cs="Times New Roman"/>
          <w:sz w:val="28"/>
          <w:szCs w:val="28"/>
        </w:rPr>
        <w:t>заключает</w:t>
      </w:r>
      <w:r w:rsidR="000911B2" w:rsidRPr="00F93595">
        <w:rPr>
          <w:rFonts w:ascii="Times New Roman" w:hAnsi="Times New Roman" w:cs="Times New Roman"/>
          <w:sz w:val="28"/>
          <w:szCs w:val="28"/>
        </w:rPr>
        <w:t xml:space="preserve"> в</w:t>
      </w:r>
      <w:r w:rsidRPr="00F93595">
        <w:rPr>
          <w:rFonts w:ascii="Times New Roman" w:hAnsi="Times New Roman" w:cs="Times New Roman"/>
          <w:sz w:val="28"/>
          <w:szCs w:val="28"/>
        </w:rPr>
        <w:t xml:space="preserve"> установленном порядке соглашения, договоры с учреждениями, государственные контракты (договоры) с производителями товаров, работ, услуг согласно Федеральному закону от 5 апреля 2013 года      № 44-ФЗ «О контрактной системе в сфере закупок товаров, работ, услуг для обеспечения государственных и муниципальных нужд</w:t>
      </w:r>
      <w:r w:rsidR="00BE4E1E" w:rsidRPr="00F93595">
        <w:rPr>
          <w:rFonts w:ascii="Times New Roman" w:hAnsi="Times New Roman" w:cs="Times New Roman"/>
          <w:sz w:val="28"/>
          <w:szCs w:val="28"/>
        </w:rPr>
        <w:t>»</w:t>
      </w:r>
      <w:r w:rsidRPr="00F93595">
        <w:rPr>
          <w:rFonts w:ascii="Times New Roman" w:hAnsi="Times New Roman" w:cs="Times New Roman"/>
          <w:sz w:val="28"/>
          <w:szCs w:val="28"/>
        </w:rPr>
        <w:t>;</w:t>
      </w:r>
      <w:r w:rsidR="0037211B" w:rsidRPr="00F9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9C" w:rsidRDefault="00A9109C" w:rsidP="00BE4E1E">
      <w:pPr>
        <w:tabs>
          <w:tab w:val="left" w:pos="0"/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AB726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A9109C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A9109C" w:rsidRPr="00AB726D" w:rsidRDefault="00A9109C" w:rsidP="00A9109C">
      <w:pPr>
        <w:tabs>
          <w:tab w:val="left" w:pos="0"/>
          <w:tab w:val="left" w:pos="1065"/>
        </w:tabs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F93595" w:rsidRDefault="00E406D1" w:rsidP="00F93595">
      <w:pPr>
        <w:tabs>
          <w:tab w:val="left" w:pos="0"/>
          <w:tab w:val="left" w:pos="1065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406D1" w:rsidRPr="00F93595" w:rsidRDefault="00E406D1" w:rsidP="00F93595">
      <w:pPr>
        <w:tabs>
          <w:tab w:val="left" w:pos="0"/>
          <w:tab w:val="left" w:pos="1065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                                              А.П.Подгорный</w:t>
      </w:r>
    </w:p>
    <w:p w:rsidR="00376826" w:rsidRDefault="00E406D1" w:rsidP="00A9109C">
      <w:pPr>
        <w:tabs>
          <w:tab w:val="left" w:pos="0"/>
          <w:tab w:val="left" w:pos="1065"/>
        </w:tabs>
        <w:ind w:left="360" w:hanging="360"/>
        <w:rPr>
          <w:rFonts w:ascii="Times New Roman" w:hAnsi="Times New Roman" w:cs="Times New Roman"/>
          <w:color w:val="FF0000"/>
          <w:sz w:val="28"/>
          <w:szCs w:val="28"/>
        </w:rPr>
        <w:sectPr w:rsidR="00376826" w:rsidSect="000C67D3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</w:p>
    <w:p w:rsidR="00A9109C" w:rsidRPr="00AB726D" w:rsidRDefault="00A9109C" w:rsidP="00A9109C">
      <w:pPr>
        <w:tabs>
          <w:tab w:val="left" w:pos="0"/>
          <w:tab w:val="left" w:pos="1065"/>
        </w:tabs>
        <w:ind w:left="360" w:hanging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9109C" w:rsidRPr="00AB726D" w:rsidRDefault="00A9109C" w:rsidP="00A9109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EFA" w:rsidRDefault="00DA7EFA"/>
    <w:p w:rsidR="00376826" w:rsidRDefault="00376826"/>
    <w:p w:rsidR="00376826" w:rsidRDefault="00376826"/>
    <w:p w:rsidR="00376826" w:rsidRDefault="00376826">
      <w:pPr>
        <w:sectPr w:rsidR="00376826" w:rsidSect="00376826">
          <w:pgSz w:w="11906" w:h="16838"/>
          <w:pgMar w:top="1701" w:right="397" w:bottom="1134" w:left="851" w:header="709" w:footer="709" w:gutter="0"/>
          <w:cols w:space="708"/>
          <w:docGrid w:linePitch="360"/>
        </w:sectPr>
      </w:pPr>
    </w:p>
    <w:p w:rsidR="00376826" w:rsidRDefault="00376826"/>
    <w:p w:rsidR="00920282" w:rsidRDefault="00920282" w:rsidP="00920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№ _____</w:t>
      </w:r>
    </w:p>
    <w:p w:rsidR="00920282" w:rsidRDefault="00920282" w:rsidP="009202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0282" w:rsidRDefault="00920282" w:rsidP="009202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20282" w:rsidRDefault="00920282" w:rsidP="009202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920282" w:rsidRDefault="00920282" w:rsidP="009202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____________2014 г. №_____</w:t>
      </w:r>
    </w:p>
    <w:p w:rsidR="00920282" w:rsidRDefault="00920282" w:rsidP="009202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0282" w:rsidRDefault="00920282" w:rsidP="00920282">
      <w:pPr>
        <w:jc w:val="right"/>
        <w:rPr>
          <w:rFonts w:ascii="Times New Roman" w:hAnsi="Times New Roman" w:cs="Times New Roman"/>
          <w:b/>
        </w:rPr>
      </w:pPr>
    </w:p>
    <w:p w:rsidR="00920282" w:rsidRDefault="00920282" w:rsidP="0092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20282" w:rsidRDefault="00920282" w:rsidP="0092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920282" w:rsidRDefault="00920282" w:rsidP="0092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 Гривенского сельского поселения на 2015-2020 годы»</w:t>
      </w:r>
    </w:p>
    <w:p w:rsidR="00920282" w:rsidRDefault="00920282" w:rsidP="009202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tbl>
      <w:tblPr>
        <w:tblStyle w:val="ac"/>
        <w:tblW w:w="15701" w:type="dxa"/>
        <w:tblLayout w:type="fixed"/>
        <w:tblLook w:val="04A0"/>
      </w:tblPr>
      <w:tblGrid>
        <w:gridCol w:w="576"/>
        <w:gridCol w:w="3076"/>
        <w:gridCol w:w="1276"/>
        <w:gridCol w:w="1276"/>
        <w:gridCol w:w="850"/>
        <w:gridCol w:w="992"/>
        <w:gridCol w:w="851"/>
        <w:gridCol w:w="940"/>
        <w:gridCol w:w="52"/>
        <w:gridCol w:w="940"/>
        <w:gridCol w:w="52"/>
        <w:gridCol w:w="993"/>
        <w:gridCol w:w="1701"/>
        <w:gridCol w:w="2126"/>
      </w:tblGrid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</w:t>
            </w: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2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</w:t>
            </w:r>
          </w:p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воспитание, творческое, интеллектуальное и духовно-нравственное развитие</w:t>
            </w:r>
          </w:p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 Гривенского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Гражданское, патриотическое и духовно-нравственное воспитание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rPr>
          <w:trHeight w:val="2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16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3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rPr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молодежью в области гражданско-патриотического воспитания.  Подготовка и проведение военно-спортивных игр и соревнований, участие в районных  молодежных акциях и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патриотическое воспитание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</w:tr>
      <w:tr w:rsidR="00920282" w:rsidTr="0092028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молодежью в области духовно-нравственного воспитания и гражданственности, направленных на профилактику и противодействие экстремистской деятельности, становление  и укрепление семейных традиций, участие в районных 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молодежи. Профилактика экстремистской деятельности в молодежной среде.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творческого и интеллектуального развития молодежи. Развитие движения КВН, интеллектуальных игр 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 интеллектуальное развитие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молодежных фестивалей, конкурсов и праздничных программ, участие в районных 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молодежи в фестивалях, конкурсах и праздничных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молодежи Гривенского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 среди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массового спорта и туризма среди молодежи.</w:t>
            </w:r>
          </w:p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туристических походов,  конкурсов. Участие в  районных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развитие молодежного туризма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 по обеспечению деятельности дворовых площадок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молодежи Калининского района во всероссийском молодежном форуме «Селигер» и губернаторском форуме молодежного актива «Регион 93»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молодежи, пропаганда здорового образа жизни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молодежи, содействие экономической самостоятельности молодых граждан, вовлечение молодежи в предпринимательскую и инновационную деятельность, организация трудового воспитания,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инновационной деятельности.</w:t>
            </w:r>
          </w:p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предпринимательскую деятельность, организация занятости молодежи.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 среди молодежи, проведение бесед  круглых столов, направленных на вовлечение молодежи в предпринимательскую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в предпринимательскую деятельность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 развитию</w:t>
            </w:r>
          </w:p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добровольческого (волонтерского)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в молодежной среде, развитие волонтерского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282" w:rsidTr="0092028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82" w:rsidRDefault="00920282" w:rsidP="00920282">
            <w:pPr>
              <w:ind w:hanging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 w:rsidP="00920282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2" w:rsidRDefault="0092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82" w:rsidRDefault="00920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0282" w:rsidRDefault="00920282" w:rsidP="00920282">
      <w:pPr>
        <w:rPr>
          <w:rFonts w:ascii="Times New Roman" w:hAnsi="Times New Roman" w:cstheme="minorBidi"/>
          <w:sz w:val="28"/>
          <w:szCs w:val="28"/>
          <w:lang w:eastAsia="en-US"/>
        </w:rPr>
      </w:pPr>
    </w:p>
    <w:p w:rsidR="00920282" w:rsidRDefault="00920282" w:rsidP="00920282">
      <w:pPr>
        <w:rPr>
          <w:rFonts w:ascii="Times New Roman" w:hAnsi="Times New Roman"/>
          <w:sz w:val="28"/>
          <w:szCs w:val="28"/>
        </w:rPr>
      </w:pPr>
    </w:p>
    <w:p w:rsidR="00920282" w:rsidRDefault="004B1B75" w:rsidP="009202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p w:rsidR="00376826" w:rsidRDefault="00376826"/>
    <w:sectPr w:rsidR="00376826" w:rsidSect="00376826">
      <w:pgSz w:w="16838" w:h="11906" w:orient="landscape"/>
      <w:pgMar w:top="851" w:right="851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72A"/>
    <w:multiLevelType w:val="hybridMultilevel"/>
    <w:tmpl w:val="04C4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36413B"/>
    <w:multiLevelType w:val="hybridMultilevel"/>
    <w:tmpl w:val="F904D01A"/>
    <w:lvl w:ilvl="0" w:tplc="350A3DB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64ABE"/>
    <w:multiLevelType w:val="hybridMultilevel"/>
    <w:tmpl w:val="B4C0C63C"/>
    <w:lvl w:ilvl="0" w:tplc="8D80E2E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775E9"/>
    <w:multiLevelType w:val="hybridMultilevel"/>
    <w:tmpl w:val="DD2ED496"/>
    <w:lvl w:ilvl="0" w:tplc="069284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9C"/>
    <w:rsid w:val="000911B2"/>
    <w:rsid w:val="000C67D3"/>
    <w:rsid w:val="001C5CCB"/>
    <w:rsid w:val="001D72E3"/>
    <w:rsid w:val="00224640"/>
    <w:rsid w:val="00264AF0"/>
    <w:rsid w:val="0037211B"/>
    <w:rsid w:val="00376826"/>
    <w:rsid w:val="00454966"/>
    <w:rsid w:val="00494928"/>
    <w:rsid w:val="004963F7"/>
    <w:rsid w:val="004B1B75"/>
    <w:rsid w:val="004C137C"/>
    <w:rsid w:val="005A041B"/>
    <w:rsid w:val="005A49DC"/>
    <w:rsid w:val="005F2D31"/>
    <w:rsid w:val="005F3C4E"/>
    <w:rsid w:val="005F7F04"/>
    <w:rsid w:val="0060724C"/>
    <w:rsid w:val="006478A4"/>
    <w:rsid w:val="006922C8"/>
    <w:rsid w:val="006B6379"/>
    <w:rsid w:val="007C51EC"/>
    <w:rsid w:val="00865491"/>
    <w:rsid w:val="008B2D3F"/>
    <w:rsid w:val="00916B08"/>
    <w:rsid w:val="00920282"/>
    <w:rsid w:val="00996029"/>
    <w:rsid w:val="00A9109C"/>
    <w:rsid w:val="00AB726D"/>
    <w:rsid w:val="00B31C46"/>
    <w:rsid w:val="00BE4E1E"/>
    <w:rsid w:val="00BE6907"/>
    <w:rsid w:val="00C51BD3"/>
    <w:rsid w:val="00CB67DF"/>
    <w:rsid w:val="00CC2E67"/>
    <w:rsid w:val="00D54FBD"/>
    <w:rsid w:val="00D77C80"/>
    <w:rsid w:val="00DA7EFA"/>
    <w:rsid w:val="00DB5E71"/>
    <w:rsid w:val="00DC28A8"/>
    <w:rsid w:val="00E406D1"/>
    <w:rsid w:val="00E91E64"/>
    <w:rsid w:val="00F40FF4"/>
    <w:rsid w:val="00F91C5C"/>
    <w:rsid w:val="00F93595"/>
    <w:rsid w:val="00FB4466"/>
    <w:rsid w:val="00FE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0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0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9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9109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9109C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D54F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Верхний колонтитул Знак"/>
    <w:basedOn w:val="a0"/>
    <w:link w:val="a6"/>
    <w:semiHidden/>
    <w:rsid w:val="00D54FB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99"/>
    <w:locked/>
    <w:rsid w:val="001D72E3"/>
    <w:rPr>
      <w:rFonts w:ascii="Calibri" w:hAnsi="Calibri"/>
    </w:rPr>
  </w:style>
  <w:style w:type="paragraph" w:styleId="ab">
    <w:name w:val="No Spacing"/>
    <w:link w:val="aa"/>
    <w:uiPriority w:val="99"/>
    <w:qFormat/>
    <w:rsid w:val="001D72E3"/>
    <w:pPr>
      <w:spacing w:after="0" w:line="240" w:lineRule="auto"/>
    </w:pPr>
    <w:rPr>
      <w:rFonts w:ascii="Calibri" w:hAnsi="Calibri"/>
    </w:rPr>
  </w:style>
  <w:style w:type="table" w:styleId="ac">
    <w:name w:val="Table Grid"/>
    <w:basedOn w:val="a1"/>
    <w:uiPriority w:val="59"/>
    <w:rsid w:val="004549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CC2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0DD3C2E1C7359B4305ADAE45FB8147745DB0926EF875FCE147920AD6DA9771672079E94F92ED05W9E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F1EA-F828-43F7-9CF2-FC0321AB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Компьютер 2</cp:lastModifiedBy>
  <cp:revision>27</cp:revision>
  <cp:lastPrinted>2014-12-17T08:54:00Z</cp:lastPrinted>
  <dcterms:created xsi:type="dcterms:W3CDTF">2014-10-29T07:54:00Z</dcterms:created>
  <dcterms:modified xsi:type="dcterms:W3CDTF">2014-12-17T08:56:00Z</dcterms:modified>
</cp:coreProperties>
</file>