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44"/>
      </w:tblGrid>
      <w:tr w:rsidR="004268A4" w:rsidRPr="00BF628C" w:rsidTr="003B586F">
        <w:tc>
          <w:tcPr>
            <w:tcW w:w="9944" w:type="dxa"/>
          </w:tcPr>
          <w:p w:rsidR="004268A4" w:rsidRDefault="008B470C" w:rsidP="008B470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7C0735" wp14:editId="342D654E">
                  <wp:extent cx="5905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470C" w:rsidRDefault="004268A4" w:rsidP="008B470C">
            <w:pPr>
              <w:pStyle w:val="3"/>
              <w:jc w:val="left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C25675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АДМИНИСТРАЦИЯ </w:t>
            </w:r>
            <w:r w:rsidR="008B470C">
              <w:rPr>
                <w:rFonts w:ascii="Times New Roman" w:hAnsi="Times New Roman"/>
                <w:color w:val="auto"/>
                <w:sz w:val="27"/>
                <w:szCs w:val="27"/>
              </w:rPr>
              <w:t>ГРИВЕНСКОГО</w:t>
            </w:r>
            <w:r w:rsidRPr="00C25675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СЕЛЬСКОГО ПОСЕЛЕНИЯ </w:t>
            </w:r>
            <w:r w:rsidR="008B470C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        </w:t>
            </w:r>
          </w:p>
          <w:p w:rsidR="004268A4" w:rsidRDefault="008B470C" w:rsidP="008B470C">
            <w:pPr>
              <w:pStyle w:val="3"/>
              <w:jc w:val="left"/>
              <w:rPr>
                <w:rFonts w:ascii="Times New Roman" w:hAnsi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                                         </w:t>
            </w:r>
            <w:r w:rsidR="004268A4" w:rsidRPr="00C25675">
              <w:rPr>
                <w:rFonts w:ascii="Times New Roman" w:hAnsi="Times New Roman"/>
                <w:color w:val="auto"/>
                <w:sz w:val="27"/>
                <w:szCs w:val="27"/>
              </w:rPr>
              <w:t>КАЛИНИНСКОГО РАЙОНА</w:t>
            </w:r>
          </w:p>
          <w:p w:rsidR="003B586F" w:rsidRPr="003B586F" w:rsidRDefault="003B586F" w:rsidP="003B586F">
            <w:pPr>
              <w:rPr>
                <w:lang w:eastAsia="ru-RU"/>
              </w:rPr>
            </w:pPr>
          </w:p>
        </w:tc>
      </w:tr>
      <w:tr w:rsidR="004268A4" w:rsidRPr="00BF628C" w:rsidTr="003B586F">
        <w:tc>
          <w:tcPr>
            <w:tcW w:w="9944" w:type="dxa"/>
          </w:tcPr>
          <w:p w:rsidR="004268A4" w:rsidRPr="00BD482B" w:rsidRDefault="004268A4" w:rsidP="0057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4268A4" w:rsidRPr="00BF628C" w:rsidTr="003B586F">
        <w:tc>
          <w:tcPr>
            <w:tcW w:w="9944" w:type="dxa"/>
          </w:tcPr>
          <w:p w:rsidR="004268A4" w:rsidRPr="00BF628C" w:rsidRDefault="004268A4" w:rsidP="005707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6F" w:rsidRPr="00BF628C" w:rsidTr="003B586F">
        <w:tc>
          <w:tcPr>
            <w:tcW w:w="9944" w:type="dxa"/>
          </w:tcPr>
          <w:p w:rsidR="003B586F" w:rsidRPr="003B586F" w:rsidRDefault="003B586F" w:rsidP="0057077C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6B0B23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586F">
              <w:rPr>
                <w:rFonts w:ascii="Times New Roman" w:hAnsi="Times New Roman" w:cs="Times New Roman"/>
                <w:b/>
                <w:u w:val="single"/>
              </w:rPr>
              <w:t xml:space="preserve">18.12.2018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Pr="006B0B23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bookmarkStart w:id="0" w:name="_GoBack"/>
            <w:r w:rsidRPr="003B586F">
              <w:rPr>
                <w:rFonts w:ascii="Times New Roman" w:hAnsi="Times New Roman" w:cs="Times New Roman"/>
                <w:b/>
                <w:u w:val="single"/>
              </w:rPr>
              <w:t>226</w:t>
            </w:r>
          </w:p>
          <w:bookmarkEnd w:id="0"/>
          <w:p w:rsidR="003B586F" w:rsidRPr="006507CE" w:rsidRDefault="003B586F" w:rsidP="005707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4268A4" w:rsidRPr="00BF628C" w:rsidTr="003B586F">
        <w:tc>
          <w:tcPr>
            <w:tcW w:w="9944" w:type="dxa"/>
          </w:tcPr>
          <w:p w:rsidR="004268A4" w:rsidRPr="006507CE" w:rsidRDefault="008B470C" w:rsidP="005707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</w:t>
            </w:r>
            <w:r w:rsidR="004268A4" w:rsidRPr="006507CE">
              <w:rPr>
                <w:rFonts w:ascii="Times New Roman" w:hAnsi="Times New Roman" w:cs="Times New Roman"/>
              </w:rPr>
              <w:t xml:space="preserve">ца </w:t>
            </w:r>
            <w:r>
              <w:rPr>
                <w:rFonts w:ascii="Times New Roman" w:hAnsi="Times New Roman" w:cs="Times New Roman"/>
              </w:rPr>
              <w:t>Гривенская</w:t>
            </w:r>
          </w:p>
        </w:tc>
      </w:tr>
    </w:tbl>
    <w:p w:rsidR="0061090A" w:rsidRDefault="0061090A" w:rsidP="004268A4">
      <w:pPr>
        <w:pStyle w:val="ConsPlusNormal"/>
        <w:tabs>
          <w:tab w:val="left" w:pos="3150"/>
        </w:tabs>
        <w:outlineLvl w:val="0"/>
        <w:rPr>
          <w:rFonts w:ascii="Times New Roman" w:hAnsi="Times New Roman" w:cs="Times New Roman"/>
          <w:sz w:val="20"/>
          <w:lang w:eastAsia="ar-SA"/>
        </w:rPr>
      </w:pPr>
    </w:p>
    <w:p w:rsidR="0061090A" w:rsidRPr="004268A4" w:rsidRDefault="0061090A" w:rsidP="004268A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1090A" w:rsidRPr="004268A4" w:rsidRDefault="004268A4" w:rsidP="004268A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268A4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положения о стратегическом планировании</w:t>
      </w:r>
      <w:r w:rsidR="008B470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 Гривенском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сельском поселении Калининского района</w:t>
      </w:r>
    </w:p>
    <w:p w:rsidR="005958BC" w:rsidRPr="009F4098" w:rsidRDefault="005958BC" w:rsidP="009F4098">
      <w:pPr>
        <w:pStyle w:val="ConsPlusNormal"/>
        <w:rPr>
          <w:sz w:val="28"/>
          <w:szCs w:val="28"/>
        </w:rPr>
      </w:pPr>
    </w:p>
    <w:p w:rsidR="005958BC" w:rsidRPr="009F4098" w:rsidRDefault="0056029B" w:rsidP="0057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8" w:history="1">
        <w:r w:rsidR="005958BC"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 и формирования системы стратегического планирования в </w:t>
      </w:r>
      <w:r w:rsidR="00805F33">
        <w:rPr>
          <w:rFonts w:ascii="Times New Roman" w:hAnsi="Times New Roman" w:cs="Times New Roman"/>
          <w:sz w:val="28"/>
          <w:szCs w:val="28"/>
          <w:lang w:eastAsia="ar-SA"/>
        </w:rPr>
        <w:t>Гривенском</w:t>
      </w:r>
      <w:r w:rsidR="004268A4" w:rsidRPr="004268A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Калининского района,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ю:</w:t>
      </w:r>
    </w:p>
    <w:p w:rsidR="005958BC" w:rsidRPr="009F4098" w:rsidRDefault="005958BC" w:rsidP="0057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r w:rsidR="00F43236">
        <w:rPr>
          <w:rFonts w:ascii="Times New Roman" w:hAnsi="Times New Roman" w:cs="Times New Roman"/>
          <w:sz w:val="28"/>
          <w:szCs w:val="28"/>
          <w:lang w:eastAsia="ar-SA"/>
        </w:rPr>
        <w:t>Гривенском</w:t>
      </w:r>
      <w:r w:rsidR="004268A4" w:rsidRPr="004268A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</w:t>
      </w:r>
      <w:r w:rsidR="004268A4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  <w:r w:rsidR="004268A4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(прилагается).</w:t>
      </w:r>
    </w:p>
    <w:p w:rsidR="005958BC" w:rsidRDefault="005958BC" w:rsidP="0057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F43236">
        <w:rPr>
          <w:rFonts w:ascii="Times New Roman" w:hAnsi="Times New Roman" w:cs="Times New Roman"/>
          <w:sz w:val="28"/>
          <w:szCs w:val="28"/>
          <w:lang w:eastAsia="ar-SA"/>
        </w:rPr>
        <w:t>Гривенском</w:t>
      </w:r>
      <w:r w:rsidR="004268A4" w:rsidRPr="004268A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</w:t>
      </w:r>
      <w:r w:rsidR="004268A4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  <w:r w:rsidR="004268A4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определить </w:t>
      </w:r>
      <w:r w:rsidR="00F63E56">
        <w:rPr>
          <w:rFonts w:ascii="Times New Roman" w:hAnsi="Times New Roman" w:cs="Times New Roman"/>
          <w:sz w:val="28"/>
          <w:szCs w:val="28"/>
          <w:lang w:eastAsia="ar-SA"/>
        </w:rPr>
        <w:t xml:space="preserve">заместителя главы 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B470C">
        <w:rPr>
          <w:rFonts w:ascii="Times New Roman" w:hAnsi="Times New Roman" w:cs="Times New Roman"/>
          <w:sz w:val="28"/>
          <w:szCs w:val="28"/>
          <w:lang w:eastAsia="ar-SA"/>
        </w:rPr>
        <w:t>Гривенского</w:t>
      </w:r>
      <w:r w:rsidR="004268A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</w:t>
      </w:r>
      <w:r w:rsidR="00F63E56">
        <w:rPr>
          <w:rFonts w:ascii="Times New Roman" w:hAnsi="Times New Roman" w:cs="Times New Roman"/>
          <w:sz w:val="28"/>
          <w:szCs w:val="28"/>
          <w:lang w:eastAsia="ar-SA"/>
        </w:rPr>
        <w:t>о поселения Калининского района</w:t>
      </w:r>
      <w:r w:rsidR="004268A4" w:rsidRPr="004268A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6029B" w:rsidRPr="0057077C" w:rsidRDefault="0056029B" w:rsidP="0057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077C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57077C" w:rsidRPr="0057077C">
        <w:rPr>
          <w:rFonts w:ascii="Times New Roman" w:hAnsi="Times New Roman" w:cs="Times New Roman"/>
          <w:sz w:val="28"/>
          <w:szCs w:val="28"/>
          <w:lang w:eastAsia="ar-SA"/>
        </w:rPr>
        <w:t xml:space="preserve">Общему отделу администрации </w:t>
      </w:r>
      <w:r w:rsidR="008B470C">
        <w:rPr>
          <w:rFonts w:ascii="Times New Roman" w:hAnsi="Times New Roman" w:cs="Times New Roman"/>
          <w:sz w:val="28"/>
          <w:szCs w:val="28"/>
          <w:lang w:eastAsia="ar-SA"/>
        </w:rPr>
        <w:t>Гривенского</w:t>
      </w:r>
      <w:r w:rsidR="0057077C" w:rsidRPr="0057077C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Калининского района</w:t>
      </w:r>
      <w:r w:rsidR="005707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7077C" w:rsidRPr="0057077C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31757D">
        <w:rPr>
          <w:rFonts w:ascii="Times New Roman" w:hAnsi="Times New Roman" w:cs="Times New Roman"/>
          <w:sz w:val="28"/>
          <w:szCs w:val="28"/>
          <w:lang w:eastAsia="ar-SA"/>
        </w:rPr>
        <w:t>Юрьева</w:t>
      </w:r>
      <w:r w:rsidR="0057077C" w:rsidRPr="0057077C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31757D">
        <w:rPr>
          <w:rFonts w:ascii="Times New Roman" w:hAnsi="Times New Roman" w:cs="Times New Roman"/>
          <w:sz w:val="28"/>
          <w:szCs w:val="28"/>
          <w:lang w:eastAsia="ar-SA"/>
        </w:rPr>
        <w:t xml:space="preserve"> обнародовать </w:t>
      </w:r>
      <w:r w:rsidR="00D92627" w:rsidRPr="0057077C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</w:t>
      </w:r>
      <w:r w:rsidR="0031757D">
        <w:rPr>
          <w:rFonts w:ascii="Times New Roman" w:hAnsi="Times New Roman" w:cs="Times New Roman"/>
          <w:sz w:val="28"/>
          <w:szCs w:val="28"/>
          <w:lang w:eastAsia="ar-SA"/>
        </w:rPr>
        <w:t xml:space="preserve"> в установленном порядке  </w:t>
      </w:r>
      <w:r w:rsidR="00D92627" w:rsidRPr="0057077C">
        <w:rPr>
          <w:rFonts w:ascii="Times New Roman" w:hAnsi="Times New Roman" w:cs="Times New Roman"/>
          <w:sz w:val="28"/>
          <w:szCs w:val="28"/>
          <w:lang w:eastAsia="ar-SA"/>
        </w:rPr>
        <w:t xml:space="preserve">и разместить </w:t>
      </w:r>
      <w:r w:rsidR="0031757D">
        <w:rPr>
          <w:rFonts w:ascii="Times New Roman" w:hAnsi="Times New Roman" w:cs="Times New Roman"/>
          <w:sz w:val="28"/>
          <w:szCs w:val="28"/>
          <w:lang w:eastAsia="ar-SA"/>
        </w:rPr>
        <w:t xml:space="preserve"> его </w:t>
      </w:r>
      <w:r w:rsidR="00D92627" w:rsidRPr="0057077C">
        <w:rPr>
          <w:rFonts w:ascii="Times New Roman" w:hAnsi="Times New Roman" w:cs="Times New Roman"/>
          <w:sz w:val="28"/>
          <w:szCs w:val="28"/>
          <w:lang w:eastAsia="ar-SA"/>
        </w:rPr>
        <w:t>на официальном сайте администрации</w:t>
      </w:r>
      <w:r w:rsidR="00CD69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1757D">
        <w:rPr>
          <w:rFonts w:ascii="Times New Roman" w:hAnsi="Times New Roman" w:cs="Times New Roman"/>
          <w:sz w:val="28"/>
          <w:szCs w:val="28"/>
          <w:lang w:eastAsia="ar-SA"/>
        </w:rPr>
        <w:t xml:space="preserve"> Гривенского сельского поселения Калининского района</w:t>
      </w:r>
      <w:r w:rsidR="00BE7B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E7B0C" w:rsidRPr="00E04D39">
        <w:rPr>
          <w:rFonts w:ascii="Times New Roman" w:hAnsi="Times New Roman" w:cs="Times New Roman"/>
          <w:sz w:val="28"/>
          <w:szCs w:val="28"/>
          <w:lang w:val="en-US" w:eastAsia="ar-SA"/>
        </w:rPr>
        <w:t>http</w:t>
      </w:r>
      <w:r w:rsidR="00BE7B0C" w:rsidRPr="00E04D39">
        <w:rPr>
          <w:rFonts w:ascii="Times New Roman" w:hAnsi="Times New Roman" w:cs="Times New Roman"/>
          <w:sz w:val="28"/>
          <w:szCs w:val="28"/>
          <w:lang w:eastAsia="ar-SA"/>
        </w:rPr>
        <w:t>//</w:t>
      </w:r>
      <w:r w:rsidR="00BE7B0C" w:rsidRPr="00E04D39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="00BE7B0C" w:rsidRPr="00E04D39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1757D">
        <w:rPr>
          <w:rFonts w:ascii="Times New Roman" w:hAnsi="Times New Roman" w:cs="Times New Roman"/>
          <w:sz w:val="28"/>
          <w:szCs w:val="28"/>
          <w:lang w:val="en-US" w:eastAsia="ar-SA"/>
        </w:rPr>
        <w:t>grivenskoesp</w:t>
      </w:r>
      <w:r w:rsidR="00BE7B0C" w:rsidRPr="00E04D39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E7B0C" w:rsidRPr="00E04D39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BE7B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92627" w:rsidRPr="0057077C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5958BC" w:rsidRPr="009F4098" w:rsidRDefault="00E23C9A" w:rsidP="0057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. Контроль за выполнением настоящего постановления</w:t>
      </w:r>
      <w:r w:rsidR="00B5300F" w:rsidRPr="000460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51EE6" w:rsidRPr="000460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460F1">
        <w:rPr>
          <w:rFonts w:ascii="Times New Roman" w:hAnsi="Times New Roman" w:cs="Times New Roman"/>
          <w:sz w:val="28"/>
          <w:szCs w:val="28"/>
          <w:lang w:eastAsia="ar-SA"/>
        </w:rPr>
        <w:t>оставляю за собой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F4098" w:rsidRDefault="00E23C9A" w:rsidP="00B72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F4098" w:rsidRPr="009F4098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</w:t>
      </w:r>
      <w:r w:rsidR="00BF3043">
        <w:rPr>
          <w:rFonts w:ascii="Times New Roman" w:hAnsi="Times New Roman" w:cs="Times New Roman"/>
          <w:sz w:val="28"/>
          <w:szCs w:val="28"/>
          <w:lang w:eastAsia="ar-SA"/>
        </w:rPr>
        <w:t>я его официального обнародования</w:t>
      </w:r>
      <w:r w:rsidR="009F4098" w:rsidRPr="009F409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E198D" w:rsidRDefault="00AE198D" w:rsidP="00B72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198D" w:rsidRPr="009F4098" w:rsidRDefault="00AE198D" w:rsidP="00B72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198D" w:rsidRPr="00AE198D" w:rsidRDefault="00AE198D" w:rsidP="00AE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9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470C">
        <w:rPr>
          <w:rFonts w:ascii="Times New Roman" w:hAnsi="Times New Roman" w:cs="Times New Roman"/>
          <w:sz w:val="28"/>
          <w:szCs w:val="28"/>
        </w:rPr>
        <w:t>Гривенского</w:t>
      </w:r>
      <w:r w:rsidRPr="00AE198D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AE198D" w:rsidRPr="00AE198D" w:rsidRDefault="00AE198D" w:rsidP="00AE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98D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81FEA">
        <w:rPr>
          <w:rFonts w:ascii="Times New Roman" w:hAnsi="Times New Roman" w:cs="Times New Roman"/>
          <w:sz w:val="28"/>
          <w:szCs w:val="28"/>
        </w:rPr>
        <w:t>Л.Г. Фикс</w:t>
      </w:r>
    </w:p>
    <w:p w:rsidR="005958BC" w:rsidRDefault="005958BC" w:rsidP="009F409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586F" w:rsidRDefault="003B586F" w:rsidP="009F409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586F" w:rsidRDefault="003B586F" w:rsidP="009F409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586F" w:rsidRDefault="003B586F" w:rsidP="009F409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586F" w:rsidRPr="00AE198D" w:rsidRDefault="003B586F" w:rsidP="009F409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58BC" w:rsidRPr="009F4098" w:rsidRDefault="005958BC" w:rsidP="009F4098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641" w:rsidRPr="002D4641" w:rsidRDefault="002D4641" w:rsidP="002D4641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D4641" w:rsidRPr="002D4641" w:rsidRDefault="002D4641" w:rsidP="002D4641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D4641" w:rsidRPr="002D4641" w:rsidRDefault="002D4641" w:rsidP="002D4641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УТВЕРЖДЕН</w:t>
      </w:r>
    </w:p>
    <w:p w:rsidR="002D4641" w:rsidRPr="002D4641" w:rsidRDefault="002D4641" w:rsidP="002D464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B470C">
        <w:rPr>
          <w:rFonts w:ascii="Times New Roman" w:hAnsi="Times New Roman" w:cs="Times New Roman"/>
          <w:sz w:val="28"/>
          <w:szCs w:val="28"/>
        </w:rPr>
        <w:t>Гривенского</w:t>
      </w:r>
      <w:r w:rsidRPr="002D4641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2D4641" w:rsidRPr="002D4641" w:rsidRDefault="002D4641" w:rsidP="002D4641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от</w:t>
      </w:r>
      <w:r w:rsidR="003B586F">
        <w:rPr>
          <w:rFonts w:ascii="Times New Roman" w:hAnsi="Times New Roman" w:cs="Times New Roman"/>
          <w:sz w:val="28"/>
          <w:szCs w:val="28"/>
        </w:rPr>
        <w:t xml:space="preserve"> 18.12.2018 </w:t>
      </w:r>
      <w:r w:rsidRPr="002D4641">
        <w:rPr>
          <w:rFonts w:ascii="Times New Roman" w:hAnsi="Times New Roman" w:cs="Times New Roman"/>
          <w:sz w:val="28"/>
          <w:szCs w:val="28"/>
        </w:rPr>
        <w:t xml:space="preserve">  №</w:t>
      </w:r>
      <w:r w:rsidR="003B586F">
        <w:rPr>
          <w:rFonts w:ascii="Times New Roman" w:hAnsi="Times New Roman" w:cs="Times New Roman"/>
          <w:sz w:val="28"/>
          <w:szCs w:val="28"/>
        </w:rPr>
        <w:t xml:space="preserve"> 226</w:t>
      </w:r>
      <w:r w:rsidRPr="002D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29B" w:rsidRPr="0056029B" w:rsidRDefault="0056029B" w:rsidP="0056029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090A" w:rsidRDefault="0061090A" w:rsidP="0061090A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58BC" w:rsidRPr="009F4098" w:rsidRDefault="005958BC" w:rsidP="009F4098">
      <w:pPr>
        <w:pStyle w:val="ConsPlusNormal"/>
        <w:rPr>
          <w:sz w:val="28"/>
          <w:szCs w:val="28"/>
        </w:rPr>
      </w:pPr>
    </w:p>
    <w:p w:rsidR="005958BC" w:rsidRPr="00964AAD" w:rsidRDefault="005958BC" w:rsidP="000467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P32"/>
      <w:bookmarkEnd w:id="1"/>
      <w:r w:rsidRPr="00964AAD">
        <w:rPr>
          <w:rFonts w:ascii="Times New Roman" w:hAnsi="Times New Roman" w:cs="Times New Roman"/>
          <w:sz w:val="28"/>
          <w:szCs w:val="28"/>
          <w:lang w:eastAsia="ar-SA"/>
        </w:rPr>
        <w:t>ПОЛОЖЕНИЕ</w:t>
      </w:r>
    </w:p>
    <w:p w:rsidR="005958BC" w:rsidRPr="00964AAD" w:rsidRDefault="00964AAD" w:rsidP="00964AA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964AAD">
        <w:rPr>
          <w:rFonts w:ascii="Times New Roman" w:hAnsi="Times New Roman" w:cs="Times New Roman"/>
          <w:sz w:val="28"/>
          <w:szCs w:val="28"/>
          <w:lang w:eastAsia="ar-SA"/>
        </w:rPr>
        <w:t xml:space="preserve"> стратегическом планировании в</w:t>
      </w:r>
      <w:r w:rsidR="005958BC" w:rsidRPr="00964A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43236">
        <w:rPr>
          <w:rFonts w:ascii="Times New Roman" w:hAnsi="Times New Roman" w:cs="Times New Roman"/>
          <w:sz w:val="28"/>
          <w:szCs w:val="28"/>
          <w:lang w:eastAsia="ar-SA"/>
        </w:rPr>
        <w:t>Гривенском</w:t>
      </w:r>
      <w:r w:rsidRPr="00964AA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Калининского района</w:t>
      </w:r>
    </w:p>
    <w:p w:rsidR="005958BC" w:rsidRPr="005205F1" w:rsidRDefault="005958BC" w:rsidP="00046777">
      <w:pPr>
        <w:spacing w:after="1" w:line="240" w:lineRule="exact"/>
        <w:rPr>
          <w:sz w:val="24"/>
          <w:szCs w:val="24"/>
        </w:rPr>
      </w:pPr>
    </w:p>
    <w:p w:rsidR="005958BC" w:rsidRPr="001F75ED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75E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</w:t>
      </w:r>
    </w:p>
    <w:p w:rsidR="005958BC" w:rsidRPr="001F75ED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1F75ED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75E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ОБЩИЕ ПОЛОЖЕНИЯ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 w:rsidP="00B774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Положение о стратегическом планировании в </w:t>
      </w:r>
      <w:r w:rsidR="00F4323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Гривенском</w:t>
      </w:r>
      <w:r w:rsidR="00964AAD" w:rsidRPr="00964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194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Калининского района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Положение) разработано в соответствии с федеральными законами от 06.10.2003 </w:t>
      </w:r>
      <w:hyperlink r:id="rId9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="00964AAD"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28.06.2014 </w:t>
      </w:r>
      <w:hyperlink r:id="rId10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Бюджетным </w:t>
      </w:r>
      <w:hyperlink r:id="rId11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муниципальном образовании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(поселении)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муниципальное образование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(поселение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5958BC" w:rsidRPr="009F4098" w:rsidRDefault="005958BC" w:rsidP="00B774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5958BC" w:rsidRPr="009F4098" w:rsidRDefault="005958BC" w:rsidP="00B774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12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 w:rsidP="00B774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r w:rsidR="00F4323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Гривенском</w:t>
      </w:r>
      <w:r w:rsidR="00B7743D" w:rsidRPr="00964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B774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Калининского района </w:t>
      </w:r>
      <w:r w:rsidR="00B7743D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соответствии с принципами и задачами, указанными в Федеральном </w:t>
      </w:r>
      <w:hyperlink r:id="rId13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II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УЧАСТНИКИ И ПОЛНОМОЧИЯ УЧАСТНИКОВ</w:t>
      </w: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A53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5. Участниками стратегического планирования являются</w:t>
      </w:r>
      <w:r w:rsid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240A53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F4323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Гривенском</w:t>
      </w:r>
      <w:r w:rsidR="00E40058" w:rsidRPr="00964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E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Калининского района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240A53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</w:t>
      </w:r>
      <w:r w:rsidR="00E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323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Гривенском</w:t>
      </w:r>
      <w:r w:rsidR="00E40058" w:rsidRPr="00964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E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Калининского района</w:t>
      </w:r>
      <w:r w:rsidRPr="00E4005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9F4098" w:rsidRDefault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муниципальные организации в случаях, предусмотренных муниципальными нормативными правовыми актами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К полномочиям органов местного самоуправления </w:t>
      </w:r>
      <w:r w:rsidR="00E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4323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Гривенском</w:t>
      </w:r>
      <w:r w:rsidR="00E40058" w:rsidRPr="00964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E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Калининского района </w:t>
      </w:r>
      <w:r w:rsidR="00E40058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стратегического планирования относятся: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5958BC" w:rsidRPr="009F4098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III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7. К документам стратегического планирования, разрабатываемым на уровне муниципального образования, относятся:</w:t>
      </w:r>
    </w:p>
    <w:p w:rsidR="00347BA8" w:rsidRPr="00240A53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стратегия социально-экономического развития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4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47BA8" w:rsidRPr="009F4098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ития муниципального образования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5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9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бщественн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осуществляются в соответствии с порядком, установленным Уставов </w:t>
      </w:r>
      <w:r w:rsidR="00F4323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Гривенском</w:t>
      </w:r>
      <w:r w:rsidR="00E40058" w:rsidRPr="00964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E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Калининского района </w:t>
      </w:r>
      <w:r w:rsidR="00E40058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1456" w:rsidRP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Pr="00C93C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5958BC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F4323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Гривенском</w:t>
      </w:r>
      <w:r w:rsidR="00F064CC" w:rsidRPr="00964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F064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Калининского района. </w:t>
      </w:r>
      <w:r w:rsidR="00F064C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F0C59" w:rsidRPr="009F4098" w:rsidRDefault="002F0C5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2F0C59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IV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A4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СТРАТЕГИЯ СОЦИАЛЬНО-ЭКОНОМИЧЕСКОГО РАЗВИТИЯ МУНИЦИПАЛЬНОГО ОБРАЗОВАНИЯ</w:t>
      </w:r>
    </w:p>
    <w:p w:rsidR="00240A53" w:rsidRPr="005205F1" w:rsidRDefault="00240A53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наличии решения органа местного самоуправления о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ее утверждении)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15.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16. Стратегия социально-экономического развития муниципального образования разрабатывается или корректируется на основе решения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17. Стратегия социально-экономического развития муниципального образования содержит: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достигнутых целей социально-экономического развития муниципального образования;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приоритеты, цели, задачи и направления социально-экономической политики муниципального образования;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ожидаемые результаты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5958BC" w:rsidRPr="005205F1" w:rsidRDefault="00046777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о муниципальных программах муниципального образования, утверждаем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в целях реализации стратегии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18. Стратегия социально-экономического развития муниципального образования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ее наличии)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19.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21.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5958BC" w:rsidRDefault="005958BC">
      <w:pPr>
        <w:pStyle w:val="ConsPlusNormal"/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6777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ПРОГНОЗ СОЦИАЛЬНО-ЭКОНОМИЧЕСКОГО РАЗВИТИЯ </w:t>
      </w:r>
    </w:p>
    <w:p w:rsidR="005958BC" w:rsidRPr="005205F1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 Прогноз социально-экономического развития муниципального образования на долгосрочный или среднесрочный периоды.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22.1. Прогноз социально-экономического развития муниципального образования на долгосрочный или среднесрочный периоды содержит: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иные положения, определенны</w:t>
      </w:r>
      <w:r w:rsid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22.2.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22.3.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Бюджетный прогноз муниципального образования на долгосрочный период разрабатывается в соответствии с Бюджетным </w:t>
      </w:r>
      <w:hyperlink r:id="rId16" w:history="1">
        <w:r w:rsidRPr="005205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МЕРОПРИЯТИЙ ПО РЕАЛИЗАЦИИ СТРАТЕГИИ СОЦИАЛЬНО-ЭКОНОМИЧЕСКОГО РАЗВИТИЯ МУНИЦИПАЛЬНОГО ОБРАЗОВАНИЯ</w:t>
      </w:r>
    </w:p>
    <w:p w:rsidR="00240A53" w:rsidRPr="005205F1" w:rsidRDefault="00240A53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наличии решения о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ргана местного самоуправления об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утверждении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 w:rsidR="00347BA8" w:rsidRP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тратеги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347BA8" w:rsidRP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социально-экономического развития муниципального образования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5958BC" w:rsidRPr="005205F1" w:rsidRDefault="00347BA8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24.1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содержит: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 Муниципальные программы.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25.1. Муниципальные программы муниципального образования разрабатываются в соответствии с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25.2. Перечень муниципальных программ муниципального образования и порядок принятия решения об их разработке, формировании и реализации утверждаются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местной администрацией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25.3.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VII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МОНИТОРИНГ И КОНТРОЛЬ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ДОКУМЕНТОВ СТРАТЕГИЧЕСКОГО ПЛАНИРОВАНИЯ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C117E0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17E0" w:rsidRPr="00C117E0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5958BC" w:rsidRPr="005205F1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ежегодный отчет главы </w:t>
      </w:r>
      <w:r w:rsidR="008B470C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Гривенского</w:t>
      </w:r>
      <w:r w:rsidR="00F064CC" w:rsidRPr="00964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F064CC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F064CC" w:rsidRPr="00964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поселении</w:t>
      </w:r>
      <w:r w:rsidR="00F064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Калининского </w:t>
      </w:r>
      <w:r w:rsidR="00F064C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района </w:t>
      </w:r>
      <w:r w:rsidR="00F064C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результатах своей деятельности и деятельности администрации муниципального образования;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годовой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реализации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программ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29. Порядок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сроки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F4323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Гривенском</w:t>
      </w:r>
      <w:r w:rsidR="00F064CC" w:rsidRPr="00964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F064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5958BC" w:rsidRPr="005205F1" w:rsidRDefault="005958BC" w:rsidP="005205F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VIII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ОТВЕТСТВЕННОСТЬ ЗА НАРУШЕНИЕ ЗАКОНОДАТЕЛЬСТВА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СФЕРЕ СТРАТЕГИЧЕСКОГО ПЛАНИРОВАНИЯ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F064CC" w:rsidRDefault="00F064C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64CC" w:rsidRPr="005205F1" w:rsidRDefault="00F064C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194"/>
      </w:tblGrid>
      <w:tr w:rsidR="00F064CC" w:rsidRPr="00BF628C" w:rsidTr="00602395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4CC" w:rsidRPr="00480EA4" w:rsidRDefault="00F064CC" w:rsidP="006023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B470C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064CC" w:rsidRPr="00480EA4" w:rsidRDefault="00F064CC" w:rsidP="00602395">
            <w:pPr>
              <w:ind w:firstLine="3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Pr="00480EA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4CC" w:rsidRPr="00BF628C" w:rsidRDefault="001F75ED" w:rsidP="0060239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 Фикс</w:t>
            </w:r>
          </w:p>
        </w:tc>
      </w:tr>
    </w:tbl>
    <w:p w:rsidR="005958BC" w:rsidRDefault="005958BC">
      <w:pPr>
        <w:pStyle w:val="ConsPlusNormal"/>
      </w:pPr>
    </w:p>
    <w:sectPr w:rsidR="005958BC" w:rsidSect="003B586F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35" w:rsidRDefault="00724435" w:rsidP="008B470C">
      <w:pPr>
        <w:spacing w:after="0" w:line="240" w:lineRule="auto"/>
      </w:pPr>
      <w:r>
        <w:separator/>
      </w:r>
    </w:p>
  </w:endnote>
  <w:endnote w:type="continuationSeparator" w:id="0">
    <w:p w:rsidR="00724435" w:rsidRDefault="00724435" w:rsidP="008B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35" w:rsidRDefault="00724435" w:rsidP="008B470C">
      <w:pPr>
        <w:spacing w:after="0" w:line="240" w:lineRule="auto"/>
      </w:pPr>
      <w:r>
        <w:separator/>
      </w:r>
    </w:p>
  </w:footnote>
  <w:footnote w:type="continuationSeparator" w:id="0">
    <w:p w:rsidR="00724435" w:rsidRDefault="00724435" w:rsidP="008B4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8BC"/>
    <w:rsid w:val="000460F1"/>
    <w:rsid w:val="00046777"/>
    <w:rsid w:val="00062F4F"/>
    <w:rsid w:val="00102A24"/>
    <w:rsid w:val="00145B20"/>
    <w:rsid w:val="00194AEA"/>
    <w:rsid w:val="001F75ED"/>
    <w:rsid w:val="00240A53"/>
    <w:rsid w:val="002C656D"/>
    <w:rsid w:val="002D4641"/>
    <w:rsid w:val="002F0C59"/>
    <w:rsid w:val="002F6179"/>
    <w:rsid w:val="0031757D"/>
    <w:rsid w:val="00347BA8"/>
    <w:rsid w:val="003B586F"/>
    <w:rsid w:val="004268A4"/>
    <w:rsid w:val="005205F1"/>
    <w:rsid w:val="0056029B"/>
    <w:rsid w:val="0057077C"/>
    <w:rsid w:val="005736E5"/>
    <w:rsid w:val="0058200E"/>
    <w:rsid w:val="005958BC"/>
    <w:rsid w:val="0061090A"/>
    <w:rsid w:val="00634599"/>
    <w:rsid w:val="00691693"/>
    <w:rsid w:val="00724435"/>
    <w:rsid w:val="0079254A"/>
    <w:rsid w:val="007C1379"/>
    <w:rsid w:val="00805F33"/>
    <w:rsid w:val="008B470C"/>
    <w:rsid w:val="008D03EB"/>
    <w:rsid w:val="00951529"/>
    <w:rsid w:val="00964AAD"/>
    <w:rsid w:val="009B7950"/>
    <w:rsid w:val="009C1A41"/>
    <w:rsid w:val="009F4098"/>
    <w:rsid w:val="00A75A07"/>
    <w:rsid w:val="00A81FEA"/>
    <w:rsid w:val="00AE198D"/>
    <w:rsid w:val="00B5300F"/>
    <w:rsid w:val="00B722A1"/>
    <w:rsid w:val="00B7743D"/>
    <w:rsid w:val="00BB0575"/>
    <w:rsid w:val="00BE67A0"/>
    <w:rsid w:val="00BE7B0C"/>
    <w:rsid w:val="00BF3043"/>
    <w:rsid w:val="00C117E0"/>
    <w:rsid w:val="00C93C94"/>
    <w:rsid w:val="00CD1456"/>
    <w:rsid w:val="00CD69E9"/>
    <w:rsid w:val="00D14E49"/>
    <w:rsid w:val="00D748DF"/>
    <w:rsid w:val="00D92627"/>
    <w:rsid w:val="00DC28F1"/>
    <w:rsid w:val="00E23C9A"/>
    <w:rsid w:val="00E40058"/>
    <w:rsid w:val="00E51EE6"/>
    <w:rsid w:val="00F064CC"/>
    <w:rsid w:val="00F43236"/>
    <w:rsid w:val="00F63E56"/>
    <w:rsid w:val="00FC3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33555-7ED1-4283-BBF4-9711A77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4268A4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68A4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4268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6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Прижатый влево"/>
    <w:basedOn w:val="a"/>
    <w:next w:val="a"/>
    <w:rsid w:val="00F06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8B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70C"/>
  </w:style>
  <w:style w:type="paragraph" w:styleId="a7">
    <w:name w:val="footer"/>
    <w:basedOn w:val="a"/>
    <w:link w:val="a8"/>
    <w:uiPriority w:val="99"/>
    <w:unhideWhenUsed/>
    <w:rsid w:val="008B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70C"/>
  </w:style>
  <w:style w:type="paragraph" w:styleId="a9">
    <w:name w:val="Balloon Text"/>
    <w:basedOn w:val="a"/>
    <w:link w:val="aa"/>
    <w:uiPriority w:val="99"/>
    <w:semiHidden/>
    <w:unhideWhenUsed/>
    <w:rsid w:val="008B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3" Type="http://schemas.openxmlformats.org/officeDocument/2006/relationships/hyperlink" Target="consultantplus://offline/ref=5910198A5D4188AC8E4C235806F659FAA2D0F19B91DDECBEA93615727C2FF8F39A95B8FEB2AC8514C538AE3E8B33xF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910198A5D4188AC8E4C235806F659FAA2D0F19B91DDECBEA93615727C2FF8F39A95B8FEB2AC8514C538AE3E8B33xF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10198A5D4188AC8E4C235806F659FAA3D8F29A9BD7ECBEA93615727C2FF8F39A95B8FEB2AC8514C538AE3E8B33xF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10198A5D4188AC8E4C235806F659FAA3D8F29A9BD7ECBEA93615727C2FF8F39A95B8FEB2AC8514C538AE3E8B33xF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0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0198A5D4188AC8E4C235806F659FAA3D9F69992D1ECBEA93615727C2FF8F39A95B8FEB2AC8514C538AE3E8B33xFO" TargetMode="External"/><Relationship Id="rId14" Type="http://schemas.openxmlformats.org/officeDocument/2006/relationships/hyperlink" Target="consultantplus://offline/ref=5910198A5D4188AC8E4C235806F659FAA2D0F19B91DDECBEA93615727C2FF8F38895E0F2B3A99B14C12DF86FCE62C577EDE974595DF9A1F33Cx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2DE20-E08F-47CC-A9B9-C03D0B2F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26</cp:revision>
  <cp:lastPrinted>2018-12-24T07:05:00Z</cp:lastPrinted>
  <dcterms:created xsi:type="dcterms:W3CDTF">2018-12-10T05:41:00Z</dcterms:created>
  <dcterms:modified xsi:type="dcterms:W3CDTF">2018-12-24T07:06:00Z</dcterms:modified>
</cp:coreProperties>
</file>