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FA0" w:rsidRPr="001A2FA0" w:rsidRDefault="001A2FA0" w:rsidP="001A2FA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FA0">
              <w:rPr>
                <w:rFonts w:ascii="Calibri" w:eastAsia="SimSun" w:hAnsi="Calibri" w:cs="Times New Roman"/>
                <w:noProof/>
                <w:kern w:val="2"/>
                <w:sz w:val="40"/>
                <w:szCs w:val="40"/>
                <w:lang w:eastAsia="ar-SA" w:bidi="hi-IN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4" w:history="1"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val="en-US" w:eastAsia="ar-SA" w:bidi="hi-IN"/>
                </w:rPr>
                <w:t>adm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eastAsia="ar-SA" w:bidi="hi-IN"/>
                </w:rPr>
                <w:t>_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val="en-US" w:eastAsia="ar-SA" w:bidi="hi-IN"/>
                </w:rPr>
                <w:t>griv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eastAsia="ar-SA" w:bidi="hi-IN"/>
                </w:rPr>
                <w:t>_2006@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val="en-US" w:eastAsia="ar-SA" w:bidi="hi-IN"/>
                </w:rPr>
                <w:t>mail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eastAsia="ar-SA" w:bidi="hi-IN"/>
                </w:rPr>
                <w:t>.</w:t>
              </w:r>
              <w:r w:rsidRPr="001A2FA0">
                <w:rPr>
                  <w:rFonts w:ascii="Times New Roman" w:eastAsia="SimSun" w:hAnsi="Times New Roman" w:cs="Times New Roman"/>
                  <w:noProof/>
                  <w:color w:val="000000"/>
                  <w:kern w:val="2"/>
                  <w:sz w:val="40"/>
                  <w:szCs w:val="40"/>
                  <w:u w:val="single"/>
                  <w:lang w:val="en-US" w:eastAsia="ar-SA" w:bidi="hi-IN"/>
                </w:rPr>
                <w:t>ru</w:t>
              </w:r>
            </w:hyperlink>
          </w:p>
          <w:p w:rsidR="00B337E7" w:rsidRPr="00B337E7" w:rsidRDefault="00B337E7" w:rsidP="00B337E7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  <w:p w:rsidR="00B337E7" w:rsidRPr="00B337E7" w:rsidRDefault="00B337E7" w:rsidP="00B337E7">
            <w:pPr>
              <w:pStyle w:val="3"/>
              <w:spacing w:before="0"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</w:pPr>
            <w:r w:rsidRPr="00B337E7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 xml:space="preserve">АДМИНИСТРАЦИЯ </w:t>
            </w:r>
            <w:proofErr w:type="gramStart"/>
            <w:r w:rsidR="001577C6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 xml:space="preserve">ГРИВЕНСКОГО </w:t>
            </w:r>
            <w:r w:rsidRPr="00B337E7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 xml:space="preserve"> СЕЛЬСКОГО</w:t>
            </w:r>
            <w:proofErr w:type="gramEnd"/>
            <w:r w:rsidRPr="00B337E7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 xml:space="preserve"> ПОСЕЛЕНИЯ КАЛИНИНСКОГО РАЙОНА</w:t>
            </w:r>
          </w:p>
        </w:tc>
      </w:tr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37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37E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7E7" w:rsidRPr="00B337E7" w:rsidTr="00671FBF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37E7">
              <w:rPr>
                <w:rFonts w:ascii="Times New Roman" w:hAnsi="Times New Roman" w:cs="Times New Roman"/>
                <w:b/>
                <w:color w:val="000000" w:themeColor="text1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37E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337E7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B337E7" w:rsidP="00B337E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7E7" w:rsidRPr="00B337E7" w:rsidTr="00671FB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7E7" w:rsidRPr="00B337E7" w:rsidRDefault="001577C6" w:rsidP="00B33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станица Гривенская</w:t>
            </w:r>
          </w:p>
        </w:tc>
      </w:tr>
    </w:tbl>
    <w:p w:rsidR="00737EF3" w:rsidRDefault="00737EF3" w:rsidP="00737EF3">
      <w:pPr>
        <w:pStyle w:val="nospacing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 </w:t>
      </w:r>
    </w:p>
    <w:p w:rsidR="00B337E7" w:rsidRPr="00B337E7" w:rsidRDefault="00B337E7" w:rsidP="00737EF3">
      <w:pPr>
        <w:pStyle w:val="nospacing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737EF3" w:rsidRPr="00B337E7" w:rsidRDefault="00737EF3" w:rsidP="00737EF3">
      <w:pPr>
        <w:pStyle w:val="nospacing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gramStart"/>
      <w:r w:rsidR="001577C6">
        <w:rPr>
          <w:b/>
          <w:bCs/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b/>
          <w:bCs/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b/>
          <w:bCs/>
          <w:color w:val="000000" w:themeColor="text1"/>
          <w:sz w:val="28"/>
          <w:szCs w:val="28"/>
        </w:rPr>
        <w:t xml:space="preserve"> поселения Калининского района</w:t>
      </w:r>
    </w:p>
    <w:p w:rsidR="00737EF3" w:rsidRPr="00B337E7" w:rsidRDefault="00737EF3" w:rsidP="00737EF3">
      <w:pPr>
        <w:pStyle w:val="nospacing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 </w:t>
      </w:r>
    </w:p>
    <w:p w:rsidR="00737EF3" w:rsidRPr="00B337E7" w:rsidRDefault="00737EF3" w:rsidP="00737EF3">
      <w:pPr>
        <w:pStyle w:val="nospacing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в целях развития малого и среднего предпринимательства, обеспечения эффективного взаимодействия администрации </w:t>
      </w:r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и субъектов предпринимательской деятельности администрация </w:t>
      </w:r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п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о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с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т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а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н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о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в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л</w:t>
      </w:r>
      <w:r w:rsidR="001577C6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z w:val="28"/>
          <w:szCs w:val="28"/>
        </w:rPr>
        <w:t>я</w:t>
      </w:r>
      <w:r w:rsidR="001577C6">
        <w:rPr>
          <w:color w:val="000000" w:themeColor="text1"/>
          <w:sz w:val="28"/>
          <w:szCs w:val="28"/>
        </w:rPr>
        <w:t xml:space="preserve"> ю</w:t>
      </w:r>
      <w:r w:rsidRPr="00B337E7">
        <w:rPr>
          <w:color w:val="000000" w:themeColor="text1"/>
          <w:sz w:val="28"/>
          <w:szCs w:val="28"/>
        </w:rPr>
        <w:t>:</w:t>
      </w:r>
    </w:p>
    <w:p w:rsidR="00737EF3" w:rsidRPr="00B337E7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1. Утвердить </w:t>
      </w:r>
      <w:hyperlink r:id="rId5" w:anchor="sub_1000" w:history="1">
        <w:r w:rsidRPr="001577C6">
          <w:rPr>
            <w:rStyle w:val="a10"/>
            <w:color w:val="000000" w:themeColor="text1"/>
            <w:sz w:val="28"/>
            <w:szCs w:val="28"/>
          </w:rPr>
          <w:t>Порядок</w:t>
        </w:r>
      </w:hyperlink>
      <w:r w:rsidRPr="00B337E7">
        <w:rPr>
          <w:color w:val="000000" w:themeColor="text1"/>
          <w:sz w:val="28"/>
          <w:szCs w:val="28"/>
        </w:rPr>
        <w:t xml:space="preserve"> создания координационных или совещательных органов в области развития малого и среднего предпринимательства на территории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(прилагается).</w:t>
      </w:r>
      <w:bookmarkStart w:id="1" w:name="sub_5"/>
      <w:bookmarkEnd w:id="1"/>
    </w:p>
    <w:p w:rsidR="00737EF3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pacing w:val="-4"/>
          <w:sz w:val="28"/>
          <w:szCs w:val="28"/>
        </w:rPr>
        <w:t xml:space="preserve">в </w:t>
      </w:r>
      <w:r w:rsidRPr="00B337E7">
        <w:rPr>
          <w:color w:val="000000" w:themeColor="text1"/>
          <w:spacing w:val="-5"/>
          <w:sz w:val="28"/>
          <w:szCs w:val="28"/>
        </w:rPr>
        <w:t>информационно-телекоммуникационной сети Интернет</w:t>
      </w:r>
      <w:r w:rsidR="001577C6" w:rsidRPr="001577C6">
        <w:rPr>
          <w:color w:val="000000" w:themeColor="text1"/>
          <w:spacing w:val="-5"/>
          <w:sz w:val="28"/>
          <w:szCs w:val="28"/>
        </w:rPr>
        <w:t xml:space="preserve"> </w:t>
      </w:r>
      <w:r w:rsidR="001577C6">
        <w:rPr>
          <w:color w:val="000000" w:themeColor="text1"/>
          <w:spacing w:val="-5"/>
          <w:sz w:val="28"/>
          <w:szCs w:val="28"/>
          <w:lang w:val="en-US"/>
        </w:rPr>
        <w:t>http</w:t>
      </w:r>
      <w:r w:rsidR="001577C6" w:rsidRPr="001577C6">
        <w:rPr>
          <w:color w:val="000000" w:themeColor="text1"/>
          <w:spacing w:val="-5"/>
          <w:sz w:val="28"/>
          <w:szCs w:val="28"/>
        </w:rPr>
        <w:t>//:</w:t>
      </w:r>
      <w:r w:rsidR="001577C6">
        <w:rPr>
          <w:color w:val="000000" w:themeColor="text1"/>
          <w:spacing w:val="-5"/>
          <w:sz w:val="28"/>
          <w:szCs w:val="28"/>
          <w:lang w:val="en-US"/>
        </w:rPr>
        <w:t>grivenskoesp</w:t>
      </w:r>
      <w:r w:rsidR="001577C6" w:rsidRPr="001577C6">
        <w:rPr>
          <w:color w:val="000000" w:themeColor="text1"/>
          <w:spacing w:val="-5"/>
          <w:sz w:val="28"/>
          <w:szCs w:val="28"/>
        </w:rPr>
        <w:t>.</w:t>
      </w:r>
      <w:proofErr w:type="spellStart"/>
      <w:r w:rsidR="001577C6">
        <w:rPr>
          <w:color w:val="000000" w:themeColor="text1"/>
          <w:spacing w:val="-5"/>
          <w:sz w:val="28"/>
          <w:szCs w:val="28"/>
          <w:lang w:val="en-US"/>
        </w:rPr>
        <w:t>ru</w:t>
      </w:r>
      <w:proofErr w:type="spellEnd"/>
      <w:r w:rsidRPr="00B337E7">
        <w:rPr>
          <w:color w:val="000000" w:themeColor="text1"/>
          <w:sz w:val="28"/>
          <w:szCs w:val="28"/>
        </w:rPr>
        <w:t>.</w:t>
      </w:r>
    </w:p>
    <w:p w:rsidR="00B022CA" w:rsidRPr="00B337E7" w:rsidRDefault="00B022CA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3.Контроль за выполнением настоящего постановления оставляю за собой.</w:t>
      </w:r>
    </w:p>
    <w:p w:rsidR="00737EF3" w:rsidRPr="00B337E7" w:rsidRDefault="00B022CA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37EF3" w:rsidRPr="00B337E7">
        <w:rPr>
          <w:color w:val="000000" w:themeColor="text1"/>
          <w:sz w:val="28"/>
          <w:szCs w:val="28"/>
        </w:rPr>
        <w:t>. Постановление вступает в силу со дня его обнародования.</w:t>
      </w:r>
    </w:p>
    <w:p w:rsidR="00737EF3" w:rsidRPr="00B337E7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nospacing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B337E7" w:rsidRPr="00B337E7" w:rsidRDefault="00B337E7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B337E7" w:rsidRDefault="00B337E7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Глава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>
        <w:rPr>
          <w:color w:val="000000" w:themeColor="text1"/>
          <w:sz w:val="28"/>
          <w:szCs w:val="28"/>
        </w:rPr>
        <w:t xml:space="preserve"> сельского</w:t>
      </w:r>
      <w:proofErr w:type="gramEnd"/>
      <w:r>
        <w:rPr>
          <w:color w:val="000000" w:themeColor="text1"/>
          <w:sz w:val="28"/>
          <w:szCs w:val="28"/>
        </w:rPr>
        <w:t xml:space="preserve"> поселения</w:t>
      </w:r>
    </w:p>
    <w:p w:rsidR="00931DDE" w:rsidRPr="001577C6" w:rsidRDefault="00B337E7" w:rsidP="001577C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931DDE" w:rsidRPr="001577C6" w:rsidSect="00931DDE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Калининского района                                                                  </w:t>
      </w:r>
      <w:r w:rsidR="001577C6">
        <w:rPr>
          <w:color w:val="000000" w:themeColor="text1"/>
          <w:sz w:val="28"/>
          <w:szCs w:val="28"/>
        </w:rPr>
        <w:t xml:space="preserve">            </w:t>
      </w:r>
      <w:proofErr w:type="spellStart"/>
      <w:r w:rsidR="001577C6">
        <w:rPr>
          <w:color w:val="000000" w:themeColor="text1"/>
          <w:sz w:val="28"/>
          <w:szCs w:val="28"/>
        </w:rPr>
        <w:t>Л.Г.Фикс</w:t>
      </w:r>
      <w:proofErr w:type="spellEnd"/>
      <w:r>
        <w:rPr>
          <w:color w:val="000000" w:themeColor="text1"/>
          <w:sz w:val="28"/>
          <w:szCs w:val="28"/>
        </w:rPr>
        <w:t xml:space="preserve">          </w:t>
      </w:r>
      <w:r w:rsidR="00B022CA">
        <w:rPr>
          <w:color w:val="000000" w:themeColor="text1"/>
          <w:sz w:val="28"/>
          <w:szCs w:val="28"/>
        </w:rPr>
        <w:t xml:space="preserve">                             </w:t>
      </w:r>
    </w:p>
    <w:p w:rsidR="00737EF3" w:rsidRPr="00B337E7" w:rsidRDefault="00737EF3" w:rsidP="00B022CA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7EF3" w:rsidRPr="00B337E7" w:rsidRDefault="00737EF3" w:rsidP="00931DDE">
      <w:pPr>
        <w:pStyle w:val="a3"/>
        <w:spacing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ПРИЛОЖЕНИЕ</w:t>
      </w:r>
    </w:p>
    <w:p w:rsidR="00737EF3" w:rsidRPr="00B337E7" w:rsidRDefault="00737EF3" w:rsidP="00931DDE">
      <w:pPr>
        <w:pStyle w:val="a3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УТВЕРЖДЕН</w:t>
      </w:r>
    </w:p>
    <w:p w:rsidR="00737EF3" w:rsidRPr="00B337E7" w:rsidRDefault="00737EF3" w:rsidP="00931DDE">
      <w:pPr>
        <w:pStyle w:val="a3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постановлением администрации</w:t>
      </w:r>
    </w:p>
    <w:p w:rsidR="00737EF3" w:rsidRPr="00B337E7" w:rsidRDefault="001577C6" w:rsidP="00931DDE">
      <w:pPr>
        <w:pStyle w:val="a3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</w:p>
    <w:p w:rsidR="00737EF3" w:rsidRPr="00B337E7" w:rsidRDefault="00B337E7" w:rsidP="00931DDE">
      <w:pPr>
        <w:pStyle w:val="a3"/>
        <w:spacing w:before="0" w:beforeAutospacing="0"/>
        <w:ind w:left="5103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от _____________№ _____</w:t>
      </w:r>
    </w:p>
    <w:p w:rsidR="00737EF3" w:rsidRPr="00B337E7" w:rsidRDefault="00737EF3" w:rsidP="00B337E7">
      <w:pPr>
        <w:pStyle w:val="nospacing"/>
        <w:spacing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B337E7" w:rsidP="00931DDE">
      <w:pPr>
        <w:pStyle w:val="nospacing"/>
        <w:spacing w:before="0" w:beforeAutospacing="0"/>
        <w:ind w:firstLine="567"/>
        <w:jc w:val="center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ПОРЯДОК</w:t>
      </w:r>
    </w:p>
    <w:p w:rsidR="00737EF3" w:rsidRPr="00B337E7" w:rsidRDefault="00737EF3" w:rsidP="00B337E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proofErr w:type="gramStart"/>
      <w:r w:rsidR="001577C6">
        <w:rPr>
          <w:b/>
          <w:bCs/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b/>
          <w:bCs/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b/>
          <w:bCs/>
          <w:color w:val="000000" w:themeColor="text1"/>
          <w:sz w:val="28"/>
          <w:szCs w:val="28"/>
        </w:rPr>
        <w:t xml:space="preserve"> поселения Калининского района</w:t>
      </w:r>
    </w:p>
    <w:p w:rsidR="00737EF3" w:rsidRPr="00B337E7" w:rsidRDefault="00737EF3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2" w:name="sub_1001"/>
      <w:r w:rsidRPr="00B337E7">
        <w:rPr>
          <w:color w:val="000000" w:themeColor="text1"/>
          <w:sz w:val="28"/>
          <w:szCs w:val="28"/>
        </w:rPr>
        <w:t>1. Общие положения</w:t>
      </w:r>
      <w:bookmarkEnd w:id="2"/>
    </w:p>
    <w:p w:rsidR="00737EF3" w:rsidRPr="00B337E7" w:rsidRDefault="00737EF3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11"/>
      <w:r w:rsidRPr="00B337E7">
        <w:rPr>
          <w:color w:val="000000" w:themeColor="text1"/>
          <w:sz w:val="28"/>
          <w:szCs w:val="28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(далее - Порядок) определяет цели, условия и процедуру создания на территории </w:t>
      </w:r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bookmarkEnd w:id="3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1.2.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Краснодарского края, правовыми актами органа местного самоуправления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>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2. Создание координационных или совещательных органов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12"/>
      <w:r w:rsidRPr="00B337E7">
        <w:rPr>
          <w:color w:val="000000" w:themeColor="text1"/>
          <w:sz w:val="28"/>
          <w:szCs w:val="28"/>
        </w:rPr>
        <w:t xml:space="preserve">2.1. Координационные или совещательные органы создаются при администрации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(далее - администрация). </w:t>
      </w:r>
      <w:bookmarkEnd w:id="4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Постановление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сайте </w:t>
      </w:r>
      <w:r w:rsidRPr="00B337E7">
        <w:rPr>
          <w:color w:val="000000" w:themeColor="text1"/>
          <w:sz w:val="28"/>
          <w:szCs w:val="28"/>
        </w:rPr>
        <w:lastRenderedPageBreak/>
        <w:t xml:space="preserve">администрации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</w:t>
      </w:r>
      <w:r w:rsidRPr="00B337E7">
        <w:rPr>
          <w:color w:val="000000" w:themeColor="text1"/>
          <w:spacing w:val="-4"/>
          <w:sz w:val="28"/>
          <w:szCs w:val="28"/>
        </w:rPr>
        <w:t xml:space="preserve">в </w:t>
      </w:r>
      <w:r w:rsidRPr="00B337E7">
        <w:rPr>
          <w:color w:val="000000" w:themeColor="text1"/>
          <w:spacing w:val="-5"/>
          <w:sz w:val="28"/>
          <w:szCs w:val="28"/>
        </w:rPr>
        <w:t>информационно-телекоммуникационной сети Интернет</w:t>
      </w:r>
      <w:r w:rsidRPr="00B337E7">
        <w:rPr>
          <w:color w:val="000000" w:themeColor="text1"/>
          <w:sz w:val="28"/>
          <w:szCs w:val="28"/>
        </w:rPr>
        <w:t>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b/>
          <w:bCs/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3. Цели создания координационных или совещательных органов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14"/>
      <w:r w:rsidRPr="00B337E7">
        <w:rPr>
          <w:color w:val="000000" w:themeColor="text1"/>
          <w:sz w:val="28"/>
          <w:szCs w:val="28"/>
        </w:rPr>
        <w:t>3.1. Координационные или совещательные органы создаются в целях:</w:t>
      </w:r>
      <w:bookmarkEnd w:id="5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повышения роли субъектов малого и среднего предпринимательства в социально-экономическом развитии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>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обобщения проблем субъектов малого и среднего предпринимательства, защиты их законных прав и интересов в органах государственной власти и органах местного самоуправления;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проведения общественной экспертизы проектов муниципальных правовых актов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>, регулирующих развитие малого и среднего предпринимательства;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выработки рекомендаций органам местного самоуправления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4. Требования, предъявляемые при создании координационного или совещательного органа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15"/>
      <w:r w:rsidRPr="00B337E7">
        <w:rPr>
          <w:color w:val="000000" w:themeColor="text1"/>
          <w:sz w:val="28"/>
          <w:szCs w:val="28"/>
        </w:rPr>
        <w:t xml:space="preserve">4.1. Координационные или совещательные органы могут быть созданы по инициативе администрации;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>; некоммерческой организации, выражающей интересы субъектов малого и среднего предпринимательства; организации образующей инфраструктуру поддержки субъектов малого и среднего предпринимательства.</w:t>
      </w:r>
      <w:bookmarkEnd w:id="6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" w:name="sub_16"/>
      <w:r w:rsidRPr="00B337E7">
        <w:rPr>
          <w:color w:val="000000" w:themeColor="text1"/>
          <w:sz w:val="28"/>
          <w:szCs w:val="28"/>
        </w:rPr>
        <w:t>4.2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  <w:bookmarkEnd w:id="7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своего числа </w:t>
      </w:r>
      <w:r w:rsidRPr="00B337E7">
        <w:rPr>
          <w:color w:val="000000" w:themeColor="text1"/>
          <w:sz w:val="28"/>
          <w:szCs w:val="28"/>
        </w:rPr>
        <w:lastRenderedPageBreak/>
        <w:t>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В случае </w:t>
      </w:r>
      <w:proofErr w:type="gramStart"/>
      <w:r w:rsidRPr="00B337E7">
        <w:rPr>
          <w:color w:val="000000" w:themeColor="text1"/>
          <w:sz w:val="28"/>
          <w:szCs w:val="28"/>
        </w:rPr>
        <w:t>не представления</w:t>
      </w:r>
      <w:proofErr w:type="gramEnd"/>
      <w:r w:rsidRPr="00B337E7">
        <w:rPr>
          <w:color w:val="000000" w:themeColor="text1"/>
          <w:sz w:val="28"/>
          <w:szCs w:val="28"/>
        </w:rPr>
        <w:t xml:space="preserve"> выписок из Единого государственного реестра юридических лиц, администрация запрашивает их самостоятельно.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или совещательного органа.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 xml:space="preserve">4.3. 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</w:t>
      </w:r>
      <w:proofErr w:type="gramStart"/>
      <w:r w:rsidRPr="00B337E7">
        <w:rPr>
          <w:color w:val="000000" w:themeColor="text1"/>
          <w:sz w:val="28"/>
          <w:szCs w:val="28"/>
        </w:rPr>
        <w:t>органа</w:t>
      </w:r>
      <w:proofErr w:type="gramEnd"/>
      <w:r w:rsidRPr="00B337E7">
        <w:rPr>
          <w:color w:val="000000" w:themeColor="text1"/>
          <w:sz w:val="28"/>
          <w:szCs w:val="28"/>
        </w:rPr>
        <w:t xml:space="preserve"> или об отказе в создании такого органа.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направление предложения инициатором, не указанным в пункте 4.1 настоящего порядка;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направление инициатором предложения, не соответствующего требованиям, установленным пунктом 4.2 настоящего порядка;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4.4. В состав координационного или совещательного органа могут входить должностные лица органов местного самоуправления и органов государственной власти, представители субъектов малого и среднего предпринимательства, представители общественных организаций и ассоциаций предпринимателей, члены некоммерческих организаций, выражающих интересы субъектов малого и среднего предпринимательства.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" w:name="sub_19"/>
      <w:r w:rsidRPr="00B337E7">
        <w:rPr>
          <w:color w:val="000000" w:themeColor="text1"/>
          <w:sz w:val="28"/>
          <w:szCs w:val="28"/>
        </w:rPr>
        <w:lastRenderedPageBreak/>
        <w:t>4.5. Положение, состав координационного или совещательного органа, а также вносимые в них изменения, утверждаются правовыми актами администрации.</w:t>
      </w:r>
      <w:bookmarkEnd w:id="8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" w:name="sub_100"/>
      <w:r w:rsidRPr="00B337E7">
        <w:rPr>
          <w:color w:val="000000" w:themeColor="text1"/>
          <w:sz w:val="28"/>
          <w:szCs w:val="28"/>
        </w:rPr>
        <w:t xml:space="preserve">4.6. Председателем координационного или совещательного органа является глава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 w:rsidR="00B337E7" w:rsidRPr="00B337E7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B337E7" w:rsidRPr="00B337E7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B337E7">
        <w:rPr>
          <w:color w:val="000000" w:themeColor="text1"/>
          <w:sz w:val="28"/>
          <w:szCs w:val="28"/>
        </w:rPr>
        <w:t>.</w:t>
      </w:r>
      <w:bookmarkEnd w:id="9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" w:name="sub_111"/>
      <w:r w:rsidRPr="00B337E7">
        <w:rPr>
          <w:color w:val="000000" w:themeColor="text1"/>
          <w:sz w:val="28"/>
          <w:szCs w:val="28"/>
        </w:rPr>
        <w:t>4.7. Организационно-техническое обеспечение деятельности координационного или совещательного органа осуществляется администрацией.</w:t>
      </w:r>
      <w:bookmarkEnd w:id="10"/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Pr="00B337E7" w:rsidRDefault="00737EF3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</w:p>
    <w:p w:rsidR="00737EF3" w:rsidRDefault="00B337E7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gramStart"/>
      <w:r w:rsidR="001577C6">
        <w:rPr>
          <w:color w:val="000000" w:themeColor="text1"/>
          <w:sz w:val="28"/>
          <w:szCs w:val="28"/>
        </w:rPr>
        <w:t xml:space="preserve">Гривенского </w:t>
      </w:r>
      <w:r>
        <w:rPr>
          <w:color w:val="000000" w:themeColor="text1"/>
          <w:sz w:val="28"/>
          <w:szCs w:val="28"/>
        </w:rPr>
        <w:t xml:space="preserve"> сельского</w:t>
      </w:r>
      <w:proofErr w:type="gramEnd"/>
      <w:r>
        <w:rPr>
          <w:color w:val="000000" w:themeColor="text1"/>
          <w:sz w:val="28"/>
          <w:szCs w:val="28"/>
        </w:rPr>
        <w:t xml:space="preserve"> поселения</w:t>
      </w:r>
    </w:p>
    <w:p w:rsidR="00B337E7" w:rsidRPr="00B337E7" w:rsidRDefault="00B337E7" w:rsidP="00B337E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Калининского района                                                                            </w:t>
      </w:r>
      <w:r w:rsidR="001577C6">
        <w:rPr>
          <w:color w:val="000000" w:themeColor="text1"/>
          <w:sz w:val="28"/>
          <w:szCs w:val="28"/>
        </w:rPr>
        <w:t>Л.Г.Фикс</w:t>
      </w:r>
    </w:p>
    <w:p w:rsidR="00737EF3" w:rsidRPr="00B337E7" w:rsidRDefault="00737EF3" w:rsidP="00B337E7">
      <w:pPr>
        <w:pStyle w:val="1"/>
        <w:jc w:val="both"/>
        <w:rPr>
          <w:color w:val="000000" w:themeColor="text1"/>
          <w:sz w:val="28"/>
          <w:szCs w:val="28"/>
        </w:rPr>
      </w:pPr>
      <w:r w:rsidRPr="00B337E7">
        <w:rPr>
          <w:color w:val="000000" w:themeColor="text1"/>
          <w:sz w:val="28"/>
          <w:szCs w:val="28"/>
        </w:rPr>
        <w:t> </w:t>
      </w:r>
      <w:r w:rsidR="00B337E7">
        <w:rPr>
          <w:color w:val="000000" w:themeColor="text1"/>
          <w:sz w:val="28"/>
          <w:szCs w:val="28"/>
        </w:rPr>
        <w:t xml:space="preserve"> </w:t>
      </w:r>
    </w:p>
    <w:p w:rsidR="006C64EF" w:rsidRPr="00B337E7" w:rsidRDefault="006C64EF" w:rsidP="00B337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64EF" w:rsidRPr="00B3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F3"/>
    <w:rsid w:val="000A10C6"/>
    <w:rsid w:val="001577C6"/>
    <w:rsid w:val="001A2FA0"/>
    <w:rsid w:val="002F4C6F"/>
    <w:rsid w:val="003571F2"/>
    <w:rsid w:val="006C64EF"/>
    <w:rsid w:val="00737EF3"/>
    <w:rsid w:val="00931DDE"/>
    <w:rsid w:val="00B022CA"/>
    <w:rsid w:val="00B337E7"/>
    <w:rsid w:val="00B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65AE-1239-4C9B-8785-5E4A79B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B337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b/>
      <w:bCs/>
      <w:color w:val="26282F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3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737EF3"/>
  </w:style>
  <w:style w:type="paragraph" w:styleId="a3">
    <w:name w:val="Normal (Web)"/>
    <w:basedOn w:val="a"/>
    <w:uiPriority w:val="99"/>
    <w:unhideWhenUsed/>
    <w:rsid w:val="0073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73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37E7"/>
    <w:rPr>
      <w:rFonts w:ascii="Arial" w:eastAsia="Times New Roman" w:hAnsi="Arial" w:cs="Times New Roman"/>
      <w:b/>
      <w:bCs/>
      <w:color w:val="26282F"/>
      <w:sz w:val="26"/>
      <w:szCs w:val="26"/>
      <w:lang w:val="x-none" w:eastAsia="ru-RU"/>
    </w:rPr>
  </w:style>
  <w:style w:type="paragraph" w:customStyle="1" w:styleId="a4">
    <w:name w:val="Нормальный (таблица)"/>
    <w:basedOn w:val="a"/>
    <w:next w:val="a"/>
    <w:rsid w:val="00B337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portal.html" TargetMode="External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2018-10-09T11:15:00Z</cp:lastPrinted>
  <dcterms:created xsi:type="dcterms:W3CDTF">2018-10-08T12:44:00Z</dcterms:created>
  <dcterms:modified xsi:type="dcterms:W3CDTF">2018-10-29T12:18:00Z</dcterms:modified>
</cp:coreProperties>
</file>