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7071C7" w:rsidRPr="007071C7" w:rsidTr="007071C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1C7" w:rsidRPr="007071C7" w:rsidRDefault="007071C7" w:rsidP="007071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71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7071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района: </w:t>
            </w:r>
            <w:r w:rsidRPr="007071C7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</w:t>
            </w:r>
            <w:hyperlink r:id="rId4" w:history="1">
              <w:r w:rsidRPr="007071C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adm</w:t>
              </w:r>
              <w:r w:rsidRPr="007071C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_</w:t>
              </w:r>
              <w:r w:rsidRPr="007071C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griv</w:t>
              </w:r>
              <w:r w:rsidRPr="007071C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_2006@</w:t>
              </w:r>
              <w:r w:rsidRPr="007071C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mail</w:t>
              </w:r>
              <w:r w:rsidRPr="007071C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.</w:t>
              </w:r>
              <w:r w:rsidRPr="007071C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ru</w:t>
              </w:r>
              <w:proofErr w:type="gramEnd"/>
            </w:hyperlink>
          </w:p>
        </w:tc>
      </w:tr>
      <w:tr w:rsidR="007071C7" w:rsidRPr="007071C7" w:rsidTr="007071C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7071C7" w:rsidRPr="007071C7" w:rsidRDefault="007071C7" w:rsidP="007071C7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7071C7" w:rsidRPr="007071C7" w:rsidRDefault="007071C7" w:rsidP="007071C7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</w:rPr>
      </w:pPr>
    </w:p>
    <w:p w:rsidR="00454E69" w:rsidRDefault="00454E69" w:rsidP="00454E6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454E69" w:rsidRPr="00454E69" w:rsidRDefault="00454E69" w:rsidP="00454E6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4E69">
        <w:rPr>
          <w:rFonts w:ascii="Times New Roman" w:hAnsi="Times New Roman" w:cs="Times New Roman"/>
          <w:b/>
          <w:sz w:val="27"/>
          <w:szCs w:val="27"/>
        </w:rPr>
        <w:t>АДМИНИСТРАЦИЯ ГРИВЕНСКОГО СЕЛЬСКОГО ПОСЕЛЕНИЯ</w:t>
      </w:r>
    </w:p>
    <w:p w:rsidR="00454E69" w:rsidRPr="00454E69" w:rsidRDefault="00454E69" w:rsidP="00454E6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4E69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454E69" w:rsidRPr="00454E69" w:rsidRDefault="00454E69" w:rsidP="00454E6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54E69" w:rsidRPr="00454E69" w:rsidRDefault="00454E69" w:rsidP="00454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E6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4E69" w:rsidRPr="00454E69" w:rsidRDefault="00454E69" w:rsidP="00454E69">
      <w:pPr>
        <w:rPr>
          <w:rFonts w:ascii="Times New Roman" w:hAnsi="Times New Roman" w:cs="Times New Roman"/>
          <w:b/>
          <w:szCs w:val="28"/>
        </w:rPr>
      </w:pPr>
    </w:p>
    <w:p w:rsidR="00454E69" w:rsidRPr="00454E69" w:rsidRDefault="00454E69" w:rsidP="00454E69">
      <w:pPr>
        <w:rPr>
          <w:rFonts w:ascii="Times New Roman" w:hAnsi="Times New Roman" w:cs="Times New Roman"/>
          <w:szCs w:val="28"/>
        </w:rPr>
      </w:pPr>
    </w:p>
    <w:p w:rsidR="00454E69" w:rsidRPr="00454E69" w:rsidRDefault="007E505E" w:rsidP="007E505E">
      <w:pPr>
        <w:tabs>
          <w:tab w:val="left" w:pos="708"/>
          <w:tab w:val="center" w:pos="4677"/>
          <w:tab w:val="right" w:pos="9355"/>
        </w:tabs>
        <w:ind w:firstLine="0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454E69" w:rsidRPr="007E505E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>__________________</w:t>
      </w:r>
      <w:r w:rsidR="00454E69" w:rsidRPr="007E505E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454E69" w:rsidRPr="00454E6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№</w:t>
      </w:r>
      <w:r w:rsidRPr="007E505E">
        <w:rPr>
          <w:rFonts w:ascii="Times New Roman" w:hAnsi="Times New Roman" w:cs="Times New Roman"/>
          <w:sz w:val="27"/>
          <w:szCs w:val="27"/>
        </w:rPr>
        <w:t xml:space="preserve"> </w:t>
      </w:r>
      <w:r w:rsidR="00454E69" w:rsidRPr="007E505E">
        <w:rPr>
          <w:rFonts w:ascii="Times New Roman" w:hAnsi="Times New Roman" w:cs="Times New Roman"/>
          <w:sz w:val="27"/>
          <w:szCs w:val="27"/>
        </w:rPr>
        <w:t>______</w:t>
      </w:r>
    </w:p>
    <w:p w:rsidR="00454E69" w:rsidRPr="00454E69" w:rsidRDefault="00454E69" w:rsidP="00454E69">
      <w:pPr>
        <w:jc w:val="center"/>
        <w:rPr>
          <w:rFonts w:ascii="Times New Roman" w:hAnsi="Times New Roman" w:cs="Times New Roman"/>
          <w:sz w:val="27"/>
          <w:szCs w:val="27"/>
        </w:rPr>
      </w:pPr>
      <w:r w:rsidRPr="00454E69"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454E69" w:rsidRDefault="00454E69" w:rsidP="007E505E">
      <w:pPr>
        <w:spacing w:line="100" w:lineRule="atLeast"/>
        <w:ind w:firstLine="0"/>
        <w:rPr>
          <w:rFonts w:ascii="Times New Roman" w:hAnsi="Times New Roman" w:cs="Times New Roman"/>
          <w:b/>
          <w:bCs/>
          <w:color w:val="FF0000"/>
          <w:sz w:val="26"/>
          <w:szCs w:val="28"/>
        </w:rPr>
      </w:pPr>
    </w:p>
    <w:p w:rsidR="00454E69" w:rsidRPr="00454E69" w:rsidRDefault="007071C7" w:rsidP="00454E69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5" w:history="1">
        <w:r w:rsidR="007E505E">
          <w:rPr>
            <w:rStyle w:val="a4"/>
            <w:rFonts w:ascii="Times New Roman" w:hAnsi="Times New Roman"/>
            <w:b/>
            <w:bCs w:val="0"/>
            <w:sz w:val="28"/>
            <w:szCs w:val="28"/>
          </w:rPr>
          <w:t xml:space="preserve"> </w:t>
        </w:r>
        <w:r w:rsidR="00454E69" w:rsidRPr="00454E69">
          <w:rPr>
            <w:rStyle w:val="a4"/>
            <w:rFonts w:ascii="Times New Roman" w:hAnsi="Times New Roman"/>
            <w:b/>
            <w:bCs w:val="0"/>
            <w:sz w:val="28"/>
            <w:szCs w:val="28"/>
          </w:rPr>
          <w:t>Об утверждении порядка составления и утверждения отчета о результатах деятельности муниципальных учреждений, и об использовании закрепленного за ними муниципального имущества</w:t>
        </w:r>
      </w:hyperlink>
      <w:r w:rsidR="007E50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54E69" w:rsidRDefault="00454E69" w:rsidP="00BA6B80">
      <w:pPr>
        <w:spacing w:line="100" w:lineRule="atLeast"/>
        <w:jc w:val="right"/>
        <w:rPr>
          <w:rFonts w:ascii="Times New Roman" w:hAnsi="Times New Roman" w:cs="Times New Roman"/>
          <w:b/>
          <w:bCs/>
          <w:color w:val="FF0000"/>
          <w:sz w:val="26"/>
          <w:szCs w:val="28"/>
        </w:rPr>
      </w:pPr>
    </w:p>
    <w:p w:rsidR="00AB49EF" w:rsidRPr="00454E69" w:rsidRDefault="00454E69" w:rsidP="00AB4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E69">
        <w:rPr>
          <w:rFonts w:ascii="Times New Roman" w:hAnsi="Times New Roman" w:cs="Times New Roman"/>
          <w:sz w:val="28"/>
          <w:szCs w:val="28"/>
        </w:rPr>
        <w:t xml:space="preserve">       </w:t>
      </w:r>
      <w:r w:rsidR="00AB49EF" w:rsidRPr="00454E69">
        <w:rPr>
          <w:rFonts w:ascii="Times New Roman" w:hAnsi="Times New Roman" w:cs="Times New Roman"/>
          <w:sz w:val="28"/>
          <w:szCs w:val="28"/>
        </w:rPr>
        <w:t>В соответствии с Федерального закона от 12.01.1996 № 7-ФЗ "О некоммерческих организациях", от 3 ноября 2006 года</w:t>
      </w:r>
      <w:r w:rsidR="00D31665" w:rsidRPr="00454E69">
        <w:rPr>
          <w:rFonts w:ascii="Times New Roman" w:hAnsi="Times New Roman" w:cs="Times New Roman"/>
          <w:sz w:val="28"/>
          <w:szCs w:val="28"/>
        </w:rPr>
        <w:t xml:space="preserve"> №</w:t>
      </w:r>
      <w:r w:rsidR="00AB49EF" w:rsidRPr="00454E69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учреждениях", руководствуясь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Министерства финансов Росс</w:t>
      </w:r>
      <w:r w:rsidR="00D31665" w:rsidRPr="00454E69">
        <w:rPr>
          <w:rFonts w:ascii="Times New Roman" w:hAnsi="Times New Roman" w:cs="Times New Roman"/>
          <w:sz w:val="28"/>
          <w:szCs w:val="28"/>
        </w:rPr>
        <w:t>ийской Федерации от 30.09.2010 №</w:t>
      </w:r>
      <w:r w:rsidR="00AB49EF" w:rsidRPr="00454E69">
        <w:rPr>
          <w:rFonts w:ascii="Times New Roman" w:hAnsi="Times New Roman" w:cs="Times New Roman"/>
          <w:sz w:val="28"/>
          <w:szCs w:val="28"/>
        </w:rPr>
        <w:t xml:space="preserve"> 114н, в целях реализации от 08.05.2010 </w:t>
      </w:r>
      <w:r w:rsidR="005C0F53" w:rsidRPr="00454E69">
        <w:rPr>
          <w:rFonts w:ascii="Times New Roman" w:hAnsi="Times New Roman" w:cs="Times New Roman"/>
          <w:sz w:val="28"/>
          <w:szCs w:val="28"/>
        </w:rPr>
        <w:t>№</w:t>
      </w:r>
      <w:r w:rsidR="00AB49EF" w:rsidRPr="00454E69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администрация </w:t>
      </w:r>
      <w:r w:rsidR="00BA6B80" w:rsidRPr="00454E69">
        <w:rPr>
          <w:rFonts w:ascii="Times New Roman" w:hAnsi="Times New Roman" w:cs="Times New Roman"/>
          <w:sz w:val="28"/>
          <w:szCs w:val="28"/>
        </w:rPr>
        <w:t>Гривенского</w:t>
      </w:r>
      <w:r w:rsidR="00AB49EF" w:rsidRPr="00454E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E69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B49EF" w:rsidRPr="00454E69">
        <w:rPr>
          <w:rFonts w:ascii="Times New Roman" w:hAnsi="Times New Roman" w:cs="Times New Roman"/>
          <w:sz w:val="28"/>
          <w:szCs w:val="28"/>
        </w:rPr>
        <w:t>:</w:t>
      </w:r>
    </w:p>
    <w:p w:rsidR="00AB49EF" w:rsidRPr="00454E69" w:rsidRDefault="00454E69" w:rsidP="00454E6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54E69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B49EF" w:rsidRPr="00454E6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AB49EF" w:rsidRPr="00454E69">
          <w:rPr>
            <w:rStyle w:val="a4"/>
            <w:rFonts w:ascii="Times New Roman" w:hAnsi="Times New Roman"/>
            <w:b w:val="0"/>
            <w:sz w:val="28"/>
            <w:szCs w:val="28"/>
          </w:rPr>
          <w:t>Порядок</w:t>
        </w:r>
      </w:hyperlink>
      <w:r w:rsidR="00AB49EF" w:rsidRPr="00454E69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(далее - Порядок).</w:t>
      </w:r>
    </w:p>
    <w:p w:rsidR="00AB49EF" w:rsidRPr="00454E69" w:rsidRDefault="00454E69" w:rsidP="00AB49E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54E69">
        <w:rPr>
          <w:rFonts w:ascii="Times New Roman" w:hAnsi="Times New Roman" w:cs="Times New Roman"/>
          <w:sz w:val="28"/>
          <w:szCs w:val="28"/>
        </w:rPr>
        <w:t>2.</w:t>
      </w:r>
      <w:r w:rsidR="00AB49EF" w:rsidRPr="00454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3"/>
      <w:bookmarkEnd w:id="2"/>
      <w:r w:rsidRPr="00454E69">
        <w:rPr>
          <w:rFonts w:ascii="Times New Roman" w:hAnsi="Times New Roman" w:cs="Times New Roman"/>
          <w:sz w:val="28"/>
          <w:szCs w:val="28"/>
        </w:rPr>
        <w:t>К</w:t>
      </w:r>
      <w:r w:rsidR="00AB49EF" w:rsidRPr="00454E69">
        <w:rPr>
          <w:rFonts w:ascii="Times New Roman" w:hAnsi="Times New Roman" w:cs="Times New Roman"/>
          <w:sz w:val="28"/>
          <w:szCs w:val="28"/>
        </w:rPr>
        <w:t>онтроль за выполнением настоящего постан</w:t>
      </w:r>
      <w:r w:rsidRPr="00454E69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AB49EF" w:rsidRPr="00454E69" w:rsidRDefault="00AB49EF" w:rsidP="00AB49E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454E69">
        <w:rPr>
          <w:rFonts w:ascii="Times New Roman" w:hAnsi="Times New Roman" w:cs="Times New Roman"/>
          <w:sz w:val="28"/>
          <w:szCs w:val="28"/>
        </w:rPr>
        <w:t>3</w:t>
      </w:r>
      <w:r w:rsidR="00454E69" w:rsidRPr="00454E69">
        <w:rPr>
          <w:rFonts w:ascii="Times New Roman" w:hAnsi="Times New Roman" w:cs="Times New Roman"/>
          <w:sz w:val="28"/>
          <w:szCs w:val="28"/>
        </w:rPr>
        <w:t>.</w:t>
      </w:r>
      <w:r w:rsidRPr="00454E6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bookmarkEnd w:id="4"/>
    <w:p w:rsidR="00AB49EF" w:rsidRPr="00454E69" w:rsidRDefault="00AB49EF">
      <w:pPr>
        <w:rPr>
          <w:rFonts w:ascii="Times New Roman" w:hAnsi="Times New Roman" w:cs="Times New Roman"/>
          <w:sz w:val="28"/>
          <w:szCs w:val="28"/>
        </w:rPr>
      </w:pPr>
    </w:p>
    <w:p w:rsidR="00751353" w:rsidRPr="00454E69" w:rsidRDefault="00751353">
      <w:pPr>
        <w:rPr>
          <w:rFonts w:ascii="Times New Roman" w:hAnsi="Times New Roman" w:cs="Times New Roman"/>
          <w:sz w:val="28"/>
          <w:szCs w:val="28"/>
        </w:rPr>
      </w:pPr>
    </w:p>
    <w:p w:rsidR="00751353" w:rsidRPr="00454E69" w:rsidRDefault="007513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108" w:type="dxa"/>
        <w:tblLook w:val="0000" w:firstRow="0" w:lastRow="0" w:firstColumn="0" w:lastColumn="0" w:noHBand="0" w:noVBand="0"/>
      </w:tblPr>
      <w:tblGrid>
        <w:gridCol w:w="10172"/>
      </w:tblGrid>
      <w:tr w:rsidR="00BA6B80" w:rsidRPr="00454E69" w:rsidTr="00BA6B80">
        <w:trPr>
          <w:trHeight w:val="118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454E69" w:rsidRDefault="00BA6B80" w:rsidP="00454E6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4E69">
              <w:rPr>
                <w:rFonts w:ascii="Times New Roman" w:hAnsi="Times New Roman" w:cs="Times New Roman"/>
                <w:sz w:val="28"/>
                <w:szCs w:val="28"/>
              </w:rPr>
              <w:t>Глава Гривенского сельского поселения</w:t>
            </w:r>
          </w:p>
          <w:p w:rsidR="00BA6B80" w:rsidRPr="00454E69" w:rsidRDefault="00454E69" w:rsidP="00454E6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="00BA6B80" w:rsidRPr="00454E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54E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54E69">
              <w:rPr>
                <w:rFonts w:ascii="Times New Roman" w:hAnsi="Times New Roman" w:cs="Times New Roman"/>
                <w:sz w:val="28"/>
                <w:szCs w:val="28"/>
              </w:rPr>
              <w:t xml:space="preserve">  Л.Г.Фикс</w:t>
            </w:r>
          </w:p>
        </w:tc>
      </w:tr>
    </w:tbl>
    <w:p w:rsidR="00AB49EF" w:rsidRPr="00AB49EF" w:rsidRDefault="00AB49EF">
      <w:pPr>
        <w:rPr>
          <w:rFonts w:ascii="Times New Roman" w:hAnsi="Times New Roman" w:cs="Times New Roman"/>
          <w:sz w:val="26"/>
          <w:szCs w:val="26"/>
        </w:rPr>
      </w:pPr>
    </w:p>
    <w:p w:rsidR="00AB49EF" w:rsidRDefault="00AB49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sub_1000"/>
    </w:p>
    <w:p w:rsidR="00AB49EF" w:rsidRDefault="00AB49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B49EF" w:rsidRDefault="00AB49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435D9F" w:rsidRDefault="00435D9F" w:rsidP="00BA6B80">
      <w:pPr>
        <w:ind w:firstLine="0"/>
      </w:pPr>
    </w:p>
    <w:p w:rsidR="00435D9F" w:rsidRDefault="00435D9F" w:rsidP="00435D9F"/>
    <w:p w:rsidR="007E505E" w:rsidRDefault="007E505E" w:rsidP="00435D9F"/>
    <w:p w:rsidR="007E505E" w:rsidRDefault="007E505E" w:rsidP="00435D9F"/>
    <w:p w:rsidR="007E505E" w:rsidRPr="00435D9F" w:rsidRDefault="007E505E" w:rsidP="00435D9F"/>
    <w:p w:rsidR="00454E69" w:rsidRDefault="00454E69" w:rsidP="00A304F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454E69" w:rsidRPr="007E3DCF" w:rsidRDefault="007E3DCF" w:rsidP="007E505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="007E50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</w:t>
      </w:r>
      <w:r w:rsidR="00454E69" w:rsidRPr="007E3D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454E69" w:rsidRPr="007E3DCF" w:rsidRDefault="00454E69" w:rsidP="007E505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B49EF" w:rsidRPr="007E3DCF" w:rsidRDefault="007E3DCF" w:rsidP="007E505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</w:t>
      </w:r>
      <w:r w:rsidR="007E50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</w:t>
      </w:r>
      <w:r w:rsidR="00454E69" w:rsidRPr="007E3D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</w:t>
      </w:r>
    </w:p>
    <w:p w:rsidR="00AB49EF" w:rsidRPr="007E3DCF" w:rsidRDefault="007E505E" w:rsidP="007E505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B49EF" w:rsidRPr="007E3D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54E69" w:rsidRPr="007E3DCF" w:rsidRDefault="007E505E" w:rsidP="007E505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E3DCF" w:rsidRPr="007E3DCF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7E3DCF" w:rsidRPr="007E3DCF" w:rsidRDefault="007E505E" w:rsidP="007E505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E3DCF" w:rsidRPr="007E3DCF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AB49EF" w:rsidRPr="007E3DCF" w:rsidRDefault="007E505E" w:rsidP="007E505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B49EF" w:rsidRPr="007E3DCF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B49EF" w:rsidRPr="007E3DCF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AB49EF" w:rsidRPr="007E3DCF" w:rsidRDefault="00AB49EF" w:rsidP="00AB49EF">
      <w:pPr>
        <w:jc w:val="right"/>
        <w:rPr>
          <w:sz w:val="28"/>
          <w:szCs w:val="28"/>
        </w:rPr>
      </w:pPr>
    </w:p>
    <w:p w:rsidR="00AB49EF" w:rsidRPr="007E3DCF" w:rsidRDefault="00AB49EF" w:rsidP="00AB49EF">
      <w:pPr>
        <w:jc w:val="right"/>
        <w:rPr>
          <w:sz w:val="28"/>
          <w:szCs w:val="28"/>
        </w:rPr>
      </w:pPr>
    </w:p>
    <w:p w:rsidR="00AB49EF" w:rsidRPr="007E3DCF" w:rsidRDefault="00AB49EF" w:rsidP="00AB49EF">
      <w:pPr>
        <w:rPr>
          <w:sz w:val="28"/>
          <w:szCs w:val="28"/>
        </w:rPr>
      </w:pPr>
    </w:p>
    <w:p w:rsidR="00751353" w:rsidRPr="007E3DCF" w:rsidRDefault="00AB49EF" w:rsidP="007513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E3DCF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7E3DCF">
        <w:rPr>
          <w:rFonts w:ascii="Times New Roman" w:hAnsi="Times New Roman" w:cs="Times New Roman"/>
          <w:color w:val="auto"/>
          <w:sz w:val="28"/>
          <w:szCs w:val="28"/>
        </w:rPr>
        <w:br/>
        <w:t>составления и утверждения отчета о результатах деятельности муниципальных учреждений, и об испо</w:t>
      </w:r>
      <w:r w:rsidR="00751353" w:rsidRPr="007E3DCF">
        <w:rPr>
          <w:rFonts w:ascii="Times New Roman" w:hAnsi="Times New Roman" w:cs="Times New Roman"/>
          <w:color w:val="auto"/>
          <w:sz w:val="28"/>
          <w:szCs w:val="28"/>
        </w:rPr>
        <w:t>льзовании закрепленного за ними</w:t>
      </w:r>
    </w:p>
    <w:p w:rsidR="00AB49EF" w:rsidRPr="007E3DCF" w:rsidRDefault="00AB49EF" w:rsidP="007513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E3DCF">
        <w:rPr>
          <w:rFonts w:ascii="Times New Roman" w:hAnsi="Times New Roman" w:cs="Times New Roman"/>
          <w:color w:val="auto"/>
          <w:sz w:val="28"/>
          <w:szCs w:val="28"/>
        </w:rPr>
        <w:t>муниципального имущества</w:t>
      </w:r>
      <w:r w:rsidRPr="007E3DCF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5"/>
    </w:p>
    <w:p w:rsidR="00AB49EF" w:rsidRPr="007E3DCF" w:rsidRDefault="00AB49EF" w:rsidP="00AB49EF">
      <w:pPr>
        <w:rPr>
          <w:sz w:val="28"/>
          <w:szCs w:val="28"/>
        </w:rPr>
      </w:pP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7E3DCF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утверждения отчета о результатах деятельности муниципальных бюджетных, автономных и казенных учреждений и об использовании закрепленного за ними муниципального имущества устанавливает правила составления и утверждения отчета о результатах деятельности и использовании закрепленного муниципального имущества (далее - Отчет) муниципальных бюджетных, автономных и казенных учреждений, функции и полномочия учредителя, в отношении которых осуществляет </w:t>
      </w:r>
      <w:r w:rsidR="0000123A" w:rsidRPr="007E3DCF">
        <w:rPr>
          <w:rFonts w:ascii="Times New Roman" w:hAnsi="Times New Roman" w:cs="Times New Roman"/>
          <w:sz w:val="28"/>
          <w:szCs w:val="28"/>
        </w:rPr>
        <w:t>а</w:t>
      </w:r>
      <w:r w:rsidRPr="007E3DC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A6B80" w:rsidRPr="007E3DCF">
        <w:rPr>
          <w:rFonts w:ascii="Times New Roman" w:hAnsi="Times New Roman" w:cs="Times New Roman"/>
          <w:sz w:val="28"/>
          <w:szCs w:val="28"/>
        </w:rPr>
        <w:t>Гривенского</w:t>
      </w:r>
      <w:r w:rsidR="0000123A" w:rsidRPr="007E3D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B80" w:rsidRPr="007E3DCF">
        <w:rPr>
          <w:rFonts w:ascii="Times New Roman" w:hAnsi="Times New Roman" w:cs="Times New Roman"/>
          <w:sz w:val="28"/>
          <w:szCs w:val="28"/>
        </w:rPr>
        <w:t>Калининского</w:t>
      </w:r>
      <w:r w:rsidRPr="007E3D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123A" w:rsidRPr="007E3DCF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 w:rsidRPr="007E3DCF">
        <w:rPr>
          <w:rFonts w:ascii="Times New Roman" w:hAnsi="Times New Roman" w:cs="Times New Roman"/>
          <w:sz w:val="28"/>
          <w:szCs w:val="28"/>
        </w:rPr>
        <w:t>.</w:t>
      </w:r>
    </w:p>
    <w:p w:rsidR="00AB49EF" w:rsidRPr="007E3DCF" w:rsidRDefault="00AB49EF" w:rsidP="00A304FE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7E3DC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8" w:name="sub_1003"/>
      <w:bookmarkEnd w:id="7"/>
      <w:r w:rsidR="00A304FE" w:rsidRPr="007E3DCF">
        <w:rPr>
          <w:rFonts w:ascii="Times New Roman" w:hAnsi="Times New Roman" w:cs="Times New Roman"/>
          <w:sz w:val="28"/>
          <w:szCs w:val="28"/>
        </w:rPr>
        <w:t xml:space="preserve">Отчет составляется муниципальными автономными, бюджетными и казенными учреждениями </w:t>
      </w:r>
      <w:r w:rsidR="00BA6B80" w:rsidRPr="007E3DCF">
        <w:rPr>
          <w:rFonts w:ascii="Times New Roman" w:hAnsi="Times New Roman" w:cs="Times New Roman"/>
          <w:sz w:val="28"/>
          <w:szCs w:val="28"/>
        </w:rPr>
        <w:t>Гривенского</w:t>
      </w:r>
      <w:r w:rsidR="00A304FE" w:rsidRPr="007E3D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B80" w:rsidRPr="007E3DCF">
        <w:rPr>
          <w:rFonts w:ascii="Times New Roman" w:hAnsi="Times New Roman" w:cs="Times New Roman"/>
          <w:sz w:val="28"/>
          <w:szCs w:val="28"/>
        </w:rPr>
        <w:t>Калининского</w:t>
      </w:r>
      <w:r w:rsidR="00A304FE" w:rsidRPr="007E3DCF">
        <w:rPr>
          <w:rFonts w:ascii="Times New Roman" w:hAnsi="Times New Roman" w:cs="Times New Roman"/>
          <w:sz w:val="28"/>
          <w:szCs w:val="28"/>
        </w:rPr>
        <w:t xml:space="preserve"> муниципального района, их обособленными подразделениями, осуществляющими полномочия по ведению бухгалтерского учета (далее - учреждение), с учетом требований </w:t>
      </w:r>
      <w:hyperlink r:id="rId6" w:history="1">
        <w:r w:rsidR="00A304FE" w:rsidRPr="007E3DC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A304FE" w:rsidRPr="007E3DCF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bookmarkEnd w:id="8"/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Отчет автономных учреждений составляется, в том числе с учетом требований, установленных </w:t>
      </w:r>
      <w:hyperlink r:id="rId7" w:history="1">
        <w:r w:rsidRPr="007E3DCF">
          <w:rPr>
            <w:rStyle w:val="a4"/>
            <w:rFonts w:ascii="Times New Roman" w:hAnsi="Times New Roman"/>
            <w:b w:val="0"/>
            <w:sz w:val="28"/>
            <w:szCs w:val="28"/>
          </w:rPr>
          <w:t>Правилами</w:t>
        </w:r>
      </w:hyperlink>
      <w:r w:rsidRPr="007E3DCF">
        <w:rPr>
          <w:rFonts w:ascii="Times New Roman" w:hAnsi="Times New Roman" w:cs="Times New Roman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8" w:history="1">
        <w:r w:rsidRPr="007E3DCF">
          <w:rPr>
            <w:rStyle w:val="a4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7E3D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51353" w:rsidRPr="007E3DCF">
        <w:rPr>
          <w:rFonts w:ascii="Times New Roman" w:hAnsi="Times New Roman" w:cs="Times New Roman"/>
          <w:sz w:val="28"/>
          <w:szCs w:val="28"/>
        </w:rPr>
        <w:t>от 18.10.2007 №</w:t>
      </w:r>
      <w:r w:rsidRPr="007E3DCF">
        <w:rPr>
          <w:rFonts w:ascii="Times New Roman" w:hAnsi="Times New Roman" w:cs="Times New Roman"/>
          <w:sz w:val="28"/>
          <w:szCs w:val="28"/>
        </w:rPr>
        <w:t xml:space="preserve"> 684.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7E3DCF">
        <w:rPr>
          <w:rFonts w:ascii="Times New Roman" w:hAnsi="Times New Roman" w:cs="Times New Roman"/>
          <w:sz w:val="28"/>
          <w:szCs w:val="28"/>
        </w:rPr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7E3DCF">
        <w:rPr>
          <w:rFonts w:ascii="Times New Roman" w:hAnsi="Times New Roman" w:cs="Times New Roman"/>
          <w:sz w:val="28"/>
          <w:szCs w:val="28"/>
        </w:rPr>
        <w:lastRenderedPageBreak/>
        <w:t>5. Отчет учреждения составляется в разрезе следующих разделов:</w:t>
      </w:r>
    </w:p>
    <w:bookmarkEnd w:id="10"/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раздел 1 "Общие сведения об учреждении";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раздел 2 "Результат деятельности учреждения";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раздел 3 "Об использовании имущества, закрепленного за учреждением".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11" w:name="sub_1006"/>
      <w:r w:rsidRPr="007E3DCF">
        <w:rPr>
          <w:rFonts w:ascii="Times New Roman" w:hAnsi="Times New Roman" w:cs="Times New Roman"/>
          <w:sz w:val="28"/>
          <w:szCs w:val="28"/>
        </w:rPr>
        <w:t>6. В разделе 1 "Общие сведения об учреждении" указываются:</w:t>
      </w:r>
    </w:p>
    <w:bookmarkEnd w:id="11"/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177197" w:rsidRPr="007E3DCF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Pr="007E3DCF">
        <w:rPr>
          <w:rFonts w:ascii="Times New Roman" w:hAnsi="Times New Roman" w:cs="Times New Roman"/>
          <w:sz w:val="28"/>
          <w:szCs w:val="28"/>
        </w:rPr>
        <w:t>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средняя заработная плата работников учреждения.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12" w:name="sub_1007"/>
      <w:r w:rsidRPr="007E3DCF">
        <w:rPr>
          <w:rFonts w:ascii="Times New Roman" w:hAnsi="Times New Roman" w:cs="Times New Roman"/>
          <w:sz w:val="28"/>
          <w:szCs w:val="28"/>
        </w:rPr>
        <w:t>7. В разделе 2 "Результат деятельности учреждения" указываются:</w:t>
      </w:r>
    </w:p>
    <w:bookmarkEnd w:id="12"/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изменение (увеличение, уменьшение) стоимости нефинансовых активов относительно предыдущего отчетного года (в процентах);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45CFA" w:rsidRPr="007E3DCF" w:rsidRDefault="00177197" w:rsidP="00845CFA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bookmarkStart w:id="13" w:name="sub_1076"/>
      <w:r w:rsidR="00845CFA" w:rsidRPr="007E3DCF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845CFA" w:rsidRPr="007E3DCF" w:rsidRDefault="00845CFA" w:rsidP="00845CFA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</w:r>
    </w:p>
    <w:bookmarkEnd w:id="13"/>
    <w:p w:rsidR="00177197" w:rsidRPr="007E3DCF" w:rsidRDefault="00845CFA" w:rsidP="00845CFA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сведения, указанные в </w:t>
      </w:r>
      <w:hyperlink w:anchor="sub_1076" w:history="1">
        <w:r w:rsidRPr="007E3DCF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7E3DCF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федеральными бюджетными и казенными учреждениями по форме, установленной Положением о формировании государственного задания в отношении федеральных бюджетных и казенных учреждений и </w:t>
      </w:r>
      <w:r w:rsidRPr="007E3DCF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обеспечении выполнения государственного задания, утвержденного </w:t>
      </w:r>
      <w:hyperlink r:id="rId9" w:history="1">
        <w:r w:rsidRPr="007E3D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3DCF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2C789E" w:rsidRPr="007E3DCF">
        <w:rPr>
          <w:rFonts w:ascii="Times New Roman" w:hAnsi="Times New Roman" w:cs="Times New Roman"/>
          <w:sz w:val="28"/>
          <w:szCs w:val="28"/>
        </w:rPr>
        <w:t>й Федерации от 2 сентября 2010 №</w:t>
      </w:r>
      <w:r w:rsidRPr="007E3DCF">
        <w:rPr>
          <w:rFonts w:ascii="Times New Roman" w:hAnsi="Times New Roman" w:cs="Times New Roman"/>
          <w:sz w:val="28"/>
          <w:szCs w:val="28"/>
        </w:rPr>
        <w:t> 671;</w:t>
      </w:r>
    </w:p>
    <w:p w:rsidR="00AB49EF" w:rsidRPr="007E3DCF" w:rsidRDefault="00177197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AB49EF" w:rsidRPr="007E3DCF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периода), и суммы доходов, полученных учреждением от оказания платных услуг (выполнения работ);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- количество жалоб потребителей и принятые по результатам их рассмотрения меры.</w:t>
      </w:r>
    </w:p>
    <w:p w:rsidR="002C789E" w:rsidRPr="007E3DCF" w:rsidRDefault="002C789E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Бюджетное и автономное учреждения дополнительно указывают:</w:t>
      </w:r>
    </w:p>
    <w:p w:rsidR="002C789E" w:rsidRPr="007E3DCF" w:rsidRDefault="002C789E" w:rsidP="002C78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1007012"/>
      <w:r w:rsidRPr="007E3DCF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177197" w:rsidRPr="007E3DCF" w:rsidRDefault="002C789E" w:rsidP="002C78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1007013"/>
      <w:bookmarkEnd w:id="14"/>
      <w:r w:rsidRPr="007E3DCF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  <w:bookmarkEnd w:id="15"/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16" w:name="sub_1008"/>
      <w:r w:rsidRPr="007E3DCF">
        <w:rPr>
          <w:rFonts w:ascii="Times New Roman" w:hAnsi="Times New Roman" w:cs="Times New Roman"/>
          <w:sz w:val="28"/>
          <w:szCs w:val="28"/>
        </w:rPr>
        <w:t>8. В разделе 3 "Об использовании имущества, закрепленного за учреждением" учреждениями указываются на начало и конец отчетного года: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2C789E" w:rsidRPr="007E3DCF" w:rsidRDefault="002C789E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lastRenderedPageBreak/>
        <w:t>Бюджетным учреждением дополнительно указывается: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2C789E" w:rsidRPr="007E3DCF" w:rsidRDefault="00435D9F" w:rsidP="002C789E">
      <w:pPr>
        <w:widowControl/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- </w:t>
      </w:r>
      <w:r w:rsidR="002C789E" w:rsidRPr="007E3DCF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2C789E" w:rsidRPr="007E3DCF" w:rsidRDefault="00AB49EF" w:rsidP="002C789E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9. </w:t>
      </w:r>
      <w:r w:rsidR="002C789E" w:rsidRPr="007E3DCF">
        <w:rPr>
          <w:rFonts w:ascii="Times New Roman" w:hAnsi="Times New Roman" w:cs="Times New Roman"/>
          <w:sz w:val="28"/>
          <w:szCs w:val="28"/>
        </w:rPr>
        <w:t xml:space="preserve">Отчет автономного учреждения утверждается в порядке, установленном </w:t>
      </w:r>
      <w:hyperlink r:id="rId10" w:history="1">
        <w:r w:rsidR="002C789E" w:rsidRPr="007E3DCF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2C789E" w:rsidRPr="007E3DCF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D31665" w:rsidRPr="007E3DCF">
        <w:rPr>
          <w:rFonts w:ascii="Times New Roman" w:hAnsi="Times New Roman" w:cs="Times New Roman"/>
          <w:sz w:val="28"/>
          <w:szCs w:val="28"/>
        </w:rPr>
        <w:t>акона от 3 ноября 2006 №</w:t>
      </w:r>
      <w:r w:rsidR="00435D9F" w:rsidRPr="007E3DCF">
        <w:rPr>
          <w:rFonts w:ascii="Times New Roman" w:hAnsi="Times New Roman" w:cs="Times New Roman"/>
          <w:sz w:val="28"/>
          <w:szCs w:val="28"/>
        </w:rPr>
        <w:t xml:space="preserve"> </w:t>
      </w:r>
      <w:r w:rsidR="002C789E" w:rsidRPr="007E3DCF">
        <w:rPr>
          <w:rFonts w:ascii="Times New Roman" w:hAnsi="Times New Roman" w:cs="Times New Roman"/>
          <w:sz w:val="28"/>
          <w:szCs w:val="28"/>
        </w:rPr>
        <w:t>174-ФЗ "Об автономных учреждениях"</w:t>
      </w:r>
    </w:p>
    <w:p w:rsidR="00AB49EF" w:rsidRPr="007E3DCF" w:rsidRDefault="002C789E">
      <w:pPr>
        <w:rPr>
          <w:rFonts w:ascii="Times New Roman" w:hAnsi="Times New Roman" w:cs="Times New Roman"/>
          <w:sz w:val="28"/>
          <w:szCs w:val="28"/>
        </w:rPr>
      </w:pPr>
      <w:r w:rsidRPr="007E3DCF">
        <w:rPr>
          <w:rFonts w:ascii="Times New Roman" w:hAnsi="Times New Roman" w:cs="Times New Roman"/>
          <w:sz w:val="28"/>
          <w:szCs w:val="28"/>
        </w:rPr>
        <w:t xml:space="preserve">10. </w:t>
      </w:r>
      <w:r w:rsidR="00AB49EF" w:rsidRPr="007E3DCF">
        <w:rPr>
          <w:rFonts w:ascii="Times New Roman" w:hAnsi="Times New Roman" w:cs="Times New Roman"/>
          <w:sz w:val="28"/>
          <w:szCs w:val="28"/>
        </w:rPr>
        <w:t>Отчет бюджетных и казенных учреждений утвер</w:t>
      </w:r>
      <w:r w:rsidRPr="007E3DCF">
        <w:rPr>
          <w:rFonts w:ascii="Times New Roman" w:hAnsi="Times New Roman" w:cs="Times New Roman"/>
          <w:sz w:val="28"/>
          <w:szCs w:val="28"/>
        </w:rPr>
        <w:t>ждается руководителем учреждения</w:t>
      </w:r>
      <w:bookmarkStart w:id="18" w:name="sub_1010"/>
      <w:bookmarkEnd w:id="17"/>
      <w:r w:rsidRPr="007E3DCF">
        <w:rPr>
          <w:rFonts w:ascii="Times New Roman" w:hAnsi="Times New Roman" w:cs="Times New Roman"/>
          <w:sz w:val="28"/>
          <w:szCs w:val="28"/>
        </w:rPr>
        <w:t xml:space="preserve"> и</w:t>
      </w:r>
      <w:r w:rsidR="00AB49EF" w:rsidRPr="007E3DC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Pr="007E3DCF">
        <w:rPr>
          <w:rFonts w:ascii="Times New Roman" w:hAnsi="Times New Roman" w:cs="Times New Roman"/>
          <w:sz w:val="28"/>
          <w:szCs w:val="28"/>
        </w:rPr>
        <w:t>е</w:t>
      </w:r>
      <w:r w:rsidR="00AB49EF" w:rsidRPr="007E3DCF">
        <w:rPr>
          <w:rFonts w:ascii="Times New Roman" w:hAnsi="Times New Roman" w:cs="Times New Roman"/>
          <w:sz w:val="28"/>
          <w:szCs w:val="28"/>
        </w:rPr>
        <w:t xml:space="preserve">тся в </w:t>
      </w:r>
      <w:r w:rsidR="0000123A" w:rsidRPr="007E3DCF">
        <w:rPr>
          <w:rFonts w:ascii="Times New Roman" w:hAnsi="Times New Roman" w:cs="Times New Roman"/>
          <w:sz w:val="28"/>
          <w:szCs w:val="28"/>
        </w:rPr>
        <w:t>а</w:t>
      </w:r>
      <w:r w:rsidR="00AB49EF" w:rsidRPr="007E3DCF">
        <w:rPr>
          <w:rFonts w:ascii="Times New Roman" w:hAnsi="Times New Roman" w:cs="Times New Roman"/>
          <w:sz w:val="28"/>
          <w:szCs w:val="28"/>
        </w:rPr>
        <w:t>дминистраци</w:t>
      </w:r>
      <w:r w:rsidR="0000123A" w:rsidRPr="007E3DCF">
        <w:rPr>
          <w:rFonts w:ascii="Times New Roman" w:hAnsi="Times New Roman" w:cs="Times New Roman"/>
          <w:sz w:val="28"/>
          <w:szCs w:val="28"/>
        </w:rPr>
        <w:t>ю</w:t>
      </w:r>
      <w:r w:rsidR="00AB49EF" w:rsidRPr="007E3DCF">
        <w:rPr>
          <w:rFonts w:ascii="Times New Roman" w:hAnsi="Times New Roman" w:cs="Times New Roman"/>
          <w:sz w:val="28"/>
          <w:szCs w:val="28"/>
        </w:rPr>
        <w:t xml:space="preserve"> </w:t>
      </w:r>
      <w:r w:rsidR="0000123A" w:rsidRPr="007E3DCF">
        <w:rPr>
          <w:rFonts w:ascii="Times New Roman" w:hAnsi="Times New Roman" w:cs="Times New Roman"/>
          <w:sz w:val="28"/>
          <w:szCs w:val="28"/>
        </w:rPr>
        <w:t>поселения</w:t>
      </w:r>
      <w:r w:rsidR="00AB49EF" w:rsidRPr="007E3DCF">
        <w:rPr>
          <w:rFonts w:ascii="Times New Roman" w:hAnsi="Times New Roman" w:cs="Times New Roman"/>
          <w:sz w:val="28"/>
          <w:szCs w:val="28"/>
        </w:rPr>
        <w:t>, до 01 апреля года, следующего за отчетным</w:t>
      </w:r>
      <w:r w:rsidR="00D31665" w:rsidRPr="007E3DCF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AB49EF" w:rsidRPr="007E3DCF">
        <w:rPr>
          <w:rFonts w:ascii="Times New Roman" w:hAnsi="Times New Roman" w:cs="Times New Roman"/>
          <w:sz w:val="28"/>
          <w:szCs w:val="28"/>
        </w:rPr>
        <w:t>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 w:rsidRPr="007E3DCF">
        <w:rPr>
          <w:rFonts w:ascii="Times New Roman" w:hAnsi="Times New Roman" w:cs="Times New Roman"/>
          <w:sz w:val="28"/>
          <w:szCs w:val="28"/>
        </w:rPr>
        <w:t>11. Администраци</w:t>
      </w:r>
      <w:r w:rsidR="0000123A" w:rsidRPr="007E3DCF">
        <w:rPr>
          <w:rFonts w:ascii="Times New Roman" w:hAnsi="Times New Roman" w:cs="Times New Roman"/>
          <w:sz w:val="28"/>
          <w:szCs w:val="28"/>
        </w:rPr>
        <w:t>я</w:t>
      </w:r>
      <w:r w:rsidRPr="007E3DCF">
        <w:rPr>
          <w:rFonts w:ascii="Times New Roman" w:hAnsi="Times New Roman" w:cs="Times New Roman"/>
          <w:sz w:val="28"/>
          <w:szCs w:val="28"/>
        </w:rPr>
        <w:t xml:space="preserve"> </w:t>
      </w:r>
      <w:r w:rsidR="0000123A" w:rsidRPr="007E3DCF">
        <w:rPr>
          <w:rFonts w:ascii="Times New Roman" w:hAnsi="Times New Roman" w:cs="Times New Roman"/>
          <w:sz w:val="28"/>
          <w:szCs w:val="28"/>
        </w:rPr>
        <w:t>поселения</w:t>
      </w:r>
      <w:r w:rsidRPr="007E3DCF">
        <w:rPr>
          <w:rFonts w:ascii="Times New Roman" w:hAnsi="Times New Roman" w:cs="Times New Roman"/>
          <w:sz w:val="28"/>
          <w:szCs w:val="28"/>
        </w:rPr>
        <w:t xml:space="preserve"> рассматривает Отчет. В течение десяти рабочих дней, следующих за днем поступления, Отчет согласовыва</w:t>
      </w:r>
      <w:r w:rsidR="0000123A" w:rsidRPr="007E3DCF">
        <w:rPr>
          <w:rFonts w:ascii="Times New Roman" w:hAnsi="Times New Roman" w:cs="Times New Roman"/>
          <w:sz w:val="28"/>
          <w:szCs w:val="28"/>
        </w:rPr>
        <w:t>е</w:t>
      </w:r>
      <w:r w:rsidRPr="007E3DCF">
        <w:rPr>
          <w:rFonts w:ascii="Times New Roman" w:hAnsi="Times New Roman" w:cs="Times New Roman"/>
          <w:sz w:val="28"/>
          <w:szCs w:val="28"/>
        </w:rPr>
        <w:t xml:space="preserve">т </w:t>
      </w:r>
      <w:r w:rsidR="0000123A" w:rsidRPr="007E3DCF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  <w:r w:rsidRPr="007E3DCF">
        <w:rPr>
          <w:rFonts w:ascii="Times New Roman" w:hAnsi="Times New Roman" w:cs="Times New Roman"/>
          <w:sz w:val="28"/>
          <w:szCs w:val="28"/>
        </w:rPr>
        <w:t xml:space="preserve"> либо возвращают на доработку с указанием причин, послуживших основанием для его возврата. Отчет предоставляется на электронном носителе и в бумажном виде в двух экземплярах. В случае согласования один экземпляр Отчета возвращается руководителю учреждения.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20" w:name="sub_1012"/>
      <w:bookmarkEnd w:id="19"/>
      <w:r w:rsidRPr="007E3DCF">
        <w:rPr>
          <w:rFonts w:ascii="Times New Roman" w:hAnsi="Times New Roman" w:cs="Times New Roman"/>
          <w:sz w:val="28"/>
          <w:szCs w:val="28"/>
        </w:rPr>
        <w:t>12. Учреждение представляет Отчет, утвержденный и согласованный в соответствии с</w:t>
      </w:r>
      <w:r w:rsidRPr="007E3DC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11" w:history="1">
        <w:r w:rsidRPr="007E3DCF">
          <w:rPr>
            <w:rStyle w:val="a4"/>
            <w:rFonts w:ascii="Times New Roman" w:hAnsi="Times New Roman"/>
            <w:b w:val="0"/>
            <w:sz w:val="28"/>
            <w:szCs w:val="28"/>
          </w:rPr>
          <w:t>пунктом 1</w:t>
        </w:r>
      </w:hyperlink>
      <w:r w:rsidR="0000123A" w:rsidRPr="007E3DCF">
        <w:rPr>
          <w:rFonts w:ascii="Times New Roman" w:hAnsi="Times New Roman" w:cs="Times New Roman"/>
          <w:sz w:val="28"/>
          <w:szCs w:val="28"/>
        </w:rPr>
        <w:t>1</w:t>
      </w:r>
      <w:r w:rsidRPr="007E3DCF">
        <w:rPr>
          <w:rFonts w:ascii="Times New Roman" w:hAnsi="Times New Roman" w:cs="Times New Roman"/>
          <w:sz w:val="28"/>
          <w:szCs w:val="28"/>
        </w:rPr>
        <w:t xml:space="preserve"> настоящего Порядка, для его размещения на официальном сайте в сети Интернет в соответствии с </w:t>
      </w:r>
      <w:hyperlink r:id="rId11" w:history="1">
        <w:r w:rsidRPr="007E3DCF">
          <w:rPr>
            <w:rStyle w:val="a4"/>
            <w:rFonts w:ascii="Times New Roman" w:hAnsi="Times New Roman"/>
            <w:b w:val="0"/>
            <w:sz w:val="28"/>
            <w:szCs w:val="28"/>
          </w:rPr>
          <w:t>п. 3.5 ст. 32</w:t>
        </w:r>
      </w:hyperlink>
      <w:r w:rsidRPr="007E3DCF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00123A" w:rsidRPr="007E3DCF">
        <w:rPr>
          <w:rFonts w:ascii="Times New Roman" w:hAnsi="Times New Roman" w:cs="Times New Roman"/>
          <w:sz w:val="28"/>
          <w:szCs w:val="28"/>
        </w:rPr>
        <w:t>№</w:t>
      </w:r>
      <w:r w:rsidRPr="007E3DCF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с учетом требований </w:t>
      </w:r>
      <w:hyperlink r:id="rId12" w:history="1">
        <w:r w:rsidRPr="007E3DCF">
          <w:rPr>
            <w:rStyle w:val="a4"/>
            <w:rFonts w:ascii="Times New Roman" w:hAnsi="Times New Roman"/>
            <w:b w:val="0"/>
            <w:sz w:val="28"/>
            <w:szCs w:val="28"/>
          </w:rPr>
          <w:t>законодательства</w:t>
        </w:r>
      </w:hyperlink>
      <w:r w:rsidRPr="007E3DCF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21" w:name="sub_1013"/>
      <w:bookmarkEnd w:id="20"/>
      <w:r w:rsidRPr="007E3DCF">
        <w:rPr>
          <w:rFonts w:ascii="Times New Roman" w:hAnsi="Times New Roman" w:cs="Times New Roman"/>
          <w:sz w:val="28"/>
          <w:szCs w:val="28"/>
        </w:rPr>
        <w:t xml:space="preserve">13. По решению </w:t>
      </w:r>
      <w:r w:rsidR="00D31665" w:rsidRPr="007E3DC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E3DCF">
        <w:rPr>
          <w:rFonts w:ascii="Times New Roman" w:hAnsi="Times New Roman" w:cs="Times New Roman"/>
          <w:sz w:val="28"/>
          <w:szCs w:val="28"/>
        </w:rPr>
        <w:t xml:space="preserve"> Отчет может быть дополнительно размещен в сети Интернет на официальном сайте </w:t>
      </w:r>
      <w:r w:rsidR="00D31665" w:rsidRPr="007E3DC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E3DCF">
        <w:rPr>
          <w:rFonts w:ascii="Times New Roman" w:hAnsi="Times New Roman" w:cs="Times New Roman"/>
          <w:sz w:val="28"/>
          <w:szCs w:val="28"/>
        </w:rPr>
        <w:t xml:space="preserve">, сайте учреждения, либо ином сайте, с учетом требований </w:t>
      </w:r>
      <w:hyperlink r:id="rId13" w:history="1">
        <w:r w:rsidRPr="007E3DCF">
          <w:rPr>
            <w:rStyle w:val="a4"/>
            <w:rFonts w:ascii="Times New Roman" w:hAnsi="Times New Roman"/>
            <w:b w:val="0"/>
            <w:sz w:val="28"/>
            <w:szCs w:val="28"/>
          </w:rPr>
          <w:t>законодательства</w:t>
        </w:r>
      </w:hyperlink>
      <w:r w:rsidRPr="007E3DCF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AB49EF" w:rsidRPr="007E3DCF" w:rsidRDefault="00AB49EF">
      <w:pPr>
        <w:rPr>
          <w:rFonts w:ascii="Times New Roman" w:hAnsi="Times New Roman" w:cs="Times New Roman"/>
          <w:sz w:val="28"/>
          <w:szCs w:val="28"/>
        </w:rPr>
      </w:pPr>
      <w:bookmarkStart w:id="22" w:name="sub_1014"/>
      <w:bookmarkEnd w:id="21"/>
      <w:r w:rsidRPr="007E3DCF">
        <w:rPr>
          <w:rFonts w:ascii="Times New Roman" w:hAnsi="Times New Roman" w:cs="Times New Roman"/>
          <w:sz w:val="28"/>
          <w:szCs w:val="28"/>
        </w:rPr>
        <w:t>14. Информация о возможности ознакомления с Отчетом должна размещаться в помещении Учреждения в доступном для потребителей услуг месте.</w:t>
      </w:r>
    </w:p>
    <w:p w:rsidR="007E3DCF" w:rsidRDefault="007E3DCF">
      <w:pPr>
        <w:rPr>
          <w:rFonts w:ascii="Times New Roman" w:hAnsi="Times New Roman" w:cs="Times New Roman"/>
          <w:sz w:val="26"/>
          <w:szCs w:val="26"/>
        </w:rPr>
      </w:pPr>
    </w:p>
    <w:p w:rsidR="007E3DCF" w:rsidRDefault="007E3DCF">
      <w:pPr>
        <w:rPr>
          <w:rFonts w:ascii="Times New Roman" w:hAnsi="Times New Roman" w:cs="Times New Roman"/>
          <w:sz w:val="26"/>
          <w:szCs w:val="26"/>
        </w:rPr>
      </w:pPr>
    </w:p>
    <w:p w:rsidR="007E3DCF" w:rsidRDefault="007E3DCF" w:rsidP="007E3DC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454E69">
        <w:rPr>
          <w:rFonts w:ascii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7E3DCF" w:rsidRPr="00AB49EF" w:rsidRDefault="007E3DCF" w:rsidP="007E3DC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454E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4E69">
        <w:rPr>
          <w:rFonts w:ascii="Times New Roman" w:hAnsi="Times New Roman" w:cs="Times New Roman"/>
          <w:sz w:val="28"/>
          <w:szCs w:val="28"/>
        </w:rPr>
        <w:t>Л.Г.Фи</w:t>
      </w:r>
      <w:r>
        <w:rPr>
          <w:rFonts w:ascii="Times New Roman" w:hAnsi="Times New Roman" w:cs="Times New Roman"/>
          <w:sz w:val="28"/>
          <w:szCs w:val="28"/>
        </w:rPr>
        <w:t>кс</w:t>
      </w:r>
    </w:p>
    <w:bookmarkEnd w:id="22"/>
    <w:p w:rsidR="00AB49EF" w:rsidRDefault="00AB49EF">
      <w:pPr>
        <w:rPr>
          <w:rFonts w:ascii="Times New Roman" w:hAnsi="Times New Roman" w:cs="Times New Roman"/>
          <w:sz w:val="26"/>
          <w:szCs w:val="26"/>
        </w:rPr>
      </w:pPr>
    </w:p>
    <w:p w:rsidR="00DF36E1" w:rsidRDefault="00DF36E1">
      <w:pPr>
        <w:rPr>
          <w:rFonts w:ascii="Times New Roman" w:hAnsi="Times New Roman" w:cs="Times New Roman"/>
          <w:sz w:val="26"/>
          <w:szCs w:val="26"/>
        </w:rPr>
      </w:pPr>
    </w:p>
    <w:p w:rsidR="00DF36E1" w:rsidRDefault="00DF36E1">
      <w:pPr>
        <w:rPr>
          <w:rFonts w:ascii="Times New Roman" w:hAnsi="Times New Roman" w:cs="Times New Roman"/>
          <w:sz w:val="26"/>
          <w:szCs w:val="26"/>
        </w:rPr>
      </w:pPr>
    </w:p>
    <w:p w:rsidR="00DF36E1" w:rsidRDefault="00DF36E1">
      <w:pPr>
        <w:rPr>
          <w:rFonts w:ascii="Times New Roman" w:hAnsi="Times New Roman" w:cs="Times New Roman"/>
          <w:sz w:val="26"/>
          <w:szCs w:val="26"/>
        </w:rPr>
      </w:pPr>
    </w:p>
    <w:p w:rsidR="00DF36E1" w:rsidRDefault="00DF36E1">
      <w:pPr>
        <w:rPr>
          <w:rFonts w:ascii="Times New Roman" w:hAnsi="Times New Roman" w:cs="Times New Roman"/>
          <w:sz w:val="26"/>
          <w:szCs w:val="26"/>
        </w:rPr>
      </w:pPr>
    </w:p>
    <w:sectPr w:rsidR="00DF36E1" w:rsidSect="00454E69">
      <w:pgSz w:w="11905" w:h="16837"/>
      <w:pgMar w:top="397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C2635"/>
    <w:rsid w:val="0000123A"/>
    <w:rsid w:val="00177197"/>
    <w:rsid w:val="001A1533"/>
    <w:rsid w:val="002C789E"/>
    <w:rsid w:val="002D7FA6"/>
    <w:rsid w:val="003B6F0B"/>
    <w:rsid w:val="00435D9F"/>
    <w:rsid w:val="00454E69"/>
    <w:rsid w:val="005C0F53"/>
    <w:rsid w:val="00671D7B"/>
    <w:rsid w:val="007071C7"/>
    <w:rsid w:val="00751353"/>
    <w:rsid w:val="00773301"/>
    <w:rsid w:val="007E3DCF"/>
    <w:rsid w:val="007E505E"/>
    <w:rsid w:val="00824666"/>
    <w:rsid w:val="00845CFA"/>
    <w:rsid w:val="008C6DF0"/>
    <w:rsid w:val="00A304FE"/>
    <w:rsid w:val="00AB49EF"/>
    <w:rsid w:val="00B21611"/>
    <w:rsid w:val="00BA6B80"/>
    <w:rsid w:val="00CA0B5F"/>
    <w:rsid w:val="00D31665"/>
    <w:rsid w:val="00D833FE"/>
    <w:rsid w:val="00DC2635"/>
    <w:rsid w:val="00DF36E1"/>
    <w:rsid w:val="00E91EB1"/>
    <w:rsid w:val="00EC459F"/>
    <w:rsid w:val="00F174C9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2C1D12-0CE3-4F83-A86C-3DCEAAF7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D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C6D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C6D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6D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6D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6D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6D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C6D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6D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C6DF0"/>
    <w:rPr>
      <w:rFonts w:cs="Times New Roman"/>
      <w:b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8C6DF0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8C6D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C6DF0"/>
  </w:style>
  <w:style w:type="paragraph" w:customStyle="1" w:styleId="a8">
    <w:name w:val="Внимание: недобросовестность!"/>
    <w:basedOn w:val="a6"/>
    <w:next w:val="a"/>
    <w:uiPriority w:val="99"/>
    <w:rsid w:val="008C6DF0"/>
  </w:style>
  <w:style w:type="character" w:customStyle="1" w:styleId="a9">
    <w:name w:val="Выделение для Базового Поиска"/>
    <w:basedOn w:val="a3"/>
    <w:uiPriority w:val="99"/>
    <w:rsid w:val="008C6DF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C6DF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C6D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C6D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C6DF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C6D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C6D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C6D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C6DF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C6D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C6DF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C6D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C6D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C6D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C6D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C6D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C6D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C6D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C6D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C6D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C6D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C6D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C6D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C6D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C6DF0"/>
  </w:style>
  <w:style w:type="paragraph" w:customStyle="1" w:styleId="aff2">
    <w:name w:val="Моноширинный"/>
    <w:basedOn w:val="a"/>
    <w:next w:val="a"/>
    <w:uiPriority w:val="99"/>
    <w:rsid w:val="008C6D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C6DF0"/>
    <w:rPr>
      <w:rFonts w:cs="Times New Roman"/>
      <w:b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8C6D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C6DF0"/>
    <w:rPr>
      <w:rFonts w:cs="Times New Roman"/>
      <w:b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8C6D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C6D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C6D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C6DF0"/>
    <w:pPr>
      <w:ind w:left="140"/>
    </w:pPr>
  </w:style>
  <w:style w:type="character" w:customStyle="1" w:styleId="affa">
    <w:name w:val="Опечатки"/>
    <w:uiPriority w:val="99"/>
    <w:rsid w:val="008C6D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C6D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C6D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C6DF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C6D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C6D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C6D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C6DF0"/>
  </w:style>
  <w:style w:type="paragraph" w:customStyle="1" w:styleId="afff2">
    <w:name w:val="Примечание."/>
    <w:basedOn w:val="a6"/>
    <w:next w:val="a"/>
    <w:uiPriority w:val="99"/>
    <w:rsid w:val="008C6DF0"/>
  </w:style>
  <w:style w:type="character" w:customStyle="1" w:styleId="afff3">
    <w:name w:val="Продолжение ссылки"/>
    <w:basedOn w:val="a4"/>
    <w:uiPriority w:val="99"/>
    <w:rsid w:val="008C6DF0"/>
    <w:rPr>
      <w:rFonts w:cs="Times New Roman"/>
      <w:b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8C6D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C6DF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C6DF0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C6DF0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C6DF0"/>
  </w:style>
  <w:style w:type="character" w:customStyle="1" w:styleId="afff9">
    <w:name w:val="Ссылка на утративший силу документ"/>
    <w:basedOn w:val="a4"/>
    <w:uiPriority w:val="99"/>
    <w:rsid w:val="008C6DF0"/>
    <w:rPr>
      <w:rFonts w:cs="Times New Roman"/>
      <w:b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8C6D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C6D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C6D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C6DF0"/>
    <w:rPr>
      <w:rFonts w:cs="Times New Roman"/>
      <w:b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8C6D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C6D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C6DF0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rsid w:val="00BA6B80"/>
    <w:pPr>
      <w:suppressAutoHyphens/>
      <w:autoSpaceDN/>
      <w:adjustRightInd/>
      <w:spacing w:after="120"/>
      <w:ind w:firstLine="0"/>
      <w:jc w:val="left"/>
    </w:pPr>
  </w:style>
  <w:style w:type="character" w:customStyle="1" w:styleId="affff1">
    <w:name w:val="Основной текст Знак"/>
    <w:basedOn w:val="a0"/>
    <w:link w:val="affff0"/>
    <w:uiPriority w:val="99"/>
    <w:locked/>
    <w:rsid w:val="00BA6B8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598.0" TargetMode="External"/><Relationship Id="rId13" Type="http://schemas.openxmlformats.org/officeDocument/2006/relationships/hyperlink" Target="garantF1://100026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6598.1000" TargetMode="External"/><Relationship Id="rId12" Type="http://schemas.openxmlformats.org/officeDocument/2006/relationships/hyperlink" Target="garantF1://1000267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0" TargetMode="External"/><Relationship Id="rId11" Type="http://schemas.openxmlformats.org/officeDocument/2006/relationships/hyperlink" Target="garantF1://10005879.3235" TargetMode="External"/><Relationship Id="rId5" Type="http://schemas.openxmlformats.org/officeDocument/2006/relationships/hyperlink" Target="garantF1://20094807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90157.11" TargetMode="External"/><Relationship Id="rId4" Type="http://schemas.openxmlformats.org/officeDocument/2006/relationships/hyperlink" Target="mailto:adm_griv_2006@mail.ru" TargetMode="External"/><Relationship Id="rId9" Type="http://schemas.openxmlformats.org/officeDocument/2006/relationships/hyperlink" Target="garantF1://1207856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Даниловского муниципального района Волгоградской области от 26 февраля 2013 г</vt:lpstr>
    </vt:vector>
  </TitlesOfParts>
  <Company>НПП "Гарант-Сервис"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Даниловского муниципального района Волгоградской области от 26 февраля 2013 г</dc:title>
  <dc:creator>НПП "Гарант-Сервис"</dc:creator>
  <dc:description>Документ экспортирован из системы ГАРАНТ</dc:description>
  <cp:lastModifiedBy>User</cp:lastModifiedBy>
  <cp:revision>9</cp:revision>
  <dcterms:created xsi:type="dcterms:W3CDTF">2019-05-20T11:23:00Z</dcterms:created>
  <dcterms:modified xsi:type="dcterms:W3CDTF">2019-05-29T05:32:00Z</dcterms:modified>
</cp:coreProperties>
</file>