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98038D" w:rsidRPr="004E6DD9" w:rsidTr="004E6DD9">
        <w:tc>
          <w:tcPr>
            <w:tcW w:w="9747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0"/>
            </w:tblGrid>
            <w:tr w:rsidR="00453C0F" w:rsidRPr="00453C0F" w:rsidTr="00453C0F"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53C0F" w:rsidRPr="00453C0F" w:rsidRDefault="00453C0F" w:rsidP="00453C0F">
                  <w:pPr>
                    <w:widowControl/>
                    <w:suppressAutoHyphens w:val="0"/>
                    <w:autoSpaceDN w:val="0"/>
                    <w:spacing w:line="240" w:lineRule="auto"/>
                    <w:jc w:val="center"/>
                    <w:rPr>
                      <w:color w:val="auto"/>
                      <w:sz w:val="28"/>
                      <w:szCs w:val="28"/>
                      <w:highlight w:val="red"/>
                      <w:lang w:val="ru-RU" w:eastAsia="ru-RU"/>
                    </w:rPr>
                  </w:pPr>
                  <w:r w:rsidRPr="00453C0F">
                    <w:rPr>
                      <w:noProof/>
                      <w:color w:val="auto"/>
                      <w:sz w:val="28"/>
                      <w:szCs w:val="28"/>
                      <w:lang w:val="ru-RU" w:eastAsia="ru-RU"/>
                    </w:rPr>
            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            </w:r>
                  <w:r w:rsidRPr="00453C0F">
                    <w:rPr>
                      <w:noProof/>
                      <w:color w:val="auto"/>
                      <w:sz w:val="28"/>
                      <w:szCs w:val="28"/>
                      <w:u w:val="single"/>
                      <w:lang w:val="ru-RU" w:eastAsia="ru-RU"/>
                    </w:rPr>
                    <w:t xml:space="preserve"> </w:t>
                  </w:r>
                  <w:hyperlink r:id="rId6" w:history="1">
                    <w:r w:rsidRPr="00453C0F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eastAsia="ru-RU"/>
                      </w:rPr>
                      <w:t>adm</w:t>
                    </w:r>
                    <w:r w:rsidRPr="00453C0F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val="ru-RU" w:eastAsia="ru-RU"/>
                      </w:rPr>
                      <w:t>_</w:t>
                    </w:r>
                    <w:r w:rsidRPr="00453C0F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eastAsia="ru-RU"/>
                      </w:rPr>
                      <w:t>griv</w:t>
                    </w:r>
                    <w:r w:rsidRPr="00453C0F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val="ru-RU" w:eastAsia="ru-RU"/>
                      </w:rPr>
                      <w:t>_2006@</w:t>
                    </w:r>
                    <w:r w:rsidRPr="00453C0F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eastAsia="ru-RU"/>
                      </w:rPr>
                      <w:t>mail</w:t>
                    </w:r>
                    <w:r w:rsidRPr="00453C0F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val="ru-RU" w:eastAsia="ru-RU"/>
                      </w:rPr>
                      <w:t>.</w:t>
                    </w:r>
                    <w:r w:rsidRPr="00453C0F">
                      <w:rPr>
                        <w:rFonts w:eastAsia="SimSun"/>
                        <w:color w:val="0000FF"/>
                        <w:sz w:val="36"/>
                        <w:szCs w:val="36"/>
                        <w:u w:val="single"/>
                        <w:lang w:eastAsia="ru-RU"/>
                      </w:rPr>
                      <w:t>ru</w:t>
                    </w:r>
                  </w:hyperlink>
                </w:p>
              </w:tc>
            </w:tr>
            <w:tr w:rsidR="00453C0F" w:rsidRPr="00453C0F" w:rsidTr="00453C0F">
              <w:tc>
                <w:tcPr>
                  <w:tcW w:w="96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3C0F" w:rsidRPr="00453C0F" w:rsidRDefault="00453C0F" w:rsidP="00453C0F">
                  <w:pPr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FF0000"/>
                      <w:sz w:val="26"/>
                      <w:szCs w:val="26"/>
                      <w:lang w:val="ru-RU" w:eastAsia="ru-RU"/>
                    </w:rPr>
                  </w:pPr>
                </w:p>
              </w:tc>
            </w:tr>
          </w:tbl>
          <w:p w:rsidR="00453C0F" w:rsidRPr="00453C0F" w:rsidRDefault="00453C0F" w:rsidP="00453C0F">
            <w:pPr>
              <w:keepNext/>
              <w:widowControl/>
              <w:suppressAutoHyphens w:val="0"/>
              <w:autoSpaceDN w:val="0"/>
              <w:spacing w:line="240" w:lineRule="auto"/>
              <w:jc w:val="center"/>
              <w:outlineLvl w:val="2"/>
              <w:rPr>
                <w:b/>
                <w:bCs/>
                <w:caps/>
                <w:color w:val="auto"/>
                <w:sz w:val="27"/>
                <w:szCs w:val="27"/>
                <w:lang w:val="ru-RU" w:eastAsia="ru-RU"/>
              </w:rPr>
            </w:pPr>
          </w:p>
          <w:p w:rsidR="00453C0F" w:rsidRPr="00453C0F" w:rsidRDefault="00453C0F" w:rsidP="00453C0F">
            <w:pPr>
              <w:keepNext/>
              <w:widowControl/>
              <w:suppressAutoHyphens w:val="0"/>
              <w:autoSpaceDN w:val="0"/>
              <w:spacing w:line="240" w:lineRule="auto"/>
              <w:jc w:val="center"/>
              <w:outlineLvl w:val="2"/>
              <w:rPr>
                <w:b/>
                <w:bCs/>
                <w:caps/>
                <w:color w:val="auto"/>
                <w:sz w:val="27"/>
                <w:szCs w:val="27"/>
                <w:lang w:val="ru-RU" w:eastAsia="ru-RU"/>
              </w:rPr>
            </w:pPr>
            <w:r w:rsidRPr="00453C0F">
              <w:rPr>
                <w:b/>
                <w:bCs/>
                <w:caps/>
                <w:color w:val="auto"/>
                <w:sz w:val="27"/>
                <w:szCs w:val="27"/>
                <w:lang w:val="ru-RU" w:eastAsia="ru-RU"/>
              </w:rPr>
              <w:t>проект</w:t>
            </w:r>
          </w:p>
          <w:p w:rsidR="0098038D" w:rsidRPr="00FF10BC" w:rsidRDefault="002F5B88" w:rsidP="002F5B88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noProof/>
                <w:szCs w:val="28"/>
                <w:lang w:val="ru-RU" w:eastAsia="ru-RU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38D" w:rsidRPr="002F5B88" w:rsidRDefault="0098038D" w:rsidP="00CC0182">
            <w:pPr>
              <w:pStyle w:val="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</w:t>
            </w:r>
            <w:r w:rsidR="002F5B88" w:rsidRPr="002F5B88">
              <w:rPr>
                <w:rFonts w:ascii="Times New Roman" w:hAnsi="Times New Roman" w:cs="Times New Roman"/>
                <w:sz w:val="28"/>
                <w:szCs w:val="28"/>
              </w:rPr>
              <w:t>АДМИНИСТРАЦИЯ ГРИВЕНСКОГО</w:t>
            </w:r>
            <w:r w:rsidRPr="002F5B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КАЛИНИНСКОГО РАЙОНА</w:t>
            </w:r>
          </w:p>
        </w:tc>
      </w:tr>
      <w:tr w:rsidR="0098038D" w:rsidRPr="004E6DD9" w:rsidTr="004E6DD9">
        <w:tc>
          <w:tcPr>
            <w:tcW w:w="9747" w:type="dxa"/>
          </w:tcPr>
          <w:p w:rsidR="0098038D" w:rsidRPr="0098038D" w:rsidRDefault="0098038D" w:rsidP="00CC0182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98038D" w:rsidRPr="00FF10BC" w:rsidTr="004E6DD9">
        <w:tc>
          <w:tcPr>
            <w:tcW w:w="9747" w:type="dxa"/>
          </w:tcPr>
          <w:p w:rsidR="0098038D" w:rsidRPr="00FF10BC" w:rsidRDefault="0098038D" w:rsidP="00CC018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0BC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98038D" w:rsidRPr="00FF10BC" w:rsidTr="004E6DD9">
        <w:tc>
          <w:tcPr>
            <w:tcW w:w="9747" w:type="dxa"/>
          </w:tcPr>
          <w:p w:rsidR="0098038D" w:rsidRPr="00FF10BC" w:rsidRDefault="0098038D" w:rsidP="00CC018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6DD9" w:rsidRPr="00FF10BC" w:rsidTr="004E6DD9">
        <w:tc>
          <w:tcPr>
            <w:tcW w:w="9747" w:type="dxa"/>
          </w:tcPr>
          <w:p w:rsidR="004E6DD9" w:rsidRPr="004E6DD9" w:rsidRDefault="004E6DD9" w:rsidP="004E6DD9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4E6DD9">
              <w:rPr>
                <w:rFonts w:ascii="Times New Roman" w:hAnsi="Times New Roman" w:cs="Times New Roman"/>
                <w:b/>
                <w:sz w:val="27"/>
                <w:szCs w:val="27"/>
              </w:rPr>
              <w:t>т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_______________________                                                                   </w:t>
            </w:r>
            <w:r w:rsidRPr="004E6DD9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__________</w:t>
            </w:r>
          </w:p>
        </w:tc>
      </w:tr>
      <w:tr w:rsidR="0098038D" w:rsidRPr="00FF10BC" w:rsidTr="004E6DD9">
        <w:tc>
          <w:tcPr>
            <w:tcW w:w="9747" w:type="dxa"/>
          </w:tcPr>
          <w:p w:rsidR="0098038D" w:rsidRPr="004E6DD9" w:rsidRDefault="002F5B88" w:rsidP="00CC0182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E6DD9">
              <w:rPr>
                <w:rFonts w:ascii="Times New Roman" w:hAnsi="Times New Roman" w:cs="Times New Roman"/>
                <w:sz w:val="27"/>
                <w:szCs w:val="27"/>
              </w:rPr>
              <w:t>станица Гривенская</w:t>
            </w:r>
          </w:p>
          <w:p w:rsidR="0098038D" w:rsidRPr="004E6DD9" w:rsidRDefault="0098038D" w:rsidP="0098038D">
            <w:pPr>
              <w:rPr>
                <w:sz w:val="27"/>
                <w:szCs w:val="27"/>
                <w:lang w:val="ru-RU" w:eastAsia="ru-RU"/>
              </w:rPr>
            </w:pPr>
          </w:p>
          <w:p w:rsidR="0098038D" w:rsidRPr="004E6DD9" w:rsidRDefault="0098038D" w:rsidP="0098038D">
            <w:pPr>
              <w:rPr>
                <w:sz w:val="27"/>
                <w:szCs w:val="27"/>
                <w:lang w:val="ru-RU" w:eastAsia="ru-RU"/>
              </w:rPr>
            </w:pPr>
          </w:p>
        </w:tc>
      </w:tr>
    </w:tbl>
    <w:p w:rsidR="0003628C" w:rsidRPr="0098038D" w:rsidRDefault="00545590" w:rsidP="0098038D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О</w:t>
      </w:r>
      <w:r w:rsidR="0098038D" w:rsidRPr="0098038D">
        <w:rPr>
          <w:rFonts w:ascii="Times New Roman" w:hAnsi="Times New Roman" w:cs="Times New Roman"/>
          <w:sz w:val="28"/>
          <w:szCs w:val="28"/>
        </w:rPr>
        <w:t>б</w:t>
      </w:r>
      <w:r w:rsidRPr="0098038D">
        <w:rPr>
          <w:rFonts w:ascii="Times New Roman" w:hAnsi="Times New Roman" w:cs="Times New Roman"/>
          <w:sz w:val="28"/>
          <w:szCs w:val="28"/>
        </w:rPr>
        <w:t xml:space="preserve"> </w:t>
      </w:r>
      <w:r w:rsidR="0098038D" w:rsidRPr="0098038D">
        <w:rPr>
          <w:rFonts w:ascii="Times New Roman" w:hAnsi="Times New Roman" w:cs="Times New Roman"/>
          <w:sz w:val="28"/>
          <w:szCs w:val="28"/>
        </w:rPr>
        <w:t>утверждении</w:t>
      </w:r>
      <w:r w:rsidRPr="0098038D">
        <w:rPr>
          <w:rFonts w:ascii="Times New Roman" w:hAnsi="Times New Roman" w:cs="Times New Roman"/>
          <w:sz w:val="28"/>
          <w:szCs w:val="28"/>
        </w:rPr>
        <w:t xml:space="preserve"> </w:t>
      </w:r>
      <w:r w:rsidR="0098038D" w:rsidRPr="0098038D">
        <w:rPr>
          <w:rFonts w:ascii="Times New Roman" w:hAnsi="Times New Roman" w:cs="Times New Roman"/>
          <w:sz w:val="28"/>
          <w:szCs w:val="28"/>
        </w:rPr>
        <w:t>положени</w:t>
      </w:r>
      <w:r w:rsidR="0098038D">
        <w:rPr>
          <w:rFonts w:ascii="Times New Roman" w:hAnsi="Times New Roman" w:cs="Times New Roman"/>
          <w:sz w:val="28"/>
          <w:szCs w:val="28"/>
        </w:rPr>
        <w:t>я</w:t>
      </w:r>
      <w:r w:rsidR="0098038D" w:rsidRPr="0098038D">
        <w:rPr>
          <w:rFonts w:ascii="Times New Roman" w:hAnsi="Times New Roman" w:cs="Times New Roman"/>
          <w:sz w:val="28"/>
          <w:szCs w:val="28"/>
        </w:rPr>
        <w:t xml:space="preserve"> о порядке создания бюджетного учреждения путем изменения типа автономного учреждения</w:t>
      </w:r>
    </w:p>
    <w:p w:rsidR="0003628C" w:rsidRPr="0098038D" w:rsidRDefault="0003628C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На основании части 5 статьи 18 Федеральног</w:t>
      </w:r>
      <w:r w:rsidR="002F5B88">
        <w:rPr>
          <w:rFonts w:ascii="Times New Roman" w:hAnsi="Times New Roman" w:cs="Times New Roman"/>
          <w:sz w:val="28"/>
          <w:szCs w:val="28"/>
        </w:rPr>
        <w:t>о закона от 3 ноября 2006 года №</w:t>
      </w:r>
      <w:r w:rsidRPr="0098038D">
        <w:rPr>
          <w:rFonts w:ascii="Times New Roman" w:hAnsi="Times New Roman" w:cs="Times New Roman"/>
          <w:sz w:val="28"/>
          <w:szCs w:val="28"/>
        </w:rPr>
        <w:t xml:space="preserve"> 174-ФЗ "Об автономных учреждениях"</w:t>
      </w:r>
      <w:r w:rsidR="004E6DD9">
        <w:rPr>
          <w:rFonts w:ascii="Times New Roman" w:hAnsi="Times New Roman" w:cs="Times New Roman"/>
          <w:sz w:val="28"/>
          <w:szCs w:val="28"/>
        </w:rPr>
        <w:t>,  в соответствии с Уставом Гривенского сельского поселения Калининского района,</w:t>
      </w:r>
      <w:r w:rsidRPr="0098038D">
        <w:rPr>
          <w:rFonts w:ascii="Times New Roman" w:hAnsi="Times New Roman" w:cs="Times New Roman"/>
          <w:sz w:val="28"/>
          <w:szCs w:val="28"/>
        </w:rPr>
        <w:t xml:space="preserve"> п</w:t>
      </w:r>
      <w:r w:rsidR="004E6DD9">
        <w:rPr>
          <w:rFonts w:ascii="Times New Roman" w:hAnsi="Times New Roman" w:cs="Times New Roman"/>
          <w:sz w:val="28"/>
          <w:szCs w:val="28"/>
        </w:rPr>
        <w:t xml:space="preserve"> </w:t>
      </w:r>
      <w:r w:rsidRPr="0098038D">
        <w:rPr>
          <w:rFonts w:ascii="Times New Roman" w:hAnsi="Times New Roman" w:cs="Times New Roman"/>
          <w:sz w:val="28"/>
          <w:szCs w:val="28"/>
        </w:rPr>
        <w:t>о</w:t>
      </w:r>
      <w:r w:rsidR="004E6DD9">
        <w:rPr>
          <w:rFonts w:ascii="Times New Roman" w:hAnsi="Times New Roman" w:cs="Times New Roman"/>
          <w:sz w:val="28"/>
          <w:szCs w:val="28"/>
        </w:rPr>
        <w:t xml:space="preserve"> </w:t>
      </w:r>
      <w:r w:rsidRPr="0098038D">
        <w:rPr>
          <w:rFonts w:ascii="Times New Roman" w:hAnsi="Times New Roman" w:cs="Times New Roman"/>
          <w:sz w:val="28"/>
          <w:szCs w:val="28"/>
        </w:rPr>
        <w:t>с</w:t>
      </w:r>
      <w:r w:rsidR="004E6DD9">
        <w:rPr>
          <w:rFonts w:ascii="Times New Roman" w:hAnsi="Times New Roman" w:cs="Times New Roman"/>
          <w:sz w:val="28"/>
          <w:szCs w:val="28"/>
        </w:rPr>
        <w:t xml:space="preserve"> </w:t>
      </w:r>
      <w:r w:rsidRPr="0098038D">
        <w:rPr>
          <w:rFonts w:ascii="Times New Roman" w:hAnsi="Times New Roman" w:cs="Times New Roman"/>
          <w:sz w:val="28"/>
          <w:szCs w:val="28"/>
        </w:rPr>
        <w:t>т</w:t>
      </w:r>
      <w:r w:rsidR="004E6DD9">
        <w:rPr>
          <w:rFonts w:ascii="Times New Roman" w:hAnsi="Times New Roman" w:cs="Times New Roman"/>
          <w:sz w:val="28"/>
          <w:szCs w:val="28"/>
        </w:rPr>
        <w:t xml:space="preserve"> </w:t>
      </w:r>
      <w:r w:rsidRPr="0098038D">
        <w:rPr>
          <w:rFonts w:ascii="Times New Roman" w:hAnsi="Times New Roman" w:cs="Times New Roman"/>
          <w:sz w:val="28"/>
          <w:szCs w:val="28"/>
        </w:rPr>
        <w:t>а</w:t>
      </w:r>
      <w:r w:rsidR="004E6DD9">
        <w:rPr>
          <w:rFonts w:ascii="Times New Roman" w:hAnsi="Times New Roman" w:cs="Times New Roman"/>
          <w:sz w:val="28"/>
          <w:szCs w:val="28"/>
        </w:rPr>
        <w:t xml:space="preserve"> </w:t>
      </w:r>
      <w:r w:rsidRPr="0098038D">
        <w:rPr>
          <w:rFonts w:ascii="Times New Roman" w:hAnsi="Times New Roman" w:cs="Times New Roman"/>
          <w:sz w:val="28"/>
          <w:szCs w:val="28"/>
        </w:rPr>
        <w:t>н</w:t>
      </w:r>
      <w:r w:rsidR="004E6DD9">
        <w:rPr>
          <w:rFonts w:ascii="Times New Roman" w:hAnsi="Times New Roman" w:cs="Times New Roman"/>
          <w:sz w:val="28"/>
          <w:szCs w:val="28"/>
        </w:rPr>
        <w:t xml:space="preserve"> </w:t>
      </w:r>
      <w:r w:rsidRPr="0098038D">
        <w:rPr>
          <w:rFonts w:ascii="Times New Roman" w:hAnsi="Times New Roman" w:cs="Times New Roman"/>
          <w:sz w:val="28"/>
          <w:szCs w:val="28"/>
        </w:rPr>
        <w:t>о</w:t>
      </w:r>
      <w:r w:rsidR="004E6DD9">
        <w:rPr>
          <w:rFonts w:ascii="Times New Roman" w:hAnsi="Times New Roman" w:cs="Times New Roman"/>
          <w:sz w:val="28"/>
          <w:szCs w:val="28"/>
        </w:rPr>
        <w:t xml:space="preserve"> </w:t>
      </w:r>
      <w:r w:rsidRPr="0098038D">
        <w:rPr>
          <w:rFonts w:ascii="Times New Roman" w:hAnsi="Times New Roman" w:cs="Times New Roman"/>
          <w:sz w:val="28"/>
          <w:szCs w:val="28"/>
        </w:rPr>
        <w:t>в</w:t>
      </w:r>
      <w:r w:rsidR="004E6DD9">
        <w:rPr>
          <w:rFonts w:ascii="Times New Roman" w:hAnsi="Times New Roman" w:cs="Times New Roman"/>
          <w:sz w:val="28"/>
          <w:szCs w:val="28"/>
        </w:rPr>
        <w:t xml:space="preserve"> </w:t>
      </w:r>
      <w:r w:rsidRPr="0098038D">
        <w:rPr>
          <w:rFonts w:ascii="Times New Roman" w:hAnsi="Times New Roman" w:cs="Times New Roman"/>
          <w:sz w:val="28"/>
          <w:szCs w:val="28"/>
        </w:rPr>
        <w:t>л</w:t>
      </w:r>
      <w:r w:rsidR="004E6DD9">
        <w:rPr>
          <w:rFonts w:ascii="Times New Roman" w:hAnsi="Times New Roman" w:cs="Times New Roman"/>
          <w:sz w:val="28"/>
          <w:szCs w:val="28"/>
        </w:rPr>
        <w:t xml:space="preserve"> </w:t>
      </w:r>
      <w:r w:rsidRPr="0098038D">
        <w:rPr>
          <w:rFonts w:ascii="Times New Roman" w:hAnsi="Times New Roman" w:cs="Times New Roman"/>
          <w:sz w:val="28"/>
          <w:szCs w:val="28"/>
        </w:rPr>
        <w:t>я</w:t>
      </w:r>
      <w:r w:rsidR="004E6DD9">
        <w:rPr>
          <w:rFonts w:ascii="Times New Roman" w:hAnsi="Times New Roman" w:cs="Times New Roman"/>
          <w:sz w:val="28"/>
          <w:szCs w:val="28"/>
        </w:rPr>
        <w:t xml:space="preserve"> </w:t>
      </w:r>
      <w:r w:rsidRPr="0098038D">
        <w:rPr>
          <w:rFonts w:ascii="Times New Roman" w:hAnsi="Times New Roman" w:cs="Times New Roman"/>
          <w:sz w:val="28"/>
          <w:szCs w:val="28"/>
        </w:rPr>
        <w:t>ю:</w:t>
      </w:r>
    </w:p>
    <w:p w:rsidR="004E6DD9" w:rsidRDefault="004E6DD9" w:rsidP="004E6DD9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590" w:rsidRPr="0098038D">
        <w:rPr>
          <w:rFonts w:ascii="Times New Roman" w:hAnsi="Times New Roman" w:cs="Times New Roman"/>
          <w:sz w:val="28"/>
          <w:szCs w:val="28"/>
        </w:rPr>
        <w:t>Утвердить положение о порядке создания бюджетного учреждения путем изменения типа автономного учреждения (прилагается).</w:t>
      </w:r>
      <w:r w:rsidRPr="004E6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28C" w:rsidRPr="0098038D" w:rsidRDefault="004E6DD9" w:rsidP="004E6DD9">
      <w:pPr>
        <w:pStyle w:val="ConsPlusNormal"/>
        <w:spacing w:line="240" w:lineRule="auto"/>
        <w:ind w:firstLine="540"/>
        <w:jc w:val="both"/>
        <w:rPr>
          <w:color w:val="00000A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E6DD9">
        <w:rPr>
          <w:rFonts w:ascii="Times New Roman" w:hAnsi="Times New Roman" w:cs="Times New Roman"/>
          <w:sz w:val="28"/>
          <w:szCs w:val="28"/>
        </w:rPr>
        <w:t xml:space="preserve">Общему отделу (Юрьева) обнародовать настоящее постановление в установленном порядке и разместить на официальном сайте администрации Гривенского сельского поселения Калининского района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E6DD9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grivenskoesp</w:t>
      </w:r>
      <w:r w:rsidRPr="004E6D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E6DD9">
        <w:rPr>
          <w:rFonts w:ascii="Times New Roman" w:hAnsi="Times New Roman" w:cs="Times New Roman"/>
          <w:sz w:val="28"/>
          <w:szCs w:val="28"/>
        </w:rPr>
        <w:t>.</w:t>
      </w:r>
    </w:p>
    <w:p w:rsidR="004E6DD9" w:rsidRPr="0098038D" w:rsidRDefault="004E6DD9" w:rsidP="004E6DD9">
      <w:pPr>
        <w:spacing w:line="240" w:lineRule="auto"/>
        <w:ind w:firstLine="540"/>
        <w:jc w:val="both"/>
        <w:rPr>
          <w:color w:val="00000A"/>
          <w:sz w:val="28"/>
          <w:szCs w:val="28"/>
          <w:lang w:val="ru-RU"/>
        </w:rPr>
      </w:pPr>
      <w:r>
        <w:rPr>
          <w:color w:val="00000A"/>
          <w:sz w:val="28"/>
          <w:szCs w:val="28"/>
          <w:lang w:val="ru-RU" w:eastAsia="hi-IN" w:bidi="hi-IN"/>
        </w:rPr>
        <w:t>3.</w:t>
      </w:r>
      <w:r w:rsidR="00545590" w:rsidRPr="0098038D">
        <w:rPr>
          <w:color w:val="00000A"/>
          <w:sz w:val="28"/>
          <w:szCs w:val="28"/>
          <w:lang w:val="ru-RU"/>
        </w:rPr>
        <w:t xml:space="preserve">Контроль за исполнением настоящего постановления </w:t>
      </w:r>
      <w:r>
        <w:rPr>
          <w:color w:val="00000A"/>
          <w:sz w:val="28"/>
          <w:szCs w:val="28"/>
          <w:lang w:val="ru-RU"/>
        </w:rPr>
        <w:t>оставляю за собой.</w:t>
      </w:r>
      <w:r w:rsidRPr="004E6DD9">
        <w:rPr>
          <w:sz w:val="28"/>
          <w:szCs w:val="28"/>
          <w:lang w:val="ru-RU"/>
        </w:rPr>
        <w:t xml:space="preserve"> </w:t>
      </w:r>
    </w:p>
    <w:p w:rsidR="0003628C" w:rsidRPr="0098038D" w:rsidRDefault="004E6DD9" w:rsidP="0098038D">
      <w:pPr>
        <w:widowControl/>
        <w:suppressAutoHyphens w:val="0"/>
        <w:spacing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A"/>
          <w:sz w:val="28"/>
          <w:szCs w:val="28"/>
          <w:lang w:val="ru-RU"/>
        </w:rPr>
        <w:t>4</w:t>
      </w:r>
      <w:r w:rsidR="00545590" w:rsidRPr="0098038D">
        <w:rPr>
          <w:color w:val="00000A"/>
          <w:sz w:val="28"/>
          <w:szCs w:val="28"/>
          <w:lang w:val="ru-RU"/>
        </w:rPr>
        <w:t>. Настоящее постановление вступает в силу с</w:t>
      </w:r>
      <w:r>
        <w:rPr>
          <w:color w:val="00000A"/>
          <w:sz w:val="28"/>
          <w:szCs w:val="28"/>
          <w:lang w:val="ru-RU"/>
        </w:rPr>
        <w:t xml:space="preserve">о дня его </w:t>
      </w:r>
      <w:r w:rsidR="00545590" w:rsidRPr="004E6DD9">
        <w:rPr>
          <w:color w:val="auto"/>
          <w:sz w:val="28"/>
          <w:szCs w:val="28"/>
          <w:lang w:val="ru-RU"/>
        </w:rPr>
        <w:t>обнародования</w:t>
      </w:r>
      <w:r w:rsidRPr="004E6DD9">
        <w:rPr>
          <w:color w:val="auto"/>
          <w:sz w:val="28"/>
          <w:szCs w:val="28"/>
          <w:lang w:val="ru-RU"/>
        </w:rPr>
        <w:t>.</w:t>
      </w:r>
    </w:p>
    <w:p w:rsidR="0003628C" w:rsidRPr="0098038D" w:rsidRDefault="0003628C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28C" w:rsidRPr="0098038D" w:rsidRDefault="0003628C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D" w:rsidRPr="0098038D" w:rsidRDefault="002F5B88" w:rsidP="009803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Гривенского</w:t>
      </w:r>
      <w:r w:rsidR="0098038D" w:rsidRPr="0098038D">
        <w:rPr>
          <w:sz w:val="28"/>
          <w:szCs w:val="28"/>
          <w:lang w:val="ru-RU"/>
        </w:rPr>
        <w:t xml:space="preserve"> сельского поселения</w:t>
      </w:r>
    </w:p>
    <w:p w:rsidR="0098038D" w:rsidRPr="0098038D" w:rsidRDefault="0098038D" w:rsidP="0098038D">
      <w:pPr>
        <w:rPr>
          <w:sz w:val="28"/>
          <w:szCs w:val="28"/>
          <w:lang w:val="ru-RU"/>
        </w:rPr>
      </w:pPr>
      <w:r w:rsidRPr="0098038D">
        <w:rPr>
          <w:sz w:val="28"/>
          <w:szCs w:val="28"/>
          <w:lang w:val="ru-RU"/>
        </w:rPr>
        <w:t xml:space="preserve">Калининского района                                                               </w:t>
      </w:r>
      <w:r w:rsidR="004E6DD9">
        <w:rPr>
          <w:sz w:val="28"/>
          <w:szCs w:val="28"/>
          <w:lang w:val="ru-RU"/>
        </w:rPr>
        <w:t xml:space="preserve">                 </w:t>
      </w:r>
      <w:r w:rsidR="002F5B88">
        <w:rPr>
          <w:sz w:val="28"/>
          <w:szCs w:val="28"/>
          <w:lang w:val="ru-RU"/>
        </w:rPr>
        <w:t>Л.Г.Фикс</w:t>
      </w:r>
    </w:p>
    <w:p w:rsidR="0003628C" w:rsidRPr="0098038D" w:rsidRDefault="0003628C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28C" w:rsidRPr="0098038D" w:rsidRDefault="0003628C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28C" w:rsidRPr="0098038D" w:rsidRDefault="0003628C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28C" w:rsidRPr="0098038D" w:rsidRDefault="0003628C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28C" w:rsidRDefault="0003628C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D" w:rsidRDefault="0098038D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D" w:rsidRDefault="0098038D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D" w:rsidRDefault="0098038D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D" w:rsidRDefault="0098038D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D" w:rsidRDefault="0098038D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D" w:rsidRDefault="0098038D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D" w:rsidRDefault="0098038D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D" w:rsidRDefault="0098038D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D" w:rsidRDefault="0098038D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8D" w:rsidRPr="0098038D" w:rsidRDefault="0098038D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28C" w:rsidRPr="0098038D" w:rsidRDefault="0003628C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B88" w:rsidRDefault="002F5B88" w:rsidP="0098038D">
      <w:pPr>
        <w:ind w:left="5103" w:right="-1"/>
        <w:jc w:val="center"/>
        <w:rPr>
          <w:sz w:val="28"/>
          <w:szCs w:val="28"/>
          <w:lang w:val="ru-RU"/>
        </w:rPr>
      </w:pPr>
    </w:p>
    <w:p w:rsidR="0098038D" w:rsidRPr="0098038D" w:rsidRDefault="0098038D" w:rsidP="0098038D">
      <w:pPr>
        <w:ind w:left="5103" w:right="-1"/>
        <w:jc w:val="center"/>
        <w:rPr>
          <w:sz w:val="28"/>
          <w:szCs w:val="28"/>
          <w:lang w:val="ru-RU"/>
        </w:rPr>
      </w:pPr>
      <w:r w:rsidRPr="0098038D">
        <w:rPr>
          <w:sz w:val="28"/>
          <w:szCs w:val="28"/>
          <w:lang w:val="ru-RU"/>
        </w:rPr>
        <w:t xml:space="preserve">ПРИЛОЖЕНИЕ </w:t>
      </w:r>
    </w:p>
    <w:p w:rsidR="0098038D" w:rsidRPr="0098038D" w:rsidRDefault="0098038D" w:rsidP="0098038D">
      <w:pPr>
        <w:ind w:left="5103" w:right="-1"/>
        <w:jc w:val="center"/>
        <w:rPr>
          <w:sz w:val="28"/>
          <w:szCs w:val="28"/>
          <w:lang w:val="ru-RU"/>
        </w:rPr>
      </w:pPr>
    </w:p>
    <w:p w:rsidR="0098038D" w:rsidRPr="0098038D" w:rsidRDefault="0098038D" w:rsidP="0098038D">
      <w:pPr>
        <w:ind w:left="5103" w:right="-1"/>
        <w:jc w:val="center"/>
        <w:rPr>
          <w:sz w:val="28"/>
          <w:szCs w:val="28"/>
          <w:lang w:val="ru-RU"/>
        </w:rPr>
      </w:pPr>
      <w:r w:rsidRPr="0098038D">
        <w:rPr>
          <w:sz w:val="28"/>
          <w:szCs w:val="28"/>
          <w:lang w:val="ru-RU"/>
        </w:rPr>
        <w:t>УТВЕРЖДЕН</w:t>
      </w:r>
      <w:r w:rsidR="00AF192C">
        <w:rPr>
          <w:sz w:val="28"/>
          <w:szCs w:val="28"/>
          <w:lang w:val="ru-RU"/>
        </w:rPr>
        <w:t>О</w:t>
      </w:r>
    </w:p>
    <w:p w:rsidR="0098038D" w:rsidRPr="0098038D" w:rsidRDefault="0098038D" w:rsidP="0098038D">
      <w:pPr>
        <w:ind w:left="5103"/>
        <w:jc w:val="center"/>
        <w:rPr>
          <w:sz w:val="28"/>
          <w:szCs w:val="28"/>
          <w:lang w:val="ru-RU"/>
        </w:rPr>
      </w:pPr>
      <w:r w:rsidRPr="0098038D">
        <w:rPr>
          <w:sz w:val="28"/>
          <w:szCs w:val="28"/>
          <w:lang w:val="ru-RU"/>
        </w:rPr>
        <w:t xml:space="preserve">постановлением  администрации      </w:t>
      </w:r>
      <w:r w:rsidR="002F5B88">
        <w:rPr>
          <w:sz w:val="28"/>
          <w:szCs w:val="28"/>
          <w:lang w:val="ru-RU"/>
        </w:rPr>
        <w:t>Гривенского</w:t>
      </w:r>
      <w:r w:rsidRPr="0098038D">
        <w:rPr>
          <w:sz w:val="28"/>
          <w:szCs w:val="28"/>
          <w:lang w:val="ru-RU"/>
        </w:rPr>
        <w:t xml:space="preserve"> сельского поселения    Калининского района </w:t>
      </w:r>
    </w:p>
    <w:p w:rsidR="0098038D" w:rsidRPr="002F5B88" w:rsidRDefault="0098038D" w:rsidP="0098038D">
      <w:pPr>
        <w:ind w:left="5103"/>
        <w:jc w:val="center"/>
        <w:rPr>
          <w:sz w:val="28"/>
          <w:szCs w:val="28"/>
          <w:lang w:val="ru-RU"/>
        </w:rPr>
      </w:pPr>
      <w:r w:rsidRPr="0098038D">
        <w:rPr>
          <w:sz w:val="28"/>
          <w:szCs w:val="28"/>
          <w:lang w:val="ru-RU"/>
        </w:rPr>
        <w:t xml:space="preserve"> </w:t>
      </w:r>
      <w:r w:rsidRPr="002F5B88">
        <w:rPr>
          <w:sz w:val="28"/>
          <w:szCs w:val="28"/>
          <w:lang w:val="ru-RU"/>
        </w:rPr>
        <w:t xml:space="preserve">от                   №   </w:t>
      </w:r>
    </w:p>
    <w:p w:rsidR="0003628C" w:rsidRPr="0098038D" w:rsidRDefault="0003628C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28C" w:rsidRPr="0098038D" w:rsidRDefault="00545590" w:rsidP="0098038D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98038D">
        <w:rPr>
          <w:rFonts w:ascii="Times New Roman" w:hAnsi="Times New Roman" w:cs="Times New Roman"/>
          <w:sz w:val="28"/>
          <w:szCs w:val="28"/>
        </w:rPr>
        <w:t>ПОЛОЖЕНИЕ</w:t>
      </w:r>
    </w:p>
    <w:p w:rsidR="0003628C" w:rsidRPr="0098038D" w:rsidRDefault="00545590" w:rsidP="0098038D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О ПОРЯДКЕ СОЗДАНИЯ БЮДЖЕТНОГО УЧРЕЖДЕНИЯ</w:t>
      </w:r>
    </w:p>
    <w:p w:rsidR="0003628C" w:rsidRPr="0098038D" w:rsidRDefault="00545590" w:rsidP="0098038D">
      <w:pPr>
        <w:pStyle w:val="ConsPlusTitle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ПУТЕМ ИЗМЕНЕНИЯ ТИПА АВТОНОМНОГО УЧРЕЖДЕНИЯ</w:t>
      </w:r>
    </w:p>
    <w:p w:rsidR="0003628C" w:rsidRPr="0098038D" w:rsidRDefault="0003628C" w:rsidP="0098038D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28C" w:rsidRPr="0098038D" w:rsidRDefault="00545590" w:rsidP="0098038D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3628C" w:rsidRPr="0098038D" w:rsidRDefault="0003628C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создания бюджетного учреждения путем изменения типа автономного учреждения, созданного на базе имущества, находящегося в собственности </w:t>
      </w:r>
      <w:r w:rsidR="002F5B88" w:rsidRPr="002F5B88">
        <w:rPr>
          <w:rFonts w:ascii="Times New Roman" w:hAnsi="Times New Roman" w:cs="Times New Roman"/>
          <w:sz w:val="28"/>
          <w:szCs w:val="28"/>
        </w:rPr>
        <w:t>Гривенского</w:t>
      </w:r>
      <w:r w:rsidRPr="0098038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(далее - автономное учреждение).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 xml:space="preserve">1.2. Решение о создании бюджетного учреждения путем изменения типа автономного учреждения принимается постановлением администрации </w:t>
      </w:r>
      <w:r w:rsidR="002F5B88" w:rsidRPr="002F5B88">
        <w:rPr>
          <w:rFonts w:ascii="Times New Roman" w:hAnsi="Times New Roman" w:cs="Times New Roman"/>
          <w:sz w:val="28"/>
          <w:szCs w:val="28"/>
        </w:rPr>
        <w:t>Гривенского</w:t>
      </w:r>
      <w:r w:rsidRPr="0098038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03628C" w:rsidRPr="0098038D" w:rsidRDefault="0003628C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28C" w:rsidRPr="0098038D" w:rsidRDefault="00545590" w:rsidP="0098038D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 Порядок подготовки и рассмотрения заключений</w:t>
      </w:r>
    </w:p>
    <w:p w:rsidR="0003628C" w:rsidRPr="0098038D" w:rsidRDefault="00545590" w:rsidP="0098038D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о создании бюджетного учреждения путем изменения</w:t>
      </w:r>
    </w:p>
    <w:p w:rsidR="0003628C" w:rsidRPr="0098038D" w:rsidRDefault="00545590" w:rsidP="0098038D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типа автономного учреждения</w:t>
      </w:r>
    </w:p>
    <w:p w:rsidR="0003628C" w:rsidRPr="0098038D" w:rsidRDefault="0003628C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2.1. Создание бюджетного учреждения путем изменения типа автономного учреждения осуществляется по инициативе его учредителя.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98038D">
        <w:rPr>
          <w:rFonts w:ascii="Times New Roman" w:hAnsi="Times New Roman" w:cs="Times New Roman"/>
          <w:sz w:val="28"/>
          <w:szCs w:val="28"/>
        </w:rPr>
        <w:t xml:space="preserve">2.2. В целях подготовки постановления администрации </w:t>
      </w:r>
      <w:r w:rsidR="002F5B88" w:rsidRPr="002F5B88">
        <w:rPr>
          <w:rFonts w:ascii="Times New Roman" w:hAnsi="Times New Roman" w:cs="Times New Roman"/>
          <w:sz w:val="28"/>
          <w:szCs w:val="28"/>
        </w:rPr>
        <w:t>Гривенского</w:t>
      </w:r>
      <w:r w:rsidRPr="0098038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учредитель автономного учреждения оформляет заключение о целесообразности создания бюджетного учреждения путем изменения типа автономного учреждения (далее - заключение), которое должно содержать: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 xml:space="preserve">2.2.1. Общие сведения об автономном учреждении, содержащие информацию о полном и сокращенном наименовании автономного учреждения, месте нахождения и почтовом адресе автономного учреждения, о руководителе автономного учреждения (фамилия, имя, отчество, реквизиты </w:t>
      </w:r>
      <w:r w:rsidRPr="0098038D">
        <w:rPr>
          <w:rFonts w:ascii="Times New Roman" w:hAnsi="Times New Roman" w:cs="Times New Roman"/>
          <w:sz w:val="28"/>
          <w:szCs w:val="28"/>
        </w:rPr>
        <w:lastRenderedPageBreak/>
        <w:t>решения о его назначении), о реквизитах акта о создании автономного учреждения, об основном государственном регистрационном номере автономного учреждения и идентификационном номере налогоплательщика (ИНН), о коде причины постановки на учет в налоговом органе (КПП) и кодах по Общероссийскому классификатору видов экономической деятельности, продукции и услуг, перечень филиалов и представительств автономного учреждения (копии документов, подтверждающих отраженные сведения, должны прилагаться к заключению).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2.2.2. Описание целесообразности изменения типа автономного учреждения и возможных социально-экономических последствий создания бюджетного учреждения (для потребителей услуг автономного учреждения, работников автономного учреждения, для муниципального бюджета) с приведением конкретных количественных показателей.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2.2.3. Оценку доступности и ожидаемого качества предоставления предполагаемых услуг (работ) создаваемым бюджетным учреждением в сравнении с доступностью и качеством услуг (работ), предоставляемых автономным учреждением.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2.2.4. Описание основных целей и видов деятельности создаваемого бюджетного учреждения.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2.2.5. Информацию о рекомендациях наблюдательного совета автономного учреждения в отношении соответствующих изменений в устав автономного учреждения (копия рекомендаций и проект изменений в устав должны прилагаться к заключению).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2.2.6. Сведения о целях и видах деятельности автономного учреждения (с отражением отдельно основных и иных видов деятельности), о разрешительных документах, на основании которых автономное учреждение осуществляет свою деятельность (копии соответствующих документов должны прилагаться к заключению).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2.2.7. Сведения об имуществе автономного учреждения (в соответствии с данными бухгалтерской (финансовой) отчетности на последнюю отчетную дату, подтвержденной аудиторской проверкой), включающие перечень всего имущества автономного учреждения, перечень особо ценного движимого имущества, перечень имущества, которым автономное учреждение вправе распоряжаться самостоятельно.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2.2.8. Сведения о финансировании автономного учреждения за предыдущие 3 года (начиная с года, предшествующего составлению заключения), если срок функционирования автономного учреждения менее 3 лет - за период функционирования, с отражением отдельно объема бюджетного финансирования (в том числе объема финансового обеспечения задания учредителя, объема финансового обеспечения развития автономного учреждения), объема финансового обеспечения деятельности, связанной с выполнением работ или оказанием услуг, в соответствии с обязательствами перед страховщиками по обязательному социальному страхованию.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 xml:space="preserve">2.2.9. Сведения о доходах автономного учреждения за предыдущие 3 года (начиная с года, предшествующего составлению заключения), если срок функционирования автономного учреждения менее 3 лет - за период функционирования, с отражением доходов, полученных в связи с оказанием </w:t>
      </w:r>
      <w:r w:rsidRPr="0098038D">
        <w:rPr>
          <w:rFonts w:ascii="Times New Roman" w:hAnsi="Times New Roman" w:cs="Times New Roman"/>
          <w:sz w:val="28"/>
          <w:szCs w:val="28"/>
        </w:rPr>
        <w:lastRenderedPageBreak/>
        <w:t>платных услуг, в результате распоряжения имуществом автономного учреждения, от участия в коммерческих организациях, а также от иной приносящей доходы деятельности.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2.2.10. Сведения о кредиторской задолженности (включая просроченную кредиторскую задолженность) и о дебиторской задолженности на последнюю отчетную дату по данным бухгалтерской (финансовой) отчетности (копии документов бухгалтерской (финансовой) отчетности должны прилагаться к заключению).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2.2.11. Перечень услуг, осуществляемых автономным учреждением, в том числе услуг, оказываемых за счет средств районного бюджета, и платных услуг.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2.2.12. Сведения о количестве потребителей, воспользовавшихся услугами (работами) автономного учреждения, в том числе о количестве потребителей, воспользовавшихся бесплатными услугами (работами) (услугами (работами), осуществляемыми за счет средств областного бюджета) и платными услугами (работами) за предыдущие 3 года (начиная с года, предшествующего составлению заключения), если срок функционирования автономного учреждения менее 3 лет - за период функционирования.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2.2.13. Сведения о штатной и фактической численности работающих в автономном учреждении по трудовым договорам (на дату составления заключения), о численности лиц, работающих в автономном учреждении по гражданско-правовым договорам (на дату составления заключения).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2.2.14. Сведения за предыдущие 3 года (начиная с года, предшествующего составлению заключения), если срок функционирования автономного учреждения менее 3 лет - за период функционирования, о средней заработной плате работников автономного учреждения, обеспечиваемой за счет средств местного бюджета, и о средней заработной плате работников автономного учреждения, обеспечиваемой за счет внебюджетных источников.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2.2.15. Предложения об организационной структуре бюджетного учреждения, функциональной схеме его деятельности, планируемой численности работников, а также проект штатного расписания бюджетного учреждения.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2.2.16. Данные о затратах, необходимых для создания бюджетного учреждения и обеспечения его основной деятельности.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2.2.17. К заключению должны прилагаться копии отчетов автономного учреждения о своей деятельности и об использовании закрепленного за ним имущества за предыдущие 3 года (начиная с года, предшествующего составлению заключения), если срок функционирования автономного учреждения менее 3 лет - за период санкционирования.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Копии документов, прилагающихся к заключению, должны быть заверены руководителем автономного учреждения.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2.3. В целях подготовки заключения учредитель вправе запрашивать у соответствующего автономного учреждения необходимые документы.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 xml:space="preserve">2.4. Учредитель направляет в администрацию </w:t>
      </w:r>
      <w:r w:rsidR="002F5B88" w:rsidRPr="002F5B88">
        <w:rPr>
          <w:rFonts w:ascii="Times New Roman" w:hAnsi="Times New Roman" w:cs="Times New Roman"/>
          <w:sz w:val="28"/>
          <w:szCs w:val="28"/>
        </w:rPr>
        <w:t>Гривенского</w:t>
      </w:r>
      <w:r w:rsidRPr="0098038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(далее - Администрация) заключение, </w:t>
      </w:r>
      <w:r w:rsidRPr="0098038D">
        <w:rPr>
          <w:rFonts w:ascii="Times New Roman" w:hAnsi="Times New Roman" w:cs="Times New Roman"/>
          <w:sz w:val="28"/>
          <w:szCs w:val="28"/>
        </w:rPr>
        <w:lastRenderedPageBreak/>
        <w:t>составленное в соответствии с пунктом 2.2 настоящего Положения, с соответствующими документами.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2.5. Администрация в течение десяти рабочих дней принимает решение о согласовании либо об отказе в согласовании результатов заключения.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В течение трех рабочих дней с момента принятия соответствующее решение Администрации направляется учредителю.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Администрация вправе не принимать заключение к рассмотрению в случаях: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непредставления или представления не в полном объеме документов, указанных в пункте 2.2 настоящего Положения;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несоответствия заключения требованиям настоящего Положения;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иных оснований, предусмотренных действующим законодательством.</w:t>
      </w:r>
    </w:p>
    <w:p w:rsidR="0003628C" w:rsidRPr="0098038D" w:rsidRDefault="0003628C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28C" w:rsidRPr="0098038D" w:rsidRDefault="00545590" w:rsidP="0098038D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3. Принятие и механизм реализации решения о создании</w:t>
      </w:r>
    </w:p>
    <w:p w:rsidR="0003628C" w:rsidRPr="0098038D" w:rsidRDefault="00545590" w:rsidP="0098038D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бюджетного учреждения путем изменения</w:t>
      </w:r>
    </w:p>
    <w:p w:rsidR="0003628C" w:rsidRPr="0098038D" w:rsidRDefault="00545590" w:rsidP="0098038D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типа автономного учреждения</w:t>
      </w:r>
    </w:p>
    <w:p w:rsidR="0003628C" w:rsidRPr="0098038D" w:rsidRDefault="0003628C" w:rsidP="0098038D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 xml:space="preserve">3.1. Учредитель после согласования заключения с Администрацией готовит проект постановления администрации </w:t>
      </w:r>
      <w:r w:rsidR="002F5B88" w:rsidRPr="002F5B88">
        <w:rPr>
          <w:rFonts w:ascii="Times New Roman" w:hAnsi="Times New Roman" w:cs="Times New Roman"/>
          <w:sz w:val="28"/>
          <w:szCs w:val="28"/>
        </w:rPr>
        <w:t>Гривенского</w:t>
      </w:r>
      <w:r w:rsidRPr="0098038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о создании бюджетного учреждения путем изменения типа автономного учреждения.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 xml:space="preserve">3.2. Постановление администрации </w:t>
      </w:r>
      <w:r w:rsidR="002F5B88" w:rsidRPr="002F5B88">
        <w:rPr>
          <w:rFonts w:ascii="Times New Roman" w:hAnsi="Times New Roman" w:cs="Times New Roman"/>
          <w:sz w:val="28"/>
          <w:szCs w:val="28"/>
        </w:rPr>
        <w:t>Гривенского</w:t>
      </w:r>
      <w:r w:rsidRPr="0098038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о создании бюджетного учреждения путем изменения типа автономного учреждения (далее - постановление) готовится с учетом положений бюджетного законодательства, устанавливающих сроки и процедуры утверждения бюджетных ассигнований на обеспечение выполнения функций бюджетных учреждений.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3.3. Постановление должно содержать: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3.3.1. Указание на орган местного самоуправления (либо его структурного подразделения), осуществляющий функции и полномочия учредителя создаваемого бюджетного учреждения.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3.3.2. Предмет и цели деятельности бюджетного учреждения.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3.3.3. Объем бюджетных ассигнований на обеспечение выполнения функций создаваемого муниципального учреждения.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3.3.4. Штатную численность бюджетного учреждения.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3.4. После принятия постановления: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 xml:space="preserve">3.4.1. Администрация </w:t>
      </w:r>
      <w:r w:rsidR="002F5B88" w:rsidRPr="002F5B88">
        <w:rPr>
          <w:rFonts w:ascii="Times New Roman" w:hAnsi="Times New Roman" w:cs="Times New Roman"/>
          <w:sz w:val="28"/>
          <w:szCs w:val="28"/>
        </w:rPr>
        <w:t>Гривенского</w:t>
      </w:r>
      <w:r w:rsidRPr="0098038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района: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1) утверждает соответствующие изменения в устав автономного учреждения;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2) издает распоряжение о назначении руководителя создаваемого бюджетного учреждения.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3.4.2. Учредитель: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 xml:space="preserve">1) принимает акт, регулирующий отношения, связанные с упразднением коллегиальных органов автономного учреждения, проведением организационно-штатных мероприятий, оформлением разрешительных документов, необходимых для осуществления непрерывной деятельности </w:t>
      </w:r>
      <w:r w:rsidRPr="0098038D">
        <w:rPr>
          <w:rFonts w:ascii="Times New Roman" w:hAnsi="Times New Roman" w:cs="Times New Roman"/>
          <w:sz w:val="28"/>
          <w:szCs w:val="28"/>
        </w:rPr>
        <w:lastRenderedPageBreak/>
        <w:t>создаваемого бюджетного учреждения;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2) осуществляет решение иных вопросов, не отраженных в настоящем Положении, отнесенных к полномочиям учредителя бюджетного учреждения.</w:t>
      </w:r>
    </w:p>
    <w:p w:rsidR="0003628C" w:rsidRPr="0098038D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3.4.3. Администрация заключает договор оперативного управления с создаваемым бюджетным учреждением.</w:t>
      </w:r>
    </w:p>
    <w:p w:rsidR="00545590" w:rsidRDefault="00545590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38D">
        <w:rPr>
          <w:rFonts w:ascii="Times New Roman" w:hAnsi="Times New Roman" w:cs="Times New Roman"/>
          <w:sz w:val="28"/>
          <w:szCs w:val="28"/>
        </w:rPr>
        <w:t>3.4.4. Руководитель созданного бюджетного учреждения осуществляет необходимые действия по регистрации муниципального учреждения в уполномоченном органе, а также проводит иные действия, связанные с изменением типа автономного учреждения, предусмотренные законодательством.</w:t>
      </w:r>
    </w:p>
    <w:p w:rsidR="00AF192C" w:rsidRDefault="00AF192C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192C" w:rsidRDefault="00AF192C" w:rsidP="0098038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5B88" w:rsidRPr="0098038D" w:rsidRDefault="002F5B88" w:rsidP="002F5B8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Гривенского</w:t>
      </w:r>
      <w:r w:rsidRPr="0098038D">
        <w:rPr>
          <w:sz w:val="28"/>
          <w:szCs w:val="28"/>
          <w:lang w:val="ru-RU"/>
        </w:rPr>
        <w:t xml:space="preserve"> сельского поселения</w:t>
      </w:r>
    </w:p>
    <w:p w:rsidR="002F5B88" w:rsidRPr="002F5B88" w:rsidRDefault="002F5B88" w:rsidP="002F5B88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B88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</w:t>
      </w:r>
      <w:r w:rsidR="00AF19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5B88">
        <w:rPr>
          <w:rFonts w:ascii="Times New Roman" w:hAnsi="Times New Roman" w:cs="Times New Roman"/>
          <w:sz w:val="28"/>
          <w:szCs w:val="28"/>
        </w:rPr>
        <w:t>Л.Г.Фикс</w:t>
      </w:r>
    </w:p>
    <w:sectPr w:rsidR="002F5B88" w:rsidRPr="002F5B88" w:rsidSect="004E6DD9">
      <w:pgSz w:w="11906" w:h="16838"/>
      <w:pgMar w:top="454" w:right="851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D1663"/>
    <w:multiLevelType w:val="hybridMultilevel"/>
    <w:tmpl w:val="EA2E83B2"/>
    <w:lvl w:ilvl="0" w:tplc="82543B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F63F0"/>
    <w:rsid w:val="0003628C"/>
    <w:rsid w:val="002F5B88"/>
    <w:rsid w:val="00345D24"/>
    <w:rsid w:val="00453C0F"/>
    <w:rsid w:val="004E6DD9"/>
    <w:rsid w:val="00545590"/>
    <w:rsid w:val="007F63F0"/>
    <w:rsid w:val="0098038D"/>
    <w:rsid w:val="00A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49900B5-5F40-4840-A885-A1142F7B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8C"/>
    <w:pPr>
      <w:widowControl w:val="0"/>
      <w:suppressAutoHyphens/>
      <w:spacing w:line="100" w:lineRule="atLeast"/>
    </w:pPr>
    <w:rPr>
      <w:color w:val="000000"/>
      <w:sz w:val="24"/>
      <w:szCs w:val="24"/>
      <w:lang w:val="en-US" w:eastAsia="ar-SA"/>
    </w:rPr>
  </w:style>
  <w:style w:type="paragraph" w:styleId="3">
    <w:name w:val="heading 3"/>
    <w:basedOn w:val="a"/>
    <w:next w:val="a"/>
    <w:link w:val="30"/>
    <w:uiPriority w:val="99"/>
    <w:qFormat/>
    <w:rsid w:val="0098038D"/>
    <w:pPr>
      <w:keepNext/>
      <w:widowControl/>
      <w:suppressAutoHyphens w:val="0"/>
      <w:spacing w:before="240" w:after="60" w:line="240" w:lineRule="auto"/>
      <w:outlineLvl w:val="2"/>
    </w:pPr>
    <w:rPr>
      <w:rFonts w:ascii="Arial" w:hAnsi="Arial" w:cs="Arial"/>
      <w:b/>
      <w:bCs/>
      <w:color w:val="auto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3628C"/>
  </w:style>
  <w:style w:type="paragraph" w:customStyle="1" w:styleId="a3">
    <w:name w:val="Заголовок"/>
    <w:basedOn w:val="a"/>
    <w:next w:val="a4"/>
    <w:rsid w:val="000362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3628C"/>
    <w:pPr>
      <w:spacing w:after="120"/>
    </w:pPr>
  </w:style>
  <w:style w:type="paragraph" w:styleId="a5">
    <w:name w:val="List"/>
    <w:basedOn w:val="a4"/>
    <w:rsid w:val="0003628C"/>
    <w:rPr>
      <w:rFonts w:cs="Mangal"/>
    </w:rPr>
  </w:style>
  <w:style w:type="paragraph" w:customStyle="1" w:styleId="10">
    <w:name w:val="Название1"/>
    <w:basedOn w:val="a"/>
    <w:rsid w:val="0003628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3628C"/>
    <w:pPr>
      <w:suppressLineNumbers/>
    </w:pPr>
    <w:rPr>
      <w:rFonts w:cs="Mangal"/>
    </w:rPr>
  </w:style>
  <w:style w:type="paragraph" w:customStyle="1" w:styleId="ConsPlusNormal">
    <w:name w:val="ConsPlusNormal"/>
    <w:rsid w:val="0003628C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ConsPlusTitle">
    <w:name w:val="ConsPlusTitle"/>
    <w:rsid w:val="0003628C"/>
    <w:pPr>
      <w:widowControl w:val="0"/>
      <w:suppressAutoHyphens/>
      <w:spacing w:line="100" w:lineRule="atLeast"/>
    </w:pPr>
    <w:rPr>
      <w:rFonts w:ascii="Calibri" w:hAnsi="Calibri" w:cs="Calibri"/>
      <w:b/>
      <w:sz w:val="22"/>
      <w:lang w:eastAsia="ar-SA"/>
    </w:rPr>
  </w:style>
  <w:style w:type="paragraph" w:customStyle="1" w:styleId="ConsPlusTitlePage">
    <w:name w:val="ConsPlusTitlePage"/>
    <w:rsid w:val="0003628C"/>
    <w:pPr>
      <w:widowControl w:val="0"/>
      <w:suppressAutoHyphens/>
      <w:spacing w:line="100" w:lineRule="atLeast"/>
    </w:pPr>
    <w:rPr>
      <w:rFonts w:ascii="Tahoma" w:hAnsi="Tahoma" w:cs="Tahoma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98038D"/>
    <w:rPr>
      <w:rFonts w:ascii="Arial" w:hAnsi="Arial" w:cs="Arial"/>
      <w:b/>
      <w:bCs/>
      <w:sz w:val="26"/>
      <w:szCs w:val="26"/>
    </w:rPr>
  </w:style>
  <w:style w:type="paragraph" w:customStyle="1" w:styleId="a6">
    <w:name w:val="Знак Знак Знак Знак"/>
    <w:basedOn w:val="a"/>
    <w:uiPriority w:val="99"/>
    <w:semiHidden/>
    <w:rsid w:val="0098038D"/>
    <w:pPr>
      <w:widowControl/>
      <w:tabs>
        <w:tab w:val="num" w:pos="720"/>
      </w:tabs>
      <w:suppressAutoHyphens w:val="0"/>
      <w:spacing w:before="120" w:after="160" w:line="240" w:lineRule="exact"/>
      <w:ind w:left="720" w:hanging="360"/>
      <w:jc w:val="both"/>
    </w:pPr>
    <w:rPr>
      <w:rFonts w:ascii="Verdana" w:hAnsi="Verdana" w:cs="Verdana"/>
      <w:color w:val="auto"/>
      <w:sz w:val="20"/>
      <w:szCs w:val="20"/>
      <w:lang w:eastAsia="en-US"/>
    </w:rPr>
  </w:style>
  <w:style w:type="paragraph" w:customStyle="1" w:styleId="a7">
    <w:name w:val="Нормальный (таблица)"/>
    <w:basedOn w:val="a"/>
    <w:next w:val="a"/>
    <w:rsid w:val="0098038D"/>
    <w:pPr>
      <w:suppressAutoHyphens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color w:val="auto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F5B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B88"/>
    <w:rPr>
      <w:rFonts w:ascii="Tahoma" w:hAnsi="Tahoma" w:cs="Tahoma"/>
      <w:color w:val="000000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griv_200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B91EB-908D-4224-98D7-CC872B3C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</dc:creator>
  <cp:lastModifiedBy>User</cp:lastModifiedBy>
  <cp:revision>8</cp:revision>
  <cp:lastPrinted>1899-12-31T21:00:00Z</cp:lastPrinted>
  <dcterms:created xsi:type="dcterms:W3CDTF">2019-05-20T11:20:00Z</dcterms:created>
  <dcterms:modified xsi:type="dcterms:W3CDTF">2019-05-29T05:29:00Z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